
<file path=[Content_Types].xml><?xml version="1.0" encoding="utf-8"?>
<Types xmlns="http://schemas.openxmlformats.org/package/2006/content-types">
  <Default Extension="xml" ContentType="application/xml"/>
  <Default Extension="doc" ContentType="application/msword"/>
  <Default Extension="wmf" ContentType="image/x-wmf"/>
  <Default Extension="jpeg" ContentType="image/jpeg"/>
  <Default Extension="tiff" ContentType="image/tiff"/>
  <Default Extension="emf" ContentType="image/x-emf"/>
  <Default Extension="rels" ContentType="application/vnd.openxmlformats-package.relationships+xml"/>
  <Default Extension="docx" ContentType="application/vnd.openxmlformats-officedocument.wordprocessingml.document"/>
  <Default Extension="bin" ContentType="application/vnd.openxmlformats-officedocument.oleObject"/>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sdt>
      <w:sdtPr>
        <w:rPr>
          <w:rFonts w:cs="Times New Roman"/>
        </w:rPr>
        <w:id w:val="1518188592"/>
        <w:docPartObj>
          <w:docPartGallery w:val="Cover Pages"/>
          <w:docPartUnique/>
        </w:docPartObj>
      </w:sdtPr>
      <w:sdtEndPr>
        <w:rPr>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sdtEndPr>
      <w:sdtContent>
        <w:p w14:paraId="5A9B4CCB" w14:textId="77777777" w:rsidR="00D272F3" w:rsidRPr="00F4412F" w:rsidRDefault="00D272F3" w:rsidP="00AE0858">
          <w:pPr>
            <w:widowControl w:val="0"/>
            <w:ind w:firstLine="0"/>
            <w:jc w:val="center"/>
            <w:rPr>
              <w:rFonts w:cs="Times New Roman"/>
              <w:szCs w:val="24"/>
            </w:rPr>
          </w:pPr>
          <w:r w:rsidRPr="00F4412F">
            <w:rPr>
              <w:rFonts w:cs="Times New Roman"/>
              <w:szCs w:val="24"/>
            </w:rPr>
            <w:t>FLORIDA INTERNATIONAL UNIVERSITY</w:t>
          </w:r>
        </w:p>
        <w:p w14:paraId="12DDF0A6" w14:textId="77777777" w:rsidR="00D272F3" w:rsidRPr="00F4412F" w:rsidRDefault="00D272F3" w:rsidP="00AE0858">
          <w:pPr>
            <w:widowControl w:val="0"/>
            <w:ind w:firstLine="0"/>
            <w:jc w:val="center"/>
            <w:rPr>
              <w:rFonts w:cs="Times New Roman"/>
              <w:szCs w:val="24"/>
            </w:rPr>
          </w:pPr>
          <w:r w:rsidRPr="00F4412F">
            <w:rPr>
              <w:rFonts w:cs="Times New Roman"/>
              <w:szCs w:val="24"/>
            </w:rPr>
            <w:t>Miami, Florida</w:t>
          </w:r>
        </w:p>
        <w:p w14:paraId="6765CF2B" w14:textId="77777777" w:rsidR="00D272F3" w:rsidRPr="00F4412F" w:rsidRDefault="00D272F3" w:rsidP="00A029EE">
          <w:pPr>
            <w:widowControl w:val="0"/>
            <w:jc w:val="center"/>
            <w:rPr>
              <w:rFonts w:cs="Times New Roman"/>
              <w:szCs w:val="24"/>
            </w:rPr>
          </w:pPr>
        </w:p>
        <w:p w14:paraId="47C98DAC" w14:textId="77777777" w:rsidR="00D272F3" w:rsidRPr="00F4412F" w:rsidRDefault="00D272F3" w:rsidP="00A029EE">
          <w:pPr>
            <w:widowControl w:val="0"/>
            <w:jc w:val="center"/>
            <w:rPr>
              <w:rFonts w:cs="Times New Roman"/>
              <w:szCs w:val="24"/>
            </w:rPr>
          </w:pPr>
        </w:p>
        <w:p w14:paraId="1A4CCC4A" w14:textId="77777777" w:rsidR="00CB5C96" w:rsidRPr="00F4412F" w:rsidRDefault="00CB2B54" w:rsidP="00CB5C96">
          <w:pPr>
            <w:pStyle w:val="NoSpacing"/>
            <w:spacing w:line="480" w:lineRule="auto"/>
            <w:rPr>
              <w:rFonts w:ascii="Times New Roman" w:hAnsi="Times New Roman" w:cs="Times New Roman"/>
              <w:sz w:val="24"/>
              <w:szCs w:val="24"/>
            </w:rPr>
          </w:pPr>
          <w:r w:rsidRPr="00F4412F">
            <w:rPr>
              <w:rFonts w:ascii="Times New Roman" w:hAnsi="Times New Roman" w:cs="Times New Roman"/>
              <w:sz w:val="24"/>
              <w:szCs w:val="24"/>
            </w:rPr>
            <w:t>STRAIN PROMOTED CLICK CHEMISTRY OF 8-AZIDOPURINE AND 5-AZIDOPYRIMIDINE NUCLEOSIDES AND NUCLEOTIDES WITH CYCLOOCTYNES AND APPLICATIONS TO LIVING CELL IMAGING</w:t>
          </w:r>
        </w:p>
        <w:p w14:paraId="0F45ED55" w14:textId="77777777" w:rsidR="00D272F3" w:rsidRPr="00F4412F" w:rsidRDefault="00D272F3" w:rsidP="00A029EE">
          <w:pPr>
            <w:widowControl w:val="0"/>
            <w:jc w:val="center"/>
            <w:rPr>
              <w:rFonts w:cs="Times New Roman"/>
              <w:szCs w:val="24"/>
            </w:rPr>
          </w:pPr>
        </w:p>
        <w:p w14:paraId="08AE7D12" w14:textId="77777777" w:rsidR="00D272F3" w:rsidRPr="00F4412F" w:rsidRDefault="00D272F3" w:rsidP="00A029EE">
          <w:pPr>
            <w:widowControl w:val="0"/>
            <w:jc w:val="center"/>
            <w:rPr>
              <w:rFonts w:cs="Times New Roman"/>
              <w:szCs w:val="24"/>
            </w:rPr>
          </w:pPr>
        </w:p>
        <w:p w14:paraId="2900CEF1" w14:textId="77777777" w:rsidR="00D272F3" w:rsidRPr="00F4412F" w:rsidRDefault="00D272F3" w:rsidP="00A029EE">
          <w:pPr>
            <w:widowControl w:val="0"/>
            <w:jc w:val="center"/>
            <w:rPr>
              <w:rFonts w:cs="Times New Roman"/>
              <w:szCs w:val="24"/>
            </w:rPr>
          </w:pPr>
        </w:p>
        <w:p w14:paraId="1F0FBE42" w14:textId="77777777" w:rsidR="00D272F3" w:rsidRPr="00F4412F" w:rsidRDefault="00D272F3" w:rsidP="00AE0858">
          <w:pPr>
            <w:widowControl w:val="0"/>
            <w:ind w:firstLine="0"/>
            <w:jc w:val="center"/>
            <w:rPr>
              <w:rFonts w:cs="Times New Roman"/>
              <w:szCs w:val="24"/>
            </w:rPr>
          </w:pPr>
          <w:r w:rsidRPr="00F4412F">
            <w:rPr>
              <w:rFonts w:cs="Times New Roman"/>
              <w:szCs w:val="24"/>
            </w:rPr>
            <w:t>A dissertation submitted in partial fulfillment of</w:t>
          </w:r>
        </w:p>
        <w:p w14:paraId="3A02A120" w14:textId="77777777" w:rsidR="00D272F3" w:rsidRPr="00F4412F" w:rsidRDefault="00D272F3" w:rsidP="00AE0858">
          <w:pPr>
            <w:widowControl w:val="0"/>
            <w:ind w:firstLine="0"/>
            <w:jc w:val="center"/>
            <w:rPr>
              <w:rFonts w:cs="Times New Roman"/>
              <w:szCs w:val="24"/>
            </w:rPr>
          </w:pPr>
          <w:proofErr w:type="gramStart"/>
          <w:r w:rsidRPr="00F4412F">
            <w:rPr>
              <w:rFonts w:cs="Times New Roman"/>
              <w:szCs w:val="24"/>
            </w:rPr>
            <w:t>the</w:t>
          </w:r>
          <w:proofErr w:type="gramEnd"/>
          <w:r w:rsidRPr="00F4412F">
            <w:rPr>
              <w:rFonts w:cs="Times New Roman"/>
              <w:szCs w:val="24"/>
            </w:rPr>
            <w:t xml:space="preserve"> requirements for the degree of</w:t>
          </w:r>
        </w:p>
        <w:p w14:paraId="11EC167B" w14:textId="77777777" w:rsidR="00D272F3" w:rsidRPr="00F4412F" w:rsidRDefault="00D272F3" w:rsidP="00AE0858">
          <w:pPr>
            <w:widowControl w:val="0"/>
            <w:ind w:firstLine="0"/>
            <w:jc w:val="center"/>
            <w:rPr>
              <w:rFonts w:cs="Times New Roman"/>
              <w:szCs w:val="24"/>
            </w:rPr>
          </w:pPr>
          <w:r w:rsidRPr="00F4412F">
            <w:rPr>
              <w:rFonts w:cs="Times New Roman"/>
              <w:szCs w:val="24"/>
            </w:rPr>
            <w:t xml:space="preserve">DOCTOR OF </w:t>
          </w:r>
          <w:r w:rsidR="00CB5C96" w:rsidRPr="00F4412F">
            <w:rPr>
              <w:rFonts w:cs="Times New Roman"/>
              <w:szCs w:val="24"/>
            </w:rPr>
            <w:t>PHILOSOPHY</w:t>
          </w:r>
        </w:p>
        <w:p w14:paraId="29271599" w14:textId="77777777" w:rsidR="00D272F3" w:rsidRPr="00F4412F" w:rsidRDefault="00D272F3" w:rsidP="00AE0858">
          <w:pPr>
            <w:widowControl w:val="0"/>
            <w:ind w:firstLine="0"/>
            <w:jc w:val="center"/>
            <w:rPr>
              <w:rFonts w:cs="Times New Roman"/>
              <w:szCs w:val="24"/>
            </w:rPr>
          </w:pPr>
          <w:proofErr w:type="gramStart"/>
          <w:r w:rsidRPr="00F4412F">
            <w:rPr>
              <w:rFonts w:cs="Times New Roman"/>
              <w:szCs w:val="24"/>
            </w:rPr>
            <w:t>in</w:t>
          </w:r>
          <w:proofErr w:type="gramEnd"/>
        </w:p>
        <w:p w14:paraId="5B7448CD" w14:textId="77777777" w:rsidR="00D272F3" w:rsidRPr="00F4412F" w:rsidRDefault="00CB5C96" w:rsidP="00AE0858">
          <w:pPr>
            <w:widowControl w:val="0"/>
            <w:ind w:firstLine="0"/>
            <w:jc w:val="center"/>
            <w:rPr>
              <w:rFonts w:cs="Times New Roman"/>
              <w:szCs w:val="24"/>
            </w:rPr>
          </w:pPr>
          <w:r w:rsidRPr="00F4412F">
            <w:rPr>
              <w:rFonts w:cs="Times New Roman"/>
              <w:szCs w:val="24"/>
            </w:rPr>
            <w:t>CHEMISTRY</w:t>
          </w:r>
        </w:p>
        <w:p w14:paraId="1719BF7C" w14:textId="77777777" w:rsidR="00D272F3" w:rsidRPr="00F4412F" w:rsidRDefault="00D272F3" w:rsidP="00AE0858">
          <w:pPr>
            <w:widowControl w:val="0"/>
            <w:ind w:firstLine="0"/>
            <w:jc w:val="center"/>
            <w:rPr>
              <w:rFonts w:cs="Times New Roman"/>
              <w:szCs w:val="24"/>
            </w:rPr>
          </w:pPr>
          <w:proofErr w:type="gramStart"/>
          <w:r w:rsidRPr="00F4412F">
            <w:rPr>
              <w:rFonts w:cs="Times New Roman"/>
              <w:szCs w:val="24"/>
            </w:rPr>
            <w:t>by</w:t>
          </w:r>
          <w:proofErr w:type="gramEnd"/>
        </w:p>
        <w:p w14:paraId="51D3B7CF" w14:textId="77777777" w:rsidR="00D272F3" w:rsidRPr="00F4412F" w:rsidRDefault="00CB5C96" w:rsidP="00AE0858">
          <w:pPr>
            <w:widowControl w:val="0"/>
            <w:ind w:firstLine="0"/>
            <w:jc w:val="center"/>
            <w:rPr>
              <w:rFonts w:cs="Times New Roman"/>
              <w:szCs w:val="24"/>
            </w:rPr>
          </w:pPr>
          <w:r w:rsidRPr="00F4412F">
            <w:rPr>
              <w:rFonts w:cs="Times New Roman"/>
              <w:szCs w:val="24"/>
            </w:rPr>
            <w:t>Jessica Zayas</w:t>
          </w:r>
        </w:p>
        <w:p w14:paraId="423F7024" w14:textId="77777777" w:rsidR="00D272F3" w:rsidRPr="00F4412F" w:rsidRDefault="00D272F3" w:rsidP="00AE0858">
          <w:pPr>
            <w:widowControl w:val="0"/>
            <w:ind w:firstLine="0"/>
            <w:jc w:val="center"/>
            <w:rPr>
              <w:rFonts w:cs="Times New Roman"/>
              <w:szCs w:val="24"/>
            </w:rPr>
          </w:pPr>
        </w:p>
        <w:p w14:paraId="16BDFD28" w14:textId="77777777" w:rsidR="00D272F3" w:rsidRPr="00F4412F" w:rsidRDefault="00D272F3" w:rsidP="00AE0858">
          <w:pPr>
            <w:widowControl w:val="0"/>
            <w:ind w:firstLine="0"/>
            <w:rPr>
              <w:rFonts w:cs="Times New Roman"/>
              <w:szCs w:val="24"/>
            </w:rPr>
          </w:pPr>
        </w:p>
        <w:p w14:paraId="11A5A679" w14:textId="77777777" w:rsidR="00D272F3" w:rsidRPr="00F4412F" w:rsidRDefault="00CB5C96" w:rsidP="00AE0858">
          <w:pPr>
            <w:widowControl w:val="0"/>
            <w:ind w:firstLine="0"/>
            <w:jc w:val="center"/>
            <w:rPr>
              <w:rFonts w:cs="Times New Roman"/>
              <w:szCs w:val="24"/>
            </w:rPr>
          </w:pPr>
          <w:r w:rsidRPr="00F4412F">
            <w:rPr>
              <w:rFonts w:cs="Times New Roman"/>
              <w:szCs w:val="24"/>
            </w:rPr>
            <w:t>2015</w:t>
          </w:r>
        </w:p>
        <w:bookmarkStart w:id="0" w:name="_MON_1492504553"/>
        <w:bookmarkEnd w:id="0"/>
        <w:p w14:paraId="1AF0399D" w14:textId="77777777" w:rsidR="009D5582" w:rsidRPr="00F4412F" w:rsidRDefault="00C61DFB" w:rsidP="00A029EE">
          <w:pPr>
            <w:widowControl w:val="0"/>
            <w:jc w:val="center"/>
            <w:rPr>
              <w:rFonts w:cs="Times New Roman"/>
              <w:szCs w:val="24"/>
            </w:rPr>
          </w:pPr>
          <w:r w:rsidRPr="00F4412F">
            <w:rPr>
              <w:rFonts w:cs="Times New Roman"/>
              <w:szCs w:val="24"/>
            </w:rPr>
            <w:object w:dxaOrig="9360" w:dyaOrig="491" w14:anchorId="059AF4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24.8pt" o:ole="">
                <v:imagedata r:id="rId8" o:title=""/>
              </v:shape>
              <o:OLEObject Type="Embed" ProgID="Word.Document.12" ShapeID="_x0000_i1025" DrawAspect="Content" ObjectID="_1374136298" r:id="rId9">
                <o:FieldCodes>\s</o:FieldCodes>
              </o:OLEObject>
            </w:object>
          </w:r>
        </w:p>
        <w:p w14:paraId="0CDF04B8" w14:textId="77777777" w:rsidR="009D5582" w:rsidRPr="00F4412F" w:rsidRDefault="009D5582">
          <w:pPr>
            <w:spacing w:after="200"/>
            <w:ind w:firstLine="0"/>
            <w:rPr>
              <w:rFonts w:cs="Times New Roman"/>
              <w:szCs w:val="24"/>
            </w:rPr>
          </w:pPr>
          <w:r w:rsidRPr="00F4412F">
            <w:rPr>
              <w:rFonts w:cs="Times New Roman"/>
              <w:szCs w:val="24"/>
            </w:rPr>
            <w:br w:type="page"/>
          </w:r>
        </w:p>
        <w:bookmarkStart w:id="1" w:name="_MON_1492504876"/>
        <w:bookmarkStart w:id="2" w:name="_MON_1374133775"/>
        <w:bookmarkEnd w:id="1"/>
        <w:bookmarkEnd w:id="2"/>
        <w:p w14:paraId="62C4C1A9" w14:textId="77777777" w:rsidR="009D5582" w:rsidRPr="00F4412F" w:rsidRDefault="005F7639" w:rsidP="008E5082">
          <w:pPr>
            <w:pStyle w:val="PlainText"/>
            <w:tabs>
              <w:tab w:val="left" w:pos="540"/>
            </w:tabs>
            <w:ind w:firstLine="0"/>
            <w:rPr>
              <w:rFonts w:cs="Times New Roman"/>
              <w:szCs w:val="24"/>
            </w:rPr>
          </w:pPr>
          <w:r w:rsidRPr="00F4412F">
            <w:rPr>
              <w:rFonts w:cs="Times New Roman"/>
              <w:szCs w:val="24"/>
            </w:rPr>
            <w:object w:dxaOrig="8640" w:dyaOrig="12420" w14:anchorId="24A64A14">
              <v:shape id="_x0000_i1137" type="#_x0000_t75" style="width:6in;height:620.8pt" o:ole="">
                <v:imagedata r:id="rId10" o:title=""/>
              </v:shape>
              <o:OLEObject Type="Embed" ProgID="Word.Document.8" ShapeID="_x0000_i1137" DrawAspect="Content" ObjectID="_1374136299" r:id="rId11">
                <o:FieldCodes>\s</o:FieldCodes>
              </o:OLEObject>
            </w:object>
          </w:r>
        </w:p>
        <w:p w14:paraId="314660CA" w14:textId="77777777" w:rsidR="00D272F3" w:rsidRPr="00F4412F" w:rsidRDefault="00D272F3" w:rsidP="00A029EE">
          <w:pPr>
            <w:widowControl w:val="0"/>
            <w:jc w:val="center"/>
            <w:rPr>
              <w:rFonts w:cs="Times New Roman"/>
              <w:szCs w:val="24"/>
            </w:rPr>
          </w:pPr>
        </w:p>
        <w:p w14:paraId="73FBEA8A" w14:textId="77777777" w:rsidR="00D272F3" w:rsidRPr="00F4412F" w:rsidRDefault="00D272F3" w:rsidP="00A029EE">
          <w:pPr>
            <w:widowControl w:val="0"/>
            <w:rPr>
              <w:rFonts w:cs="Times New Roman"/>
            </w:rPr>
          </w:pPr>
        </w:p>
        <w:p w14:paraId="2261A313" w14:textId="77777777" w:rsidR="00022A03" w:rsidRPr="00F4412F" w:rsidRDefault="00022A03" w:rsidP="00A029EE">
          <w:pPr>
            <w:pStyle w:val="PlainText"/>
            <w:widowControl w:val="0"/>
            <w:spacing w:line="480" w:lineRule="auto"/>
            <w:jc w:val="center"/>
            <w:rPr>
              <w:rFonts w:ascii="Times New Roman" w:hAnsi="Times New Roman" w:cs="Times New Roman"/>
              <w:sz w:val="24"/>
              <w:szCs w:val="24"/>
            </w:rPr>
          </w:pPr>
        </w:p>
        <w:p w14:paraId="16B9DBF5" w14:textId="77777777" w:rsidR="00022A03" w:rsidRPr="00F4412F" w:rsidRDefault="00022A03" w:rsidP="00A029EE">
          <w:pPr>
            <w:pStyle w:val="PlainText"/>
            <w:widowControl w:val="0"/>
            <w:spacing w:line="480" w:lineRule="auto"/>
            <w:jc w:val="center"/>
            <w:rPr>
              <w:rFonts w:ascii="Times New Roman" w:hAnsi="Times New Roman" w:cs="Times New Roman"/>
              <w:sz w:val="24"/>
              <w:szCs w:val="24"/>
            </w:rPr>
          </w:pPr>
        </w:p>
        <w:p w14:paraId="7338077D" w14:textId="77777777" w:rsidR="00022A03" w:rsidRPr="00F4412F" w:rsidRDefault="00022A03" w:rsidP="00A029EE">
          <w:pPr>
            <w:pStyle w:val="PlainText"/>
            <w:widowControl w:val="0"/>
            <w:spacing w:line="480" w:lineRule="auto"/>
            <w:jc w:val="center"/>
            <w:rPr>
              <w:rFonts w:ascii="Times New Roman" w:hAnsi="Times New Roman" w:cs="Times New Roman"/>
              <w:sz w:val="24"/>
              <w:szCs w:val="24"/>
            </w:rPr>
          </w:pPr>
        </w:p>
        <w:p w14:paraId="47843D2C" w14:textId="77777777" w:rsidR="00022A03" w:rsidRPr="00F4412F" w:rsidRDefault="00022A03" w:rsidP="00A029EE">
          <w:pPr>
            <w:pStyle w:val="PlainText"/>
            <w:widowControl w:val="0"/>
            <w:spacing w:line="480" w:lineRule="auto"/>
            <w:jc w:val="center"/>
            <w:rPr>
              <w:rFonts w:ascii="Times New Roman" w:hAnsi="Times New Roman" w:cs="Times New Roman"/>
              <w:sz w:val="24"/>
              <w:szCs w:val="24"/>
            </w:rPr>
          </w:pPr>
        </w:p>
        <w:p w14:paraId="372B9714" w14:textId="77777777" w:rsidR="00022A03" w:rsidRPr="00F4412F" w:rsidRDefault="00022A03" w:rsidP="00A029EE">
          <w:pPr>
            <w:pStyle w:val="PlainText"/>
            <w:widowControl w:val="0"/>
            <w:spacing w:line="480" w:lineRule="auto"/>
            <w:jc w:val="center"/>
            <w:rPr>
              <w:rFonts w:ascii="Times New Roman" w:hAnsi="Times New Roman" w:cs="Times New Roman"/>
              <w:sz w:val="24"/>
              <w:szCs w:val="24"/>
            </w:rPr>
          </w:pPr>
        </w:p>
        <w:p w14:paraId="1E4FA8CB" w14:textId="77777777" w:rsidR="00022A03" w:rsidRPr="00F4412F" w:rsidRDefault="00022A03" w:rsidP="00A029EE">
          <w:pPr>
            <w:pStyle w:val="PlainText"/>
            <w:widowControl w:val="0"/>
            <w:spacing w:line="480" w:lineRule="auto"/>
            <w:jc w:val="center"/>
            <w:rPr>
              <w:rFonts w:ascii="Times New Roman" w:hAnsi="Times New Roman" w:cs="Times New Roman"/>
              <w:sz w:val="24"/>
              <w:szCs w:val="24"/>
            </w:rPr>
          </w:pPr>
        </w:p>
        <w:p w14:paraId="710B3502" w14:textId="77777777" w:rsidR="00022A03" w:rsidRPr="00F4412F" w:rsidRDefault="00022A03" w:rsidP="00A029EE">
          <w:pPr>
            <w:pStyle w:val="PlainText"/>
            <w:widowControl w:val="0"/>
            <w:spacing w:line="480" w:lineRule="auto"/>
            <w:jc w:val="center"/>
            <w:rPr>
              <w:rFonts w:ascii="Times New Roman" w:hAnsi="Times New Roman" w:cs="Times New Roman"/>
              <w:sz w:val="24"/>
              <w:szCs w:val="24"/>
            </w:rPr>
          </w:pPr>
        </w:p>
        <w:p w14:paraId="55FD6F95" w14:textId="77777777" w:rsidR="00022A03" w:rsidRPr="00F4412F" w:rsidRDefault="00022A03" w:rsidP="00A029EE">
          <w:pPr>
            <w:pStyle w:val="PlainText"/>
            <w:widowControl w:val="0"/>
            <w:spacing w:line="480" w:lineRule="auto"/>
            <w:jc w:val="center"/>
            <w:rPr>
              <w:rFonts w:ascii="Times New Roman" w:hAnsi="Times New Roman" w:cs="Times New Roman"/>
              <w:sz w:val="24"/>
              <w:szCs w:val="24"/>
            </w:rPr>
          </w:pPr>
        </w:p>
        <w:p w14:paraId="76AE89A8" w14:textId="77777777" w:rsidR="00022A03" w:rsidRPr="00F4412F" w:rsidRDefault="00022A03" w:rsidP="00A029EE">
          <w:pPr>
            <w:pStyle w:val="PlainText"/>
            <w:widowControl w:val="0"/>
            <w:spacing w:line="480" w:lineRule="auto"/>
            <w:jc w:val="center"/>
            <w:rPr>
              <w:rFonts w:ascii="Times New Roman" w:hAnsi="Times New Roman" w:cs="Times New Roman"/>
              <w:sz w:val="24"/>
              <w:szCs w:val="24"/>
            </w:rPr>
          </w:pPr>
        </w:p>
        <w:p w14:paraId="20E3ECC4" w14:textId="77777777" w:rsidR="00022A03" w:rsidRPr="00F4412F" w:rsidRDefault="00022A03" w:rsidP="00A029EE">
          <w:pPr>
            <w:pStyle w:val="PlainText"/>
            <w:widowControl w:val="0"/>
            <w:spacing w:line="480" w:lineRule="auto"/>
            <w:jc w:val="center"/>
            <w:rPr>
              <w:rFonts w:ascii="Times New Roman" w:hAnsi="Times New Roman" w:cs="Times New Roman"/>
              <w:sz w:val="24"/>
              <w:szCs w:val="24"/>
            </w:rPr>
          </w:pPr>
          <w:r w:rsidRPr="00F4412F">
            <w:rPr>
              <w:rFonts w:ascii="Times New Roman" w:hAnsi="Times New Roman" w:cs="Times New Roman"/>
              <w:sz w:val="24"/>
              <w:szCs w:val="24"/>
            </w:rPr>
            <w:t>© Copyright 201</w:t>
          </w:r>
          <w:r w:rsidR="009A1711" w:rsidRPr="00F4412F">
            <w:rPr>
              <w:rFonts w:ascii="Times New Roman" w:hAnsi="Times New Roman" w:cs="Times New Roman"/>
              <w:sz w:val="24"/>
              <w:szCs w:val="24"/>
            </w:rPr>
            <w:t>5</w:t>
          </w:r>
          <w:r w:rsidRPr="00F4412F">
            <w:rPr>
              <w:rFonts w:ascii="Times New Roman" w:hAnsi="Times New Roman" w:cs="Times New Roman"/>
              <w:sz w:val="24"/>
              <w:szCs w:val="24"/>
            </w:rPr>
            <w:t xml:space="preserve"> by </w:t>
          </w:r>
          <w:r w:rsidR="00CB5C96" w:rsidRPr="00F4412F">
            <w:rPr>
              <w:rFonts w:ascii="Times New Roman" w:hAnsi="Times New Roman" w:cs="Times New Roman"/>
              <w:sz w:val="24"/>
              <w:szCs w:val="24"/>
            </w:rPr>
            <w:t>Jessica Zayas</w:t>
          </w:r>
        </w:p>
        <w:p w14:paraId="62FEE30F" w14:textId="77777777" w:rsidR="00022A03" w:rsidRPr="00F4412F" w:rsidRDefault="00022A03" w:rsidP="00A029EE">
          <w:pPr>
            <w:pStyle w:val="PlainText"/>
            <w:widowControl w:val="0"/>
            <w:spacing w:line="480" w:lineRule="auto"/>
            <w:jc w:val="center"/>
            <w:rPr>
              <w:rFonts w:ascii="Times New Roman" w:hAnsi="Times New Roman" w:cs="Times New Roman"/>
              <w:sz w:val="24"/>
              <w:szCs w:val="24"/>
            </w:rPr>
          </w:pPr>
          <w:r w:rsidRPr="00F4412F">
            <w:rPr>
              <w:rFonts w:ascii="Times New Roman" w:hAnsi="Times New Roman" w:cs="Times New Roman"/>
              <w:sz w:val="24"/>
              <w:szCs w:val="24"/>
            </w:rPr>
            <w:t xml:space="preserve">All rights reserved. </w:t>
          </w:r>
        </w:p>
        <w:p w14:paraId="675997B4" w14:textId="77777777" w:rsidR="00022A03" w:rsidRPr="00F4412F" w:rsidRDefault="00022A03" w:rsidP="00A029EE">
          <w:pPr>
            <w:widowControl w:val="0"/>
            <w:rPr>
              <w:rFonts w:eastAsia="Times New Roman" w:cs="Times New Roman"/>
              <w:szCs w:val="24"/>
            </w:rPr>
          </w:pPr>
          <w:r w:rsidRPr="00F4412F">
            <w:rPr>
              <w:rFonts w:cs="Times New Roman"/>
              <w:szCs w:val="24"/>
            </w:rPr>
            <w:br w:type="page"/>
          </w:r>
        </w:p>
        <w:p w14:paraId="731DCBC0" w14:textId="77777777" w:rsidR="009D155E" w:rsidRDefault="009D155E" w:rsidP="00482744">
          <w:pPr>
            <w:pStyle w:val="PlainText"/>
            <w:widowControl w:val="0"/>
            <w:spacing w:line="480" w:lineRule="auto"/>
            <w:ind w:firstLine="0"/>
            <w:jc w:val="center"/>
            <w:rPr>
              <w:rFonts w:ascii="Times New Roman" w:hAnsi="Times New Roman" w:cs="Times New Roman"/>
              <w:sz w:val="24"/>
              <w:szCs w:val="24"/>
            </w:rPr>
          </w:pPr>
        </w:p>
        <w:p w14:paraId="591E6C26" w14:textId="77777777" w:rsidR="009D155E" w:rsidRDefault="009D155E" w:rsidP="00482744">
          <w:pPr>
            <w:pStyle w:val="PlainText"/>
            <w:widowControl w:val="0"/>
            <w:spacing w:line="480" w:lineRule="auto"/>
            <w:ind w:firstLine="0"/>
            <w:jc w:val="center"/>
            <w:rPr>
              <w:rFonts w:ascii="Times New Roman" w:hAnsi="Times New Roman" w:cs="Times New Roman"/>
              <w:sz w:val="24"/>
              <w:szCs w:val="24"/>
            </w:rPr>
          </w:pPr>
        </w:p>
        <w:p w14:paraId="7F27E11E" w14:textId="77777777" w:rsidR="009D155E" w:rsidRDefault="009D155E" w:rsidP="009D155E">
          <w:pPr>
            <w:pStyle w:val="PlainText"/>
            <w:widowControl w:val="0"/>
            <w:spacing w:line="480" w:lineRule="auto"/>
            <w:ind w:firstLine="0"/>
            <w:jc w:val="center"/>
            <w:rPr>
              <w:rFonts w:ascii="Times New Roman" w:hAnsi="Times New Roman" w:cs="Times New Roman"/>
              <w:sz w:val="24"/>
              <w:szCs w:val="24"/>
            </w:rPr>
          </w:pPr>
        </w:p>
        <w:p w14:paraId="37F42AA5" w14:textId="77777777" w:rsidR="009D155E" w:rsidRDefault="009D155E" w:rsidP="009D155E">
          <w:pPr>
            <w:pStyle w:val="PlainText"/>
            <w:widowControl w:val="0"/>
            <w:spacing w:line="480" w:lineRule="auto"/>
            <w:ind w:firstLine="0"/>
            <w:jc w:val="center"/>
            <w:rPr>
              <w:rFonts w:ascii="Times New Roman" w:hAnsi="Times New Roman" w:cs="Times New Roman"/>
              <w:sz w:val="24"/>
              <w:szCs w:val="24"/>
            </w:rPr>
          </w:pPr>
        </w:p>
        <w:p w14:paraId="2D14C167" w14:textId="77777777" w:rsidR="00486FB0" w:rsidRDefault="00486FB0" w:rsidP="009D155E">
          <w:pPr>
            <w:pStyle w:val="PlainText"/>
            <w:widowControl w:val="0"/>
            <w:spacing w:line="480" w:lineRule="auto"/>
            <w:ind w:firstLine="0"/>
            <w:jc w:val="center"/>
            <w:rPr>
              <w:rFonts w:ascii="Times New Roman" w:hAnsi="Times New Roman" w:cs="Times New Roman"/>
              <w:sz w:val="24"/>
              <w:szCs w:val="24"/>
            </w:rPr>
          </w:pPr>
        </w:p>
        <w:p w14:paraId="104C4E82" w14:textId="77777777" w:rsidR="00486FB0" w:rsidRDefault="00486FB0" w:rsidP="009D155E">
          <w:pPr>
            <w:pStyle w:val="PlainText"/>
            <w:widowControl w:val="0"/>
            <w:spacing w:line="480" w:lineRule="auto"/>
            <w:ind w:firstLine="0"/>
            <w:jc w:val="center"/>
            <w:rPr>
              <w:rFonts w:ascii="Times New Roman" w:hAnsi="Times New Roman" w:cs="Times New Roman"/>
              <w:sz w:val="24"/>
              <w:szCs w:val="24"/>
            </w:rPr>
          </w:pPr>
        </w:p>
        <w:p w14:paraId="5A6C8CA5" w14:textId="77777777" w:rsidR="00486FB0" w:rsidRDefault="00486FB0" w:rsidP="009D155E">
          <w:pPr>
            <w:pStyle w:val="PlainText"/>
            <w:widowControl w:val="0"/>
            <w:spacing w:line="480" w:lineRule="auto"/>
            <w:ind w:firstLine="0"/>
            <w:jc w:val="center"/>
            <w:rPr>
              <w:rFonts w:ascii="Times New Roman" w:hAnsi="Times New Roman" w:cs="Times New Roman"/>
              <w:sz w:val="24"/>
              <w:szCs w:val="24"/>
            </w:rPr>
          </w:pPr>
        </w:p>
        <w:p w14:paraId="115C715B" w14:textId="77777777" w:rsidR="00022A03" w:rsidRPr="00F4412F" w:rsidRDefault="00022A03" w:rsidP="009D155E">
          <w:pPr>
            <w:pStyle w:val="PlainText"/>
            <w:widowControl w:val="0"/>
            <w:spacing w:line="480" w:lineRule="auto"/>
            <w:ind w:firstLine="0"/>
            <w:jc w:val="center"/>
            <w:rPr>
              <w:rFonts w:ascii="Times New Roman" w:hAnsi="Times New Roman" w:cs="Times New Roman"/>
              <w:sz w:val="24"/>
              <w:szCs w:val="24"/>
            </w:rPr>
          </w:pPr>
          <w:r w:rsidRPr="00F4412F">
            <w:rPr>
              <w:rFonts w:ascii="Times New Roman" w:hAnsi="Times New Roman" w:cs="Times New Roman"/>
              <w:sz w:val="24"/>
              <w:szCs w:val="24"/>
            </w:rPr>
            <w:t>DEDICATION</w:t>
          </w:r>
        </w:p>
        <w:p w14:paraId="22757A9D" w14:textId="77777777" w:rsidR="00022A03" w:rsidRDefault="00482744" w:rsidP="009D155E">
          <w:pPr>
            <w:pStyle w:val="PlainText"/>
            <w:widowControl w:val="0"/>
            <w:spacing w:line="480" w:lineRule="auto"/>
            <w:rPr>
              <w:rFonts w:ascii="Times New Roman" w:hAnsi="Times New Roman" w:cs="Times New Roman"/>
              <w:sz w:val="24"/>
              <w:szCs w:val="24"/>
            </w:rPr>
          </w:pPr>
          <w:r>
            <w:rPr>
              <w:rFonts w:ascii="Times New Roman" w:hAnsi="Times New Roman" w:cs="Times New Roman"/>
              <w:sz w:val="24"/>
              <w:szCs w:val="24"/>
            </w:rPr>
            <w:t>To my God, family</w:t>
          </w:r>
          <w:r w:rsidR="009D155E">
            <w:rPr>
              <w:rFonts w:ascii="Times New Roman" w:hAnsi="Times New Roman" w:cs="Times New Roman"/>
              <w:sz w:val="24"/>
              <w:szCs w:val="24"/>
            </w:rPr>
            <w:t>, future</w:t>
          </w:r>
          <w:r>
            <w:rPr>
              <w:rFonts w:ascii="Times New Roman" w:hAnsi="Times New Roman" w:cs="Times New Roman"/>
              <w:sz w:val="24"/>
              <w:szCs w:val="24"/>
            </w:rPr>
            <w:t xml:space="preserve"> husband</w:t>
          </w:r>
          <w:r w:rsidR="009D155E">
            <w:rPr>
              <w:rFonts w:ascii="Times New Roman" w:hAnsi="Times New Roman" w:cs="Times New Roman"/>
              <w:sz w:val="24"/>
              <w:szCs w:val="24"/>
            </w:rPr>
            <w:t xml:space="preserve"> and Ph.D. mentor</w:t>
          </w:r>
          <w:r>
            <w:rPr>
              <w:rFonts w:ascii="Times New Roman" w:hAnsi="Times New Roman" w:cs="Times New Roman"/>
              <w:sz w:val="24"/>
              <w:szCs w:val="24"/>
            </w:rPr>
            <w:t xml:space="preserve"> for without all you</w:t>
          </w:r>
          <w:r w:rsidR="009D155E">
            <w:rPr>
              <w:rFonts w:ascii="Times New Roman" w:hAnsi="Times New Roman" w:cs="Times New Roman"/>
              <w:sz w:val="24"/>
              <w:szCs w:val="24"/>
            </w:rPr>
            <w:t>r</w:t>
          </w:r>
          <w:r>
            <w:rPr>
              <w:rFonts w:ascii="Times New Roman" w:hAnsi="Times New Roman" w:cs="Times New Roman"/>
              <w:sz w:val="24"/>
              <w:szCs w:val="24"/>
            </w:rPr>
            <w:t xml:space="preserve"> prayers, love and </w:t>
          </w:r>
          <w:r w:rsidR="009D155E">
            <w:rPr>
              <w:rFonts w:ascii="Times New Roman" w:hAnsi="Times New Roman" w:cs="Times New Roman"/>
              <w:sz w:val="24"/>
              <w:szCs w:val="24"/>
            </w:rPr>
            <w:t>guidance</w:t>
          </w:r>
          <w:r>
            <w:rPr>
              <w:rFonts w:ascii="Times New Roman" w:hAnsi="Times New Roman" w:cs="Times New Roman"/>
              <w:sz w:val="24"/>
              <w:szCs w:val="24"/>
            </w:rPr>
            <w:t xml:space="preserve"> this </w:t>
          </w:r>
          <w:r w:rsidR="009D155E">
            <w:rPr>
              <w:rFonts w:ascii="Times New Roman" w:hAnsi="Times New Roman" w:cs="Times New Roman"/>
              <w:sz w:val="24"/>
              <w:szCs w:val="24"/>
            </w:rPr>
            <w:t xml:space="preserve">dissertation would not have been completed. </w:t>
          </w:r>
        </w:p>
        <w:p w14:paraId="0FEDA89D" w14:textId="77777777" w:rsidR="00022A03" w:rsidRPr="00F4412F" w:rsidRDefault="00022A03" w:rsidP="00A029EE">
          <w:pPr>
            <w:widowControl w:val="0"/>
            <w:jc w:val="center"/>
            <w:rPr>
              <w:rFonts w:cs="Times New Roman"/>
              <w:szCs w:val="24"/>
            </w:rPr>
          </w:pPr>
        </w:p>
        <w:p w14:paraId="2B6A3EC4" w14:textId="77777777" w:rsidR="00022A03" w:rsidRPr="00F4412F" w:rsidRDefault="00022A03" w:rsidP="00A029EE">
          <w:pPr>
            <w:widowControl w:val="0"/>
            <w:rPr>
              <w:rFonts w:cs="Times New Roman"/>
            </w:rPr>
          </w:pPr>
        </w:p>
        <w:p w14:paraId="25F6B3BB" w14:textId="77777777" w:rsidR="00022A03" w:rsidRPr="00F4412F" w:rsidRDefault="00022A03" w:rsidP="00A029EE">
          <w:pPr>
            <w:pStyle w:val="PlainText"/>
            <w:widowControl w:val="0"/>
            <w:spacing w:line="480" w:lineRule="auto"/>
            <w:jc w:val="center"/>
            <w:rPr>
              <w:rFonts w:ascii="Times New Roman" w:hAnsi="Times New Roman" w:cs="Times New Roman"/>
              <w:sz w:val="24"/>
              <w:szCs w:val="24"/>
            </w:rPr>
          </w:pPr>
        </w:p>
        <w:p w14:paraId="0459CE33" w14:textId="77777777" w:rsidR="00022A03" w:rsidRPr="00F4412F" w:rsidRDefault="00022A03" w:rsidP="00A029EE">
          <w:pPr>
            <w:widowControl w:val="0"/>
            <w:rPr>
              <w:rFonts w:eastAsia="Times New Roman" w:cs="Times New Roman"/>
              <w:szCs w:val="24"/>
            </w:rPr>
          </w:pPr>
          <w:r w:rsidRPr="00F4412F">
            <w:rPr>
              <w:rFonts w:cs="Times New Roman"/>
              <w:szCs w:val="24"/>
            </w:rPr>
            <w:br w:type="page"/>
          </w:r>
        </w:p>
        <w:p w14:paraId="04483606" w14:textId="77777777" w:rsidR="00022A03" w:rsidRPr="00F4412F" w:rsidRDefault="00022A03" w:rsidP="00805FB6">
          <w:pPr>
            <w:pStyle w:val="PlainText"/>
            <w:widowControl w:val="0"/>
            <w:spacing w:line="480" w:lineRule="auto"/>
            <w:ind w:firstLine="0"/>
            <w:jc w:val="center"/>
            <w:rPr>
              <w:rFonts w:ascii="Times New Roman" w:hAnsi="Times New Roman" w:cs="Times New Roman"/>
              <w:sz w:val="24"/>
              <w:szCs w:val="24"/>
            </w:rPr>
          </w:pPr>
          <w:r w:rsidRPr="00F4412F">
            <w:rPr>
              <w:rFonts w:ascii="Times New Roman" w:hAnsi="Times New Roman" w:cs="Times New Roman"/>
              <w:sz w:val="24"/>
              <w:szCs w:val="24"/>
            </w:rPr>
            <w:lastRenderedPageBreak/>
            <w:t>ACKNOWLEDGMENTS</w:t>
          </w:r>
        </w:p>
        <w:p w14:paraId="614D4032" w14:textId="77777777" w:rsidR="00022A03" w:rsidRDefault="009D155E" w:rsidP="00414EAD">
          <w:pPr>
            <w:pStyle w:val="PlainText"/>
            <w:widowControl w:val="0"/>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First, I would like to that my mentor Dr. Stanislaw Wnuk for providing me guidance, wisdom and intellectual freedom throughout these past 8 years. </w:t>
          </w:r>
          <w:r w:rsidR="00414EAD">
            <w:rPr>
              <w:rFonts w:ascii="Times New Roman" w:hAnsi="Times New Roman" w:cs="Times New Roman"/>
              <w:sz w:val="24"/>
              <w:szCs w:val="24"/>
            </w:rPr>
            <w:t>Words cannot express how much I value all the wisdom and love you have given me these past 8 years. You</w:t>
          </w:r>
          <w:r w:rsidR="00BA0B32">
            <w:rPr>
              <w:rFonts w:ascii="Times New Roman" w:hAnsi="Times New Roman" w:cs="Times New Roman"/>
              <w:sz w:val="24"/>
              <w:szCs w:val="24"/>
            </w:rPr>
            <w:t xml:space="preserve"> have become my</w:t>
          </w:r>
          <w:r w:rsidR="001C61B2">
            <w:rPr>
              <w:rFonts w:ascii="Times New Roman" w:hAnsi="Times New Roman" w:cs="Times New Roman"/>
              <w:sz w:val="24"/>
              <w:szCs w:val="24"/>
            </w:rPr>
            <w:t xml:space="preserve"> second father and</w:t>
          </w:r>
          <w:r w:rsidR="00414EAD">
            <w:rPr>
              <w:rFonts w:ascii="Times New Roman" w:hAnsi="Times New Roman" w:cs="Times New Roman"/>
              <w:sz w:val="24"/>
              <w:szCs w:val="24"/>
            </w:rPr>
            <w:t xml:space="preserve"> will always have a </w:t>
          </w:r>
          <w:r w:rsidR="007B152B">
            <w:rPr>
              <w:rFonts w:ascii="Times New Roman" w:hAnsi="Times New Roman" w:cs="Times New Roman"/>
              <w:sz w:val="24"/>
              <w:szCs w:val="24"/>
            </w:rPr>
            <w:t xml:space="preserve">special </w:t>
          </w:r>
          <w:r w:rsidR="001C61B2">
            <w:rPr>
              <w:rFonts w:ascii="Times New Roman" w:hAnsi="Times New Roman" w:cs="Times New Roman"/>
              <w:sz w:val="24"/>
              <w:szCs w:val="24"/>
            </w:rPr>
            <w:t xml:space="preserve">place </w:t>
          </w:r>
          <w:r w:rsidR="00414EAD">
            <w:rPr>
              <w:rFonts w:ascii="Times New Roman" w:hAnsi="Times New Roman" w:cs="Times New Roman"/>
              <w:sz w:val="24"/>
              <w:szCs w:val="24"/>
            </w:rPr>
            <w:t xml:space="preserve">in my heart. </w:t>
          </w:r>
        </w:p>
        <w:p w14:paraId="6BA4AAF5" w14:textId="77777777" w:rsidR="00414EAD" w:rsidRDefault="00414EAD" w:rsidP="00414EAD">
          <w:pPr>
            <w:pStyle w:val="PlainText"/>
            <w:widowControl w:val="0"/>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I would also like to thank my committee members: Dr. Joong-ho Moon, Dr. Jeff Joens, Dr. Yuan Liu and Dr. Prem Chapagain for providing support and insight throughout my doctoral studies. I would also like to extend my gratitude to the Department of Chemistry and Biochemistry at Florida International University; you all have welcomed me with open arms and allowed me to make this lab and department my home for the past 8 years. Next, I would like to thank the MBRS RISE program and staff for providing me with a research fellowship and supporting me throughout this journey. </w:t>
          </w:r>
        </w:p>
        <w:p w14:paraId="273F6F51" w14:textId="77777777" w:rsidR="007B152B" w:rsidRDefault="00414EAD" w:rsidP="007B152B">
          <w:pPr>
            <w:pStyle w:val="PlainText"/>
            <w:widowControl w:val="0"/>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I would like to thank my collaborators whom without this work and dissertation would not have been possible: </w:t>
          </w:r>
          <w:r w:rsidR="007B152B">
            <w:rPr>
              <w:rFonts w:ascii="Times New Roman" w:hAnsi="Times New Roman" w:cs="Times New Roman"/>
              <w:sz w:val="24"/>
              <w:szCs w:val="24"/>
            </w:rPr>
            <w:t xml:space="preserve">Dr. Quentin Felty and Dr. Jayanta Das from FIU's Department of Environmental and Occupational Health for doing all the fluorescent microscopy, cell culture and determining the cytotoxicity of my nucleoside analogues, Dr. Jaroslava Miksovska and </w:t>
          </w:r>
          <w:r w:rsidR="001C61B2">
            <w:rPr>
              <w:rFonts w:ascii="Times New Roman" w:hAnsi="Times New Roman" w:cs="Times New Roman"/>
              <w:sz w:val="24"/>
              <w:szCs w:val="24"/>
            </w:rPr>
            <w:t xml:space="preserve">future Dr. </w:t>
          </w:r>
          <w:r w:rsidR="007B152B">
            <w:rPr>
              <w:rFonts w:ascii="Times New Roman" w:hAnsi="Times New Roman" w:cs="Times New Roman"/>
              <w:sz w:val="24"/>
              <w:szCs w:val="24"/>
            </w:rPr>
            <w:t xml:space="preserve">Walter Gonzalez from FIU's Department of Chemistry for doing the photophysical and lifetime characterization of my click adducts, Dr. Akira Chiba and Dr. Nima Sharifai from the Department of Biology at the University of Miami for defining the </w:t>
          </w:r>
          <w:r w:rsidR="007B152B" w:rsidRPr="007B152B">
            <w:rPr>
              <w:rFonts w:ascii="Times New Roman" w:hAnsi="Times New Roman" w:cs="Times New Roman"/>
              <w:i/>
              <w:sz w:val="24"/>
              <w:szCs w:val="24"/>
            </w:rPr>
            <w:t>in vivo</w:t>
          </w:r>
          <w:r w:rsidR="007B152B">
            <w:rPr>
              <w:rFonts w:ascii="Times New Roman" w:hAnsi="Times New Roman" w:cs="Times New Roman"/>
              <w:sz w:val="24"/>
              <w:szCs w:val="24"/>
            </w:rPr>
            <w:t xml:space="preserve"> lifetime of our compounds using FLIM, and Dr. Kirkwood Land and Dr. Lisa W</w:t>
          </w:r>
          <w:r w:rsidR="007B152B" w:rsidRPr="007B152B">
            <w:rPr>
              <w:rFonts w:ascii="Times New Roman" w:hAnsi="Times New Roman" w:cs="Times New Roman"/>
              <w:sz w:val="24"/>
              <w:szCs w:val="24"/>
            </w:rPr>
            <w:t>rischnik</w:t>
          </w:r>
          <w:r w:rsidR="007B152B">
            <w:rPr>
              <w:rFonts w:ascii="Times New Roman" w:hAnsi="Times New Roman" w:cs="Times New Roman"/>
              <w:sz w:val="24"/>
              <w:szCs w:val="24"/>
            </w:rPr>
            <w:t xml:space="preserve"> from the Department of Biology at the University of the Pacific for testing many of our compounds for parasitic activity.</w:t>
          </w:r>
        </w:p>
        <w:p w14:paraId="1CA53439" w14:textId="77777777" w:rsidR="004E17E9" w:rsidRDefault="004E17E9" w:rsidP="007B152B">
          <w:pPr>
            <w:pStyle w:val="PlainText"/>
            <w:widowControl w:val="0"/>
            <w:spacing w:line="480" w:lineRule="auto"/>
            <w:jc w:val="both"/>
            <w:rPr>
              <w:rFonts w:ascii="Times New Roman" w:hAnsi="Times New Roman" w:cs="Times New Roman"/>
              <w:sz w:val="24"/>
              <w:szCs w:val="24"/>
            </w:rPr>
          </w:pPr>
        </w:p>
        <w:p w14:paraId="479E4912" w14:textId="77777777" w:rsidR="004D07BD" w:rsidRDefault="004D07BD" w:rsidP="007B152B">
          <w:pPr>
            <w:pStyle w:val="PlainText"/>
            <w:widowControl w:val="0"/>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I would also like to thank </w:t>
          </w:r>
          <w:r w:rsidR="00041534">
            <w:rPr>
              <w:rFonts w:ascii="Times New Roman" w:hAnsi="Times New Roman" w:cs="Times New Roman"/>
              <w:sz w:val="24"/>
              <w:szCs w:val="24"/>
            </w:rPr>
            <w:t xml:space="preserve">Dr. Adam Sobczak, Dr. Pablo Sacasa, Dr. </w:t>
          </w:r>
          <w:r w:rsidR="00041534" w:rsidRPr="00041534">
            <w:rPr>
              <w:rFonts w:ascii="Times New Roman" w:hAnsi="Times New Roman" w:cs="Times New Roman"/>
              <w:sz w:val="24"/>
              <w:szCs w:val="24"/>
            </w:rPr>
            <w:t>Jean-Philippe Pitteloud</w:t>
          </w:r>
          <w:r w:rsidR="001C61B2">
            <w:rPr>
              <w:rFonts w:ascii="Times New Roman" w:hAnsi="Times New Roman" w:cs="Times New Roman"/>
              <w:sz w:val="24"/>
              <w:szCs w:val="24"/>
            </w:rPr>
            <w:t xml:space="preserve"> and Dr. Thao Dang</w:t>
          </w:r>
          <w:r w:rsidR="0040307D">
            <w:rPr>
              <w:rFonts w:ascii="Times New Roman" w:hAnsi="Times New Roman" w:cs="Times New Roman"/>
              <w:sz w:val="24"/>
              <w:szCs w:val="24"/>
            </w:rPr>
            <w:t xml:space="preserve"> for patiently training and helping me throughout my research career in the Wnuk laboratory including</w:t>
          </w:r>
          <w:r w:rsidR="001C61B2">
            <w:rPr>
              <w:rFonts w:ascii="Times New Roman" w:hAnsi="Times New Roman" w:cs="Times New Roman"/>
              <w:sz w:val="24"/>
              <w:szCs w:val="24"/>
            </w:rPr>
            <w:t>. T</w:t>
          </w:r>
          <w:r w:rsidR="00BA0B32">
            <w:rPr>
              <w:rFonts w:ascii="Times New Roman" w:hAnsi="Times New Roman" w:cs="Times New Roman"/>
              <w:sz w:val="24"/>
              <w:szCs w:val="24"/>
            </w:rPr>
            <w:t>o m</w:t>
          </w:r>
          <w:r w:rsidR="00942028">
            <w:rPr>
              <w:rFonts w:ascii="Times New Roman" w:hAnsi="Times New Roman" w:cs="Times New Roman"/>
              <w:sz w:val="24"/>
              <w:szCs w:val="24"/>
            </w:rPr>
            <w:t>y current lab-</w:t>
          </w:r>
          <w:r w:rsidR="001C61B2">
            <w:rPr>
              <w:rFonts w:ascii="Times New Roman" w:hAnsi="Times New Roman" w:cs="Times New Roman"/>
              <w:sz w:val="24"/>
              <w:szCs w:val="24"/>
            </w:rPr>
            <w:t>mates</w:t>
          </w:r>
          <w:r w:rsidR="00942028">
            <w:rPr>
              <w:rFonts w:ascii="Times New Roman" w:hAnsi="Times New Roman" w:cs="Times New Roman"/>
              <w:sz w:val="24"/>
              <w:szCs w:val="24"/>
            </w:rPr>
            <w:t>,</w:t>
          </w:r>
          <w:r w:rsidR="001C61B2">
            <w:rPr>
              <w:rFonts w:ascii="Times New Roman" w:hAnsi="Times New Roman" w:cs="Times New Roman"/>
              <w:sz w:val="24"/>
              <w:szCs w:val="24"/>
            </w:rPr>
            <w:t xml:space="preserve"> </w:t>
          </w:r>
          <w:r w:rsidR="00BA0B32">
            <w:rPr>
              <w:rFonts w:ascii="Times New Roman" w:hAnsi="Times New Roman" w:cs="Times New Roman"/>
              <w:sz w:val="24"/>
              <w:szCs w:val="24"/>
            </w:rPr>
            <w:t>Dr. Yong Liang, Dr. Ramanjaneyulu Rayala, and the future Dr. Mukesh Mudgal for their synthetic contributions and most importantly for allowing me to make the lab my second home</w:t>
          </w:r>
          <w:r w:rsidR="00BD677F">
            <w:rPr>
              <w:rFonts w:ascii="Times New Roman" w:hAnsi="Times New Roman" w:cs="Times New Roman"/>
              <w:sz w:val="24"/>
              <w:szCs w:val="24"/>
            </w:rPr>
            <w:t>, you have not only become some of my dearest friends but also a part of my family</w:t>
          </w:r>
          <w:r w:rsidR="00BA0B32">
            <w:rPr>
              <w:rFonts w:ascii="Times New Roman" w:hAnsi="Times New Roman" w:cs="Times New Roman"/>
              <w:sz w:val="24"/>
              <w:szCs w:val="24"/>
            </w:rPr>
            <w:t>. Marie Annoual, my student and friend, thank you for all your contribution</w:t>
          </w:r>
          <w:r w:rsidR="00BD677F">
            <w:rPr>
              <w:rFonts w:ascii="Times New Roman" w:hAnsi="Times New Roman" w:cs="Times New Roman"/>
              <w:sz w:val="24"/>
              <w:szCs w:val="24"/>
            </w:rPr>
            <w:t>s</w:t>
          </w:r>
          <w:r w:rsidR="00BA0B32">
            <w:rPr>
              <w:rFonts w:ascii="Times New Roman" w:hAnsi="Times New Roman" w:cs="Times New Roman"/>
              <w:sz w:val="24"/>
              <w:szCs w:val="24"/>
            </w:rPr>
            <w:t xml:space="preserve"> to our project (</w:t>
          </w:r>
          <w:r w:rsidR="00BD677F">
            <w:rPr>
              <w:rFonts w:ascii="Times New Roman" w:hAnsi="Times New Roman" w:cs="Times New Roman"/>
              <w:sz w:val="24"/>
              <w:szCs w:val="24"/>
            </w:rPr>
            <w:t>“</w:t>
          </w:r>
          <w:r w:rsidR="00BA0B32">
            <w:rPr>
              <w:rFonts w:ascii="Times New Roman" w:hAnsi="Times New Roman" w:cs="Times New Roman"/>
              <w:sz w:val="24"/>
              <w:szCs w:val="24"/>
            </w:rPr>
            <w:t>our baby</w:t>
          </w:r>
          <w:r w:rsidR="00BD677F">
            <w:rPr>
              <w:rFonts w:ascii="Times New Roman" w:hAnsi="Times New Roman" w:cs="Times New Roman"/>
              <w:sz w:val="24"/>
              <w:szCs w:val="24"/>
            </w:rPr>
            <w:t>”</w:t>
          </w:r>
          <w:r w:rsidR="00BA0B32">
            <w:rPr>
              <w:rFonts w:ascii="Times New Roman" w:hAnsi="Times New Roman" w:cs="Times New Roman"/>
              <w:sz w:val="24"/>
              <w:szCs w:val="24"/>
            </w:rPr>
            <w:t xml:space="preserve">) and to my Ph.D, this work would have not been completed without your help and support. A special thank you to my friend, the future Dr. Cesar Gonzalez, for always providing a listening ear and a helpful hand whenever I needed it, </w:t>
          </w:r>
          <w:r w:rsidR="00BD677F">
            <w:rPr>
              <w:rFonts w:ascii="Times New Roman" w:hAnsi="Times New Roman" w:cs="Times New Roman"/>
              <w:sz w:val="24"/>
              <w:szCs w:val="24"/>
            </w:rPr>
            <w:t xml:space="preserve">you were always eager to help </w:t>
          </w:r>
          <w:r w:rsidR="00BA0B32">
            <w:rPr>
              <w:rFonts w:ascii="Times New Roman" w:hAnsi="Times New Roman" w:cs="Times New Roman"/>
              <w:sz w:val="24"/>
              <w:szCs w:val="24"/>
            </w:rPr>
            <w:t>even if it was for something t</w:t>
          </w:r>
          <w:r w:rsidR="00BD677F">
            <w:rPr>
              <w:rFonts w:ascii="Times New Roman" w:hAnsi="Times New Roman" w:cs="Times New Roman"/>
              <w:sz w:val="24"/>
              <w:szCs w:val="24"/>
            </w:rPr>
            <w:t>hat you thought it was ridiculous.</w:t>
          </w:r>
        </w:p>
        <w:p w14:paraId="1E661ECB" w14:textId="77777777" w:rsidR="00C2709E" w:rsidRDefault="00364FD7" w:rsidP="007B152B">
          <w:pPr>
            <w:pStyle w:val="PlainText"/>
            <w:widowControl w:val="0"/>
            <w:spacing w:line="480" w:lineRule="auto"/>
            <w:jc w:val="both"/>
            <w:rPr>
              <w:rFonts w:ascii="Times New Roman" w:hAnsi="Times New Roman" w:cs="Times New Roman"/>
              <w:sz w:val="24"/>
              <w:szCs w:val="24"/>
            </w:rPr>
          </w:pPr>
          <w:r>
            <w:rPr>
              <w:rFonts w:ascii="Times New Roman" w:hAnsi="Times New Roman" w:cs="Times New Roman"/>
              <w:sz w:val="24"/>
              <w:szCs w:val="24"/>
            </w:rPr>
            <w:t>Lastly</w:t>
          </w:r>
          <w:r w:rsidR="00C2709E">
            <w:rPr>
              <w:rFonts w:ascii="Times New Roman" w:hAnsi="Times New Roman" w:cs="Times New Roman"/>
              <w:sz w:val="24"/>
              <w:szCs w:val="24"/>
            </w:rPr>
            <w:t>, I would like to thank</w:t>
          </w:r>
          <w:r>
            <w:rPr>
              <w:rFonts w:ascii="Times New Roman" w:hAnsi="Times New Roman" w:cs="Times New Roman"/>
              <w:sz w:val="24"/>
              <w:szCs w:val="24"/>
            </w:rPr>
            <w:t xml:space="preserve"> my wonderful parents</w:t>
          </w:r>
          <w:r w:rsidR="00C2709E">
            <w:rPr>
              <w:rFonts w:ascii="Times New Roman" w:hAnsi="Times New Roman" w:cs="Times New Roman"/>
              <w:sz w:val="24"/>
              <w:szCs w:val="24"/>
            </w:rPr>
            <w:t xml:space="preserve"> for their </w:t>
          </w:r>
          <w:r>
            <w:rPr>
              <w:rFonts w:ascii="Times New Roman" w:hAnsi="Times New Roman" w:cs="Times New Roman"/>
              <w:sz w:val="24"/>
              <w:szCs w:val="24"/>
            </w:rPr>
            <w:t>unending support, unconditional love, encouragement and prayers throughout my life. My sister, for</w:t>
          </w:r>
          <w:r w:rsidR="00942028">
            <w:rPr>
              <w:rFonts w:ascii="Times New Roman" w:hAnsi="Times New Roman" w:cs="Times New Roman"/>
              <w:sz w:val="24"/>
              <w:szCs w:val="24"/>
            </w:rPr>
            <w:t xml:space="preserve"> loving me and</w:t>
          </w:r>
          <w:r>
            <w:rPr>
              <w:rFonts w:ascii="Times New Roman" w:hAnsi="Times New Roman" w:cs="Times New Roman"/>
              <w:sz w:val="24"/>
              <w:szCs w:val="24"/>
            </w:rPr>
            <w:t xml:space="preserve"> always cheering me up when I was stressed out and for </w:t>
          </w:r>
          <w:r w:rsidR="00BD677F">
            <w:rPr>
              <w:rFonts w:ascii="Times New Roman" w:hAnsi="Times New Roman" w:cs="Times New Roman"/>
              <w:sz w:val="24"/>
              <w:szCs w:val="24"/>
            </w:rPr>
            <w:t>(</w:t>
          </w:r>
          <w:r>
            <w:rPr>
              <w:rFonts w:ascii="Times New Roman" w:hAnsi="Times New Roman" w:cs="Times New Roman"/>
              <w:sz w:val="24"/>
              <w:szCs w:val="24"/>
            </w:rPr>
            <w:t>unknowingly at times</w:t>
          </w:r>
          <w:r w:rsidR="00BD677F">
            <w:rPr>
              <w:rFonts w:ascii="Times New Roman" w:hAnsi="Times New Roman" w:cs="Times New Roman"/>
              <w:sz w:val="24"/>
              <w:szCs w:val="24"/>
            </w:rPr>
            <w:t>)</w:t>
          </w:r>
          <w:r>
            <w:rPr>
              <w:rFonts w:ascii="Times New Roman" w:hAnsi="Times New Roman" w:cs="Times New Roman"/>
              <w:sz w:val="24"/>
              <w:szCs w:val="24"/>
            </w:rPr>
            <w:t xml:space="preserve"> saying just the right words I needed to hear. To my grandparents, aunt, uncle and cousins for their continuous prayers and support</w:t>
          </w:r>
          <w:r w:rsidR="00942028">
            <w:rPr>
              <w:rFonts w:ascii="Times New Roman" w:hAnsi="Times New Roman" w:cs="Times New Roman"/>
              <w:sz w:val="24"/>
              <w:szCs w:val="24"/>
            </w:rPr>
            <w:t>.</w:t>
          </w:r>
          <w:r>
            <w:rPr>
              <w:rFonts w:ascii="Times New Roman" w:hAnsi="Times New Roman" w:cs="Times New Roman"/>
              <w:sz w:val="24"/>
              <w:szCs w:val="24"/>
            </w:rPr>
            <w:t xml:space="preserve"> T</w:t>
          </w:r>
          <w:r w:rsidR="00BD677F">
            <w:rPr>
              <w:rFonts w:ascii="Times New Roman" w:hAnsi="Times New Roman" w:cs="Times New Roman"/>
              <w:sz w:val="24"/>
              <w:szCs w:val="24"/>
            </w:rPr>
            <w:t>o my godparents and cousins, thank you for sharing a special bond with me and for</w:t>
          </w:r>
          <w:r>
            <w:rPr>
              <w:rFonts w:ascii="Times New Roman" w:hAnsi="Times New Roman" w:cs="Times New Roman"/>
              <w:sz w:val="24"/>
              <w:szCs w:val="24"/>
            </w:rPr>
            <w:t xml:space="preserve"> being a constant source of love and encouragement. </w:t>
          </w:r>
          <w:r w:rsidR="00942028">
            <w:rPr>
              <w:rFonts w:ascii="Times New Roman" w:hAnsi="Times New Roman" w:cs="Times New Roman"/>
              <w:sz w:val="24"/>
              <w:szCs w:val="24"/>
            </w:rPr>
            <w:t xml:space="preserve">You have helped shape me into the person I am today. </w:t>
          </w:r>
          <w:r>
            <w:rPr>
              <w:rFonts w:ascii="Times New Roman" w:hAnsi="Times New Roman" w:cs="Times New Roman"/>
              <w:sz w:val="24"/>
              <w:szCs w:val="24"/>
            </w:rPr>
            <w:t xml:space="preserve">To my </w:t>
          </w:r>
          <w:r w:rsidR="00942028">
            <w:rPr>
              <w:rFonts w:ascii="Times New Roman" w:hAnsi="Times New Roman" w:cs="Times New Roman"/>
              <w:sz w:val="24"/>
              <w:szCs w:val="24"/>
            </w:rPr>
            <w:t>2</w:t>
          </w:r>
          <w:r w:rsidR="00942028" w:rsidRPr="00942028">
            <w:rPr>
              <w:rFonts w:ascii="Times New Roman" w:hAnsi="Times New Roman" w:cs="Times New Roman"/>
              <w:sz w:val="24"/>
              <w:szCs w:val="24"/>
              <w:vertAlign w:val="superscript"/>
            </w:rPr>
            <w:t>nd</w:t>
          </w:r>
          <w:r w:rsidR="00942028">
            <w:rPr>
              <w:rFonts w:ascii="Times New Roman" w:hAnsi="Times New Roman" w:cs="Times New Roman"/>
              <w:sz w:val="24"/>
              <w:szCs w:val="24"/>
            </w:rPr>
            <w:t xml:space="preserve"> family,</w:t>
          </w:r>
          <w:r>
            <w:rPr>
              <w:rFonts w:ascii="Times New Roman" w:hAnsi="Times New Roman" w:cs="Times New Roman"/>
              <w:sz w:val="24"/>
              <w:szCs w:val="24"/>
            </w:rPr>
            <w:t xml:space="preserve"> the Pulido family, </w:t>
          </w:r>
          <w:r w:rsidR="00BD677F">
            <w:rPr>
              <w:rFonts w:ascii="Times New Roman" w:hAnsi="Times New Roman" w:cs="Times New Roman"/>
              <w:sz w:val="24"/>
              <w:szCs w:val="24"/>
            </w:rPr>
            <w:t>thank you for opening your home</w:t>
          </w:r>
          <w:r>
            <w:rPr>
              <w:rFonts w:ascii="Times New Roman" w:hAnsi="Times New Roman" w:cs="Times New Roman"/>
              <w:sz w:val="24"/>
              <w:szCs w:val="24"/>
            </w:rPr>
            <w:t xml:space="preserve"> and hearts to me so many years ago. </w:t>
          </w:r>
        </w:p>
        <w:p w14:paraId="1B568D7D" w14:textId="77777777" w:rsidR="004E17E9" w:rsidRDefault="00364FD7" w:rsidP="00942028">
          <w:pPr>
            <w:pStyle w:val="PlainText"/>
            <w:widowControl w:val="0"/>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Most importantly, I would like to thank my Jesse. </w:t>
          </w:r>
          <w:r w:rsidR="00ED4615">
            <w:rPr>
              <w:rFonts w:ascii="Times New Roman" w:hAnsi="Times New Roman" w:cs="Times New Roman"/>
              <w:sz w:val="24"/>
              <w:szCs w:val="24"/>
            </w:rPr>
            <w:t>Not many people are lucky enough to have their</w:t>
          </w:r>
          <w:r w:rsidR="00FC37F9">
            <w:rPr>
              <w:rFonts w:ascii="Times New Roman" w:hAnsi="Times New Roman" w:cs="Times New Roman"/>
              <w:sz w:val="24"/>
              <w:szCs w:val="24"/>
            </w:rPr>
            <w:t xml:space="preserve"> future husband as</w:t>
          </w:r>
          <w:r w:rsidR="00BD677F">
            <w:rPr>
              <w:rFonts w:ascii="Times New Roman" w:hAnsi="Times New Roman" w:cs="Times New Roman"/>
              <w:sz w:val="24"/>
              <w:szCs w:val="24"/>
            </w:rPr>
            <w:t xml:space="preserve"> a colleague throughout their </w:t>
          </w:r>
          <w:r w:rsidR="00FC37F9">
            <w:rPr>
              <w:rFonts w:ascii="Times New Roman" w:hAnsi="Times New Roman" w:cs="Times New Roman"/>
              <w:sz w:val="24"/>
              <w:szCs w:val="24"/>
            </w:rPr>
            <w:t>studies and much less as their partner from</w:t>
          </w:r>
          <w:r w:rsidR="00ED4615">
            <w:rPr>
              <w:rFonts w:ascii="Times New Roman" w:hAnsi="Times New Roman" w:cs="Times New Roman"/>
              <w:sz w:val="24"/>
              <w:szCs w:val="24"/>
            </w:rPr>
            <w:t xml:space="preserve"> such an early age</w:t>
          </w:r>
          <w:r w:rsidR="00FC37F9">
            <w:rPr>
              <w:rFonts w:ascii="Times New Roman" w:hAnsi="Times New Roman" w:cs="Times New Roman"/>
              <w:sz w:val="24"/>
              <w:szCs w:val="24"/>
            </w:rPr>
            <w:t xml:space="preserve">. Without your constant love, support and </w:t>
          </w:r>
        </w:p>
        <w:p w14:paraId="03BDD3E8" w14:textId="77777777" w:rsidR="004E17E9" w:rsidRDefault="004E17E9" w:rsidP="004E17E9">
          <w:pPr>
            <w:pStyle w:val="PlainText"/>
            <w:widowControl w:val="0"/>
            <w:spacing w:line="480" w:lineRule="auto"/>
            <w:ind w:firstLine="0"/>
            <w:jc w:val="both"/>
            <w:rPr>
              <w:rFonts w:ascii="Times New Roman" w:hAnsi="Times New Roman" w:cs="Times New Roman"/>
              <w:sz w:val="24"/>
              <w:szCs w:val="24"/>
            </w:rPr>
          </w:pPr>
        </w:p>
        <w:p w14:paraId="4EB810C3" w14:textId="627EBE83" w:rsidR="00022A03" w:rsidRPr="00942028" w:rsidRDefault="00FC37F9" w:rsidP="004E17E9">
          <w:pPr>
            <w:pStyle w:val="PlainText"/>
            <w:widowControl w:val="0"/>
            <w:spacing w:line="480" w:lineRule="auto"/>
            <w:ind w:firstLine="0"/>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encouragement</w:t>
          </w:r>
          <w:proofErr w:type="gramEnd"/>
          <w:r>
            <w:rPr>
              <w:rFonts w:ascii="Times New Roman" w:hAnsi="Times New Roman" w:cs="Times New Roman"/>
              <w:sz w:val="24"/>
              <w:szCs w:val="24"/>
            </w:rPr>
            <w:t>, many thi</w:t>
          </w:r>
          <w:r w:rsidR="00BD677F">
            <w:rPr>
              <w:rFonts w:ascii="Times New Roman" w:hAnsi="Times New Roman" w:cs="Times New Roman"/>
              <w:sz w:val="24"/>
              <w:szCs w:val="24"/>
            </w:rPr>
            <w:t xml:space="preserve">ngs </w:t>
          </w:r>
          <w:r>
            <w:rPr>
              <w:rFonts w:ascii="Times New Roman" w:hAnsi="Times New Roman" w:cs="Times New Roman"/>
              <w:sz w:val="24"/>
              <w:szCs w:val="24"/>
            </w:rPr>
            <w:t xml:space="preserve">would not have been possible. I look forward to not only becoming the chemist, Dr. Jessica Zayas but also your wife, Mrs. Jessica Pulido. </w:t>
          </w:r>
          <w:r w:rsidR="00022A03" w:rsidRPr="00F4412F">
            <w:rPr>
              <w:rFonts w:cs="Times New Roman"/>
              <w:szCs w:val="24"/>
            </w:rPr>
            <w:br w:type="page"/>
          </w:r>
        </w:p>
        <w:p w14:paraId="0667D977" w14:textId="77777777" w:rsidR="00022A03" w:rsidRPr="00F4412F" w:rsidRDefault="00022A03" w:rsidP="00254D4B">
          <w:pPr>
            <w:ind w:firstLine="0"/>
            <w:jc w:val="center"/>
            <w:rPr>
              <w:rFonts w:cs="Times New Roman"/>
            </w:rPr>
          </w:pPr>
          <w:r w:rsidRPr="00F4412F">
            <w:rPr>
              <w:rFonts w:cs="Times New Roman"/>
            </w:rPr>
            <w:lastRenderedPageBreak/>
            <w:t>ABSTRACT OF THE DISSERTATION</w:t>
          </w:r>
        </w:p>
        <w:p w14:paraId="590E6ECA" w14:textId="77777777" w:rsidR="00D85F2F" w:rsidRPr="00F4412F" w:rsidRDefault="00D85F2F" w:rsidP="00D85F2F">
          <w:pPr>
            <w:pStyle w:val="NoSpacing"/>
            <w:spacing w:line="480" w:lineRule="auto"/>
            <w:rPr>
              <w:rFonts w:ascii="Times New Roman" w:hAnsi="Times New Roman" w:cs="Times New Roman"/>
              <w:sz w:val="24"/>
              <w:szCs w:val="24"/>
            </w:rPr>
          </w:pPr>
          <w:r w:rsidRPr="00F4412F">
            <w:rPr>
              <w:rFonts w:ascii="Times New Roman" w:hAnsi="Times New Roman" w:cs="Times New Roman"/>
              <w:sz w:val="24"/>
              <w:szCs w:val="24"/>
            </w:rPr>
            <w:t>STRAIN PROMOTED CLICK CHEMISTRY OF 8-AZIDOPURINE AND 5-AZIDOPYRIMIDINE NUCLEOSIDES AND NUCLEOTIDES WITH CYCLOOCTYNES AND APPLICATIONS TO LIVING CELL IMAGING</w:t>
          </w:r>
        </w:p>
        <w:p w14:paraId="19BD1CF1" w14:textId="77777777" w:rsidR="00022A03" w:rsidRPr="00F4412F" w:rsidRDefault="00022A03" w:rsidP="00254D4B">
          <w:pPr>
            <w:widowControl w:val="0"/>
            <w:ind w:firstLine="0"/>
            <w:jc w:val="center"/>
            <w:rPr>
              <w:rFonts w:cs="Times New Roman"/>
              <w:szCs w:val="24"/>
            </w:rPr>
          </w:pPr>
          <w:r w:rsidRPr="00F4412F">
            <w:rPr>
              <w:rFonts w:cs="Times New Roman"/>
              <w:szCs w:val="24"/>
            </w:rPr>
            <w:t>by</w:t>
          </w:r>
        </w:p>
        <w:p w14:paraId="070C1010" w14:textId="77777777" w:rsidR="00022A03" w:rsidRPr="00F4412F" w:rsidRDefault="00CB5C96" w:rsidP="00254D4B">
          <w:pPr>
            <w:widowControl w:val="0"/>
            <w:ind w:firstLine="0"/>
            <w:jc w:val="center"/>
            <w:rPr>
              <w:rFonts w:cs="Times New Roman"/>
              <w:szCs w:val="24"/>
            </w:rPr>
          </w:pPr>
          <w:r w:rsidRPr="00F4412F">
            <w:rPr>
              <w:rFonts w:cs="Times New Roman"/>
              <w:szCs w:val="24"/>
            </w:rPr>
            <w:t>Jessica Zayas</w:t>
          </w:r>
        </w:p>
        <w:p w14:paraId="74D0E65D" w14:textId="77777777" w:rsidR="00022A03" w:rsidRPr="00F4412F" w:rsidRDefault="00022A03" w:rsidP="00254D4B">
          <w:pPr>
            <w:widowControl w:val="0"/>
            <w:ind w:firstLine="0"/>
            <w:jc w:val="center"/>
            <w:rPr>
              <w:rFonts w:cs="Times New Roman"/>
              <w:szCs w:val="24"/>
            </w:rPr>
          </w:pPr>
          <w:r w:rsidRPr="00F4412F">
            <w:rPr>
              <w:rFonts w:cs="Times New Roman"/>
              <w:szCs w:val="24"/>
            </w:rPr>
            <w:t xml:space="preserve">Florida International University, </w:t>
          </w:r>
          <w:r w:rsidR="00CB5C96" w:rsidRPr="00F4412F">
            <w:rPr>
              <w:rFonts w:cs="Times New Roman"/>
              <w:szCs w:val="24"/>
            </w:rPr>
            <w:t>2015</w:t>
          </w:r>
        </w:p>
        <w:p w14:paraId="0D22729A" w14:textId="77777777" w:rsidR="00022A03" w:rsidRPr="00F4412F" w:rsidRDefault="00022A03" w:rsidP="00254D4B">
          <w:pPr>
            <w:widowControl w:val="0"/>
            <w:ind w:firstLine="0"/>
            <w:jc w:val="center"/>
            <w:rPr>
              <w:rFonts w:cs="Times New Roman"/>
              <w:szCs w:val="24"/>
            </w:rPr>
          </w:pPr>
          <w:r w:rsidRPr="00F4412F">
            <w:rPr>
              <w:rFonts w:cs="Times New Roman"/>
              <w:szCs w:val="24"/>
            </w:rPr>
            <w:t>Miami, Florida</w:t>
          </w:r>
        </w:p>
        <w:p w14:paraId="7D933850" w14:textId="77777777" w:rsidR="00022A03" w:rsidRPr="00F4412F" w:rsidRDefault="00022A03" w:rsidP="00254D4B">
          <w:pPr>
            <w:widowControl w:val="0"/>
            <w:autoSpaceDE w:val="0"/>
            <w:ind w:firstLine="0"/>
            <w:jc w:val="center"/>
            <w:rPr>
              <w:rFonts w:cs="Times New Roman"/>
              <w:szCs w:val="24"/>
            </w:rPr>
          </w:pPr>
          <w:r w:rsidRPr="00F4412F">
            <w:rPr>
              <w:rFonts w:cs="Times New Roman"/>
              <w:szCs w:val="24"/>
            </w:rPr>
            <w:t xml:space="preserve">Professor </w:t>
          </w:r>
          <w:r w:rsidR="00CB5C96" w:rsidRPr="00F4412F">
            <w:rPr>
              <w:rFonts w:cs="Times New Roman"/>
              <w:szCs w:val="24"/>
            </w:rPr>
            <w:t>Stanislaw F. Wnuk,</w:t>
          </w:r>
          <w:r w:rsidRPr="00F4412F">
            <w:rPr>
              <w:rFonts w:cs="Times New Roman"/>
              <w:szCs w:val="24"/>
            </w:rPr>
            <w:t xml:space="preserve"> Major Professor</w:t>
          </w:r>
        </w:p>
        <w:p w14:paraId="13E44203" w14:textId="77777777" w:rsidR="00994551" w:rsidRPr="00F4412F" w:rsidRDefault="002F71FA" w:rsidP="00CA2E3F">
          <w:pPr>
            <w:spacing w:after="120"/>
            <w:ind w:firstLine="360"/>
            <w:rPr>
              <w:rStyle w:val="Emphasis"/>
              <w:rFonts w:cs="Times New Roman"/>
              <w:bCs/>
              <w:i w:val="0"/>
              <w:iCs w:val="0"/>
              <w:shd w:val="clear" w:color="auto" w:fill="FFFFFF"/>
            </w:rPr>
          </w:pPr>
          <w:r w:rsidRPr="00F4412F">
            <w:rPr>
              <w:rFonts w:cs="Times New Roman"/>
            </w:rPr>
            <w:t>The s</w:t>
          </w:r>
          <w:r w:rsidR="00CA2E3F" w:rsidRPr="00F4412F">
            <w:rPr>
              <w:rFonts w:cs="Times New Roman"/>
            </w:rPr>
            <w:t xml:space="preserve">train promoted </w:t>
          </w:r>
          <w:r w:rsidR="00B75649" w:rsidRPr="00F4412F">
            <w:rPr>
              <w:rFonts w:cs="Times New Roman"/>
            </w:rPr>
            <w:t>azide alkyne cycloaddition</w:t>
          </w:r>
          <w:r w:rsidR="00AD04EE" w:rsidRPr="00F4412F">
            <w:rPr>
              <w:rFonts w:cs="Times New Roman"/>
            </w:rPr>
            <w:t xml:space="preserve"> (SPAAC)</w:t>
          </w:r>
          <w:r w:rsidR="00CA2E3F" w:rsidRPr="00F4412F">
            <w:rPr>
              <w:rFonts w:cs="Times New Roman"/>
            </w:rPr>
            <w:t xml:space="preserve"> of </w:t>
          </w:r>
          <w:r w:rsidRPr="00F4412F">
            <w:rPr>
              <w:rFonts w:cs="Times New Roman"/>
            </w:rPr>
            <w:t xml:space="preserve">azido </w:t>
          </w:r>
          <w:r w:rsidR="00232765" w:rsidRPr="00F4412F">
            <w:rPr>
              <w:rFonts w:cs="Times New Roman"/>
            </w:rPr>
            <w:t xml:space="preserve">nucleobase </w:t>
          </w:r>
          <w:r w:rsidRPr="00F4412F">
            <w:rPr>
              <w:rFonts w:cs="Times New Roman"/>
            </w:rPr>
            <w:t xml:space="preserve">modified </w:t>
          </w:r>
          <w:r w:rsidR="00CA2E3F" w:rsidRPr="00F4412F">
            <w:rPr>
              <w:rFonts w:cs="Times New Roman"/>
            </w:rPr>
            <w:t xml:space="preserve">nucleosides and </w:t>
          </w:r>
          <w:r w:rsidR="00B75649" w:rsidRPr="00F4412F">
            <w:rPr>
              <w:rFonts w:cs="Times New Roman"/>
            </w:rPr>
            <w:t>nucleotides with cyclooctynes to give fluorescent triazoles has</w:t>
          </w:r>
          <w:r w:rsidRPr="00F4412F">
            <w:rPr>
              <w:rFonts w:cs="Times New Roman"/>
            </w:rPr>
            <w:t xml:space="preserve"> been relatively unexplored</w:t>
          </w:r>
          <w:r w:rsidR="00B75649" w:rsidRPr="00F4412F">
            <w:rPr>
              <w:rFonts w:cs="Times New Roman"/>
            </w:rPr>
            <w:t>. Thus</w:t>
          </w:r>
          <w:r w:rsidR="00232765" w:rsidRPr="00F4412F">
            <w:rPr>
              <w:rFonts w:cs="Times New Roman"/>
            </w:rPr>
            <w:t>, SPAAC</w:t>
          </w:r>
          <w:r w:rsidR="00B75649" w:rsidRPr="00F4412F">
            <w:rPr>
              <w:rFonts w:cs="Times New Roman"/>
            </w:rPr>
            <w:t xml:space="preserve"> between azido-nucleobases and</w:t>
          </w:r>
          <w:r w:rsidR="00CA2E3F" w:rsidRPr="00F4412F">
            <w:rPr>
              <w:rFonts w:cs="Times New Roman"/>
            </w:rPr>
            <w:t xml:space="preserve"> various cyclooctynes in aqueous solution at ambient temperature resulted in </w:t>
          </w:r>
          <w:r w:rsidR="00B75649" w:rsidRPr="00F4412F">
            <w:rPr>
              <w:rFonts w:cs="Times New Roman"/>
            </w:rPr>
            <w:t xml:space="preserve">the </w:t>
          </w:r>
          <w:r w:rsidR="00CA2E3F" w:rsidRPr="00F4412F">
            <w:rPr>
              <w:rFonts w:cs="Times New Roman"/>
            </w:rPr>
            <w:t xml:space="preserve">efficient formation (3 min - 2 h) of triazole products with inherent fluorescent properties. The 2- and 8-azidoadenine nucleosides reacted with fused cyclopropyl cyclooctyne, dibenzylcyclooctyne or monofluorocyclooctyne to produce click products functionalized with hydroxyl, amino, </w:t>
          </w:r>
          <w:r w:rsidR="00CA2E3F" w:rsidRPr="00F4412F">
            <w:rPr>
              <w:rFonts w:cs="Times New Roman"/>
              <w:i/>
            </w:rPr>
            <w:t>N</w:t>
          </w:r>
          <w:r w:rsidR="00CA2E3F" w:rsidRPr="00F4412F">
            <w:rPr>
              <w:rFonts w:cs="Times New Roman"/>
            </w:rPr>
            <w:t xml:space="preserve">-hydroxysuccinimide, or biotin moieties. The previously </w:t>
          </w:r>
          <w:r w:rsidR="001F1846" w:rsidRPr="00F4412F">
            <w:rPr>
              <w:rFonts w:cs="Times New Roman"/>
            </w:rPr>
            <w:t>unexplored</w:t>
          </w:r>
          <w:r w:rsidR="00CA2E3F" w:rsidRPr="00F4412F">
            <w:rPr>
              <w:rFonts w:cs="Times New Roman"/>
            </w:rPr>
            <w:t xml:space="preserve"> 5-azidouridine and</w:t>
          </w:r>
          <w:r w:rsidR="00232765" w:rsidRPr="00F4412F">
            <w:rPr>
              <w:rFonts w:cs="Times New Roman"/>
            </w:rPr>
            <w:t xml:space="preserve"> labile</w:t>
          </w:r>
          <w:r w:rsidR="00CA2E3F" w:rsidRPr="00F4412F">
            <w:rPr>
              <w:rFonts w:cs="Times New Roman"/>
            </w:rPr>
            <w:t xml:space="preserve"> 5-azido-2'-deoxyuridine were similarly converted to the analogous triazole products in quantitative yields in less than 5 minutes. The 8-azido-ATP quantitatively afforded the triazole product with fused cyclopropyl cyclooctyne (3 h). </w:t>
          </w:r>
          <w:r w:rsidR="00AE4829" w:rsidRPr="00F4412F">
            <w:t>Addition of a triazole ring</w:t>
          </w:r>
          <w:r w:rsidR="00CA2E3F" w:rsidRPr="00F4412F">
            <w:t xml:space="preserve"> at the 2 or 8 position of adenine or 5-position of uracil induce</w:t>
          </w:r>
          <w:r w:rsidR="00232765" w:rsidRPr="00F4412F">
            <w:t>s</w:t>
          </w:r>
          <w:r w:rsidR="00CA2E3F" w:rsidRPr="00F4412F">
            <w:t xml:space="preserve"> fluorescen</w:t>
          </w:r>
          <w:r w:rsidR="00D64891" w:rsidRPr="00F4412F">
            <w:t>t properties</w:t>
          </w:r>
          <w:r w:rsidR="00CA2E3F" w:rsidRPr="00F4412F">
            <w:t xml:space="preserve"> which w</w:t>
          </w:r>
          <w:r w:rsidR="00D64891" w:rsidRPr="00F4412F">
            <w:t>ere</w:t>
          </w:r>
          <w:r w:rsidR="00CA2E3F" w:rsidRPr="00F4412F">
            <w:t xml:space="preserve"> </w:t>
          </w:r>
          <w:r w:rsidR="00CA2E3F" w:rsidRPr="00F4412F">
            <w:rPr>
              <w:rFonts w:cs="Times New Roman"/>
            </w:rPr>
            <w:t>used for direct imaging</w:t>
          </w:r>
          <w:r w:rsidR="00AE4829" w:rsidRPr="00F4412F">
            <w:rPr>
              <w:rFonts w:cs="Times New Roman"/>
            </w:rPr>
            <w:t xml:space="preserve"> with fluorescent microscopy</w:t>
          </w:r>
          <w:r w:rsidR="00CA2E3F" w:rsidRPr="00F4412F">
            <w:rPr>
              <w:rFonts w:cs="Times New Roman"/>
            </w:rPr>
            <w:t xml:space="preserve"> in </w:t>
          </w:r>
          <w:r w:rsidR="00CA2E3F" w:rsidRPr="00F4412F">
            <w:t xml:space="preserve">MCF-7 </w:t>
          </w:r>
          <w:r w:rsidR="00CA2E3F" w:rsidRPr="00F4412F">
            <w:rPr>
              <w:rFonts w:cs="Times New Roman"/>
            </w:rPr>
            <w:t xml:space="preserve">cancer cells without the need for traditional fluorogenic reporters. </w:t>
          </w:r>
          <w:r w:rsidR="00CA2E3F" w:rsidRPr="00F4412F">
            <w:rPr>
              <w:rFonts w:cs="Times New Roman"/>
            </w:rPr>
            <w:lastRenderedPageBreak/>
            <w:t>F</w:t>
          </w:r>
          <w:r w:rsidR="00D64891" w:rsidRPr="00F4412F">
            <w:rPr>
              <w:rFonts w:cs="Times New Roman"/>
            </w:rPr>
            <w:t>luorescent lifetime imaging microscopy</w:t>
          </w:r>
          <w:r w:rsidR="00CA2E3F" w:rsidRPr="00F4412F">
            <w:rPr>
              <w:rFonts w:cs="Times New Roman"/>
            </w:rPr>
            <w:t xml:space="preserve"> of the click adducts</w:t>
          </w:r>
          <w:r w:rsidR="00D64891" w:rsidRPr="00F4412F">
            <w:rPr>
              <w:rFonts w:cs="Times New Roman"/>
            </w:rPr>
            <w:t xml:space="preserve"> in live cells</w:t>
          </w:r>
          <w:r w:rsidR="00994551" w:rsidRPr="00F4412F">
            <w:rPr>
              <w:rFonts w:cs="Times New Roman"/>
            </w:rPr>
            <w:t xml:space="preserve"> were used to determine the lifetime of each fluorophore in the cellular nuclei</w:t>
          </w:r>
          <w:r w:rsidR="00CA2E3F" w:rsidRPr="00F4412F">
            <w:rPr>
              <w:rFonts w:cs="Times New Roman"/>
            </w:rPr>
            <w:t xml:space="preserve"> demonstrat</w:t>
          </w:r>
          <w:r w:rsidR="00994551" w:rsidRPr="00F4412F">
            <w:rPr>
              <w:rFonts w:cs="Times New Roman"/>
            </w:rPr>
            <w:t>ing</w:t>
          </w:r>
          <w:r w:rsidR="00CA2E3F" w:rsidRPr="00F4412F">
            <w:rPr>
              <w:rFonts w:cs="Times New Roman"/>
            </w:rPr>
            <w:t xml:space="preserve"> the potential utility</w:t>
          </w:r>
          <w:r w:rsidR="00D64891" w:rsidRPr="00F4412F">
            <w:rPr>
              <w:rFonts w:cs="Times New Roman"/>
            </w:rPr>
            <w:t xml:space="preserve"> of the </w:t>
          </w:r>
          <w:r w:rsidR="00AD04EE" w:rsidRPr="00F4412F">
            <w:rPr>
              <w:rFonts w:cs="Times New Roman"/>
            </w:rPr>
            <w:t>synthesized</w:t>
          </w:r>
          <w:r w:rsidR="00D64891" w:rsidRPr="00F4412F">
            <w:rPr>
              <w:rFonts w:cs="Times New Roman"/>
            </w:rPr>
            <w:t xml:space="preserve"> triazole adducts</w:t>
          </w:r>
          <w:r w:rsidR="00CA2E3F" w:rsidRPr="00F4412F">
            <w:rPr>
              <w:rFonts w:cs="Times New Roman"/>
            </w:rPr>
            <w:t xml:space="preserve"> for </w:t>
          </w:r>
          <w:r w:rsidR="00CA2E3F" w:rsidRPr="00F4412F">
            <w:rPr>
              <w:rFonts w:cs="Times New Roman"/>
              <w:shd w:val="clear" w:color="auto" w:fill="FFFFFF"/>
            </w:rPr>
            <w:t>dynamic measuring and tracking of events inside single</w:t>
          </w:r>
          <w:r w:rsidR="00CA2E3F" w:rsidRPr="00F4412F">
            <w:rPr>
              <w:rStyle w:val="apple-converted-space"/>
              <w:rFonts w:cs="Times New Roman"/>
              <w:shd w:val="clear" w:color="auto" w:fill="FFFFFF"/>
            </w:rPr>
            <w:t> </w:t>
          </w:r>
          <w:r w:rsidR="00CA2E3F" w:rsidRPr="00F4412F">
            <w:rPr>
              <w:rStyle w:val="Emphasis"/>
              <w:rFonts w:cs="Times New Roman"/>
              <w:bCs/>
              <w:i w:val="0"/>
              <w:iCs w:val="0"/>
              <w:shd w:val="clear" w:color="auto" w:fill="FFFFFF"/>
            </w:rPr>
            <w:t xml:space="preserve">living cancer cells. </w:t>
          </w:r>
        </w:p>
        <w:p w14:paraId="36C524C3" w14:textId="77777777" w:rsidR="00CA2E3F" w:rsidRPr="00F4412F" w:rsidRDefault="007B7815" w:rsidP="00CA2E3F">
          <w:pPr>
            <w:spacing w:after="120"/>
            <w:ind w:firstLine="360"/>
            <w:rPr>
              <w:rFonts w:cs="Times New Roman"/>
            </w:rPr>
          </w:pPr>
          <w:r w:rsidRPr="00F4412F">
            <w:rPr>
              <w:rStyle w:val="Emphasis"/>
              <w:rFonts w:cs="Times New Roman"/>
              <w:bCs/>
              <w:i w:val="0"/>
              <w:iCs w:val="0"/>
              <w:shd w:val="clear" w:color="auto" w:fill="FFFFFF"/>
            </w:rPr>
            <w:t xml:space="preserve">The </w:t>
          </w:r>
          <w:r w:rsidR="00AD04EE" w:rsidRPr="00F4412F">
            <w:rPr>
              <w:rStyle w:val="Emphasis"/>
              <w:rFonts w:cs="Times New Roman"/>
              <w:bCs/>
              <w:i w:val="0"/>
              <w:iCs w:val="0"/>
              <w:shd w:val="clear" w:color="auto" w:fill="FFFFFF"/>
            </w:rPr>
            <w:t>SPAAC methodology</w:t>
          </w:r>
          <w:r w:rsidRPr="00F4412F">
            <w:rPr>
              <w:rStyle w:val="Emphasis"/>
              <w:rFonts w:cs="Times New Roman"/>
              <w:bCs/>
              <w:i w:val="0"/>
              <w:iCs w:val="0"/>
              <w:shd w:val="clear" w:color="auto" w:fill="FFFFFF"/>
            </w:rPr>
            <w:t xml:space="preserve"> developed</w:t>
          </w:r>
          <w:r w:rsidR="00AD04EE" w:rsidRPr="00F4412F">
            <w:rPr>
              <w:rStyle w:val="Emphasis"/>
              <w:rFonts w:cs="Times New Roman"/>
              <w:bCs/>
              <w:i w:val="0"/>
              <w:iCs w:val="0"/>
              <w:shd w:val="clear" w:color="auto" w:fill="FFFFFF"/>
            </w:rPr>
            <w:t xml:space="preserve"> has also been applied to </w:t>
          </w:r>
          <w:r w:rsidRPr="00F4412F">
            <w:rPr>
              <w:rStyle w:val="Emphasis"/>
              <w:rFonts w:cs="Times New Roman"/>
              <w:bCs/>
              <w:i w:val="0"/>
              <w:iCs w:val="0"/>
              <w:shd w:val="clear" w:color="auto" w:fill="FFFFFF"/>
            </w:rPr>
            <w:t>study the cellular targets in</w:t>
          </w:r>
          <w:r w:rsidR="003F2EFD" w:rsidRPr="00F4412F">
            <w:rPr>
              <w:rStyle w:val="Emphasis"/>
              <w:rFonts w:cs="Times New Roman"/>
              <w:bCs/>
              <w:i w:val="0"/>
              <w:iCs w:val="0"/>
              <w:shd w:val="clear" w:color="auto" w:fill="FFFFFF"/>
            </w:rPr>
            <w:t xml:space="preserve"> protozoal parasite,</w:t>
          </w:r>
          <w:r w:rsidRPr="00F4412F">
            <w:rPr>
              <w:rStyle w:val="Emphasis"/>
              <w:rFonts w:cs="Times New Roman"/>
              <w:bCs/>
              <w:i w:val="0"/>
              <w:iCs w:val="0"/>
              <w:shd w:val="clear" w:color="auto" w:fill="FFFFFF"/>
            </w:rPr>
            <w:t xml:space="preserve"> </w:t>
          </w:r>
          <w:r w:rsidR="00B215AA" w:rsidRPr="00B215AA">
            <w:rPr>
              <w:rStyle w:val="Emphasis"/>
              <w:rFonts w:cs="Times New Roman"/>
              <w:bCs/>
              <w:iCs w:val="0"/>
              <w:shd w:val="clear" w:color="auto" w:fill="FFFFFF"/>
            </w:rPr>
            <w:t>Trichomonas vaginalis</w:t>
          </w:r>
          <w:r w:rsidR="00232765" w:rsidRPr="00F4412F">
            <w:rPr>
              <w:rStyle w:val="Emphasis"/>
              <w:rFonts w:cs="Times New Roman"/>
              <w:bCs/>
              <w:i w:val="0"/>
              <w:iCs w:val="0"/>
              <w:shd w:val="clear" w:color="auto" w:fill="FFFFFF"/>
            </w:rPr>
            <w:t xml:space="preserve"> and</w:t>
          </w:r>
          <w:r w:rsidR="003F2EFD" w:rsidRPr="00F4412F">
            <w:rPr>
              <w:rStyle w:val="Emphasis"/>
              <w:rFonts w:cs="Times New Roman"/>
              <w:bCs/>
              <w:i w:val="0"/>
              <w:iCs w:val="0"/>
              <w:shd w:val="clear" w:color="auto" w:fill="FFFFFF"/>
            </w:rPr>
            <w:t xml:space="preserve"> bacteria, </w:t>
          </w:r>
          <w:r w:rsidRPr="00F4412F">
            <w:rPr>
              <w:rStyle w:val="Emphasis"/>
              <w:rFonts w:cs="Times New Roman"/>
              <w:bCs/>
              <w:iCs w:val="0"/>
              <w:shd w:val="clear" w:color="auto" w:fill="FFFFFF"/>
            </w:rPr>
            <w:t>Pseudomonas aeruginosa</w:t>
          </w:r>
          <w:r w:rsidRPr="00F4412F">
            <w:rPr>
              <w:rStyle w:val="Emphasis"/>
              <w:rFonts w:cs="Times New Roman"/>
              <w:bCs/>
              <w:i w:val="0"/>
              <w:iCs w:val="0"/>
              <w:shd w:val="clear" w:color="auto" w:fill="FFFFFF"/>
            </w:rPr>
            <w:t xml:space="preserve">. </w:t>
          </w:r>
          <w:r w:rsidR="00994551" w:rsidRPr="00F4412F">
            <w:rPr>
              <w:rStyle w:val="Emphasis"/>
              <w:rFonts w:cs="Times New Roman"/>
              <w:bCs/>
              <w:i w:val="0"/>
              <w:iCs w:val="0"/>
              <w:shd w:val="clear" w:color="auto" w:fill="FFFFFF"/>
            </w:rPr>
            <w:t xml:space="preserve">The </w:t>
          </w:r>
          <w:r w:rsidR="00994551" w:rsidRPr="00F4412F">
            <w:rPr>
              <w:rFonts w:cs="Times New Roman"/>
            </w:rPr>
            <w:t>9-(2-deoxy-2-fluoro-</w:t>
          </w:r>
          <w:r w:rsidR="00994551" w:rsidRPr="00F4412F">
            <w:rPr>
              <w:rFonts w:cs="Times New Roman"/>
              <w:lang w:val="el-GR"/>
            </w:rPr>
            <w:t>β,</w:t>
          </w:r>
          <w:r w:rsidR="00994551" w:rsidRPr="00F4412F">
            <w:rPr>
              <w:rFonts w:cs="Times New Roman"/>
            </w:rPr>
            <w:t>D-arabino-furanosyl)adenine (</w:t>
          </w:r>
          <w:r w:rsidR="00994551" w:rsidRPr="00F4412F">
            <w:rPr>
              <w:rFonts w:cs="Times New Roman"/>
              <w:i/>
              <w:iCs/>
            </w:rPr>
            <w:t>arabino</w:t>
          </w:r>
          <w:r w:rsidR="00994551" w:rsidRPr="00F4412F">
            <w:rPr>
              <w:rFonts w:cs="Times New Roman"/>
            </w:rPr>
            <w:t>-F-Ado)</w:t>
          </w:r>
          <w:r w:rsidR="00B97177" w:rsidRPr="00F4412F">
            <w:rPr>
              <w:rFonts w:cs="Times New Roman"/>
            </w:rPr>
            <w:t xml:space="preserve"> was modified with an azido moiety at the C8 position </w:t>
          </w:r>
          <w:r w:rsidR="002C3946" w:rsidRPr="00F4412F">
            <w:rPr>
              <w:rFonts w:cs="Times New Roman"/>
            </w:rPr>
            <w:t>for use in click chemistry. Tagging and subcellular localization studies</w:t>
          </w:r>
          <w:r w:rsidR="00232765" w:rsidRPr="00F4412F">
            <w:rPr>
              <w:rFonts w:cs="Times New Roman"/>
            </w:rPr>
            <w:t xml:space="preserve"> using azido modified </w:t>
          </w:r>
          <w:r w:rsidR="00232765" w:rsidRPr="00F4412F">
            <w:rPr>
              <w:rFonts w:cs="Times New Roman"/>
              <w:i/>
              <w:iCs/>
            </w:rPr>
            <w:t>arabino</w:t>
          </w:r>
          <w:r w:rsidR="00232765" w:rsidRPr="00F4412F">
            <w:rPr>
              <w:rFonts w:cs="Times New Roman"/>
            </w:rPr>
            <w:t>-F-Ado</w:t>
          </w:r>
          <w:r w:rsidR="002C3946" w:rsidRPr="00F4412F">
            <w:rPr>
              <w:rFonts w:cs="Times New Roman"/>
            </w:rPr>
            <w:t xml:space="preserve"> could provide insight into the mechanism of action of </w:t>
          </w:r>
          <w:r w:rsidR="002C3946" w:rsidRPr="00F4412F">
            <w:rPr>
              <w:rFonts w:cs="Times New Roman"/>
              <w:i/>
              <w:iCs/>
            </w:rPr>
            <w:t>arabino</w:t>
          </w:r>
          <w:r w:rsidR="002C3946" w:rsidRPr="00F4412F">
            <w:rPr>
              <w:rFonts w:cs="Times New Roman"/>
            </w:rPr>
            <w:t xml:space="preserve">-F-Ado. </w:t>
          </w:r>
        </w:p>
        <w:p w14:paraId="4420251B" w14:textId="77777777" w:rsidR="00232765" w:rsidRPr="00F4412F" w:rsidRDefault="00232765" w:rsidP="00CA2E3F">
          <w:pPr>
            <w:spacing w:after="120"/>
            <w:ind w:firstLine="360"/>
            <w:rPr>
              <w:rFonts w:cs="Times New Roman"/>
            </w:rPr>
          </w:pPr>
          <w:r w:rsidRPr="00F4412F">
            <w:rPr>
              <w:rFonts w:cs="Times New Roman"/>
            </w:rPr>
            <w:t xml:space="preserve">An activated analogue of S-adenosyl-L-methionine (SAM) </w:t>
          </w:r>
          <w:r w:rsidR="007E1BFD" w:rsidRPr="00F4412F">
            <w:rPr>
              <w:rFonts w:cs="Times New Roman"/>
            </w:rPr>
            <w:t xml:space="preserve">with </w:t>
          </w:r>
          <w:r w:rsidR="00B34548" w:rsidRPr="00F4412F">
            <w:rPr>
              <w:rFonts w:cs="Times New Roman"/>
            </w:rPr>
            <w:t>a</w:t>
          </w:r>
          <w:r w:rsidR="007E1BFD" w:rsidRPr="00F4412F">
            <w:rPr>
              <w:rFonts w:cs="Times New Roman"/>
            </w:rPr>
            <w:t xml:space="preserve">n EnYn group on the sulfur instead of a methyl group </w:t>
          </w:r>
          <w:r w:rsidRPr="00F4412F">
            <w:rPr>
              <w:rFonts w:cs="Times New Roman"/>
            </w:rPr>
            <w:t xml:space="preserve">was prepared to study the transfer of the methyl group from SAM. </w:t>
          </w:r>
          <w:r w:rsidR="00B00D76">
            <w:rPr>
              <w:rFonts w:cs="Times New Roman"/>
            </w:rPr>
            <w:t>I</w:t>
          </w:r>
          <w:r w:rsidR="00281E95" w:rsidRPr="00F4412F">
            <w:rPr>
              <w:rFonts w:cs="Times New Roman"/>
            </w:rPr>
            <w:t xml:space="preserve"> found that the EnYn group was transferred from SAM to a guanosine on tRNA by methytransferase</w:t>
          </w:r>
          <w:r w:rsidR="00B34548" w:rsidRPr="00F4412F">
            <w:rPr>
              <w:rFonts w:cs="Times New Roman"/>
            </w:rPr>
            <w:t xml:space="preserve"> Trm1</w:t>
          </w:r>
          <w:r w:rsidR="00281E95" w:rsidRPr="00F4412F">
            <w:rPr>
              <w:rFonts w:cs="Times New Roman"/>
            </w:rPr>
            <w:t xml:space="preserve">. </w:t>
          </w:r>
          <w:r w:rsidR="00B34548" w:rsidRPr="00F4412F">
            <w:rPr>
              <w:rFonts w:cs="Times New Roman"/>
            </w:rPr>
            <w:t>Thus, AdoEnYn is a competitive inhibitor of SAM and can be incorporated into tRNA in place</w:t>
          </w:r>
          <w:r w:rsidR="00502686" w:rsidRPr="00F4412F">
            <w:rPr>
              <w:rFonts w:cs="Times New Roman"/>
            </w:rPr>
            <w:t xml:space="preserve"> of SAM</w:t>
          </w:r>
          <w:r w:rsidR="00B34548" w:rsidRPr="00F4412F">
            <w:rPr>
              <w:rFonts w:cs="Times New Roman"/>
            </w:rPr>
            <w:t xml:space="preserve">. </w:t>
          </w:r>
        </w:p>
        <w:p w14:paraId="203C559A" w14:textId="77777777" w:rsidR="00022A03" w:rsidRPr="00F4412F" w:rsidRDefault="00022A03" w:rsidP="00A029EE">
          <w:pPr>
            <w:pStyle w:val="PlainText"/>
            <w:widowControl w:val="0"/>
            <w:spacing w:line="480" w:lineRule="auto"/>
            <w:rPr>
              <w:rFonts w:ascii="Times New Roman" w:hAnsi="Times New Roman" w:cs="Times New Roman"/>
              <w:sz w:val="24"/>
              <w:szCs w:val="24"/>
            </w:rPr>
          </w:pPr>
        </w:p>
        <w:p w14:paraId="45ACB1C9" w14:textId="77777777" w:rsidR="00022A03" w:rsidRPr="00F4412F" w:rsidRDefault="00022A03" w:rsidP="00A029EE">
          <w:pPr>
            <w:widowControl w:val="0"/>
            <w:rPr>
              <w:rFonts w:cs="Times New Roman"/>
            </w:rPr>
          </w:pPr>
        </w:p>
        <w:p w14:paraId="0D2D58BE" w14:textId="77777777" w:rsidR="00022A03" w:rsidRPr="00F4412F" w:rsidRDefault="00022A03" w:rsidP="00A029EE">
          <w:pPr>
            <w:pStyle w:val="PlainText"/>
            <w:widowControl w:val="0"/>
            <w:spacing w:line="480" w:lineRule="auto"/>
            <w:jc w:val="center"/>
            <w:rPr>
              <w:rFonts w:ascii="Times New Roman" w:hAnsi="Times New Roman" w:cs="Times New Roman"/>
              <w:sz w:val="24"/>
              <w:szCs w:val="24"/>
            </w:rPr>
          </w:pPr>
        </w:p>
        <w:p w14:paraId="1FB23A02" w14:textId="77777777" w:rsidR="00CC3EB8" w:rsidRPr="00F4412F" w:rsidRDefault="00022A03" w:rsidP="00232765">
          <w:pPr>
            <w:widowControl w:val="0"/>
            <w:ind w:firstLine="0"/>
            <w:rPr>
              <w:rFonts w:eastAsia="Times New Roman" w:cs="Times New Roman"/>
              <w:szCs w:val="24"/>
            </w:rPr>
          </w:pPr>
          <w:r w:rsidRPr="00F4412F">
            <w:rPr>
              <w:rFonts w:cs="Times New Roman"/>
              <w:szCs w:val="24"/>
            </w:rPr>
            <w:br w:type="page"/>
          </w:r>
        </w:p>
      </w:sdtContent>
    </w:sdt>
    <w:sdt>
      <w:sdtPr>
        <w:rPr>
          <w:rFonts w:ascii="Times New Roman" w:eastAsiaTheme="minorHAnsi" w:hAnsi="Times New Roman" w:cs="Times New Roman"/>
          <w:b/>
          <w:bCs w:val="0"/>
          <w:color w:val="auto"/>
          <w:sz w:val="22"/>
          <w:szCs w:val="22"/>
          <w:lang w:eastAsia="en-US"/>
        </w:rPr>
        <w:id w:val="317232849"/>
        <w:docPartObj>
          <w:docPartGallery w:val="Table of Contents"/>
          <w:docPartUnique/>
        </w:docPartObj>
      </w:sdtPr>
      <w:sdtEndPr>
        <w:rPr>
          <w:b w:val="0"/>
          <w:noProof/>
          <w:sz w:val="24"/>
        </w:rPr>
      </w:sdtEndPr>
      <w:sdtContent>
        <w:p w14:paraId="13680F0F" w14:textId="77777777" w:rsidR="008F722A" w:rsidRPr="004E17E9" w:rsidRDefault="008E5082" w:rsidP="009E7C12">
          <w:pPr>
            <w:pStyle w:val="TOCHeading"/>
            <w:keepNext w:val="0"/>
            <w:keepLines w:val="0"/>
            <w:widowControl w:val="0"/>
            <w:numPr>
              <w:ilvl w:val="0"/>
              <w:numId w:val="0"/>
            </w:numPr>
            <w:spacing w:before="0"/>
            <w:ind w:left="432" w:right="720"/>
            <w:jc w:val="center"/>
            <w:rPr>
              <w:rFonts w:ascii="Times New Roman" w:hAnsi="Times New Roman" w:cs="Times New Roman"/>
              <w:color w:val="auto"/>
              <w:sz w:val="24"/>
              <w:szCs w:val="24"/>
            </w:rPr>
          </w:pPr>
          <w:r w:rsidRPr="004E17E9">
            <w:rPr>
              <w:rFonts w:ascii="Times New Roman" w:hAnsi="Times New Roman" w:cs="Times New Roman"/>
              <w:color w:val="auto"/>
              <w:sz w:val="24"/>
              <w:szCs w:val="24"/>
            </w:rPr>
            <w:t>TABLE OF CONTENTS</w:t>
          </w:r>
        </w:p>
        <w:p w14:paraId="1A166BFF" w14:textId="77777777" w:rsidR="008E5082" w:rsidRPr="008E5082" w:rsidRDefault="008E5082" w:rsidP="0023477D">
          <w:pPr>
            <w:ind w:firstLine="0"/>
            <w:rPr>
              <w:lang w:eastAsia="ja-JP"/>
            </w:rPr>
          </w:pPr>
          <w:r>
            <w:rPr>
              <w:lang w:eastAsia="ja-JP"/>
            </w:rPr>
            <w:t>CHAPTER</w:t>
          </w:r>
          <w:r>
            <w:rPr>
              <w:lang w:eastAsia="ja-JP"/>
            </w:rPr>
            <w:tab/>
          </w:r>
          <w:r>
            <w:rPr>
              <w:lang w:eastAsia="ja-JP"/>
            </w:rPr>
            <w:tab/>
          </w:r>
          <w:r>
            <w:rPr>
              <w:lang w:eastAsia="ja-JP"/>
            </w:rPr>
            <w:tab/>
          </w:r>
          <w:r>
            <w:rPr>
              <w:lang w:eastAsia="ja-JP"/>
            </w:rPr>
            <w:tab/>
          </w:r>
          <w:r>
            <w:rPr>
              <w:lang w:eastAsia="ja-JP"/>
            </w:rPr>
            <w:tab/>
          </w:r>
          <w:r>
            <w:rPr>
              <w:lang w:eastAsia="ja-JP"/>
            </w:rPr>
            <w:tab/>
          </w:r>
          <w:r>
            <w:rPr>
              <w:lang w:eastAsia="ja-JP"/>
            </w:rPr>
            <w:tab/>
          </w:r>
          <w:r>
            <w:rPr>
              <w:lang w:eastAsia="ja-JP"/>
            </w:rPr>
            <w:tab/>
          </w:r>
          <w:r>
            <w:rPr>
              <w:lang w:eastAsia="ja-JP"/>
            </w:rPr>
            <w:tab/>
          </w:r>
          <w:r>
            <w:rPr>
              <w:lang w:eastAsia="ja-JP"/>
            </w:rPr>
            <w:tab/>
            <w:t>PAGE</w:t>
          </w:r>
        </w:p>
        <w:p w14:paraId="6939DC4B" w14:textId="77777777" w:rsidR="008E5082" w:rsidRDefault="008E5082">
          <w:pPr>
            <w:pStyle w:val="TOC1"/>
            <w:rPr>
              <w:rFonts w:asciiTheme="minorHAnsi" w:eastAsiaTheme="minorEastAsia" w:hAnsiTheme="minorHAnsi"/>
              <w:noProof/>
              <w:sz w:val="22"/>
            </w:rPr>
          </w:pPr>
          <w:r>
            <w:rPr>
              <w:rFonts w:cs="Times New Roman"/>
            </w:rPr>
            <w:fldChar w:fldCharType="begin"/>
          </w:r>
          <w:r>
            <w:rPr>
              <w:rFonts w:cs="Times New Roman"/>
            </w:rPr>
            <w:instrText xml:space="preserve"> TOC \o "1-3" \h \z \u </w:instrText>
          </w:r>
          <w:r>
            <w:rPr>
              <w:rFonts w:cs="Times New Roman"/>
            </w:rPr>
            <w:fldChar w:fldCharType="separate"/>
          </w:r>
          <w:hyperlink w:anchor="_Toc423961032" w:history="1">
            <w:r w:rsidRPr="006D232C">
              <w:rPr>
                <w:rStyle w:val="Hyperlink"/>
                <w:rFonts w:cs="Times New Roman"/>
                <w:noProof/>
              </w:rPr>
              <w:t>1.</w:t>
            </w:r>
            <w:r>
              <w:rPr>
                <w:rFonts w:asciiTheme="minorHAnsi" w:eastAsiaTheme="minorEastAsia" w:hAnsiTheme="minorHAnsi"/>
                <w:noProof/>
                <w:sz w:val="22"/>
              </w:rPr>
              <w:tab/>
            </w:r>
            <w:r w:rsidRPr="006D232C">
              <w:rPr>
                <w:rStyle w:val="Hyperlink"/>
                <w:rFonts w:cs="Times New Roman"/>
                <w:noProof/>
              </w:rPr>
              <w:t>Introduction</w:t>
            </w:r>
            <w:r>
              <w:rPr>
                <w:noProof/>
                <w:webHidden/>
              </w:rPr>
              <w:tab/>
            </w:r>
            <w:r>
              <w:rPr>
                <w:noProof/>
                <w:webHidden/>
              </w:rPr>
              <w:fldChar w:fldCharType="begin"/>
            </w:r>
            <w:r>
              <w:rPr>
                <w:noProof/>
                <w:webHidden/>
              </w:rPr>
              <w:instrText xml:space="preserve"> PAGEREF _Toc423961032 \h </w:instrText>
            </w:r>
            <w:r>
              <w:rPr>
                <w:noProof/>
                <w:webHidden/>
              </w:rPr>
            </w:r>
            <w:r>
              <w:rPr>
                <w:noProof/>
                <w:webHidden/>
              </w:rPr>
              <w:fldChar w:fldCharType="separate"/>
            </w:r>
            <w:r w:rsidR="00FE6225">
              <w:rPr>
                <w:noProof/>
                <w:webHidden/>
              </w:rPr>
              <w:t>1</w:t>
            </w:r>
            <w:r>
              <w:rPr>
                <w:noProof/>
                <w:webHidden/>
              </w:rPr>
              <w:fldChar w:fldCharType="end"/>
            </w:r>
          </w:hyperlink>
        </w:p>
        <w:p w14:paraId="6BC50E19" w14:textId="77777777" w:rsidR="008E5082" w:rsidRDefault="00F213EE">
          <w:pPr>
            <w:pStyle w:val="TOC2"/>
            <w:rPr>
              <w:rFonts w:asciiTheme="minorHAnsi" w:eastAsiaTheme="minorEastAsia" w:hAnsiTheme="minorHAnsi"/>
              <w:noProof/>
              <w:sz w:val="22"/>
            </w:rPr>
          </w:pPr>
          <w:hyperlink w:anchor="_Toc423961033" w:history="1">
            <w:r w:rsidR="008E5082" w:rsidRPr="006D232C">
              <w:rPr>
                <w:rStyle w:val="Hyperlink"/>
                <w:rFonts w:cs="Times New Roman"/>
                <w:noProof/>
              </w:rPr>
              <w:t>1.1</w:t>
            </w:r>
            <w:r w:rsidR="008E5082">
              <w:rPr>
                <w:rFonts w:asciiTheme="minorHAnsi" w:eastAsiaTheme="minorEastAsia" w:hAnsiTheme="minorHAnsi"/>
                <w:noProof/>
                <w:sz w:val="22"/>
              </w:rPr>
              <w:tab/>
            </w:r>
            <w:r w:rsidR="008E5082" w:rsidRPr="006D232C">
              <w:rPr>
                <w:rStyle w:val="Hyperlink"/>
                <w:rFonts w:cs="Times New Roman"/>
                <w:noProof/>
              </w:rPr>
              <w:t>Nucleosides for Medicinal Applications</w:t>
            </w:r>
            <w:r w:rsidR="008E5082">
              <w:rPr>
                <w:noProof/>
                <w:webHidden/>
              </w:rPr>
              <w:tab/>
            </w:r>
            <w:r w:rsidR="008E5082">
              <w:rPr>
                <w:noProof/>
                <w:webHidden/>
              </w:rPr>
              <w:fldChar w:fldCharType="begin"/>
            </w:r>
            <w:r w:rsidR="008E5082">
              <w:rPr>
                <w:noProof/>
                <w:webHidden/>
              </w:rPr>
              <w:instrText xml:space="preserve"> PAGEREF _Toc423961033 \h </w:instrText>
            </w:r>
            <w:r w:rsidR="008E5082">
              <w:rPr>
                <w:noProof/>
                <w:webHidden/>
              </w:rPr>
            </w:r>
            <w:r w:rsidR="008E5082">
              <w:rPr>
                <w:noProof/>
                <w:webHidden/>
              </w:rPr>
              <w:fldChar w:fldCharType="separate"/>
            </w:r>
            <w:r w:rsidR="00FE6225">
              <w:rPr>
                <w:noProof/>
                <w:webHidden/>
              </w:rPr>
              <w:t>1</w:t>
            </w:r>
            <w:r w:rsidR="008E5082">
              <w:rPr>
                <w:noProof/>
                <w:webHidden/>
              </w:rPr>
              <w:fldChar w:fldCharType="end"/>
            </w:r>
          </w:hyperlink>
        </w:p>
        <w:p w14:paraId="01BAC1A8" w14:textId="77777777" w:rsidR="008E5082" w:rsidRDefault="00F213EE">
          <w:pPr>
            <w:pStyle w:val="TOC3"/>
            <w:rPr>
              <w:rFonts w:asciiTheme="minorHAnsi" w:eastAsiaTheme="minorEastAsia" w:hAnsiTheme="minorHAnsi"/>
              <w:noProof/>
              <w:sz w:val="22"/>
            </w:rPr>
          </w:pPr>
          <w:hyperlink w:anchor="_Toc423961034" w:history="1">
            <w:r w:rsidR="008E5082" w:rsidRPr="006D232C">
              <w:rPr>
                <w:rStyle w:val="Hyperlink"/>
                <w:noProof/>
              </w:rPr>
              <w:t>1.1.1</w:t>
            </w:r>
            <w:r w:rsidR="008E5082">
              <w:rPr>
                <w:rFonts w:asciiTheme="minorHAnsi" w:eastAsiaTheme="minorEastAsia" w:hAnsiTheme="minorHAnsi"/>
                <w:noProof/>
                <w:sz w:val="22"/>
              </w:rPr>
              <w:tab/>
            </w:r>
            <w:r w:rsidR="008E5082" w:rsidRPr="006D232C">
              <w:rPr>
                <w:rStyle w:val="Hyperlink"/>
                <w:noProof/>
              </w:rPr>
              <w:t>FDA Approved Nucleoside Based Anticancer and Antiviral Agents</w:t>
            </w:r>
            <w:r w:rsidR="008E5082">
              <w:rPr>
                <w:noProof/>
                <w:webHidden/>
              </w:rPr>
              <w:tab/>
            </w:r>
            <w:r w:rsidR="008E5082">
              <w:rPr>
                <w:noProof/>
                <w:webHidden/>
              </w:rPr>
              <w:fldChar w:fldCharType="begin"/>
            </w:r>
            <w:r w:rsidR="008E5082">
              <w:rPr>
                <w:noProof/>
                <w:webHidden/>
              </w:rPr>
              <w:instrText xml:space="preserve"> PAGEREF _Toc423961034 \h </w:instrText>
            </w:r>
            <w:r w:rsidR="008E5082">
              <w:rPr>
                <w:noProof/>
                <w:webHidden/>
              </w:rPr>
            </w:r>
            <w:r w:rsidR="008E5082">
              <w:rPr>
                <w:noProof/>
                <w:webHidden/>
              </w:rPr>
              <w:fldChar w:fldCharType="separate"/>
            </w:r>
            <w:r w:rsidR="00FE6225">
              <w:rPr>
                <w:noProof/>
                <w:webHidden/>
              </w:rPr>
              <w:t>1</w:t>
            </w:r>
            <w:r w:rsidR="008E5082">
              <w:rPr>
                <w:noProof/>
                <w:webHidden/>
              </w:rPr>
              <w:fldChar w:fldCharType="end"/>
            </w:r>
          </w:hyperlink>
        </w:p>
        <w:p w14:paraId="74A40526" w14:textId="77777777" w:rsidR="008E5082" w:rsidRDefault="00F213EE">
          <w:pPr>
            <w:pStyle w:val="TOC2"/>
            <w:rPr>
              <w:rFonts w:asciiTheme="minorHAnsi" w:eastAsiaTheme="minorEastAsia" w:hAnsiTheme="minorHAnsi"/>
              <w:noProof/>
              <w:sz w:val="22"/>
            </w:rPr>
          </w:pPr>
          <w:hyperlink w:anchor="_Toc423961035" w:history="1">
            <w:r w:rsidR="008E5082" w:rsidRPr="006D232C">
              <w:rPr>
                <w:rStyle w:val="Hyperlink"/>
                <w:rFonts w:cs="Times New Roman"/>
                <w:noProof/>
              </w:rPr>
              <w:t>1.2</w:t>
            </w:r>
            <w:r w:rsidR="008E5082">
              <w:rPr>
                <w:rFonts w:asciiTheme="minorHAnsi" w:eastAsiaTheme="minorEastAsia" w:hAnsiTheme="minorHAnsi"/>
                <w:noProof/>
                <w:sz w:val="22"/>
              </w:rPr>
              <w:tab/>
            </w:r>
            <w:r w:rsidR="008E5082" w:rsidRPr="006D232C">
              <w:rPr>
                <w:rStyle w:val="Hyperlink"/>
                <w:rFonts w:cs="Times New Roman"/>
                <w:noProof/>
              </w:rPr>
              <w:t>Click Chemistry</w:t>
            </w:r>
            <w:r w:rsidR="008E5082">
              <w:rPr>
                <w:noProof/>
                <w:webHidden/>
              </w:rPr>
              <w:tab/>
            </w:r>
            <w:r w:rsidR="008E5082">
              <w:rPr>
                <w:noProof/>
                <w:webHidden/>
              </w:rPr>
              <w:fldChar w:fldCharType="begin"/>
            </w:r>
            <w:r w:rsidR="008E5082">
              <w:rPr>
                <w:noProof/>
                <w:webHidden/>
              </w:rPr>
              <w:instrText xml:space="preserve"> PAGEREF _Toc423961035 \h </w:instrText>
            </w:r>
            <w:r w:rsidR="008E5082">
              <w:rPr>
                <w:noProof/>
                <w:webHidden/>
              </w:rPr>
            </w:r>
            <w:r w:rsidR="008E5082">
              <w:rPr>
                <w:noProof/>
                <w:webHidden/>
              </w:rPr>
              <w:fldChar w:fldCharType="separate"/>
            </w:r>
            <w:r w:rsidR="00FE6225">
              <w:rPr>
                <w:noProof/>
                <w:webHidden/>
              </w:rPr>
              <w:t>3</w:t>
            </w:r>
            <w:r w:rsidR="008E5082">
              <w:rPr>
                <w:noProof/>
                <w:webHidden/>
              </w:rPr>
              <w:fldChar w:fldCharType="end"/>
            </w:r>
          </w:hyperlink>
        </w:p>
        <w:p w14:paraId="536668B5" w14:textId="77777777" w:rsidR="008E5082" w:rsidRDefault="00F213EE">
          <w:pPr>
            <w:pStyle w:val="TOC3"/>
            <w:rPr>
              <w:rFonts w:asciiTheme="minorHAnsi" w:eastAsiaTheme="minorEastAsia" w:hAnsiTheme="minorHAnsi"/>
              <w:noProof/>
              <w:sz w:val="22"/>
            </w:rPr>
          </w:pPr>
          <w:hyperlink w:anchor="_Toc423961036" w:history="1">
            <w:r w:rsidR="008E5082" w:rsidRPr="006D232C">
              <w:rPr>
                <w:rStyle w:val="Hyperlink"/>
                <w:rFonts w:cs="Times New Roman"/>
                <w:noProof/>
              </w:rPr>
              <w:t>1.2.1</w:t>
            </w:r>
            <w:r w:rsidR="008E5082">
              <w:rPr>
                <w:rFonts w:asciiTheme="minorHAnsi" w:eastAsiaTheme="minorEastAsia" w:hAnsiTheme="minorHAnsi"/>
                <w:noProof/>
                <w:sz w:val="22"/>
              </w:rPr>
              <w:tab/>
            </w:r>
            <w:r w:rsidR="008E5082" w:rsidRPr="006D232C">
              <w:rPr>
                <w:rStyle w:val="Hyperlink"/>
                <w:rFonts w:cs="Times New Roman"/>
                <w:noProof/>
              </w:rPr>
              <w:t>Early Examples of Click Chemistry</w:t>
            </w:r>
            <w:r w:rsidR="008E5082">
              <w:rPr>
                <w:noProof/>
                <w:webHidden/>
              </w:rPr>
              <w:tab/>
            </w:r>
            <w:r w:rsidR="008E5082">
              <w:rPr>
                <w:noProof/>
                <w:webHidden/>
              </w:rPr>
              <w:fldChar w:fldCharType="begin"/>
            </w:r>
            <w:r w:rsidR="008E5082">
              <w:rPr>
                <w:noProof/>
                <w:webHidden/>
              </w:rPr>
              <w:instrText xml:space="preserve"> PAGEREF _Toc423961036 \h </w:instrText>
            </w:r>
            <w:r w:rsidR="008E5082">
              <w:rPr>
                <w:noProof/>
                <w:webHidden/>
              </w:rPr>
            </w:r>
            <w:r w:rsidR="008E5082">
              <w:rPr>
                <w:noProof/>
                <w:webHidden/>
              </w:rPr>
              <w:fldChar w:fldCharType="separate"/>
            </w:r>
            <w:r w:rsidR="00FE6225">
              <w:rPr>
                <w:noProof/>
                <w:webHidden/>
              </w:rPr>
              <w:t>3</w:t>
            </w:r>
            <w:r w:rsidR="008E5082">
              <w:rPr>
                <w:noProof/>
                <w:webHidden/>
              </w:rPr>
              <w:fldChar w:fldCharType="end"/>
            </w:r>
          </w:hyperlink>
        </w:p>
        <w:p w14:paraId="1ACBD9DF" w14:textId="77777777" w:rsidR="008E5082" w:rsidRDefault="00F213EE">
          <w:pPr>
            <w:pStyle w:val="TOC3"/>
            <w:rPr>
              <w:rFonts w:asciiTheme="minorHAnsi" w:eastAsiaTheme="minorEastAsia" w:hAnsiTheme="minorHAnsi"/>
              <w:noProof/>
              <w:sz w:val="22"/>
            </w:rPr>
          </w:pPr>
          <w:hyperlink w:anchor="_Toc423961037" w:history="1">
            <w:r w:rsidR="008E5082" w:rsidRPr="006D232C">
              <w:rPr>
                <w:rStyle w:val="Hyperlink"/>
                <w:rFonts w:cs="Times New Roman"/>
                <w:noProof/>
              </w:rPr>
              <w:t>1.2.2</w:t>
            </w:r>
            <w:r w:rsidR="008E5082">
              <w:rPr>
                <w:rFonts w:asciiTheme="minorHAnsi" w:eastAsiaTheme="minorEastAsia" w:hAnsiTheme="minorHAnsi"/>
                <w:noProof/>
                <w:sz w:val="22"/>
              </w:rPr>
              <w:tab/>
            </w:r>
            <w:r w:rsidR="008E5082" w:rsidRPr="006D232C">
              <w:rPr>
                <w:rStyle w:val="Hyperlink"/>
                <w:rFonts w:cs="Times New Roman"/>
                <w:noProof/>
              </w:rPr>
              <w:t>Click Chemistry with Nucleosides and Nucleotides</w:t>
            </w:r>
            <w:r w:rsidR="008E5082">
              <w:rPr>
                <w:noProof/>
                <w:webHidden/>
              </w:rPr>
              <w:tab/>
            </w:r>
            <w:r w:rsidR="008E5082">
              <w:rPr>
                <w:noProof/>
                <w:webHidden/>
              </w:rPr>
              <w:fldChar w:fldCharType="begin"/>
            </w:r>
            <w:r w:rsidR="008E5082">
              <w:rPr>
                <w:noProof/>
                <w:webHidden/>
              </w:rPr>
              <w:instrText xml:space="preserve"> PAGEREF _Toc423961037 \h </w:instrText>
            </w:r>
            <w:r w:rsidR="008E5082">
              <w:rPr>
                <w:noProof/>
                <w:webHidden/>
              </w:rPr>
            </w:r>
            <w:r w:rsidR="008E5082">
              <w:rPr>
                <w:noProof/>
                <w:webHidden/>
              </w:rPr>
              <w:fldChar w:fldCharType="separate"/>
            </w:r>
            <w:r w:rsidR="00FE6225">
              <w:rPr>
                <w:noProof/>
                <w:webHidden/>
              </w:rPr>
              <w:t>8</w:t>
            </w:r>
            <w:r w:rsidR="008E5082">
              <w:rPr>
                <w:noProof/>
                <w:webHidden/>
              </w:rPr>
              <w:fldChar w:fldCharType="end"/>
            </w:r>
          </w:hyperlink>
        </w:p>
        <w:p w14:paraId="19720BFE" w14:textId="77777777" w:rsidR="008E5082" w:rsidRDefault="00F213EE">
          <w:pPr>
            <w:pStyle w:val="TOC2"/>
            <w:rPr>
              <w:rFonts w:asciiTheme="minorHAnsi" w:eastAsiaTheme="minorEastAsia" w:hAnsiTheme="minorHAnsi"/>
              <w:noProof/>
              <w:sz w:val="22"/>
            </w:rPr>
          </w:pPr>
          <w:hyperlink w:anchor="_Toc423961038" w:history="1">
            <w:r w:rsidR="008E5082" w:rsidRPr="006D232C">
              <w:rPr>
                <w:rStyle w:val="Hyperlink"/>
                <w:rFonts w:cs="Times New Roman"/>
                <w:noProof/>
              </w:rPr>
              <w:t>1.3</w:t>
            </w:r>
            <w:r w:rsidR="008E5082">
              <w:rPr>
                <w:rFonts w:asciiTheme="minorHAnsi" w:eastAsiaTheme="minorEastAsia" w:hAnsiTheme="minorHAnsi"/>
                <w:noProof/>
                <w:sz w:val="22"/>
              </w:rPr>
              <w:tab/>
            </w:r>
            <w:r w:rsidR="008E5082" w:rsidRPr="006D232C">
              <w:rPr>
                <w:rStyle w:val="Hyperlink"/>
                <w:rFonts w:cs="Times New Roman"/>
                <w:noProof/>
              </w:rPr>
              <w:t>Synthesis and Biological Applications of Fluorescent Nucleosides</w:t>
            </w:r>
            <w:r w:rsidR="008E5082">
              <w:rPr>
                <w:noProof/>
                <w:webHidden/>
              </w:rPr>
              <w:tab/>
            </w:r>
            <w:r w:rsidR="008E5082">
              <w:rPr>
                <w:noProof/>
                <w:webHidden/>
              </w:rPr>
              <w:fldChar w:fldCharType="begin"/>
            </w:r>
            <w:r w:rsidR="008E5082">
              <w:rPr>
                <w:noProof/>
                <w:webHidden/>
              </w:rPr>
              <w:instrText xml:space="preserve"> PAGEREF _Toc423961038 \h </w:instrText>
            </w:r>
            <w:r w:rsidR="008E5082">
              <w:rPr>
                <w:noProof/>
                <w:webHidden/>
              </w:rPr>
            </w:r>
            <w:r w:rsidR="008E5082">
              <w:rPr>
                <w:noProof/>
                <w:webHidden/>
              </w:rPr>
              <w:fldChar w:fldCharType="separate"/>
            </w:r>
            <w:r w:rsidR="00FE6225">
              <w:rPr>
                <w:noProof/>
                <w:webHidden/>
              </w:rPr>
              <w:t>39</w:t>
            </w:r>
            <w:r w:rsidR="008E5082">
              <w:rPr>
                <w:noProof/>
                <w:webHidden/>
              </w:rPr>
              <w:fldChar w:fldCharType="end"/>
            </w:r>
          </w:hyperlink>
        </w:p>
        <w:p w14:paraId="4742C9CB" w14:textId="77777777" w:rsidR="008E5082" w:rsidRDefault="00F213EE">
          <w:pPr>
            <w:pStyle w:val="TOC3"/>
            <w:rPr>
              <w:rFonts w:asciiTheme="minorHAnsi" w:eastAsiaTheme="minorEastAsia" w:hAnsiTheme="minorHAnsi"/>
              <w:noProof/>
              <w:sz w:val="22"/>
            </w:rPr>
          </w:pPr>
          <w:hyperlink w:anchor="_Toc423961039" w:history="1">
            <w:r w:rsidR="008E5082" w:rsidRPr="006D232C">
              <w:rPr>
                <w:rStyle w:val="Hyperlink"/>
                <w:noProof/>
              </w:rPr>
              <w:t>1.3.1</w:t>
            </w:r>
            <w:r w:rsidR="008E5082">
              <w:rPr>
                <w:rFonts w:asciiTheme="minorHAnsi" w:eastAsiaTheme="minorEastAsia" w:hAnsiTheme="minorHAnsi"/>
                <w:noProof/>
                <w:sz w:val="22"/>
              </w:rPr>
              <w:tab/>
            </w:r>
            <w:r w:rsidR="008E5082" w:rsidRPr="006D232C">
              <w:rPr>
                <w:rStyle w:val="Hyperlink"/>
                <w:noProof/>
              </w:rPr>
              <w:t>Naturally Occurring Fluorescent Base Analogues</w:t>
            </w:r>
            <w:r w:rsidR="008E5082">
              <w:rPr>
                <w:noProof/>
                <w:webHidden/>
              </w:rPr>
              <w:tab/>
            </w:r>
            <w:r w:rsidR="008E5082">
              <w:rPr>
                <w:noProof/>
                <w:webHidden/>
              </w:rPr>
              <w:fldChar w:fldCharType="begin"/>
            </w:r>
            <w:r w:rsidR="008E5082">
              <w:rPr>
                <w:noProof/>
                <w:webHidden/>
              </w:rPr>
              <w:instrText xml:space="preserve"> PAGEREF _Toc423961039 \h </w:instrText>
            </w:r>
            <w:r w:rsidR="008E5082">
              <w:rPr>
                <w:noProof/>
                <w:webHidden/>
              </w:rPr>
            </w:r>
            <w:r w:rsidR="008E5082">
              <w:rPr>
                <w:noProof/>
                <w:webHidden/>
              </w:rPr>
              <w:fldChar w:fldCharType="separate"/>
            </w:r>
            <w:r w:rsidR="00FE6225">
              <w:rPr>
                <w:noProof/>
                <w:webHidden/>
              </w:rPr>
              <w:t>39</w:t>
            </w:r>
            <w:r w:rsidR="008E5082">
              <w:rPr>
                <w:noProof/>
                <w:webHidden/>
              </w:rPr>
              <w:fldChar w:fldCharType="end"/>
            </w:r>
          </w:hyperlink>
        </w:p>
        <w:p w14:paraId="68444543" w14:textId="77777777" w:rsidR="008E5082" w:rsidRDefault="00F213EE">
          <w:pPr>
            <w:pStyle w:val="TOC3"/>
            <w:rPr>
              <w:rFonts w:asciiTheme="minorHAnsi" w:eastAsiaTheme="minorEastAsia" w:hAnsiTheme="minorHAnsi"/>
              <w:noProof/>
              <w:sz w:val="22"/>
            </w:rPr>
          </w:pPr>
          <w:hyperlink w:anchor="_Toc423961040" w:history="1">
            <w:r w:rsidR="008E5082" w:rsidRPr="006D232C">
              <w:rPr>
                <w:rStyle w:val="Hyperlink"/>
                <w:noProof/>
              </w:rPr>
              <w:t>1.3.2</w:t>
            </w:r>
            <w:r w:rsidR="008E5082">
              <w:rPr>
                <w:rFonts w:asciiTheme="minorHAnsi" w:eastAsiaTheme="minorEastAsia" w:hAnsiTheme="minorHAnsi"/>
                <w:noProof/>
                <w:sz w:val="22"/>
              </w:rPr>
              <w:tab/>
            </w:r>
            <w:r w:rsidR="008E5082" w:rsidRPr="006D232C">
              <w:rPr>
                <w:rStyle w:val="Hyperlink"/>
                <w:noProof/>
              </w:rPr>
              <w:t>Synthetic Modifications to the Base</w:t>
            </w:r>
            <w:r w:rsidR="008E5082">
              <w:rPr>
                <w:noProof/>
                <w:webHidden/>
              </w:rPr>
              <w:tab/>
            </w:r>
            <w:r w:rsidR="008E5082">
              <w:rPr>
                <w:noProof/>
                <w:webHidden/>
              </w:rPr>
              <w:fldChar w:fldCharType="begin"/>
            </w:r>
            <w:r w:rsidR="008E5082">
              <w:rPr>
                <w:noProof/>
                <w:webHidden/>
              </w:rPr>
              <w:instrText xml:space="preserve"> PAGEREF _Toc423961040 \h </w:instrText>
            </w:r>
            <w:r w:rsidR="008E5082">
              <w:rPr>
                <w:noProof/>
                <w:webHidden/>
              </w:rPr>
            </w:r>
            <w:r w:rsidR="008E5082">
              <w:rPr>
                <w:noProof/>
                <w:webHidden/>
              </w:rPr>
              <w:fldChar w:fldCharType="separate"/>
            </w:r>
            <w:r w:rsidR="00FE6225">
              <w:rPr>
                <w:noProof/>
                <w:webHidden/>
              </w:rPr>
              <w:t>40</w:t>
            </w:r>
            <w:r w:rsidR="008E5082">
              <w:rPr>
                <w:noProof/>
                <w:webHidden/>
              </w:rPr>
              <w:fldChar w:fldCharType="end"/>
            </w:r>
          </w:hyperlink>
        </w:p>
        <w:p w14:paraId="1E221759" w14:textId="77777777" w:rsidR="008E5082" w:rsidRDefault="00F213EE">
          <w:pPr>
            <w:pStyle w:val="TOC2"/>
            <w:rPr>
              <w:rFonts w:asciiTheme="minorHAnsi" w:eastAsiaTheme="minorEastAsia" w:hAnsiTheme="minorHAnsi"/>
              <w:noProof/>
              <w:sz w:val="22"/>
            </w:rPr>
          </w:pPr>
          <w:hyperlink w:anchor="_Toc423961041" w:history="1">
            <w:r w:rsidR="008E5082" w:rsidRPr="006D232C">
              <w:rPr>
                <w:rStyle w:val="Hyperlink"/>
                <w:rFonts w:cs="Times New Roman"/>
                <w:noProof/>
              </w:rPr>
              <w:t>1.4</w:t>
            </w:r>
            <w:r w:rsidR="008E5082">
              <w:rPr>
                <w:rFonts w:asciiTheme="minorHAnsi" w:eastAsiaTheme="minorEastAsia" w:hAnsiTheme="minorHAnsi"/>
                <w:noProof/>
                <w:sz w:val="22"/>
              </w:rPr>
              <w:tab/>
            </w:r>
            <w:r w:rsidR="008E5082" w:rsidRPr="006D232C">
              <w:rPr>
                <w:rStyle w:val="Hyperlink"/>
                <w:rFonts w:cs="Times New Roman"/>
                <w:noProof/>
              </w:rPr>
              <w:t xml:space="preserve">Current Status on Drug Discovery Against Protozoal Parasite </w:t>
            </w:r>
            <w:r w:rsidR="008E5082" w:rsidRPr="006D232C">
              <w:rPr>
                <w:rStyle w:val="Hyperlink"/>
                <w:rFonts w:cs="Times New Roman"/>
                <w:i/>
                <w:noProof/>
              </w:rPr>
              <w:t>Trichomonas vaginalis</w:t>
            </w:r>
            <w:r w:rsidR="008E5082" w:rsidRPr="006D232C">
              <w:rPr>
                <w:rStyle w:val="Hyperlink"/>
                <w:rFonts w:cs="Times New Roman"/>
                <w:noProof/>
              </w:rPr>
              <w:t xml:space="preserve"> and </w:t>
            </w:r>
            <w:r w:rsidR="008E5082" w:rsidRPr="006D232C">
              <w:rPr>
                <w:rStyle w:val="Hyperlink"/>
                <w:rFonts w:cs="Times New Roman"/>
                <w:i/>
                <w:noProof/>
              </w:rPr>
              <w:t>Tritrichomonas Foetus</w:t>
            </w:r>
            <w:r w:rsidR="008E5082">
              <w:rPr>
                <w:noProof/>
                <w:webHidden/>
              </w:rPr>
              <w:tab/>
            </w:r>
            <w:r w:rsidR="008E5082">
              <w:rPr>
                <w:noProof/>
                <w:webHidden/>
              </w:rPr>
              <w:fldChar w:fldCharType="begin"/>
            </w:r>
            <w:r w:rsidR="008E5082">
              <w:rPr>
                <w:noProof/>
                <w:webHidden/>
              </w:rPr>
              <w:instrText xml:space="preserve"> PAGEREF _Toc423961041 \h </w:instrText>
            </w:r>
            <w:r w:rsidR="008E5082">
              <w:rPr>
                <w:noProof/>
                <w:webHidden/>
              </w:rPr>
            </w:r>
            <w:r w:rsidR="008E5082">
              <w:rPr>
                <w:noProof/>
                <w:webHidden/>
              </w:rPr>
              <w:fldChar w:fldCharType="separate"/>
            </w:r>
            <w:r w:rsidR="00FE6225">
              <w:rPr>
                <w:noProof/>
                <w:webHidden/>
              </w:rPr>
              <w:t>43</w:t>
            </w:r>
            <w:r w:rsidR="008E5082">
              <w:rPr>
                <w:noProof/>
                <w:webHidden/>
              </w:rPr>
              <w:fldChar w:fldCharType="end"/>
            </w:r>
          </w:hyperlink>
        </w:p>
        <w:p w14:paraId="1CE67C6A" w14:textId="77777777" w:rsidR="008E5082" w:rsidRDefault="00F213EE">
          <w:pPr>
            <w:pStyle w:val="TOC3"/>
            <w:rPr>
              <w:rFonts w:asciiTheme="minorHAnsi" w:eastAsiaTheme="minorEastAsia" w:hAnsiTheme="minorHAnsi"/>
              <w:noProof/>
              <w:sz w:val="22"/>
            </w:rPr>
          </w:pPr>
          <w:hyperlink w:anchor="_Toc423961042" w:history="1">
            <w:r w:rsidR="008E5082" w:rsidRPr="006D232C">
              <w:rPr>
                <w:rStyle w:val="Hyperlink"/>
                <w:rFonts w:cs="Times New Roman"/>
                <w:noProof/>
              </w:rPr>
              <w:t>1.4.1</w:t>
            </w:r>
            <w:r w:rsidR="008E5082">
              <w:rPr>
                <w:rFonts w:asciiTheme="minorHAnsi" w:eastAsiaTheme="minorEastAsia" w:hAnsiTheme="minorHAnsi"/>
                <w:noProof/>
                <w:sz w:val="22"/>
              </w:rPr>
              <w:tab/>
            </w:r>
            <w:r w:rsidR="008E5082" w:rsidRPr="006D232C">
              <w:rPr>
                <w:rStyle w:val="Hyperlink"/>
                <w:rFonts w:cs="Times New Roman"/>
                <w:i/>
                <w:noProof/>
              </w:rPr>
              <w:t>Trichomonas vaginalis</w:t>
            </w:r>
            <w:r w:rsidR="008E5082" w:rsidRPr="006D232C">
              <w:rPr>
                <w:rStyle w:val="Hyperlink"/>
                <w:rFonts w:cs="Times New Roman"/>
                <w:noProof/>
              </w:rPr>
              <w:t xml:space="preserve"> General Introduction</w:t>
            </w:r>
            <w:r w:rsidR="008E5082">
              <w:rPr>
                <w:noProof/>
                <w:webHidden/>
              </w:rPr>
              <w:tab/>
            </w:r>
            <w:r w:rsidR="008E5082">
              <w:rPr>
                <w:noProof/>
                <w:webHidden/>
              </w:rPr>
              <w:fldChar w:fldCharType="begin"/>
            </w:r>
            <w:r w:rsidR="008E5082">
              <w:rPr>
                <w:noProof/>
                <w:webHidden/>
              </w:rPr>
              <w:instrText xml:space="preserve"> PAGEREF _Toc423961042 \h </w:instrText>
            </w:r>
            <w:r w:rsidR="008E5082">
              <w:rPr>
                <w:noProof/>
                <w:webHidden/>
              </w:rPr>
            </w:r>
            <w:r w:rsidR="008E5082">
              <w:rPr>
                <w:noProof/>
                <w:webHidden/>
              </w:rPr>
              <w:fldChar w:fldCharType="separate"/>
            </w:r>
            <w:r w:rsidR="00FE6225">
              <w:rPr>
                <w:noProof/>
                <w:webHidden/>
              </w:rPr>
              <w:t>43</w:t>
            </w:r>
            <w:r w:rsidR="008E5082">
              <w:rPr>
                <w:noProof/>
                <w:webHidden/>
              </w:rPr>
              <w:fldChar w:fldCharType="end"/>
            </w:r>
          </w:hyperlink>
        </w:p>
        <w:p w14:paraId="513FA222" w14:textId="77777777" w:rsidR="008E5082" w:rsidRDefault="00F213EE">
          <w:pPr>
            <w:pStyle w:val="TOC3"/>
            <w:rPr>
              <w:rFonts w:asciiTheme="minorHAnsi" w:eastAsiaTheme="minorEastAsia" w:hAnsiTheme="minorHAnsi"/>
              <w:noProof/>
              <w:sz w:val="22"/>
            </w:rPr>
          </w:pPr>
          <w:hyperlink w:anchor="_Toc423961043" w:history="1">
            <w:r w:rsidR="008E5082" w:rsidRPr="006D232C">
              <w:rPr>
                <w:rStyle w:val="Hyperlink"/>
                <w:rFonts w:cs="Times New Roman"/>
                <w:noProof/>
              </w:rPr>
              <w:t>1.4.2</w:t>
            </w:r>
            <w:r w:rsidR="008E5082">
              <w:rPr>
                <w:rFonts w:asciiTheme="minorHAnsi" w:eastAsiaTheme="minorEastAsia" w:hAnsiTheme="minorHAnsi"/>
                <w:noProof/>
                <w:sz w:val="22"/>
              </w:rPr>
              <w:tab/>
            </w:r>
            <w:r w:rsidR="008E5082" w:rsidRPr="006D232C">
              <w:rPr>
                <w:rStyle w:val="Hyperlink"/>
                <w:rFonts w:cs="Times New Roman"/>
                <w:noProof/>
              </w:rPr>
              <w:t xml:space="preserve">Drug Discovery Against </w:t>
            </w:r>
            <w:r w:rsidR="008E5082" w:rsidRPr="006D232C">
              <w:rPr>
                <w:rStyle w:val="Hyperlink"/>
                <w:rFonts w:cs="Times New Roman"/>
                <w:i/>
                <w:noProof/>
              </w:rPr>
              <w:t>Trichomonas vaginalis</w:t>
            </w:r>
            <w:r w:rsidR="008E5082">
              <w:rPr>
                <w:noProof/>
                <w:webHidden/>
              </w:rPr>
              <w:tab/>
            </w:r>
            <w:r w:rsidR="008E5082">
              <w:rPr>
                <w:noProof/>
                <w:webHidden/>
              </w:rPr>
              <w:fldChar w:fldCharType="begin"/>
            </w:r>
            <w:r w:rsidR="008E5082">
              <w:rPr>
                <w:noProof/>
                <w:webHidden/>
              </w:rPr>
              <w:instrText xml:space="preserve"> PAGEREF _Toc423961043 \h </w:instrText>
            </w:r>
            <w:r w:rsidR="008E5082">
              <w:rPr>
                <w:noProof/>
                <w:webHidden/>
              </w:rPr>
            </w:r>
            <w:r w:rsidR="008E5082">
              <w:rPr>
                <w:noProof/>
                <w:webHidden/>
              </w:rPr>
              <w:fldChar w:fldCharType="separate"/>
            </w:r>
            <w:r w:rsidR="00FE6225">
              <w:rPr>
                <w:noProof/>
                <w:webHidden/>
              </w:rPr>
              <w:t>44</w:t>
            </w:r>
            <w:r w:rsidR="008E5082">
              <w:rPr>
                <w:noProof/>
                <w:webHidden/>
              </w:rPr>
              <w:fldChar w:fldCharType="end"/>
            </w:r>
          </w:hyperlink>
        </w:p>
        <w:p w14:paraId="113BD1F7" w14:textId="77777777" w:rsidR="008E5082" w:rsidRDefault="00F213EE">
          <w:pPr>
            <w:pStyle w:val="TOC3"/>
            <w:rPr>
              <w:rFonts w:asciiTheme="minorHAnsi" w:eastAsiaTheme="minorEastAsia" w:hAnsiTheme="minorHAnsi"/>
              <w:noProof/>
              <w:sz w:val="22"/>
            </w:rPr>
          </w:pPr>
          <w:hyperlink w:anchor="_Toc423961044" w:history="1">
            <w:r w:rsidR="008E5082" w:rsidRPr="006D232C">
              <w:rPr>
                <w:rStyle w:val="Hyperlink"/>
                <w:rFonts w:cs="Times New Roman"/>
                <w:noProof/>
              </w:rPr>
              <w:t>1.4.3</w:t>
            </w:r>
            <w:r w:rsidR="008E5082">
              <w:rPr>
                <w:rFonts w:asciiTheme="minorHAnsi" w:eastAsiaTheme="minorEastAsia" w:hAnsiTheme="minorHAnsi"/>
                <w:noProof/>
                <w:sz w:val="22"/>
              </w:rPr>
              <w:tab/>
            </w:r>
            <w:r w:rsidR="008E5082" w:rsidRPr="006D232C">
              <w:rPr>
                <w:rStyle w:val="Hyperlink"/>
                <w:rFonts w:cs="Times New Roman"/>
                <w:i/>
                <w:noProof/>
              </w:rPr>
              <w:t xml:space="preserve">Tritrichomonas foetus </w:t>
            </w:r>
            <w:r w:rsidR="008E5082" w:rsidRPr="006D232C">
              <w:rPr>
                <w:rStyle w:val="Hyperlink"/>
                <w:rFonts w:cs="Times New Roman"/>
                <w:noProof/>
              </w:rPr>
              <w:t>General Introduction</w:t>
            </w:r>
            <w:r w:rsidR="008E5082">
              <w:rPr>
                <w:noProof/>
                <w:webHidden/>
              </w:rPr>
              <w:tab/>
            </w:r>
            <w:r w:rsidR="008E5082">
              <w:rPr>
                <w:noProof/>
                <w:webHidden/>
              </w:rPr>
              <w:fldChar w:fldCharType="begin"/>
            </w:r>
            <w:r w:rsidR="008E5082">
              <w:rPr>
                <w:noProof/>
                <w:webHidden/>
              </w:rPr>
              <w:instrText xml:space="preserve"> PAGEREF _Toc423961044 \h </w:instrText>
            </w:r>
            <w:r w:rsidR="008E5082">
              <w:rPr>
                <w:noProof/>
                <w:webHidden/>
              </w:rPr>
            </w:r>
            <w:r w:rsidR="008E5082">
              <w:rPr>
                <w:noProof/>
                <w:webHidden/>
              </w:rPr>
              <w:fldChar w:fldCharType="separate"/>
            </w:r>
            <w:r w:rsidR="00FE6225">
              <w:rPr>
                <w:noProof/>
                <w:webHidden/>
              </w:rPr>
              <w:t>48</w:t>
            </w:r>
            <w:r w:rsidR="008E5082">
              <w:rPr>
                <w:noProof/>
                <w:webHidden/>
              </w:rPr>
              <w:fldChar w:fldCharType="end"/>
            </w:r>
          </w:hyperlink>
        </w:p>
        <w:p w14:paraId="3EF29B84" w14:textId="77777777" w:rsidR="008E5082" w:rsidRDefault="00F213EE">
          <w:pPr>
            <w:pStyle w:val="TOC3"/>
            <w:rPr>
              <w:noProof/>
            </w:rPr>
          </w:pPr>
          <w:hyperlink w:anchor="_Toc423961045" w:history="1">
            <w:r w:rsidR="008E5082" w:rsidRPr="006D232C">
              <w:rPr>
                <w:rStyle w:val="Hyperlink"/>
                <w:rFonts w:cs="Times New Roman"/>
                <w:noProof/>
              </w:rPr>
              <w:t>1.4.4</w:t>
            </w:r>
            <w:r w:rsidR="008E5082">
              <w:rPr>
                <w:rFonts w:asciiTheme="minorHAnsi" w:eastAsiaTheme="minorEastAsia" w:hAnsiTheme="minorHAnsi"/>
                <w:noProof/>
                <w:sz w:val="22"/>
              </w:rPr>
              <w:tab/>
            </w:r>
            <w:r w:rsidR="008E5082" w:rsidRPr="006D232C">
              <w:rPr>
                <w:rStyle w:val="Hyperlink"/>
                <w:rFonts w:cs="Times New Roman"/>
                <w:noProof/>
              </w:rPr>
              <w:t xml:space="preserve">Drug Discovery Against </w:t>
            </w:r>
            <w:r w:rsidR="008E5082" w:rsidRPr="006D232C">
              <w:rPr>
                <w:rStyle w:val="Hyperlink"/>
                <w:rFonts w:cs="Times New Roman"/>
                <w:i/>
                <w:noProof/>
              </w:rPr>
              <w:t>Tritrichomonas foetus</w:t>
            </w:r>
            <w:r w:rsidR="008E5082">
              <w:rPr>
                <w:noProof/>
                <w:webHidden/>
              </w:rPr>
              <w:tab/>
            </w:r>
            <w:r w:rsidR="008E5082">
              <w:rPr>
                <w:noProof/>
                <w:webHidden/>
              </w:rPr>
              <w:fldChar w:fldCharType="begin"/>
            </w:r>
            <w:r w:rsidR="008E5082">
              <w:rPr>
                <w:noProof/>
                <w:webHidden/>
              </w:rPr>
              <w:instrText xml:space="preserve"> PAGEREF _Toc423961045 \h </w:instrText>
            </w:r>
            <w:r w:rsidR="008E5082">
              <w:rPr>
                <w:noProof/>
                <w:webHidden/>
              </w:rPr>
            </w:r>
            <w:r w:rsidR="008E5082">
              <w:rPr>
                <w:noProof/>
                <w:webHidden/>
              </w:rPr>
              <w:fldChar w:fldCharType="separate"/>
            </w:r>
            <w:r w:rsidR="00FE6225">
              <w:rPr>
                <w:noProof/>
                <w:webHidden/>
              </w:rPr>
              <w:t>48</w:t>
            </w:r>
            <w:r w:rsidR="008E5082">
              <w:rPr>
                <w:noProof/>
                <w:webHidden/>
              </w:rPr>
              <w:fldChar w:fldCharType="end"/>
            </w:r>
          </w:hyperlink>
        </w:p>
        <w:p w14:paraId="5B469AEC" w14:textId="77777777" w:rsidR="004E17E9" w:rsidRPr="004E17E9" w:rsidRDefault="004E17E9" w:rsidP="004E17E9"/>
        <w:p w14:paraId="7C44E5ED" w14:textId="77777777" w:rsidR="008E5082" w:rsidRDefault="00F213EE">
          <w:pPr>
            <w:pStyle w:val="TOC1"/>
            <w:rPr>
              <w:noProof/>
            </w:rPr>
          </w:pPr>
          <w:r>
            <w:fldChar w:fldCharType="begin"/>
          </w:r>
          <w:r>
            <w:instrText xml:space="preserve"> HYPERLINK \l "_Toc423961046" </w:instrText>
          </w:r>
          <w:r>
            <w:fldChar w:fldCharType="separate"/>
          </w:r>
          <w:r w:rsidR="008E5082" w:rsidRPr="006D232C">
            <w:rPr>
              <w:rStyle w:val="Hyperlink"/>
              <w:rFonts w:cs="Times New Roman"/>
              <w:noProof/>
            </w:rPr>
            <w:t>2</w:t>
          </w:r>
          <w:r w:rsidR="008E5082">
            <w:rPr>
              <w:rFonts w:asciiTheme="minorHAnsi" w:eastAsiaTheme="minorEastAsia" w:hAnsiTheme="minorHAnsi"/>
              <w:noProof/>
              <w:sz w:val="22"/>
            </w:rPr>
            <w:tab/>
          </w:r>
          <w:r w:rsidR="008E5082" w:rsidRPr="006D232C">
            <w:rPr>
              <w:rStyle w:val="Hyperlink"/>
              <w:rFonts w:cs="Times New Roman"/>
              <w:noProof/>
            </w:rPr>
            <w:t>Research Objectives</w:t>
          </w:r>
          <w:r w:rsidR="008E5082">
            <w:rPr>
              <w:noProof/>
              <w:webHidden/>
            </w:rPr>
            <w:tab/>
          </w:r>
          <w:r w:rsidR="008E5082">
            <w:rPr>
              <w:noProof/>
              <w:webHidden/>
            </w:rPr>
            <w:fldChar w:fldCharType="begin"/>
          </w:r>
          <w:r w:rsidR="008E5082">
            <w:rPr>
              <w:noProof/>
              <w:webHidden/>
            </w:rPr>
            <w:instrText xml:space="preserve"> PAGEREF _Toc423961046 \h </w:instrText>
          </w:r>
          <w:r w:rsidR="008E5082">
            <w:rPr>
              <w:noProof/>
              <w:webHidden/>
            </w:rPr>
          </w:r>
          <w:r w:rsidR="008E5082">
            <w:rPr>
              <w:noProof/>
              <w:webHidden/>
            </w:rPr>
            <w:fldChar w:fldCharType="separate"/>
          </w:r>
          <w:r w:rsidR="00FE6225">
            <w:rPr>
              <w:noProof/>
              <w:webHidden/>
            </w:rPr>
            <w:t>52</w:t>
          </w:r>
          <w:r w:rsidR="008E5082">
            <w:rPr>
              <w:noProof/>
              <w:webHidden/>
            </w:rPr>
            <w:fldChar w:fldCharType="end"/>
          </w:r>
          <w:r>
            <w:rPr>
              <w:noProof/>
            </w:rPr>
            <w:fldChar w:fldCharType="end"/>
          </w:r>
        </w:p>
        <w:p w14:paraId="6086C319" w14:textId="77777777" w:rsidR="004E17E9" w:rsidRPr="004E17E9" w:rsidRDefault="004E17E9" w:rsidP="004E17E9">
          <w:pPr>
            <w:pStyle w:val="NoSpacing"/>
          </w:pPr>
        </w:p>
        <w:p w14:paraId="7A35A02B" w14:textId="77777777" w:rsidR="008E5082" w:rsidRDefault="00F213EE">
          <w:pPr>
            <w:pStyle w:val="TOC1"/>
            <w:rPr>
              <w:rFonts w:asciiTheme="minorHAnsi" w:eastAsiaTheme="minorEastAsia" w:hAnsiTheme="minorHAnsi"/>
              <w:noProof/>
              <w:sz w:val="22"/>
            </w:rPr>
          </w:pPr>
          <w:hyperlink w:anchor="_Toc423961047" w:history="1">
            <w:r w:rsidR="008E5082" w:rsidRPr="006D232C">
              <w:rPr>
                <w:rStyle w:val="Hyperlink"/>
                <w:rFonts w:cs="Times New Roman"/>
                <w:noProof/>
              </w:rPr>
              <w:t>3</w:t>
            </w:r>
            <w:r w:rsidR="008E5082">
              <w:rPr>
                <w:rFonts w:asciiTheme="minorHAnsi" w:eastAsiaTheme="minorEastAsia" w:hAnsiTheme="minorHAnsi"/>
                <w:noProof/>
                <w:sz w:val="22"/>
              </w:rPr>
              <w:tab/>
            </w:r>
            <w:r w:rsidR="008E5082" w:rsidRPr="006D232C">
              <w:rPr>
                <w:rStyle w:val="Hyperlink"/>
                <w:rFonts w:cs="Times New Roman"/>
                <w:noProof/>
              </w:rPr>
              <w:t>Results and Discussion</w:t>
            </w:r>
            <w:r w:rsidR="008E5082">
              <w:rPr>
                <w:noProof/>
                <w:webHidden/>
              </w:rPr>
              <w:tab/>
            </w:r>
            <w:r w:rsidR="008E5082">
              <w:rPr>
                <w:noProof/>
                <w:webHidden/>
              </w:rPr>
              <w:fldChar w:fldCharType="begin"/>
            </w:r>
            <w:r w:rsidR="008E5082">
              <w:rPr>
                <w:noProof/>
                <w:webHidden/>
              </w:rPr>
              <w:instrText xml:space="preserve"> PAGEREF _Toc423961047 \h </w:instrText>
            </w:r>
            <w:r w:rsidR="008E5082">
              <w:rPr>
                <w:noProof/>
                <w:webHidden/>
              </w:rPr>
            </w:r>
            <w:r w:rsidR="008E5082">
              <w:rPr>
                <w:noProof/>
                <w:webHidden/>
              </w:rPr>
              <w:fldChar w:fldCharType="separate"/>
            </w:r>
            <w:r w:rsidR="00FE6225">
              <w:rPr>
                <w:noProof/>
                <w:webHidden/>
              </w:rPr>
              <w:t>56</w:t>
            </w:r>
            <w:r w:rsidR="008E5082">
              <w:rPr>
                <w:noProof/>
                <w:webHidden/>
              </w:rPr>
              <w:fldChar w:fldCharType="end"/>
            </w:r>
          </w:hyperlink>
        </w:p>
        <w:p w14:paraId="764E8130" w14:textId="77777777" w:rsidR="008E5082" w:rsidRDefault="00F213EE">
          <w:pPr>
            <w:pStyle w:val="TOC2"/>
            <w:rPr>
              <w:rFonts w:asciiTheme="minorHAnsi" w:eastAsiaTheme="minorEastAsia" w:hAnsiTheme="minorHAnsi"/>
              <w:noProof/>
              <w:sz w:val="22"/>
            </w:rPr>
          </w:pPr>
          <w:hyperlink w:anchor="_Toc423961048" w:history="1">
            <w:r w:rsidR="008E5082" w:rsidRPr="006D232C">
              <w:rPr>
                <w:rStyle w:val="Hyperlink"/>
                <w:rFonts w:cs="Times New Roman"/>
                <w:noProof/>
              </w:rPr>
              <w:t>3.1</w:t>
            </w:r>
            <w:r w:rsidR="008E5082">
              <w:rPr>
                <w:rFonts w:asciiTheme="minorHAnsi" w:eastAsiaTheme="minorEastAsia" w:hAnsiTheme="minorHAnsi"/>
                <w:noProof/>
                <w:sz w:val="22"/>
              </w:rPr>
              <w:tab/>
            </w:r>
            <w:r w:rsidR="008E5082" w:rsidRPr="006D232C">
              <w:rPr>
                <w:rStyle w:val="Hyperlink"/>
                <w:rFonts w:cs="Times New Roman"/>
                <w:noProof/>
              </w:rPr>
              <w:t>Design, synthesis and click chemistry of C2 and C8 azido modified purine and C5 azido modified pyrimidine analogues.</w:t>
            </w:r>
            <w:r w:rsidR="008E5082">
              <w:rPr>
                <w:noProof/>
                <w:webHidden/>
              </w:rPr>
              <w:tab/>
            </w:r>
            <w:r w:rsidR="008E5082">
              <w:rPr>
                <w:noProof/>
                <w:webHidden/>
              </w:rPr>
              <w:fldChar w:fldCharType="begin"/>
            </w:r>
            <w:r w:rsidR="008E5082">
              <w:rPr>
                <w:noProof/>
                <w:webHidden/>
              </w:rPr>
              <w:instrText xml:space="preserve"> PAGEREF _Toc423961048 \h </w:instrText>
            </w:r>
            <w:r w:rsidR="008E5082">
              <w:rPr>
                <w:noProof/>
                <w:webHidden/>
              </w:rPr>
            </w:r>
            <w:r w:rsidR="008E5082">
              <w:rPr>
                <w:noProof/>
                <w:webHidden/>
              </w:rPr>
              <w:fldChar w:fldCharType="separate"/>
            </w:r>
            <w:r w:rsidR="00FE6225">
              <w:rPr>
                <w:noProof/>
                <w:webHidden/>
              </w:rPr>
              <w:t>56</w:t>
            </w:r>
            <w:r w:rsidR="008E5082">
              <w:rPr>
                <w:noProof/>
                <w:webHidden/>
              </w:rPr>
              <w:fldChar w:fldCharType="end"/>
            </w:r>
          </w:hyperlink>
        </w:p>
        <w:p w14:paraId="3CBEFA1C" w14:textId="77777777" w:rsidR="008E5082" w:rsidRDefault="00F213EE">
          <w:pPr>
            <w:pStyle w:val="TOC3"/>
            <w:rPr>
              <w:rFonts w:asciiTheme="minorHAnsi" w:eastAsiaTheme="minorEastAsia" w:hAnsiTheme="minorHAnsi"/>
              <w:noProof/>
              <w:sz w:val="22"/>
            </w:rPr>
          </w:pPr>
          <w:hyperlink w:anchor="_Toc423961049" w:history="1">
            <w:r w:rsidR="008E5082" w:rsidRPr="006D232C">
              <w:rPr>
                <w:rStyle w:val="Hyperlink"/>
                <w:rFonts w:cs="Times New Roman"/>
                <w:noProof/>
              </w:rPr>
              <w:t>3.1.1</w:t>
            </w:r>
            <w:r w:rsidR="008E5082">
              <w:rPr>
                <w:rFonts w:asciiTheme="minorHAnsi" w:eastAsiaTheme="minorEastAsia" w:hAnsiTheme="minorHAnsi"/>
                <w:noProof/>
                <w:sz w:val="22"/>
              </w:rPr>
              <w:tab/>
            </w:r>
            <w:r w:rsidR="008E5082" w:rsidRPr="006D232C">
              <w:rPr>
                <w:rStyle w:val="Hyperlink"/>
                <w:rFonts w:cs="Times New Roman"/>
                <w:noProof/>
              </w:rPr>
              <w:t>SPAAC of 8-Azidoadenine Nucleosides and Nucleotide</w:t>
            </w:r>
            <w:r w:rsidR="008E5082">
              <w:rPr>
                <w:noProof/>
                <w:webHidden/>
              </w:rPr>
              <w:tab/>
            </w:r>
            <w:r w:rsidR="008E5082">
              <w:rPr>
                <w:noProof/>
                <w:webHidden/>
              </w:rPr>
              <w:fldChar w:fldCharType="begin"/>
            </w:r>
            <w:r w:rsidR="008E5082">
              <w:rPr>
                <w:noProof/>
                <w:webHidden/>
              </w:rPr>
              <w:instrText xml:space="preserve"> PAGEREF _Toc423961049 \h </w:instrText>
            </w:r>
            <w:r w:rsidR="008E5082">
              <w:rPr>
                <w:noProof/>
                <w:webHidden/>
              </w:rPr>
            </w:r>
            <w:r w:rsidR="008E5082">
              <w:rPr>
                <w:noProof/>
                <w:webHidden/>
              </w:rPr>
              <w:fldChar w:fldCharType="separate"/>
            </w:r>
            <w:r w:rsidR="00FE6225">
              <w:rPr>
                <w:noProof/>
                <w:webHidden/>
              </w:rPr>
              <w:t>56</w:t>
            </w:r>
            <w:r w:rsidR="008E5082">
              <w:rPr>
                <w:noProof/>
                <w:webHidden/>
              </w:rPr>
              <w:fldChar w:fldCharType="end"/>
            </w:r>
          </w:hyperlink>
        </w:p>
        <w:p w14:paraId="058DDEC4" w14:textId="77777777" w:rsidR="008E5082" w:rsidRDefault="00F213EE">
          <w:pPr>
            <w:pStyle w:val="TOC3"/>
            <w:rPr>
              <w:rFonts w:asciiTheme="minorHAnsi" w:eastAsiaTheme="minorEastAsia" w:hAnsiTheme="minorHAnsi"/>
              <w:noProof/>
              <w:sz w:val="22"/>
            </w:rPr>
          </w:pPr>
          <w:hyperlink w:anchor="_Toc423961050" w:history="1">
            <w:r w:rsidR="008E5082" w:rsidRPr="006D232C">
              <w:rPr>
                <w:rStyle w:val="Hyperlink"/>
                <w:rFonts w:cs="Times New Roman"/>
                <w:noProof/>
              </w:rPr>
              <w:t>3.1.2</w:t>
            </w:r>
            <w:r w:rsidR="008E5082">
              <w:rPr>
                <w:rFonts w:asciiTheme="minorHAnsi" w:eastAsiaTheme="minorEastAsia" w:hAnsiTheme="minorHAnsi"/>
                <w:noProof/>
                <w:sz w:val="22"/>
              </w:rPr>
              <w:tab/>
            </w:r>
            <w:r w:rsidR="008E5082" w:rsidRPr="006D232C">
              <w:rPr>
                <w:rStyle w:val="Hyperlink"/>
                <w:rFonts w:cs="Times New Roman"/>
                <w:noProof/>
              </w:rPr>
              <w:t>SPAAC of 2-Azidoadenosine</w:t>
            </w:r>
            <w:r w:rsidR="008E5082">
              <w:rPr>
                <w:noProof/>
                <w:webHidden/>
              </w:rPr>
              <w:tab/>
            </w:r>
            <w:r w:rsidR="008E5082">
              <w:rPr>
                <w:noProof/>
                <w:webHidden/>
              </w:rPr>
              <w:fldChar w:fldCharType="begin"/>
            </w:r>
            <w:r w:rsidR="008E5082">
              <w:rPr>
                <w:noProof/>
                <w:webHidden/>
              </w:rPr>
              <w:instrText xml:space="preserve"> PAGEREF _Toc423961050 \h </w:instrText>
            </w:r>
            <w:r w:rsidR="008E5082">
              <w:rPr>
                <w:noProof/>
                <w:webHidden/>
              </w:rPr>
            </w:r>
            <w:r w:rsidR="008E5082">
              <w:rPr>
                <w:noProof/>
                <w:webHidden/>
              </w:rPr>
              <w:fldChar w:fldCharType="separate"/>
            </w:r>
            <w:r w:rsidR="00FE6225">
              <w:rPr>
                <w:noProof/>
                <w:webHidden/>
              </w:rPr>
              <w:t>63</w:t>
            </w:r>
            <w:r w:rsidR="008E5082">
              <w:rPr>
                <w:noProof/>
                <w:webHidden/>
              </w:rPr>
              <w:fldChar w:fldCharType="end"/>
            </w:r>
          </w:hyperlink>
        </w:p>
        <w:p w14:paraId="2EA7A978" w14:textId="77777777" w:rsidR="008E5082" w:rsidRDefault="00F213EE">
          <w:pPr>
            <w:pStyle w:val="TOC3"/>
            <w:rPr>
              <w:rFonts w:asciiTheme="minorHAnsi" w:eastAsiaTheme="minorEastAsia" w:hAnsiTheme="minorHAnsi"/>
              <w:noProof/>
              <w:sz w:val="22"/>
            </w:rPr>
          </w:pPr>
          <w:hyperlink w:anchor="_Toc423961051" w:history="1">
            <w:r w:rsidR="008E5082" w:rsidRPr="006D232C">
              <w:rPr>
                <w:rStyle w:val="Hyperlink"/>
                <w:rFonts w:cs="Times New Roman"/>
                <w:noProof/>
              </w:rPr>
              <w:t>3.1.3</w:t>
            </w:r>
            <w:r w:rsidR="008E5082">
              <w:rPr>
                <w:rFonts w:asciiTheme="minorHAnsi" w:eastAsiaTheme="minorEastAsia" w:hAnsiTheme="minorHAnsi"/>
                <w:noProof/>
                <w:sz w:val="22"/>
              </w:rPr>
              <w:tab/>
            </w:r>
            <w:r w:rsidR="008E5082" w:rsidRPr="006D232C">
              <w:rPr>
                <w:rStyle w:val="Hyperlink"/>
                <w:rFonts w:cs="Times New Roman"/>
                <w:noProof/>
              </w:rPr>
              <w:t>SPAAC with 5-Azidouracil Nucleosides</w:t>
            </w:r>
            <w:r w:rsidR="008E5082">
              <w:rPr>
                <w:noProof/>
                <w:webHidden/>
              </w:rPr>
              <w:tab/>
            </w:r>
            <w:r w:rsidR="008E5082">
              <w:rPr>
                <w:noProof/>
                <w:webHidden/>
              </w:rPr>
              <w:fldChar w:fldCharType="begin"/>
            </w:r>
            <w:r w:rsidR="008E5082">
              <w:rPr>
                <w:noProof/>
                <w:webHidden/>
              </w:rPr>
              <w:instrText xml:space="preserve"> PAGEREF _Toc423961051 \h </w:instrText>
            </w:r>
            <w:r w:rsidR="008E5082">
              <w:rPr>
                <w:noProof/>
                <w:webHidden/>
              </w:rPr>
            </w:r>
            <w:r w:rsidR="008E5082">
              <w:rPr>
                <w:noProof/>
                <w:webHidden/>
              </w:rPr>
              <w:fldChar w:fldCharType="separate"/>
            </w:r>
            <w:r w:rsidR="00FE6225">
              <w:rPr>
                <w:noProof/>
                <w:webHidden/>
              </w:rPr>
              <w:t>66</w:t>
            </w:r>
            <w:r w:rsidR="008E5082">
              <w:rPr>
                <w:noProof/>
                <w:webHidden/>
              </w:rPr>
              <w:fldChar w:fldCharType="end"/>
            </w:r>
          </w:hyperlink>
        </w:p>
        <w:p w14:paraId="711D3722" w14:textId="77777777" w:rsidR="008E5082" w:rsidRDefault="00F213EE">
          <w:pPr>
            <w:pStyle w:val="TOC3"/>
            <w:rPr>
              <w:rFonts w:asciiTheme="minorHAnsi" w:eastAsiaTheme="minorEastAsia" w:hAnsiTheme="minorHAnsi"/>
              <w:noProof/>
              <w:sz w:val="22"/>
            </w:rPr>
          </w:pPr>
          <w:hyperlink w:anchor="_Toc423961052" w:history="1">
            <w:r w:rsidR="008E5082" w:rsidRPr="006D232C">
              <w:rPr>
                <w:rStyle w:val="Hyperlink"/>
                <w:rFonts w:cs="Times New Roman"/>
                <w:noProof/>
              </w:rPr>
              <w:t>3.1.4</w:t>
            </w:r>
            <w:r w:rsidR="008E5082">
              <w:rPr>
                <w:rFonts w:asciiTheme="minorHAnsi" w:eastAsiaTheme="minorEastAsia" w:hAnsiTheme="minorHAnsi"/>
                <w:noProof/>
                <w:sz w:val="22"/>
              </w:rPr>
              <w:tab/>
            </w:r>
            <w:r w:rsidR="008E5082" w:rsidRPr="006D232C">
              <w:rPr>
                <w:rStyle w:val="Hyperlink"/>
                <w:rFonts w:cs="Times New Roman"/>
                <w:noProof/>
              </w:rPr>
              <w:t>Fluorescence and Physical Properties of Triazole Adducts</w:t>
            </w:r>
            <w:r w:rsidR="008E5082">
              <w:rPr>
                <w:noProof/>
                <w:webHidden/>
              </w:rPr>
              <w:tab/>
            </w:r>
            <w:r w:rsidR="008E5082">
              <w:rPr>
                <w:noProof/>
                <w:webHidden/>
              </w:rPr>
              <w:fldChar w:fldCharType="begin"/>
            </w:r>
            <w:r w:rsidR="008E5082">
              <w:rPr>
                <w:noProof/>
                <w:webHidden/>
              </w:rPr>
              <w:instrText xml:space="preserve"> PAGEREF _Toc423961052 \h </w:instrText>
            </w:r>
            <w:r w:rsidR="008E5082">
              <w:rPr>
                <w:noProof/>
                <w:webHidden/>
              </w:rPr>
            </w:r>
            <w:r w:rsidR="008E5082">
              <w:rPr>
                <w:noProof/>
                <w:webHidden/>
              </w:rPr>
              <w:fldChar w:fldCharType="separate"/>
            </w:r>
            <w:r w:rsidR="00FE6225">
              <w:rPr>
                <w:noProof/>
                <w:webHidden/>
              </w:rPr>
              <w:t>69</w:t>
            </w:r>
            <w:r w:rsidR="008E5082">
              <w:rPr>
                <w:noProof/>
                <w:webHidden/>
              </w:rPr>
              <w:fldChar w:fldCharType="end"/>
            </w:r>
          </w:hyperlink>
        </w:p>
        <w:p w14:paraId="08D90BB1" w14:textId="77777777" w:rsidR="008E5082" w:rsidRDefault="00F213EE">
          <w:pPr>
            <w:pStyle w:val="TOC2"/>
            <w:rPr>
              <w:rFonts w:asciiTheme="minorHAnsi" w:eastAsiaTheme="minorEastAsia" w:hAnsiTheme="minorHAnsi"/>
              <w:noProof/>
              <w:sz w:val="22"/>
            </w:rPr>
          </w:pPr>
          <w:hyperlink w:anchor="_Toc423961053" w:history="1">
            <w:r w:rsidR="008E5082" w:rsidRPr="006D232C">
              <w:rPr>
                <w:rStyle w:val="Hyperlink"/>
                <w:noProof/>
              </w:rPr>
              <w:t>3.2</w:t>
            </w:r>
            <w:r w:rsidR="008E5082">
              <w:rPr>
                <w:rFonts w:asciiTheme="minorHAnsi" w:eastAsiaTheme="minorEastAsia" w:hAnsiTheme="minorHAnsi"/>
                <w:noProof/>
                <w:sz w:val="22"/>
              </w:rPr>
              <w:tab/>
            </w:r>
            <w:r w:rsidR="008E5082" w:rsidRPr="006D232C">
              <w:rPr>
                <w:rStyle w:val="Hyperlink"/>
                <w:noProof/>
              </w:rPr>
              <w:t>Application of Click Chemistry with Azido Nucleosides To Living Cell Fluorescent Imaging</w:t>
            </w:r>
            <w:r w:rsidR="008E5082">
              <w:rPr>
                <w:noProof/>
                <w:webHidden/>
              </w:rPr>
              <w:tab/>
            </w:r>
            <w:r w:rsidR="008E5082">
              <w:rPr>
                <w:noProof/>
                <w:webHidden/>
              </w:rPr>
              <w:fldChar w:fldCharType="begin"/>
            </w:r>
            <w:r w:rsidR="008E5082">
              <w:rPr>
                <w:noProof/>
                <w:webHidden/>
              </w:rPr>
              <w:instrText xml:space="preserve"> PAGEREF _Toc423961053 \h </w:instrText>
            </w:r>
            <w:r w:rsidR="008E5082">
              <w:rPr>
                <w:noProof/>
                <w:webHidden/>
              </w:rPr>
            </w:r>
            <w:r w:rsidR="008E5082">
              <w:rPr>
                <w:noProof/>
                <w:webHidden/>
              </w:rPr>
              <w:fldChar w:fldCharType="separate"/>
            </w:r>
            <w:r w:rsidR="00FE6225">
              <w:rPr>
                <w:noProof/>
                <w:webHidden/>
              </w:rPr>
              <w:t>73</w:t>
            </w:r>
            <w:r w:rsidR="008E5082">
              <w:rPr>
                <w:noProof/>
                <w:webHidden/>
              </w:rPr>
              <w:fldChar w:fldCharType="end"/>
            </w:r>
          </w:hyperlink>
        </w:p>
        <w:p w14:paraId="09A22DFE" w14:textId="77777777" w:rsidR="008E5082" w:rsidRDefault="00F213EE">
          <w:pPr>
            <w:pStyle w:val="TOC3"/>
            <w:rPr>
              <w:rFonts w:asciiTheme="minorHAnsi" w:eastAsiaTheme="minorEastAsia" w:hAnsiTheme="minorHAnsi"/>
              <w:noProof/>
              <w:sz w:val="22"/>
            </w:rPr>
          </w:pPr>
          <w:hyperlink w:anchor="_Toc423961054" w:history="1">
            <w:r w:rsidR="008E5082" w:rsidRPr="006D232C">
              <w:rPr>
                <w:rStyle w:val="Hyperlink"/>
                <w:noProof/>
              </w:rPr>
              <w:t>3.2.1</w:t>
            </w:r>
            <w:r w:rsidR="008E5082">
              <w:rPr>
                <w:rFonts w:asciiTheme="minorHAnsi" w:eastAsiaTheme="minorEastAsia" w:hAnsiTheme="minorHAnsi"/>
                <w:noProof/>
                <w:sz w:val="22"/>
              </w:rPr>
              <w:tab/>
            </w:r>
            <w:r w:rsidR="008E5082" w:rsidRPr="006D232C">
              <w:rPr>
                <w:rStyle w:val="Hyperlink"/>
                <w:noProof/>
              </w:rPr>
              <w:t>Cell Permeability Assay</w:t>
            </w:r>
            <w:r w:rsidR="008E5082">
              <w:rPr>
                <w:noProof/>
                <w:webHidden/>
              </w:rPr>
              <w:tab/>
            </w:r>
            <w:r w:rsidR="008E5082">
              <w:rPr>
                <w:noProof/>
                <w:webHidden/>
              </w:rPr>
              <w:fldChar w:fldCharType="begin"/>
            </w:r>
            <w:r w:rsidR="008E5082">
              <w:rPr>
                <w:noProof/>
                <w:webHidden/>
              </w:rPr>
              <w:instrText xml:space="preserve"> PAGEREF _Toc423961054 \h </w:instrText>
            </w:r>
            <w:r w:rsidR="008E5082">
              <w:rPr>
                <w:noProof/>
                <w:webHidden/>
              </w:rPr>
            </w:r>
            <w:r w:rsidR="008E5082">
              <w:rPr>
                <w:noProof/>
                <w:webHidden/>
              </w:rPr>
              <w:fldChar w:fldCharType="separate"/>
            </w:r>
            <w:r w:rsidR="00FE6225">
              <w:rPr>
                <w:noProof/>
                <w:webHidden/>
              </w:rPr>
              <w:t>73</w:t>
            </w:r>
            <w:r w:rsidR="008E5082">
              <w:rPr>
                <w:noProof/>
                <w:webHidden/>
              </w:rPr>
              <w:fldChar w:fldCharType="end"/>
            </w:r>
          </w:hyperlink>
        </w:p>
        <w:p w14:paraId="2DCB0E97" w14:textId="77777777" w:rsidR="008E5082" w:rsidRDefault="00F213EE">
          <w:pPr>
            <w:pStyle w:val="TOC3"/>
            <w:rPr>
              <w:rFonts w:asciiTheme="minorHAnsi" w:eastAsiaTheme="minorEastAsia" w:hAnsiTheme="minorHAnsi"/>
              <w:noProof/>
              <w:sz w:val="22"/>
            </w:rPr>
          </w:pPr>
          <w:hyperlink w:anchor="_Toc423961055" w:history="1">
            <w:r w:rsidR="008E5082" w:rsidRPr="006D232C">
              <w:rPr>
                <w:rStyle w:val="Hyperlink"/>
                <w:noProof/>
              </w:rPr>
              <w:t>3.2.2</w:t>
            </w:r>
            <w:r w:rsidR="008E5082">
              <w:rPr>
                <w:rFonts w:asciiTheme="minorHAnsi" w:eastAsiaTheme="minorEastAsia" w:hAnsiTheme="minorHAnsi"/>
                <w:noProof/>
                <w:sz w:val="22"/>
              </w:rPr>
              <w:tab/>
            </w:r>
            <w:r w:rsidR="008E5082" w:rsidRPr="006D232C">
              <w:rPr>
                <w:rStyle w:val="Hyperlink"/>
                <w:noProof/>
              </w:rPr>
              <w:t>Cytotoxicity Assay</w:t>
            </w:r>
            <w:r w:rsidR="008E5082">
              <w:rPr>
                <w:noProof/>
                <w:webHidden/>
              </w:rPr>
              <w:tab/>
            </w:r>
            <w:r w:rsidR="008E5082">
              <w:rPr>
                <w:noProof/>
                <w:webHidden/>
              </w:rPr>
              <w:fldChar w:fldCharType="begin"/>
            </w:r>
            <w:r w:rsidR="008E5082">
              <w:rPr>
                <w:noProof/>
                <w:webHidden/>
              </w:rPr>
              <w:instrText xml:space="preserve"> PAGEREF _Toc423961055 \h </w:instrText>
            </w:r>
            <w:r w:rsidR="008E5082">
              <w:rPr>
                <w:noProof/>
                <w:webHidden/>
              </w:rPr>
            </w:r>
            <w:r w:rsidR="008E5082">
              <w:rPr>
                <w:noProof/>
                <w:webHidden/>
              </w:rPr>
              <w:fldChar w:fldCharType="separate"/>
            </w:r>
            <w:r w:rsidR="00FE6225">
              <w:rPr>
                <w:noProof/>
                <w:webHidden/>
              </w:rPr>
              <w:t>74</w:t>
            </w:r>
            <w:r w:rsidR="008E5082">
              <w:rPr>
                <w:noProof/>
                <w:webHidden/>
              </w:rPr>
              <w:fldChar w:fldCharType="end"/>
            </w:r>
          </w:hyperlink>
        </w:p>
        <w:p w14:paraId="61FB7BDD" w14:textId="77777777" w:rsidR="008E5082" w:rsidRDefault="00F213EE">
          <w:pPr>
            <w:pStyle w:val="TOC3"/>
            <w:rPr>
              <w:rFonts w:asciiTheme="minorHAnsi" w:eastAsiaTheme="minorEastAsia" w:hAnsiTheme="minorHAnsi"/>
              <w:noProof/>
              <w:sz w:val="22"/>
            </w:rPr>
          </w:pPr>
          <w:hyperlink w:anchor="_Toc423961056" w:history="1">
            <w:r w:rsidR="008E5082" w:rsidRPr="006D232C">
              <w:rPr>
                <w:rStyle w:val="Hyperlink"/>
                <w:noProof/>
              </w:rPr>
              <w:t>3.2.3</w:t>
            </w:r>
            <w:r w:rsidR="008E5082">
              <w:rPr>
                <w:rFonts w:asciiTheme="minorHAnsi" w:eastAsiaTheme="minorEastAsia" w:hAnsiTheme="minorHAnsi"/>
                <w:noProof/>
                <w:sz w:val="22"/>
              </w:rPr>
              <w:tab/>
            </w:r>
            <w:r w:rsidR="008E5082" w:rsidRPr="006D232C">
              <w:rPr>
                <w:rStyle w:val="Hyperlink"/>
                <w:noProof/>
              </w:rPr>
              <w:t>In Vivo Images in Living MCF-7 Cells</w:t>
            </w:r>
            <w:r w:rsidR="008E5082">
              <w:rPr>
                <w:noProof/>
                <w:webHidden/>
              </w:rPr>
              <w:tab/>
            </w:r>
            <w:r w:rsidR="008E5082">
              <w:rPr>
                <w:noProof/>
                <w:webHidden/>
              </w:rPr>
              <w:fldChar w:fldCharType="begin"/>
            </w:r>
            <w:r w:rsidR="008E5082">
              <w:rPr>
                <w:noProof/>
                <w:webHidden/>
              </w:rPr>
              <w:instrText xml:space="preserve"> PAGEREF _Toc423961056 \h </w:instrText>
            </w:r>
            <w:r w:rsidR="008E5082">
              <w:rPr>
                <w:noProof/>
                <w:webHidden/>
              </w:rPr>
            </w:r>
            <w:r w:rsidR="008E5082">
              <w:rPr>
                <w:noProof/>
                <w:webHidden/>
              </w:rPr>
              <w:fldChar w:fldCharType="separate"/>
            </w:r>
            <w:r w:rsidR="00FE6225">
              <w:rPr>
                <w:noProof/>
                <w:webHidden/>
              </w:rPr>
              <w:t>75</w:t>
            </w:r>
            <w:r w:rsidR="008E5082">
              <w:rPr>
                <w:noProof/>
                <w:webHidden/>
              </w:rPr>
              <w:fldChar w:fldCharType="end"/>
            </w:r>
          </w:hyperlink>
        </w:p>
        <w:p w14:paraId="07CBB24B" w14:textId="77777777" w:rsidR="008E5082" w:rsidRDefault="00F213EE">
          <w:pPr>
            <w:pStyle w:val="TOC3"/>
            <w:rPr>
              <w:rFonts w:asciiTheme="minorHAnsi" w:eastAsiaTheme="minorEastAsia" w:hAnsiTheme="minorHAnsi"/>
              <w:noProof/>
              <w:sz w:val="22"/>
            </w:rPr>
          </w:pPr>
          <w:hyperlink w:anchor="_Toc423961057" w:history="1">
            <w:r w:rsidR="008E5082" w:rsidRPr="006D232C">
              <w:rPr>
                <w:rStyle w:val="Hyperlink"/>
                <w:noProof/>
              </w:rPr>
              <w:t>3.2.4</w:t>
            </w:r>
            <w:r w:rsidR="008E5082">
              <w:rPr>
                <w:rFonts w:asciiTheme="minorHAnsi" w:eastAsiaTheme="minorEastAsia" w:hAnsiTheme="minorHAnsi"/>
                <w:noProof/>
                <w:sz w:val="22"/>
              </w:rPr>
              <w:tab/>
            </w:r>
            <w:r w:rsidR="008E5082" w:rsidRPr="006D232C">
              <w:rPr>
                <w:rStyle w:val="Hyperlink"/>
                <w:noProof/>
              </w:rPr>
              <w:t>Fluorescence Lifetime Imaging Microscopy</w:t>
            </w:r>
            <w:r w:rsidR="008E5082">
              <w:rPr>
                <w:noProof/>
                <w:webHidden/>
              </w:rPr>
              <w:tab/>
            </w:r>
            <w:r w:rsidR="008E5082">
              <w:rPr>
                <w:noProof/>
                <w:webHidden/>
              </w:rPr>
              <w:fldChar w:fldCharType="begin"/>
            </w:r>
            <w:r w:rsidR="008E5082">
              <w:rPr>
                <w:noProof/>
                <w:webHidden/>
              </w:rPr>
              <w:instrText xml:space="preserve"> PAGEREF _Toc423961057 \h </w:instrText>
            </w:r>
            <w:r w:rsidR="008E5082">
              <w:rPr>
                <w:noProof/>
                <w:webHidden/>
              </w:rPr>
            </w:r>
            <w:r w:rsidR="008E5082">
              <w:rPr>
                <w:noProof/>
                <w:webHidden/>
              </w:rPr>
              <w:fldChar w:fldCharType="separate"/>
            </w:r>
            <w:r w:rsidR="00FE6225">
              <w:rPr>
                <w:noProof/>
                <w:webHidden/>
              </w:rPr>
              <w:t>80</w:t>
            </w:r>
            <w:r w:rsidR="008E5082">
              <w:rPr>
                <w:noProof/>
                <w:webHidden/>
              </w:rPr>
              <w:fldChar w:fldCharType="end"/>
            </w:r>
          </w:hyperlink>
        </w:p>
        <w:p w14:paraId="2C839507" w14:textId="77777777" w:rsidR="008E5082" w:rsidRDefault="00F213EE">
          <w:pPr>
            <w:pStyle w:val="TOC2"/>
            <w:rPr>
              <w:rFonts w:asciiTheme="minorHAnsi" w:eastAsiaTheme="minorEastAsia" w:hAnsiTheme="minorHAnsi"/>
              <w:noProof/>
              <w:sz w:val="22"/>
            </w:rPr>
          </w:pPr>
          <w:hyperlink w:anchor="_Toc423961058" w:history="1">
            <w:r w:rsidR="008E5082" w:rsidRPr="006D232C">
              <w:rPr>
                <w:rStyle w:val="Hyperlink"/>
                <w:rFonts w:cs="Times New Roman"/>
                <w:noProof/>
              </w:rPr>
              <w:t>3.3</w:t>
            </w:r>
            <w:r w:rsidR="008E5082">
              <w:rPr>
                <w:rFonts w:asciiTheme="minorHAnsi" w:eastAsiaTheme="minorEastAsia" w:hAnsiTheme="minorHAnsi"/>
                <w:noProof/>
                <w:sz w:val="22"/>
              </w:rPr>
              <w:tab/>
            </w:r>
            <w:r w:rsidR="008E5082" w:rsidRPr="006D232C">
              <w:rPr>
                <w:rStyle w:val="Hyperlink"/>
                <w:rFonts w:cs="Times New Roman"/>
                <w:noProof/>
              </w:rPr>
              <w:t>Phosphorylation of Azido Modified Nucleosides</w:t>
            </w:r>
            <w:r w:rsidR="008E5082">
              <w:rPr>
                <w:noProof/>
                <w:webHidden/>
              </w:rPr>
              <w:tab/>
            </w:r>
            <w:r w:rsidR="008E5082">
              <w:rPr>
                <w:noProof/>
                <w:webHidden/>
              </w:rPr>
              <w:fldChar w:fldCharType="begin"/>
            </w:r>
            <w:r w:rsidR="008E5082">
              <w:rPr>
                <w:noProof/>
                <w:webHidden/>
              </w:rPr>
              <w:instrText xml:space="preserve"> PAGEREF _Toc423961058 \h </w:instrText>
            </w:r>
            <w:r w:rsidR="008E5082">
              <w:rPr>
                <w:noProof/>
                <w:webHidden/>
              </w:rPr>
            </w:r>
            <w:r w:rsidR="008E5082">
              <w:rPr>
                <w:noProof/>
                <w:webHidden/>
              </w:rPr>
              <w:fldChar w:fldCharType="separate"/>
            </w:r>
            <w:r w:rsidR="00FE6225">
              <w:rPr>
                <w:noProof/>
                <w:webHidden/>
              </w:rPr>
              <w:t>84</w:t>
            </w:r>
            <w:r w:rsidR="008E5082">
              <w:rPr>
                <w:noProof/>
                <w:webHidden/>
              </w:rPr>
              <w:fldChar w:fldCharType="end"/>
            </w:r>
          </w:hyperlink>
        </w:p>
        <w:p w14:paraId="4EF906B5" w14:textId="77777777" w:rsidR="008E5082" w:rsidRDefault="00F213EE">
          <w:pPr>
            <w:pStyle w:val="TOC3"/>
            <w:rPr>
              <w:rFonts w:asciiTheme="minorHAnsi" w:eastAsiaTheme="minorEastAsia" w:hAnsiTheme="minorHAnsi"/>
              <w:noProof/>
              <w:sz w:val="22"/>
            </w:rPr>
          </w:pPr>
          <w:hyperlink w:anchor="_Toc423961059" w:history="1">
            <w:r w:rsidR="008E5082" w:rsidRPr="006D232C">
              <w:rPr>
                <w:rStyle w:val="Hyperlink"/>
                <w:rFonts w:cs="Times New Roman"/>
                <w:noProof/>
              </w:rPr>
              <w:t>3.3.1</w:t>
            </w:r>
            <w:r w:rsidR="008E5082">
              <w:rPr>
                <w:rFonts w:asciiTheme="minorHAnsi" w:eastAsiaTheme="minorEastAsia" w:hAnsiTheme="minorHAnsi"/>
                <w:noProof/>
                <w:sz w:val="22"/>
              </w:rPr>
              <w:tab/>
            </w:r>
            <w:r w:rsidR="008E5082" w:rsidRPr="006D232C">
              <w:rPr>
                <w:rStyle w:val="Hyperlink"/>
                <w:rFonts w:cs="Times New Roman"/>
                <w:noProof/>
              </w:rPr>
              <w:t>Survey of Chemical 5'-Phosphorylation of Nucleosides</w:t>
            </w:r>
            <w:r w:rsidR="008E5082">
              <w:rPr>
                <w:noProof/>
                <w:webHidden/>
              </w:rPr>
              <w:tab/>
            </w:r>
            <w:r w:rsidR="008E5082">
              <w:rPr>
                <w:noProof/>
                <w:webHidden/>
              </w:rPr>
              <w:fldChar w:fldCharType="begin"/>
            </w:r>
            <w:r w:rsidR="008E5082">
              <w:rPr>
                <w:noProof/>
                <w:webHidden/>
              </w:rPr>
              <w:instrText xml:space="preserve"> PAGEREF _Toc423961059 \h </w:instrText>
            </w:r>
            <w:r w:rsidR="008E5082">
              <w:rPr>
                <w:noProof/>
                <w:webHidden/>
              </w:rPr>
            </w:r>
            <w:r w:rsidR="008E5082">
              <w:rPr>
                <w:noProof/>
                <w:webHidden/>
              </w:rPr>
              <w:fldChar w:fldCharType="separate"/>
            </w:r>
            <w:r w:rsidR="00FE6225">
              <w:rPr>
                <w:noProof/>
                <w:webHidden/>
              </w:rPr>
              <w:t>84</w:t>
            </w:r>
            <w:r w:rsidR="008E5082">
              <w:rPr>
                <w:noProof/>
                <w:webHidden/>
              </w:rPr>
              <w:fldChar w:fldCharType="end"/>
            </w:r>
          </w:hyperlink>
        </w:p>
        <w:p w14:paraId="42832D70" w14:textId="77777777" w:rsidR="008E5082" w:rsidRDefault="00F213EE">
          <w:pPr>
            <w:pStyle w:val="TOC3"/>
            <w:rPr>
              <w:rFonts w:asciiTheme="minorHAnsi" w:eastAsiaTheme="minorEastAsia" w:hAnsiTheme="minorHAnsi"/>
              <w:noProof/>
              <w:sz w:val="22"/>
            </w:rPr>
          </w:pPr>
          <w:hyperlink w:anchor="_Toc423961060" w:history="1">
            <w:r w:rsidR="008E5082" w:rsidRPr="006D232C">
              <w:rPr>
                <w:rStyle w:val="Hyperlink"/>
                <w:noProof/>
              </w:rPr>
              <w:t>3.3.2</w:t>
            </w:r>
            <w:r w:rsidR="008E5082">
              <w:rPr>
                <w:rFonts w:asciiTheme="minorHAnsi" w:eastAsiaTheme="minorEastAsia" w:hAnsiTheme="minorHAnsi"/>
                <w:noProof/>
                <w:sz w:val="22"/>
              </w:rPr>
              <w:tab/>
            </w:r>
            <w:r w:rsidR="008E5082" w:rsidRPr="006D232C">
              <w:rPr>
                <w:rStyle w:val="Hyperlink"/>
                <w:noProof/>
              </w:rPr>
              <w:t>Attempted Azidation of 2'-Deoxyadenosine-5'-triphosphate</w:t>
            </w:r>
            <w:r w:rsidR="008E5082">
              <w:rPr>
                <w:noProof/>
                <w:webHidden/>
              </w:rPr>
              <w:tab/>
            </w:r>
            <w:r w:rsidR="008E5082">
              <w:rPr>
                <w:noProof/>
                <w:webHidden/>
              </w:rPr>
              <w:fldChar w:fldCharType="begin"/>
            </w:r>
            <w:r w:rsidR="008E5082">
              <w:rPr>
                <w:noProof/>
                <w:webHidden/>
              </w:rPr>
              <w:instrText xml:space="preserve"> PAGEREF _Toc423961060 \h </w:instrText>
            </w:r>
            <w:r w:rsidR="008E5082">
              <w:rPr>
                <w:noProof/>
                <w:webHidden/>
              </w:rPr>
            </w:r>
            <w:r w:rsidR="008E5082">
              <w:rPr>
                <w:noProof/>
                <w:webHidden/>
              </w:rPr>
              <w:fldChar w:fldCharType="separate"/>
            </w:r>
            <w:r w:rsidR="00FE6225">
              <w:rPr>
                <w:noProof/>
                <w:webHidden/>
              </w:rPr>
              <w:t>86</w:t>
            </w:r>
            <w:r w:rsidR="008E5082">
              <w:rPr>
                <w:noProof/>
                <w:webHidden/>
              </w:rPr>
              <w:fldChar w:fldCharType="end"/>
            </w:r>
          </w:hyperlink>
        </w:p>
        <w:p w14:paraId="3D72F9CE" w14:textId="77777777" w:rsidR="008E5082" w:rsidRDefault="00F213EE">
          <w:pPr>
            <w:pStyle w:val="TOC3"/>
            <w:rPr>
              <w:rFonts w:asciiTheme="minorHAnsi" w:eastAsiaTheme="minorEastAsia" w:hAnsiTheme="minorHAnsi"/>
              <w:noProof/>
              <w:sz w:val="22"/>
            </w:rPr>
          </w:pPr>
          <w:hyperlink w:anchor="_Toc423961061" w:history="1">
            <w:r w:rsidR="008E5082" w:rsidRPr="006D232C">
              <w:rPr>
                <w:rStyle w:val="Hyperlink"/>
                <w:noProof/>
              </w:rPr>
              <w:t>3.3.3</w:t>
            </w:r>
            <w:r w:rsidR="008E5082">
              <w:rPr>
                <w:rFonts w:asciiTheme="minorHAnsi" w:eastAsiaTheme="minorEastAsia" w:hAnsiTheme="minorHAnsi"/>
                <w:noProof/>
                <w:sz w:val="22"/>
              </w:rPr>
              <w:tab/>
            </w:r>
            <w:r w:rsidR="008E5082" w:rsidRPr="006D232C">
              <w:rPr>
                <w:rStyle w:val="Hyperlink"/>
                <w:noProof/>
              </w:rPr>
              <w:t>Attempted Phosphorylation of 8-azido-2'-deoxyadenosine</w:t>
            </w:r>
            <w:r w:rsidR="008E5082">
              <w:rPr>
                <w:noProof/>
                <w:webHidden/>
              </w:rPr>
              <w:tab/>
            </w:r>
            <w:r w:rsidR="008E5082">
              <w:rPr>
                <w:noProof/>
                <w:webHidden/>
              </w:rPr>
              <w:fldChar w:fldCharType="begin"/>
            </w:r>
            <w:r w:rsidR="008E5082">
              <w:rPr>
                <w:noProof/>
                <w:webHidden/>
              </w:rPr>
              <w:instrText xml:space="preserve"> PAGEREF _Toc423961061 \h </w:instrText>
            </w:r>
            <w:r w:rsidR="008E5082">
              <w:rPr>
                <w:noProof/>
                <w:webHidden/>
              </w:rPr>
            </w:r>
            <w:r w:rsidR="008E5082">
              <w:rPr>
                <w:noProof/>
                <w:webHidden/>
              </w:rPr>
              <w:fldChar w:fldCharType="separate"/>
            </w:r>
            <w:r w:rsidR="00FE6225">
              <w:rPr>
                <w:noProof/>
                <w:webHidden/>
              </w:rPr>
              <w:t>87</w:t>
            </w:r>
            <w:r w:rsidR="008E5082">
              <w:rPr>
                <w:noProof/>
                <w:webHidden/>
              </w:rPr>
              <w:fldChar w:fldCharType="end"/>
            </w:r>
          </w:hyperlink>
        </w:p>
        <w:p w14:paraId="7EE61EB0" w14:textId="77777777" w:rsidR="008E5082" w:rsidRDefault="00F213EE">
          <w:pPr>
            <w:pStyle w:val="TOC3"/>
            <w:rPr>
              <w:rFonts w:asciiTheme="minorHAnsi" w:eastAsiaTheme="minorEastAsia" w:hAnsiTheme="minorHAnsi"/>
              <w:noProof/>
              <w:sz w:val="22"/>
            </w:rPr>
          </w:pPr>
          <w:hyperlink w:anchor="_Toc423961062" w:history="1">
            <w:r w:rsidR="008E5082" w:rsidRPr="006D232C">
              <w:rPr>
                <w:rStyle w:val="Hyperlink"/>
                <w:noProof/>
              </w:rPr>
              <w:t>3.3.4</w:t>
            </w:r>
            <w:r w:rsidR="008E5082">
              <w:rPr>
                <w:rFonts w:asciiTheme="minorHAnsi" w:eastAsiaTheme="minorEastAsia" w:hAnsiTheme="minorHAnsi"/>
                <w:noProof/>
                <w:sz w:val="22"/>
              </w:rPr>
              <w:tab/>
            </w:r>
            <w:r w:rsidR="008E5082" w:rsidRPr="006D232C">
              <w:rPr>
                <w:rStyle w:val="Hyperlink"/>
                <w:noProof/>
              </w:rPr>
              <w:t>Survey of Enzymatic 5'-Phosphorylation of Nucleosides</w:t>
            </w:r>
            <w:r w:rsidR="008E5082">
              <w:rPr>
                <w:noProof/>
                <w:webHidden/>
              </w:rPr>
              <w:tab/>
            </w:r>
            <w:r w:rsidR="008E5082">
              <w:rPr>
                <w:noProof/>
                <w:webHidden/>
              </w:rPr>
              <w:fldChar w:fldCharType="begin"/>
            </w:r>
            <w:r w:rsidR="008E5082">
              <w:rPr>
                <w:noProof/>
                <w:webHidden/>
              </w:rPr>
              <w:instrText xml:space="preserve"> PAGEREF _Toc423961062 \h </w:instrText>
            </w:r>
            <w:r w:rsidR="008E5082">
              <w:rPr>
                <w:noProof/>
                <w:webHidden/>
              </w:rPr>
            </w:r>
            <w:r w:rsidR="008E5082">
              <w:rPr>
                <w:noProof/>
                <w:webHidden/>
              </w:rPr>
              <w:fldChar w:fldCharType="separate"/>
            </w:r>
            <w:r w:rsidR="00FE6225">
              <w:rPr>
                <w:noProof/>
                <w:webHidden/>
              </w:rPr>
              <w:t>89</w:t>
            </w:r>
            <w:r w:rsidR="008E5082">
              <w:rPr>
                <w:noProof/>
                <w:webHidden/>
              </w:rPr>
              <w:fldChar w:fldCharType="end"/>
            </w:r>
          </w:hyperlink>
        </w:p>
        <w:p w14:paraId="5D343162" w14:textId="77777777" w:rsidR="008E5082" w:rsidRDefault="00F213EE">
          <w:pPr>
            <w:pStyle w:val="TOC3"/>
            <w:rPr>
              <w:rFonts w:asciiTheme="minorHAnsi" w:eastAsiaTheme="minorEastAsia" w:hAnsiTheme="minorHAnsi"/>
              <w:noProof/>
              <w:sz w:val="22"/>
            </w:rPr>
          </w:pPr>
          <w:hyperlink w:anchor="_Toc423961063" w:history="1">
            <w:r w:rsidR="008E5082" w:rsidRPr="006D232C">
              <w:rPr>
                <w:rStyle w:val="Hyperlink"/>
                <w:noProof/>
              </w:rPr>
              <w:t>3.3.5</w:t>
            </w:r>
            <w:r w:rsidR="008E5082">
              <w:rPr>
                <w:rFonts w:asciiTheme="minorHAnsi" w:eastAsiaTheme="minorEastAsia" w:hAnsiTheme="minorHAnsi"/>
                <w:noProof/>
                <w:sz w:val="22"/>
              </w:rPr>
              <w:tab/>
            </w:r>
            <w:r w:rsidR="008E5082" w:rsidRPr="006D232C">
              <w:rPr>
                <w:rStyle w:val="Hyperlink"/>
                <w:noProof/>
              </w:rPr>
              <w:t>Enzymatic Phosphorylation of 8-azido-2'-deoxyadenosine</w:t>
            </w:r>
            <w:r w:rsidR="008E5082">
              <w:rPr>
                <w:noProof/>
                <w:webHidden/>
              </w:rPr>
              <w:tab/>
            </w:r>
            <w:r w:rsidR="008E5082">
              <w:rPr>
                <w:noProof/>
                <w:webHidden/>
              </w:rPr>
              <w:fldChar w:fldCharType="begin"/>
            </w:r>
            <w:r w:rsidR="008E5082">
              <w:rPr>
                <w:noProof/>
                <w:webHidden/>
              </w:rPr>
              <w:instrText xml:space="preserve"> PAGEREF _Toc423961063 \h </w:instrText>
            </w:r>
            <w:r w:rsidR="008E5082">
              <w:rPr>
                <w:noProof/>
                <w:webHidden/>
              </w:rPr>
            </w:r>
            <w:r w:rsidR="008E5082">
              <w:rPr>
                <w:noProof/>
                <w:webHidden/>
              </w:rPr>
              <w:fldChar w:fldCharType="separate"/>
            </w:r>
            <w:r w:rsidR="00FE6225">
              <w:rPr>
                <w:noProof/>
                <w:webHidden/>
              </w:rPr>
              <w:t>90</w:t>
            </w:r>
            <w:r w:rsidR="008E5082">
              <w:rPr>
                <w:noProof/>
                <w:webHidden/>
              </w:rPr>
              <w:fldChar w:fldCharType="end"/>
            </w:r>
          </w:hyperlink>
        </w:p>
        <w:p w14:paraId="365768B9" w14:textId="77777777" w:rsidR="008E5082" w:rsidRDefault="00F213EE">
          <w:pPr>
            <w:pStyle w:val="TOC2"/>
            <w:rPr>
              <w:rFonts w:asciiTheme="minorHAnsi" w:eastAsiaTheme="minorEastAsia" w:hAnsiTheme="minorHAnsi"/>
              <w:noProof/>
              <w:sz w:val="22"/>
            </w:rPr>
          </w:pPr>
          <w:hyperlink w:anchor="_Toc423961064" w:history="1">
            <w:r w:rsidR="008E5082" w:rsidRPr="006D232C">
              <w:rPr>
                <w:rStyle w:val="Hyperlink"/>
                <w:rFonts w:cs="Times New Roman"/>
                <w:noProof/>
              </w:rPr>
              <w:t>3.4</w:t>
            </w:r>
            <w:r w:rsidR="008E5082">
              <w:rPr>
                <w:rFonts w:asciiTheme="minorHAnsi" w:eastAsiaTheme="minorEastAsia" w:hAnsiTheme="minorHAnsi"/>
                <w:noProof/>
                <w:sz w:val="22"/>
              </w:rPr>
              <w:tab/>
            </w:r>
            <w:r w:rsidR="008E5082" w:rsidRPr="006D232C">
              <w:rPr>
                <w:rStyle w:val="Hyperlink"/>
                <w:rFonts w:cs="Times New Roman"/>
                <w:noProof/>
              </w:rPr>
              <w:t>Design, Screening and Labeling of Nucleosides Against Protozoans</w:t>
            </w:r>
            <w:r w:rsidR="008E5082">
              <w:rPr>
                <w:noProof/>
                <w:webHidden/>
              </w:rPr>
              <w:tab/>
            </w:r>
            <w:r w:rsidR="008E5082">
              <w:rPr>
                <w:noProof/>
                <w:webHidden/>
              </w:rPr>
              <w:fldChar w:fldCharType="begin"/>
            </w:r>
            <w:r w:rsidR="008E5082">
              <w:rPr>
                <w:noProof/>
                <w:webHidden/>
              </w:rPr>
              <w:instrText xml:space="preserve"> PAGEREF _Toc423961064 \h </w:instrText>
            </w:r>
            <w:r w:rsidR="008E5082">
              <w:rPr>
                <w:noProof/>
                <w:webHidden/>
              </w:rPr>
            </w:r>
            <w:r w:rsidR="008E5082">
              <w:rPr>
                <w:noProof/>
                <w:webHidden/>
              </w:rPr>
              <w:fldChar w:fldCharType="separate"/>
            </w:r>
            <w:r w:rsidR="00FE6225">
              <w:rPr>
                <w:noProof/>
                <w:webHidden/>
              </w:rPr>
              <w:t>90</w:t>
            </w:r>
            <w:r w:rsidR="008E5082">
              <w:rPr>
                <w:noProof/>
                <w:webHidden/>
              </w:rPr>
              <w:fldChar w:fldCharType="end"/>
            </w:r>
          </w:hyperlink>
        </w:p>
        <w:p w14:paraId="52595F2B" w14:textId="77777777" w:rsidR="008E5082" w:rsidRDefault="00F213EE">
          <w:pPr>
            <w:pStyle w:val="TOC3"/>
            <w:rPr>
              <w:rFonts w:asciiTheme="minorHAnsi" w:eastAsiaTheme="minorEastAsia" w:hAnsiTheme="minorHAnsi"/>
              <w:noProof/>
              <w:sz w:val="22"/>
            </w:rPr>
          </w:pPr>
          <w:hyperlink w:anchor="_Toc423961065" w:history="1">
            <w:r w:rsidR="008E5082" w:rsidRPr="006D232C">
              <w:rPr>
                <w:rStyle w:val="Hyperlink"/>
                <w:rFonts w:cs="Times New Roman"/>
                <w:noProof/>
              </w:rPr>
              <w:t>3.4.1</w:t>
            </w:r>
            <w:r w:rsidR="008E5082">
              <w:rPr>
                <w:rFonts w:asciiTheme="minorHAnsi" w:eastAsiaTheme="minorEastAsia" w:hAnsiTheme="minorHAnsi"/>
                <w:noProof/>
                <w:sz w:val="22"/>
              </w:rPr>
              <w:tab/>
            </w:r>
            <w:r w:rsidR="008E5082" w:rsidRPr="006D232C">
              <w:rPr>
                <w:rStyle w:val="Hyperlink"/>
                <w:rFonts w:cs="Times New Roman"/>
                <w:noProof/>
              </w:rPr>
              <w:t>Screening of Compounds</w:t>
            </w:r>
            <w:r w:rsidR="008E5082">
              <w:rPr>
                <w:noProof/>
                <w:webHidden/>
              </w:rPr>
              <w:tab/>
            </w:r>
            <w:r w:rsidR="008E5082">
              <w:rPr>
                <w:noProof/>
                <w:webHidden/>
              </w:rPr>
              <w:fldChar w:fldCharType="begin"/>
            </w:r>
            <w:r w:rsidR="008E5082">
              <w:rPr>
                <w:noProof/>
                <w:webHidden/>
              </w:rPr>
              <w:instrText xml:space="preserve"> PAGEREF _Toc423961065 \h </w:instrText>
            </w:r>
            <w:r w:rsidR="008E5082">
              <w:rPr>
                <w:noProof/>
                <w:webHidden/>
              </w:rPr>
            </w:r>
            <w:r w:rsidR="008E5082">
              <w:rPr>
                <w:noProof/>
                <w:webHidden/>
              </w:rPr>
              <w:fldChar w:fldCharType="separate"/>
            </w:r>
            <w:r w:rsidR="00FE6225">
              <w:rPr>
                <w:noProof/>
                <w:webHidden/>
              </w:rPr>
              <w:t>91</w:t>
            </w:r>
            <w:r w:rsidR="008E5082">
              <w:rPr>
                <w:noProof/>
                <w:webHidden/>
              </w:rPr>
              <w:fldChar w:fldCharType="end"/>
            </w:r>
          </w:hyperlink>
        </w:p>
        <w:p w14:paraId="49A4C5EB" w14:textId="77777777" w:rsidR="008E5082" w:rsidRDefault="00F213EE">
          <w:pPr>
            <w:pStyle w:val="TOC3"/>
            <w:rPr>
              <w:rFonts w:asciiTheme="minorHAnsi" w:eastAsiaTheme="minorEastAsia" w:hAnsiTheme="minorHAnsi"/>
              <w:noProof/>
              <w:sz w:val="22"/>
            </w:rPr>
          </w:pPr>
          <w:hyperlink w:anchor="_Toc423961066" w:history="1">
            <w:r w:rsidR="008E5082" w:rsidRPr="006D232C">
              <w:rPr>
                <w:rStyle w:val="Hyperlink"/>
                <w:rFonts w:cs="Times New Roman"/>
                <w:noProof/>
              </w:rPr>
              <w:t>3.4.2</w:t>
            </w:r>
            <w:r w:rsidR="008E5082">
              <w:rPr>
                <w:rFonts w:asciiTheme="minorHAnsi" w:eastAsiaTheme="minorEastAsia" w:hAnsiTheme="minorHAnsi"/>
                <w:noProof/>
                <w:sz w:val="22"/>
              </w:rPr>
              <w:tab/>
            </w:r>
            <w:r w:rsidR="008E5082" w:rsidRPr="006D232C">
              <w:rPr>
                <w:rStyle w:val="Hyperlink"/>
                <w:rFonts w:cs="Times New Roman"/>
                <w:noProof/>
              </w:rPr>
              <w:t>Design of Tagging Experiments</w:t>
            </w:r>
            <w:r w:rsidR="008E5082">
              <w:rPr>
                <w:noProof/>
                <w:webHidden/>
              </w:rPr>
              <w:tab/>
            </w:r>
            <w:r w:rsidR="008E5082">
              <w:rPr>
                <w:noProof/>
                <w:webHidden/>
              </w:rPr>
              <w:fldChar w:fldCharType="begin"/>
            </w:r>
            <w:r w:rsidR="008E5082">
              <w:rPr>
                <w:noProof/>
                <w:webHidden/>
              </w:rPr>
              <w:instrText xml:space="preserve"> PAGEREF _Toc423961066 \h </w:instrText>
            </w:r>
            <w:r w:rsidR="008E5082">
              <w:rPr>
                <w:noProof/>
                <w:webHidden/>
              </w:rPr>
            </w:r>
            <w:r w:rsidR="008E5082">
              <w:rPr>
                <w:noProof/>
                <w:webHidden/>
              </w:rPr>
              <w:fldChar w:fldCharType="separate"/>
            </w:r>
            <w:r w:rsidR="00FE6225">
              <w:rPr>
                <w:noProof/>
                <w:webHidden/>
              </w:rPr>
              <w:t>93</w:t>
            </w:r>
            <w:r w:rsidR="008E5082">
              <w:rPr>
                <w:noProof/>
                <w:webHidden/>
              </w:rPr>
              <w:fldChar w:fldCharType="end"/>
            </w:r>
          </w:hyperlink>
        </w:p>
        <w:p w14:paraId="5149A548" w14:textId="77777777" w:rsidR="008E5082" w:rsidRDefault="00F213EE">
          <w:pPr>
            <w:pStyle w:val="TOC3"/>
            <w:rPr>
              <w:rFonts w:asciiTheme="minorHAnsi" w:eastAsiaTheme="minorEastAsia" w:hAnsiTheme="minorHAnsi"/>
              <w:noProof/>
              <w:sz w:val="22"/>
            </w:rPr>
          </w:pPr>
          <w:hyperlink w:anchor="_Toc423961067" w:history="1">
            <w:r w:rsidR="008E5082" w:rsidRPr="006D232C">
              <w:rPr>
                <w:rStyle w:val="Hyperlink"/>
                <w:rFonts w:cs="Times New Roman"/>
                <w:noProof/>
              </w:rPr>
              <w:t>3.4.3</w:t>
            </w:r>
            <w:r w:rsidR="008E5082">
              <w:rPr>
                <w:rFonts w:asciiTheme="minorHAnsi" w:eastAsiaTheme="minorEastAsia" w:hAnsiTheme="minorHAnsi"/>
                <w:noProof/>
                <w:sz w:val="22"/>
              </w:rPr>
              <w:tab/>
            </w:r>
            <w:r w:rsidR="008E5082" w:rsidRPr="006D232C">
              <w:rPr>
                <w:rStyle w:val="Hyperlink"/>
                <w:rFonts w:cs="Times New Roman"/>
                <w:noProof/>
              </w:rPr>
              <w:t>Synthesis of Azide Modified Substrates</w:t>
            </w:r>
            <w:r w:rsidR="008E5082">
              <w:rPr>
                <w:noProof/>
                <w:webHidden/>
              </w:rPr>
              <w:tab/>
            </w:r>
            <w:r w:rsidR="008E5082">
              <w:rPr>
                <w:noProof/>
                <w:webHidden/>
              </w:rPr>
              <w:fldChar w:fldCharType="begin"/>
            </w:r>
            <w:r w:rsidR="008E5082">
              <w:rPr>
                <w:noProof/>
                <w:webHidden/>
              </w:rPr>
              <w:instrText xml:space="preserve"> PAGEREF _Toc423961067 \h </w:instrText>
            </w:r>
            <w:r w:rsidR="008E5082">
              <w:rPr>
                <w:noProof/>
                <w:webHidden/>
              </w:rPr>
            </w:r>
            <w:r w:rsidR="008E5082">
              <w:rPr>
                <w:noProof/>
                <w:webHidden/>
              </w:rPr>
              <w:fldChar w:fldCharType="separate"/>
            </w:r>
            <w:r w:rsidR="00FE6225">
              <w:rPr>
                <w:noProof/>
                <w:webHidden/>
              </w:rPr>
              <w:t>94</w:t>
            </w:r>
            <w:r w:rsidR="008E5082">
              <w:rPr>
                <w:noProof/>
                <w:webHidden/>
              </w:rPr>
              <w:fldChar w:fldCharType="end"/>
            </w:r>
          </w:hyperlink>
        </w:p>
        <w:p w14:paraId="11569DFD" w14:textId="77777777" w:rsidR="008E5082" w:rsidRDefault="00F213EE">
          <w:pPr>
            <w:pStyle w:val="TOC3"/>
            <w:rPr>
              <w:rFonts w:asciiTheme="minorHAnsi" w:eastAsiaTheme="minorEastAsia" w:hAnsiTheme="minorHAnsi"/>
              <w:noProof/>
              <w:sz w:val="22"/>
            </w:rPr>
          </w:pPr>
          <w:hyperlink w:anchor="_Toc423961068" w:history="1">
            <w:r w:rsidR="008E5082" w:rsidRPr="006D232C">
              <w:rPr>
                <w:rStyle w:val="Hyperlink"/>
                <w:rFonts w:cs="Times New Roman"/>
                <w:noProof/>
              </w:rPr>
              <w:t>3.4.4</w:t>
            </w:r>
            <w:r w:rsidR="008E5082">
              <w:rPr>
                <w:rFonts w:asciiTheme="minorHAnsi" w:eastAsiaTheme="minorEastAsia" w:hAnsiTheme="minorHAnsi"/>
                <w:noProof/>
                <w:sz w:val="22"/>
              </w:rPr>
              <w:tab/>
            </w:r>
            <w:r w:rsidR="008E5082" w:rsidRPr="006D232C">
              <w:rPr>
                <w:rStyle w:val="Hyperlink"/>
                <w:rFonts w:cs="Times New Roman"/>
                <w:noProof/>
              </w:rPr>
              <w:t>Model Studies</w:t>
            </w:r>
            <w:r w:rsidR="008E5082">
              <w:rPr>
                <w:noProof/>
                <w:webHidden/>
              </w:rPr>
              <w:tab/>
            </w:r>
            <w:r w:rsidR="008E5082">
              <w:rPr>
                <w:noProof/>
                <w:webHidden/>
              </w:rPr>
              <w:fldChar w:fldCharType="begin"/>
            </w:r>
            <w:r w:rsidR="008E5082">
              <w:rPr>
                <w:noProof/>
                <w:webHidden/>
              </w:rPr>
              <w:instrText xml:space="preserve"> PAGEREF _Toc423961068 \h </w:instrText>
            </w:r>
            <w:r w:rsidR="008E5082">
              <w:rPr>
                <w:noProof/>
                <w:webHidden/>
              </w:rPr>
            </w:r>
            <w:r w:rsidR="008E5082">
              <w:rPr>
                <w:noProof/>
                <w:webHidden/>
              </w:rPr>
              <w:fldChar w:fldCharType="separate"/>
            </w:r>
            <w:r w:rsidR="00FE6225">
              <w:rPr>
                <w:noProof/>
                <w:webHidden/>
              </w:rPr>
              <w:t>94</w:t>
            </w:r>
            <w:r w:rsidR="008E5082">
              <w:rPr>
                <w:noProof/>
                <w:webHidden/>
              </w:rPr>
              <w:fldChar w:fldCharType="end"/>
            </w:r>
          </w:hyperlink>
        </w:p>
        <w:p w14:paraId="42F7BCCA" w14:textId="77777777" w:rsidR="008E5082" w:rsidRDefault="00F213EE">
          <w:pPr>
            <w:pStyle w:val="TOC2"/>
            <w:rPr>
              <w:rFonts w:asciiTheme="minorHAnsi" w:eastAsiaTheme="minorEastAsia" w:hAnsiTheme="minorHAnsi"/>
              <w:noProof/>
              <w:sz w:val="22"/>
            </w:rPr>
          </w:pPr>
          <w:hyperlink w:anchor="_Toc423961069" w:history="1">
            <w:r w:rsidR="008E5082" w:rsidRPr="006D232C">
              <w:rPr>
                <w:rStyle w:val="Hyperlink"/>
                <w:rFonts w:cs="Times New Roman"/>
                <w:noProof/>
              </w:rPr>
              <w:t>3.5</w:t>
            </w:r>
            <w:r w:rsidR="008E5082">
              <w:rPr>
                <w:rFonts w:asciiTheme="minorHAnsi" w:eastAsiaTheme="minorEastAsia" w:hAnsiTheme="minorHAnsi"/>
                <w:noProof/>
                <w:sz w:val="22"/>
              </w:rPr>
              <w:tab/>
            </w:r>
            <w:r w:rsidR="008E5082" w:rsidRPr="006D232C">
              <w:rPr>
                <w:rStyle w:val="Hyperlink"/>
                <w:rFonts w:cs="Times New Roman"/>
                <w:noProof/>
              </w:rPr>
              <w:t>Synthesis of Azido-Modified α-Ketoglutarate</w:t>
            </w:r>
            <w:r w:rsidR="008E5082">
              <w:rPr>
                <w:noProof/>
                <w:webHidden/>
              </w:rPr>
              <w:tab/>
            </w:r>
            <w:r w:rsidR="008E5082">
              <w:rPr>
                <w:noProof/>
                <w:webHidden/>
              </w:rPr>
              <w:fldChar w:fldCharType="begin"/>
            </w:r>
            <w:r w:rsidR="008E5082">
              <w:rPr>
                <w:noProof/>
                <w:webHidden/>
              </w:rPr>
              <w:instrText xml:space="preserve"> PAGEREF _Toc423961069 \h </w:instrText>
            </w:r>
            <w:r w:rsidR="008E5082">
              <w:rPr>
                <w:noProof/>
                <w:webHidden/>
              </w:rPr>
            </w:r>
            <w:r w:rsidR="008E5082">
              <w:rPr>
                <w:noProof/>
                <w:webHidden/>
              </w:rPr>
              <w:fldChar w:fldCharType="separate"/>
            </w:r>
            <w:r w:rsidR="00FE6225">
              <w:rPr>
                <w:noProof/>
                <w:webHidden/>
              </w:rPr>
              <w:t>95</w:t>
            </w:r>
            <w:r w:rsidR="008E5082">
              <w:rPr>
                <w:noProof/>
                <w:webHidden/>
              </w:rPr>
              <w:fldChar w:fldCharType="end"/>
            </w:r>
          </w:hyperlink>
        </w:p>
        <w:p w14:paraId="35126EF8" w14:textId="77777777" w:rsidR="008E5082" w:rsidRDefault="00F213EE">
          <w:pPr>
            <w:pStyle w:val="TOC3"/>
            <w:rPr>
              <w:rFonts w:asciiTheme="minorHAnsi" w:eastAsiaTheme="minorEastAsia" w:hAnsiTheme="minorHAnsi"/>
              <w:noProof/>
              <w:sz w:val="22"/>
            </w:rPr>
          </w:pPr>
          <w:hyperlink w:anchor="_Toc423961070" w:history="1">
            <w:r w:rsidR="008E5082" w:rsidRPr="006D232C">
              <w:rPr>
                <w:rStyle w:val="Hyperlink"/>
                <w:rFonts w:cs="Times New Roman"/>
                <w:noProof/>
              </w:rPr>
              <w:t>3.5.1</w:t>
            </w:r>
            <w:r w:rsidR="008E5082">
              <w:rPr>
                <w:rFonts w:asciiTheme="minorHAnsi" w:eastAsiaTheme="minorEastAsia" w:hAnsiTheme="minorHAnsi"/>
                <w:noProof/>
                <w:sz w:val="22"/>
              </w:rPr>
              <w:tab/>
            </w:r>
            <w:r w:rsidR="008E5082" w:rsidRPr="006D232C">
              <w:rPr>
                <w:rStyle w:val="Hyperlink"/>
                <w:rFonts w:cs="Times New Roman"/>
                <w:noProof/>
              </w:rPr>
              <w:t xml:space="preserve">General Information about </w:t>
            </w:r>
            <w:r w:rsidR="008E5082" w:rsidRPr="006D232C">
              <w:rPr>
                <w:rStyle w:val="Hyperlink"/>
                <w:rFonts w:cs="Times New Roman"/>
                <w:i/>
                <w:noProof/>
              </w:rPr>
              <w:t>Pseudomonas aeruginosa</w:t>
            </w:r>
            <w:r w:rsidR="008E5082">
              <w:rPr>
                <w:noProof/>
                <w:webHidden/>
              </w:rPr>
              <w:tab/>
            </w:r>
            <w:r w:rsidR="008E5082">
              <w:rPr>
                <w:noProof/>
                <w:webHidden/>
              </w:rPr>
              <w:fldChar w:fldCharType="begin"/>
            </w:r>
            <w:r w:rsidR="008E5082">
              <w:rPr>
                <w:noProof/>
                <w:webHidden/>
              </w:rPr>
              <w:instrText xml:space="preserve"> PAGEREF _Toc423961070 \h </w:instrText>
            </w:r>
            <w:r w:rsidR="008E5082">
              <w:rPr>
                <w:noProof/>
                <w:webHidden/>
              </w:rPr>
            </w:r>
            <w:r w:rsidR="008E5082">
              <w:rPr>
                <w:noProof/>
                <w:webHidden/>
              </w:rPr>
              <w:fldChar w:fldCharType="separate"/>
            </w:r>
            <w:r w:rsidR="00FE6225">
              <w:rPr>
                <w:noProof/>
                <w:webHidden/>
              </w:rPr>
              <w:t>95</w:t>
            </w:r>
            <w:r w:rsidR="008E5082">
              <w:rPr>
                <w:noProof/>
                <w:webHidden/>
              </w:rPr>
              <w:fldChar w:fldCharType="end"/>
            </w:r>
          </w:hyperlink>
        </w:p>
        <w:p w14:paraId="1F37F4EA" w14:textId="77777777" w:rsidR="008E5082" w:rsidRDefault="00F213EE">
          <w:pPr>
            <w:pStyle w:val="TOC3"/>
            <w:rPr>
              <w:rFonts w:asciiTheme="minorHAnsi" w:eastAsiaTheme="minorEastAsia" w:hAnsiTheme="minorHAnsi"/>
              <w:noProof/>
              <w:sz w:val="22"/>
            </w:rPr>
          </w:pPr>
          <w:hyperlink w:anchor="_Toc423961071" w:history="1">
            <w:r w:rsidR="008E5082" w:rsidRPr="006D232C">
              <w:rPr>
                <w:rStyle w:val="Hyperlink"/>
                <w:rFonts w:cs="Times New Roman"/>
                <w:noProof/>
              </w:rPr>
              <w:t>3.5.2</w:t>
            </w:r>
            <w:r w:rsidR="008E5082">
              <w:rPr>
                <w:rFonts w:asciiTheme="minorHAnsi" w:eastAsiaTheme="minorEastAsia" w:hAnsiTheme="minorHAnsi"/>
                <w:noProof/>
                <w:sz w:val="22"/>
              </w:rPr>
              <w:tab/>
            </w:r>
            <w:r w:rsidR="008E5082" w:rsidRPr="006D232C">
              <w:rPr>
                <w:rStyle w:val="Hyperlink"/>
                <w:rFonts w:cs="Times New Roman"/>
                <w:noProof/>
              </w:rPr>
              <w:t>General information about α-Ketoglutarate</w:t>
            </w:r>
            <w:r w:rsidR="008E5082">
              <w:rPr>
                <w:noProof/>
                <w:webHidden/>
              </w:rPr>
              <w:tab/>
            </w:r>
            <w:r w:rsidR="008E5082">
              <w:rPr>
                <w:noProof/>
                <w:webHidden/>
              </w:rPr>
              <w:fldChar w:fldCharType="begin"/>
            </w:r>
            <w:r w:rsidR="008E5082">
              <w:rPr>
                <w:noProof/>
                <w:webHidden/>
              </w:rPr>
              <w:instrText xml:space="preserve"> PAGEREF _Toc423961071 \h </w:instrText>
            </w:r>
            <w:r w:rsidR="008E5082">
              <w:rPr>
                <w:noProof/>
                <w:webHidden/>
              </w:rPr>
            </w:r>
            <w:r w:rsidR="008E5082">
              <w:rPr>
                <w:noProof/>
                <w:webHidden/>
              </w:rPr>
              <w:fldChar w:fldCharType="separate"/>
            </w:r>
            <w:r w:rsidR="00FE6225">
              <w:rPr>
                <w:noProof/>
                <w:webHidden/>
              </w:rPr>
              <w:t>96</w:t>
            </w:r>
            <w:r w:rsidR="008E5082">
              <w:rPr>
                <w:noProof/>
                <w:webHidden/>
              </w:rPr>
              <w:fldChar w:fldCharType="end"/>
            </w:r>
          </w:hyperlink>
        </w:p>
        <w:p w14:paraId="40BB8029" w14:textId="77777777" w:rsidR="008E5082" w:rsidRDefault="00F213EE">
          <w:pPr>
            <w:pStyle w:val="TOC3"/>
            <w:rPr>
              <w:rFonts w:asciiTheme="minorHAnsi" w:eastAsiaTheme="minorEastAsia" w:hAnsiTheme="minorHAnsi"/>
              <w:noProof/>
              <w:sz w:val="22"/>
            </w:rPr>
          </w:pPr>
          <w:hyperlink w:anchor="_Toc423961072" w:history="1">
            <w:r w:rsidR="008E5082" w:rsidRPr="006D232C">
              <w:rPr>
                <w:rStyle w:val="Hyperlink"/>
                <w:rFonts w:cs="Times New Roman"/>
                <w:noProof/>
              </w:rPr>
              <w:t>3.5.3</w:t>
            </w:r>
            <w:r w:rsidR="008E5082">
              <w:rPr>
                <w:rFonts w:asciiTheme="minorHAnsi" w:eastAsiaTheme="minorEastAsia" w:hAnsiTheme="minorHAnsi"/>
                <w:noProof/>
                <w:sz w:val="22"/>
              </w:rPr>
              <w:tab/>
            </w:r>
            <w:r w:rsidR="008E5082" w:rsidRPr="006D232C">
              <w:rPr>
                <w:rStyle w:val="Hyperlink"/>
                <w:rFonts w:cs="Times New Roman"/>
                <w:noProof/>
              </w:rPr>
              <w:t>General information about 2,2-Difluoropentanedioic Acid</w:t>
            </w:r>
            <w:r w:rsidR="008E5082">
              <w:rPr>
                <w:noProof/>
                <w:webHidden/>
              </w:rPr>
              <w:tab/>
            </w:r>
            <w:r w:rsidR="008E5082">
              <w:rPr>
                <w:noProof/>
                <w:webHidden/>
              </w:rPr>
              <w:fldChar w:fldCharType="begin"/>
            </w:r>
            <w:r w:rsidR="008E5082">
              <w:rPr>
                <w:noProof/>
                <w:webHidden/>
              </w:rPr>
              <w:instrText xml:space="preserve"> PAGEREF _Toc423961072 \h </w:instrText>
            </w:r>
            <w:r w:rsidR="008E5082">
              <w:rPr>
                <w:noProof/>
                <w:webHidden/>
              </w:rPr>
            </w:r>
            <w:r w:rsidR="008E5082">
              <w:rPr>
                <w:noProof/>
                <w:webHidden/>
              </w:rPr>
              <w:fldChar w:fldCharType="separate"/>
            </w:r>
            <w:r w:rsidR="00FE6225">
              <w:rPr>
                <w:noProof/>
                <w:webHidden/>
              </w:rPr>
              <w:t>97</w:t>
            </w:r>
            <w:r w:rsidR="008E5082">
              <w:rPr>
                <w:noProof/>
                <w:webHidden/>
              </w:rPr>
              <w:fldChar w:fldCharType="end"/>
            </w:r>
          </w:hyperlink>
        </w:p>
        <w:p w14:paraId="743085D9" w14:textId="77777777" w:rsidR="008E5082" w:rsidRDefault="00F213EE">
          <w:pPr>
            <w:pStyle w:val="TOC3"/>
            <w:rPr>
              <w:rFonts w:asciiTheme="minorHAnsi" w:eastAsiaTheme="minorEastAsia" w:hAnsiTheme="minorHAnsi"/>
              <w:noProof/>
              <w:sz w:val="22"/>
            </w:rPr>
          </w:pPr>
          <w:hyperlink w:anchor="_Toc423961073" w:history="1">
            <w:r w:rsidR="008E5082" w:rsidRPr="006D232C">
              <w:rPr>
                <w:rStyle w:val="Hyperlink"/>
                <w:rFonts w:cs="Times New Roman"/>
                <w:noProof/>
              </w:rPr>
              <w:t>3.5.4</w:t>
            </w:r>
            <w:r w:rsidR="008E5082">
              <w:rPr>
                <w:rFonts w:asciiTheme="minorHAnsi" w:eastAsiaTheme="minorEastAsia" w:hAnsiTheme="minorHAnsi"/>
                <w:noProof/>
                <w:sz w:val="22"/>
              </w:rPr>
              <w:tab/>
            </w:r>
            <w:r w:rsidR="008E5082" w:rsidRPr="006D232C">
              <w:rPr>
                <w:rStyle w:val="Hyperlink"/>
                <w:rFonts w:cs="Times New Roman"/>
                <w:noProof/>
              </w:rPr>
              <w:t>Synthesis of Azido-Modified α-Ketoglutarate</w:t>
            </w:r>
            <w:r w:rsidR="008E5082">
              <w:rPr>
                <w:noProof/>
                <w:webHidden/>
              </w:rPr>
              <w:tab/>
            </w:r>
            <w:r w:rsidR="008E5082">
              <w:rPr>
                <w:noProof/>
                <w:webHidden/>
              </w:rPr>
              <w:fldChar w:fldCharType="begin"/>
            </w:r>
            <w:r w:rsidR="008E5082">
              <w:rPr>
                <w:noProof/>
                <w:webHidden/>
              </w:rPr>
              <w:instrText xml:space="preserve"> PAGEREF _Toc423961073 \h </w:instrText>
            </w:r>
            <w:r w:rsidR="008E5082">
              <w:rPr>
                <w:noProof/>
                <w:webHidden/>
              </w:rPr>
            </w:r>
            <w:r w:rsidR="008E5082">
              <w:rPr>
                <w:noProof/>
                <w:webHidden/>
              </w:rPr>
              <w:fldChar w:fldCharType="separate"/>
            </w:r>
            <w:r w:rsidR="00FE6225">
              <w:rPr>
                <w:noProof/>
                <w:webHidden/>
              </w:rPr>
              <w:t>97</w:t>
            </w:r>
            <w:r w:rsidR="008E5082">
              <w:rPr>
                <w:noProof/>
                <w:webHidden/>
              </w:rPr>
              <w:fldChar w:fldCharType="end"/>
            </w:r>
          </w:hyperlink>
        </w:p>
        <w:p w14:paraId="048BD7B0" w14:textId="77777777" w:rsidR="008E5082" w:rsidRDefault="00F213EE">
          <w:pPr>
            <w:pStyle w:val="TOC3"/>
            <w:rPr>
              <w:rFonts w:asciiTheme="minorHAnsi" w:eastAsiaTheme="minorEastAsia" w:hAnsiTheme="minorHAnsi"/>
              <w:noProof/>
              <w:sz w:val="22"/>
            </w:rPr>
          </w:pPr>
          <w:hyperlink w:anchor="_Toc423961074" w:history="1">
            <w:r w:rsidR="008E5082" w:rsidRPr="006D232C">
              <w:rPr>
                <w:rStyle w:val="Hyperlink"/>
                <w:rFonts w:cs="Times New Roman"/>
                <w:noProof/>
              </w:rPr>
              <w:t>3.5.5</w:t>
            </w:r>
            <w:r w:rsidR="008E5082">
              <w:rPr>
                <w:rFonts w:asciiTheme="minorHAnsi" w:eastAsiaTheme="minorEastAsia" w:hAnsiTheme="minorHAnsi"/>
                <w:noProof/>
                <w:sz w:val="22"/>
              </w:rPr>
              <w:tab/>
            </w:r>
            <w:r w:rsidR="008E5082" w:rsidRPr="006D232C">
              <w:rPr>
                <w:rStyle w:val="Hyperlink"/>
                <w:rFonts w:cs="Times New Roman"/>
                <w:noProof/>
              </w:rPr>
              <w:t xml:space="preserve">Proposed testing on </w:t>
            </w:r>
            <w:r w:rsidR="008E5082" w:rsidRPr="006D232C">
              <w:rPr>
                <w:rStyle w:val="Hyperlink"/>
                <w:rFonts w:cs="Times New Roman"/>
                <w:i/>
                <w:noProof/>
              </w:rPr>
              <w:t>Pseudomonas aeruginosa</w:t>
            </w:r>
            <w:r w:rsidR="008E5082">
              <w:rPr>
                <w:noProof/>
                <w:webHidden/>
              </w:rPr>
              <w:tab/>
            </w:r>
            <w:r w:rsidR="008E5082">
              <w:rPr>
                <w:noProof/>
                <w:webHidden/>
              </w:rPr>
              <w:fldChar w:fldCharType="begin"/>
            </w:r>
            <w:r w:rsidR="008E5082">
              <w:rPr>
                <w:noProof/>
                <w:webHidden/>
              </w:rPr>
              <w:instrText xml:space="preserve"> PAGEREF _Toc423961074 \h </w:instrText>
            </w:r>
            <w:r w:rsidR="008E5082">
              <w:rPr>
                <w:noProof/>
                <w:webHidden/>
              </w:rPr>
            </w:r>
            <w:r w:rsidR="008E5082">
              <w:rPr>
                <w:noProof/>
                <w:webHidden/>
              </w:rPr>
              <w:fldChar w:fldCharType="separate"/>
            </w:r>
            <w:r w:rsidR="00FE6225">
              <w:rPr>
                <w:noProof/>
                <w:webHidden/>
              </w:rPr>
              <w:t>98</w:t>
            </w:r>
            <w:r w:rsidR="008E5082">
              <w:rPr>
                <w:noProof/>
                <w:webHidden/>
              </w:rPr>
              <w:fldChar w:fldCharType="end"/>
            </w:r>
          </w:hyperlink>
        </w:p>
        <w:p w14:paraId="03DE262D" w14:textId="77777777" w:rsidR="008E5082" w:rsidRDefault="00F213EE">
          <w:pPr>
            <w:pStyle w:val="TOC3"/>
            <w:rPr>
              <w:rFonts w:asciiTheme="minorHAnsi" w:eastAsiaTheme="minorEastAsia" w:hAnsiTheme="minorHAnsi"/>
              <w:noProof/>
              <w:sz w:val="22"/>
            </w:rPr>
          </w:pPr>
          <w:hyperlink w:anchor="_Toc423961075" w:history="1">
            <w:r w:rsidR="008E5082" w:rsidRPr="006D232C">
              <w:rPr>
                <w:rStyle w:val="Hyperlink"/>
                <w:rFonts w:cs="Times New Roman"/>
                <w:noProof/>
              </w:rPr>
              <w:t>3.5.6</w:t>
            </w:r>
            <w:r w:rsidR="008E5082">
              <w:rPr>
                <w:rFonts w:asciiTheme="minorHAnsi" w:eastAsiaTheme="minorEastAsia" w:hAnsiTheme="minorHAnsi"/>
                <w:noProof/>
                <w:sz w:val="22"/>
              </w:rPr>
              <w:tab/>
            </w:r>
            <w:r w:rsidR="008E5082" w:rsidRPr="006D232C">
              <w:rPr>
                <w:rStyle w:val="Hyperlink"/>
                <w:rFonts w:cs="Times New Roman"/>
                <w:noProof/>
              </w:rPr>
              <w:t>Model Click Reactions with Azido-Modified α-Ketoglutarate</w:t>
            </w:r>
            <w:r w:rsidR="008E5082">
              <w:rPr>
                <w:noProof/>
                <w:webHidden/>
              </w:rPr>
              <w:tab/>
            </w:r>
            <w:r w:rsidR="008E5082">
              <w:rPr>
                <w:noProof/>
                <w:webHidden/>
              </w:rPr>
              <w:fldChar w:fldCharType="begin"/>
            </w:r>
            <w:r w:rsidR="008E5082">
              <w:rPr>
                <w:noProof/>
                <w:webHidden/>
              </w:rPr>
              <w:instrText xml:space="preserve"> PAGEREF _Toc423961075 \h </w:instrText>
            </w:r>
            <w:r w:rsidR="008E5082">
              <w:rPr>
                <w:noProof/>
                <w:webHidden/>
              </w:rPr>
            </w:r>
            <w:r w:rsidR="008E5082">
              <w:rPr>
                <w:noProof/>
                <w:webHidden/>
              </w:rPr>
              <w:fldChar w:fldCharType="separate"/>
            </w:r>
            <w:r w:rsidR="00FE6225">
              <w:rPr>
                <w:noProof/>
                <w:webHidden/>
              </w:rPr>
              <w:t>99</w:t>
            </w:r>
            <w:r w:rsidR="008E5082">
              <w:rPr>
                <w:noProof/>
                <w:webHidden/>
              </w:rPr>
              <w:fldChar w:fldCharType="end"/>
            </w:r>
          </w:hyperlink>
        </w:p>
        <w:p w14:paraId="7C6B3867" w14:textId="77777777" w:rsidR="008E5082" w:rsidRDefault="00F213EE">
          <w:pPr>
            <w:pStyle w:val="TOC2"/>
            <w:rPr>
              <w:rFonts w:asciiTheme="minorHAnsi" w:eastAsiaTheme="minorEastAsia" w:hAnsiTheme="minorHAnsi"/>
              <w:noProof/>
              <w:sz w:val="22"/>
            </w:rPr>
          </w:pPr>
          <w:hyperlink w:anchor="_Toc423961076" w:history="1">
            <w:r w:rsidR="008E5082" w:rsidRPr="006D232C">
              <w:rPr>
                <w:rStyle w:val="Hyperlink"/>
                <w:rFonts w:cs="Times New Roman"/>
                <w:noProof/>
              </w:rPr>
              <w:t>3.6</w:t>
            </w:r>
            <w:r w:rsidR="008E5082">
              <w:rPr>
                <w:rFonts w:asciiTheme="minorHAnsi" w:eastAsiaTheme="minorEastAsia" w:hAnsiTheme="minorHAnsi"/>
                <w:noProof/>
                <w:sz w:val="22"/>
              </w:rPr>
              <w:tab/>
            </w:r>
            <w:r w:rsidR="008E5082" w:rsidRPr="006D232C">
              <w:rPr>
                <w:rStyle w:val="Hyperlink"/>
                <w:rFonts w:cs="Times New Roman"/>
                <w:noProof/>
              </w:rPr>
              <w:t>Synthesis of SAM Analogues for Probing TRMD</w:t>
            </w:r>
            <w:r w:rsidR="008E5082">
              <w:rPr>
                <w:noProof/>
                <w:webHidden/>
              </w:rPr>
              <w:tab/>
            </w:r>
            <w:r w:rsidR="008E5082">
              <w:rPr>
                <w:noProof/>
                <w:webHidden/>
              </w:rPr>
              <w:fldChar w:fldCharType="begin"/>
            </w:r>
            <w:r w:rsidR="008E5082">
              <w:rPr>
                <w:noProof/>
                <w:webHidden/>
              </w:rPr>
              <w:instrText xml:space="preserve"> PAGEREF _Toc423961076 \h </w:instrText>
            </w:r>
            <w:r w:rsidR="008E5082">
              <w:rPr>
                <w:noProof/>
                <w:webHidden/>
              </w:rPr>
            </w:r>
            <w:r w:rsidR="008E5082">
              <w:rPr>
                <w:noProof/>
                <w:webHidden/>
              </w:rPr>
              <w:fldChar w:fldCharType="separate"/>
            </w:r>
            <w:r w:rsidR="00FE6225">
              <w:rPr>
                <w:noProof/>
                <w:webHidden/>
              </w:rPr>
              <w:t>99</w:t>
            </w:r>
            <w:r w:rsidR="008E5082">
              <w:rPr>
                <w:noProof/>
                <w:webHidden/>
              </w:rPr>
              <w:fldChar w:fldCharType="end"/>
            </w:r>
          </w:hyperlink>
        </w:p>
        <w:p w14:paraId="385FC021" w14:textId="77777777" w:rsidR="008E5082" w:rsidRDefault="00F213EE">
          <w:pPr>
            <w:pStyle w:val="TOC3"/>
            <w:rPr>
              <w:rFonts w:asciiTheme="minorHAnsi" w:eastAsiaTheme="minorEastAsia" w:hAnsiTheme="minorHAnsi"/>
              <w:noProof/>
              <w:sz w:val="22"/>
            </w:rPr>
          </w:pPr>
          <w:hyperlink w:anchor="_Toc423961077" w:history="1">
            <w:r w:rsidR="008E5082" w:rsidRPr="006D232C">
              <w:rPr>
                <w:rStyle w:val="Hyperlink"/>
                <w:rFonts w:cs="Times New Roman"/>
                <w:noProof/>
              </w:rPr>
              <w:t>3.6.1</w:t>
            </w:r>
            <w:r w:rsidR="008E5082">
              <w:rPr>
                <w:rFonts w:asciiTheme="minorHAnsi" w:eastAsiaTheme="minorEastAsia" w:hAnsiTheme="minorHAnsi"/>
                <w:noProof/>
                <w:sz w:val="22"/>
              </w:rPr>
              <w:tab/>
            </w:r>
            <w:r w:rsidR="008E5082" w:rsidRPr="006D232C">
              <w:rPr>
                <w:rStyle w:val="Hyperlink"/>
                <w:rFonts w:cs="Times New Roman"/>
                <w:noProof/>
              </w:rPr>
              <w:t>General Information about TRMD Enzyme</w:t>
            </w:r>
            <w:r w:rsidR="008E5082">
              <w:rPr>
                <w:noProof/>
                <w:webHidden/>
              </w:rPr>
              <w:tab/>
            </w:r>
            <w:r w:rsidR="008E5082">
              <w:rPr>
                <w:noProof/>
                <w:webHidden/>
              </w:rPr>
              <w:fldChar w:fldCharType="begin"/>
            </w:r>
            <w:r w:rsidR="008E5082">
              <w:rPr>
                <w:noProof/>
                <w:webHidden/>
              </w:rPr>
              <w:instrText xml:space="preserve"> PAGEREF _Toc423961077 \h </w:instrText>
            </w:r>
            <w:r w:rsidR="008E5082">
              <w:rPr>
                <w:noProof/>
                <w:webHidden/>
              </w:rPr>
            </w:r>
            <w:r w:rsidR="008E5082">
              <w:rPr>
                <w:noProof/>
                <w:webHidden/>
              </w:rPr>
              <w:fldChar w:fldCharType="separate"/>
            </w:r>
            <w:r w:rsidR="00FE6225">
              <w:rPr>
                <w:noProof/>
                <w:webHidden/>
              </w:rPr>
              <w:t>99</w:t>
            </w:r>
            <w:r w:rsidR="008E5082">
              <w:rPr>
                <w:noProof/>
                <w:webHidden/>
              </w:rPr>
              <w:fldChar w:fldCharType="end"/>
            </w:r>
          </w:hyperlink>
        </w:p>
        <w:p w14:paraId="4C5A7D71" w14:textId="77777777" w:rsidR="008E5082" w:rsidRDefault="00F213EE">
          <w:pPr>
            <w:pStyle w:val="TOC3"/>
            <w:rPr>
              <w:rFonts w:asciiTheme="minorHAnsi" w:eastAsiaTheme="minorEastAsia" w:hAnsiTheme="minorHAnsi"/>
              <w:noProof/>
              <w:sz w:val="22"/>
            </w:rPr>
          </w:pPr>
          <w:hyperlink w:anchor="_Toc423961078" w:history="1">
            <w:r w:rsidR="008E5082" w:rsidRPr="006D232C">
              <w:rPr>
                <w:rStyle w:val="Hyperlink"/>
                <w:rFonts w:cs="Times New Roman"/>
                <w:noProof/>
              </w:rPr>
              <w:t>3.6.2</w:t>
            </w:r>
            <w:r w:rsidR="008E5082">
              <w:rPr>
                <w:rFonts w:asciiTheme="minorHAnsi" w:eastAsiaTheme="minorEastAsia" w:hAnsiTheme="minorHAnsi"/>
                <w:noProof/>
                <w:sz w:val="22"/>
              </w:rPr>
              <w:tab/>
            </w:r>
            <w:r w:rsidR="008E5082" w:rsidRPr="006D232C">
              <w:rPr>
                <w:rStyle w:val="Hyperlink"/>
                <w:rFonts w:cs="Times New Roman"/>
                <w:noProof/>
              </w:rPr>
              <w:t>Synthesis and Tagging of EnYn Analogue of SAM</w:t>
            </w:r>
            <w:r w:rsidR="008E5082">
              <w:rPr>
                <w:noProof/>
                <w:webHidden/>
              </w:rPr>
              <w:tab/>
            </w:r>
            <w:r w:rsidR="008E5082">
              <w:rPr>
                <w:noProof/>
                <w:webHidden/>
              </w:rPr>
              <w:fldChar w:fldCharType="begin"/>
            </w:r>
            <w:r w:rsidR="008E5082">
              <w:rPr>
                <w:noProof/>
                <w:webHidden/>
              </w:rPr>
              <w:instrText xml:space="preserve"> PAGEREF _Toc423961078 \h </w:instrText>
            </w:r>
            <w:r w:rsidR="008E5082">
              <w:rPr>
                <w:noProof/>
                <w:webHidden/>
              </w:rPr>
            </w:r>
            <w:r w:rsidR="008E5082">
              <w:rPr>
                <w:noProof/>
                <w:webHidden/>
              </w:rPr>
              <w:fldChar w:fldCharType="separate"/>
            </w:r>
            <w:r w:rsidR="00FE6225">
              <w:rPr>
                <w:noProof/>
                <w:webHidden/>
              </w:rPr>
              <w:t>101</w:t>
            </w:r>
            <w:r w:rsidR="008E5082">
              <w:rPr>
                <w:noProof/>
                <w:webHidden/>
              </w:rPr>
              <w:fldChar w:fldCharType="end"/>
            </w:r>
          </w:hyperlink>
        </w:p>
        <w:p w14:paraId="468B2E85" w14:textId="77777777" w:rsidR="008E5082" w:rsidRDefault="00F213EE">
          <w:pPr>
            <w:pStyle w:val="TOC3"/>
            <w:rPr>
              <w:noProof/>
            </w:rPr>
          </w:pPr>
          <w:hyperlink w:anchor="_Toc423961079" w:history="1">
            <w:r w:rsidR="008E5082" w:rsidRPr="006D232C">
              <w:rPr>
                <w:rStyle w:val="Hyperlink"/>
                <w:rFonts w:cs="Times New Roman"/>
                <w:noProof/>
              </w:rPr>
              <w:t>3.6.3</w:t>
            </w:r>
            <w:r w:rsidR="008E5082">
              <w:rPr>
                <w:rFonts w:asciiTheme="minorHAnsi" w:eastAsiaTheme="minorEastAsia" w:hAnsiTheme="minorHAnsi"/>
                <w:noProof/>
                <w:sz w:val="22"/>
              </w:rPr>
              <w:tab/>
            </w:r>
            <w:r w:rsidR="008E5082" w:rsidRPr="006D232C">
              <w:rPr>
                <w:rStyle w:val="Hyperlink"/>
                <w:rFonts w:cs="Times New Roman"/>
                <w:noProof/>
              </w:rPr>
              <w:t>Design and Attempts at Synthesis of Cyclic Analogues</w:t>
            </w:r>
            <w:r w:rsidR="008E5082">
              <w:rPr>
                <w:noProof/>
                <w:webHidden/>
              </w:rPr>
              <w:tab/>
            </w:r>
            <w:r w:rsidR="008E5082">
              <w:rPr>
                <w:noProof/>
                <w:webHidden/>
              </w:rPr>
              <w:fldChar w:fldCharType="begin"/>
            </w:r>
            <w:r w:rsidR="008E5082">
              <w:rPr>
                <w:noProof/>
                <w:webHidden/>
              </w:rPr>
              <w:instrText xml:space="preserve"> PAGEREF _Toc423961079 \h </w:instrText>
            </w:r>
            <w:r w:rsidR="008E5082">
              <w:rPr>
                <w:noProof/>
                <w:webHidden/>
              </w:rPr>
            </w:r>
            <w:r w:rsidR="008E5082">
              <w:rPr>
                <w:noProof/>
                <w:webHidden/>
              </w:rPr>
              <w:fldChar w:fldCharType="separate"/>
            </w:r>
            <w:r w:rsidR="00FE6225">
              <w:rPr>
                <w:noProof/>
                <w:webHidden/>
              </w:rPr>
              <w:t>102</w:t>
            </w:r>
            <w:r w:rsidR="008E5082">
              <w:rPr>
                <w:noProof/>
                <w:webHidden/>
              </w:rPr>
              <w:fldChar w:fldCharType="end"/>
            </w:r>
          </w:hyperlink>
        </w:p>
        <w:p w14:paraId="3BA5787E" w14:textId="77777777" w:rsidR="004E17E9" w:rsidRPr="004E17E9" w:rsidRDefault="004E17E9" w:rsidP="004E17E9"/>
        <w:p w14:paraId="64846F51" w14:textId="77777777" w:rsidR="008E5082" w:rsidRDefault="00F213EE">
          <w:pPr>
            <w:pStyle w:val="TOC1"/>
            <w:rPr>
              <w:rFonts w:asciiTheme="minorHAnsi" w:eastAsiaTheme="minorEastAsia" w:hAnsiTheme="minorHAnsi"/>
              <w:noProof/>
              <w:sz w:val="22"/>
            </w:rPr>
          </w:pPr>
          <w:hyperlink w:anchor="_Toc423961080" w:history="1">
            <w:r w:rsidR="008E5082" w:rsidRPr="006D232C">
              <w:rPr>
                <w:rStyle w:val="Hyperlink"/>
                <w:rFonts w:cs="Times New Roman"/>
                <w:noProof/>
              </w:rPr>
              <w:t>4</w:t>
            </w:r>
            <w:r w:rsidR="008E5082">
              <w:rPr>
                <w:rFonts w:asciiTheme="minorHAnsi" w:eastAsiaTheme="minorEastAsia" w:hAnsiTheme="minorHAnsi"/>
                <w:noProof/>
                <w:sz w:val="22"/>
              </w:rPr>
              <w:tab/>
            </w:r>
            <w:r w:rsidR="008E5082" w:rsidRPr="006D232C">
              <w:rPr>
                <w:rStyle w:val="Hyperlink"/>
                <w:rFonts w:cs="Times New Roman"/>
                <w:noProof/>
              </w:rPr>
              <w:t>Experimental</w:t>
            </w:r>
            <w:r w:rsidR="008E5082">
              <w:rPr>
                <w:noProof/>
                <w:webHidden/>
              </w:rPr>
              <w:tab/>
            </w:r>
            <w:r w:rsidR="008E5082">
              <w:rPr>
                <w:noProof/>
                <w:webHidden/>
              </w:rPr>
              <w:fldChar w:fldCharType="begin"/>
            </w:r>
            <w:r w:rsidR="008E5082">
              <w:rPr>
                <w:noProof/>
                <w:webHidden/>
              </w:rPr>
              <w:instrText xml:space="preserve"> PAGEREF _Toc423961080 \h </w:instrText>
            </w:r>
            <w:r w:rsidR="008E5082">
              <w:rPr>
                <w:noProof/>
                <w:webHidden/>
              </w:rPr>
            </w:r>
            <w:r w:rsidR="008E5082">
              <w:rPr>
                <w:noProof/>
                <w:webHidden/>
              </w:rPr>
              <w:fldChar w:fldCharType="separate"/>
            </w:r>
            <w:r w:rsidR="00FE6225">
              <w:rPr>
                <w:noProof/>
                <w:webHidden/>
              </w:rPr>
              <w:t>107</w:t>
            </w:r>
            <w:r w:rsidR="008E5082">
              <w:rPr>
                <w:noProof/>
                <w:webHidden/>
              </w:rPr>
              <w:fldChar w:fldCharType="end"/>
            </w:r>
          </w:hyperlink>
        </w:p>
        <w:p w14:paraId="47AF6FCF" w14:textId="77777777" w:rsidR="008E5082" w:rsidRDefault="00F213EE">
          <w:pPr>
            <w:pStyle w:val="TOC2"/>
            <w:rPr>
              <w:rFonts w:asciiTheme="minorHAnsi" w:eastAsiaTheme="minorEastAsia" w:hAnsiTheme="minorHAnsi"/>
              <w:noProof/>
              <w:sz w:val="22"/>
            </w:rPr>
          </w:pPr>
          <w:hyperlink w:anchor="_Toc423961081" w:history="1">
            <w:r w:rsidR="008E5082" w:rsidRPr="006D232C">
              <w:rPr>
                <w:rStyle w:val="Hyperlink"/>
                <w:rFonts w:cs="Times New Roman"/>
                <w:noProof/>
              </w:rPr>
              <w:t>4.1</w:t>
            </w:r>
            <w:r w:rsidR="008E5082">
              <w:rPr>
                <w:rFonts w:asciiTheme="minorHAnsi" w:eastAsiaTheme="minorEastAsia" w:hAnsiTheme="minorHAnsi"/>
                <w:noProof/>
                <w:sz w:val="22"/>
              </w:rPr>
              <w:tab/>
            </w:r>
            <w:r w:rsidR="008E5082" w:rsidRPr="006D232C">
              <w:rPr>
                <w:rStyle w:val="Hyperlink"/>
                <w:rFonts w:cs="Times New Roman"/>
                <w:noProof/>
              </w:rPr>
              <w:t>General Procedure</w:t>
            </w:r>
            <w:r w:rsidR="008E5082">
              <w:rPr>
                <w:noProof/>
                <w:webHidden/>
              </w:rPr>
              <w:tab/>
            </w:r>
            <w:r w:rsidR="008E5082">
              <w:rPr>
                <w:noProof/>
                <w:webHidden/>
              </w:rPr>
              <w:fldChar w:fldCharType="begin"/>
            </w:r>
            <w:r w:rsidR="008E5082">
              <w:rPr>
                <w:noProof/>
                <w:webHidden/>
              </w:rPr>
              <w:instrText xml:space="preserve"> PAGEREF _Toc423961081 \h </w:instrText>
            </w:r>
            <w:r w:rsidR="008E5082">
              <w:rPr>
                <w:noProof/>
                <w:webHidden/>
              </w:rPr>
            </w:r>
            <w:r w:rsidR="008E5082">
              <w:rPr>
                <w:noProof/>
                <w:webHidden/>
              </w:rPr>
              <w:fldChar w:fldCharType="separate"/>
            </w:r>
            <w:r w:rsidR="00FE6225">
              <w:rPr>
                <w:noProof/>
                <w:webHidden/>
              </w:rPr>
              <w:t>107</w:t>
            </w:r>
            <w:r w:rsidR="008E5082">
              <w:rPr>
                <w:noProof/>
                <w:webHidden/>
              </w:rPr>
              <w:fldChar w:fldCharType="end"/>
            </w:r>
          </w:hyperlink>
        </w:p>
        <w:p w14:paraId="30613BEE" w14:textId="77777777" w:rsidR="008E5082" w:rsidRDefault="00F213EE">
          <w:pPr>
            <w:pStyle w:val="TOC2"/>
            <w:rPr>
              <w:rFonts w:asciiTheme="minorHAnsi" w:eastAsiaTheme="minorEastAsia" w:hAnsiTheme="minorHAnsi"/>
              <w:noProof/>
              <w:sz w:val="22"/>
            </w:rPr>
          </w:pPr>
          <w:hyperlink w:anchor="_Toc423961082" w:history="1">
            <w:r w:rsidR="008E5082" w:rsidRPr="006D232C">
              <w:rPr>
                <w:rStyle w:val="Hyperlink"/>
                <w:rFonts w:cs="Times New Roman"/>
                <w:noProof/>
              </w:rPr>
              <w:t>4.2</w:t>
            </w:r>
            <w:r w:rsidR="008E5082">
              <w:rPr>
                <w:rFonts w:asciiTheme="minorHAnsi" w:eastAsiaTheme="minorEastAsia" w:hAnsiTheme="minorHAnsi"/>
                <w:noProof/>
                <w:sz w:val="22"/>
              </w:rPr>
              <w:tab/>
            </w:r>
            <w:r w:rsidR="008E5082" w:rsidRPr="006D232C">
              <w:rPr>
                <w:rStyle w:val="Hyperlink"/>
                <w:rFonts w:cs="Times New Roman"/>
                <w:noProof/>
              </w:rPr>
              <w:t>Synthesis of Novel Azido Nucleosides</w:t>
            </w:r>
            <w:r w:rsidR="008E5082">
              <w:rPr>
                <w:noProof/>
                <w:webHidden/>
              </w:rPr>
              <w:tab/>
            </w:r>
            <w:r w:rsidR="008E5082">
              <w:rPr>
                <w:noProof/>
                <w:webHidden/>
              </w:rPr>
              <w:fldChar w:fldCharType="begin"/>
            </w:r>
            <w:r w:rsidR="008E5082">
              <w:rPr>
                <w:noProof/>
                <w:webHidden/>
              </w:rPr>
              <w:instrText xml:space="preserve"> PAGEREF _Toc423961082 \h </w:instrText>
            </w:r>
            <w:r w:rsidR="008E5082">
              <w:rPr>
                <w:noProof/>
                <w:webHidden/>
              </w:rPr>
            </w:r>
            <w:r w:rsidR="008E5082">
              <w:rPr>
                <w:noProof/>
                <w:webHidden/>
              </w:rPr>
              <w:fldChar w:fldCharType="separate"/>
            </w:r>
            <w:r w:rsidR="00FE6225">
              <w:rPr>
                <w:noProof/>
                <w:webHidden/>
              </w:rPr>
              <w:t>108</w:t>
            </w:r>
            <w:r w:rsidR="008E5082">
              <w:rPr>
                <w:noProof/>
                <w:webHidden/>
              </w:rPr>
              <w:fldChar w:fldCharType="end"/>
            </w:r>
          </w:hyperlink>
        </w:p>
        <w:p w14:paraId="1D44EA3C" w14:textId="77777777" w:rsidR="008E5082" w:rsidRDefault="00F213EE">
          <w:pPr>
            <w:pStyle w:val="TOC2"/>
            <w:rPr>
              <w:rFonts w:asciiTheme="minorHAnsi" w:eastAsiaTheme="minorEastAsia" w:hAnsiTheme="minorHAnsi"/>
              <w:noProof/>
              <w:sz w:val="22"/>
            </w:rPr>
          </w:pPr>
          <w:hyperlink w:anchor="_Toc423961083" w:history="1">
            <w:r w:rsidR="008E5082" w:rsidRPr="006D232C">
              <w:rPr>
                <w:rStyle w:val="Hyperlink"/>
                <w:rFonts w:cs="Times New Roman"/>
                <w:noProof/>
              </w:rPr>
              <w:t>4.3</w:t>
            </w:r>
            <w:r w:rsidR="008E5082">
              <w:rPr>
                <w:rFonts w:asciiTheme="minorHAnsi" w:eastAsiaTheme="minorEastAsia" w:hAnsiTheme="minorHAnsi"/>
                <w:noProof/>
                <w:sz w:val="22"/>
              </w:rPr>
              <w:tab/>
            </w:r>
            <w:r w:rsidR="008E5082" w:rsidRPr="006D232C">
              <w:rPr>
                <w:rStyle w:val="Hyperlink"/>
                <w:rFonts w:cs="Times New Roman"/>
                <w:noProof/>
              </w:rPr>
              <w:t>Synthesis Of Nucleoside Click Adducts</w:t>
            </w:r>
            <w:r w:rsidR="008E5082">
              <w:rPr>
                <w:noProof/>
                <w:webHidden/>
              </w:rPr>
              <w:tab/>
            </w:r>
            <w:r w:rsidR="008E5082">
              <w:rPr>
                <w:noProof/>
                <w:webHidden/>
              </w:rPr>
              <w:fldChar w:fldCharType="begin"/>
            </w:r>
            <w:r w:rsidR="008E5082">
              <w:rPr>
                <w:noProof/>
                <w:webHidden/>
              </w:rPr>
              <w:instrText xml:space="preserve"> PAGEREF _Toc423961083 \h </w:instrText>
            </w:r>
            <w:r w:rsidR="008E5082">
              <w:rPr>
                <w:noProof/>
                <w:webHidden/>
              </w:rPr>
            </w:r>
            <w:r w:rsidR="008E5082">
              <w:rPr>
                <w:noProof/>
                <w:webHidden/>
              </w:rPr>
              <w:fldChar w:fldCharType="separate"/>
            </w:r>
            <w:r w:rsidR="00FE6225">
              <w:rPr>
                <w:noProof/>
                <w:webHidden/>
              </w:rPr>
              <w:t>109</w:t>
            </w:r>
            <w:r w:rsidR="008E5082">
              <w:rPr>
                <w:noProof/>
                <w:webHidden/>
              </w:rPr>
              <w:fldChar w:fldCharType="end"/>
            </w:r>
          </w:hyperlink>
        </w:p>
        <w:p w14:paraId="77DAD24A" w14:textId="77777777" w:rsidR="008E5082" w:rsidRDefault="00F213EE">
          <w:pPr>
            <w:pStyle w:val="TOC2"/>
            <w:rPr>
              <w:rFonts w:asciiTheme="minorHAnsi" w:eastAsiaTheme="minorEastAsia" w:hAnsiTheme="minorHAnsi"/>
              <w:noProof/>
              <w:sz w:val="22"/>
            </w:rPr>
          </w:pPr>
          <w:hyperlink w:anchor="_Toc423961084" w:history="1">
            <w:r w:rsidR="008E5082" w:rsidRPr="006D232C">
              <w:rPr>
                <w:rStyle w:val="Hyperlink"/>
                <w:rFonts w:cs="Times New Roman"/>
                <w:noProof/>
              </w:rPr>
              <w:t>4.4</w:t>
            </w:r>
            <w:r w:rsidR="008E5082">
              <w:rPr>
                <w:rFonts w:asciiTheme="minorHAnsi" w:eastAsiaTheme="minorEastAsia" w:hAnsiTheme="minorHAnsi"/>
                <w:noProof/>
                <w:sz w:val="22"/>
              </w:rPr>
              <w:tab/>
            </w:r>
            <w:r w:rsidR="008E5082" w:rsidRPr="006D232C">
              <w:rPr>
                <w:rStyle w:val="Hyperlink"/>
                <w:noProof/>
                <w:shd w:val="clear" w:color="auto" w:fill="FFFFFF"/>
              </w:rPr>
              <w:t>NMR Kinetic Analysis of Selected SPAAC Reactions</w:t>
            </w:r>
            <w:r w:rsidR="008E5082">
              <w:rPr>
                <w:noProof/>
                <w:webHidden/>
              </w:rPr>
              <w:tab/>
            </w:r>
            <w:r w:rsidR="008E5082">
              <w:rPr>
                <w:noProof/>
                <w:webHidden/>
              </w:rPr>
              <w:fldChar w:fldCharType="begin"/>
            </w:r>
            <w:r w:rsidR="008E5082">
              <w:rPr>
                <w:noProof/>
                <w:webHidden/>
              </w:rPr>
              <w:instrText xml:space="preserve"> PAGEREF _Toc423961084 \h </w:instrText>
            </w:r>
            <w:r w:rsidR="008E5082">
              <w:rPr>
                <w:noProof/>
                <w:webHidden/>
              </w:rPr>
            </w:r>
            <w:r w:rsidR="008E5082">
              <w:rPr>
                <w:noProof/>
                <w:webHidden/>
              </w:rPr>
              <w:fldChar w:fldCharType="separate"/>
            </w:r>
            <w:r w:rsidR="00FE6225">
              <w:rPr>
                <w:noProof/>
                <w:webHidden/>
              </w:rPr>
              <w:t>119</w:t>
            </w:r>
            <w:r w:rsidR="008E5082">
              <w:rPr>
                <w:noProof/>
                <w:webHidden/>
              </w:rPr>
              <w:fldChar w:fldCharType="end"/>
            </w:r>
          </w:hyperlink>
        </w:p>
        <w:p w14:paraId="20C26090" w14:textId="77777777" w:rsidR="008E5082" w:rsidRDefault="00F213EE">
          <w:pPr>
            <w:pStyle w:val="TOC2"/>
            <w:rPr>
              <w:rFonts w:asciiTheme="minorHAnsi" w:eastAsiaTheme="minorEastAsia" w:hAnsiTheme="minorHAnsi"/>
              <w:noProof/>
              <w:sz w:val="22"/>
            </w:rPr>
          </w:pPr>
          <w:hyperlink w:anchor="_Toc423961085" w:history="1">
            <w:r w:rsidR="008E5082" w:rsidRPr="006D232C">
              <w:rPr>
                <w:rStyle w:val="Hyperlink"/>
                <w:rFonts w:cs="Times New Roman"/>
                <w:noProof/>
              </w:rPr>
              <w:t>4.5</w:t>
            </w:r>
            <w:r w:rsidR="008E5082">
              <w:rPr>
                <w:rFonts w:asciiTheme="minorHAnsi" w:eastAsiaTheme="minorEastAsia" w:hAnsiTheme="minorHAnsi"/>
                <w:noProof/>
                <w:sz w:val="22"/>
              </w:rPr>
              <w:tab/>
            </w:r>
            <w:r w:rsidR="008E5082" w:rsidRPr="006D232C">
              <w:rPr>
                <w:rStyle w:val="Hyperlink"/>
                <w:rFonts w:cs="Times New Roman"/>
                <w:noProof/>
                <w:shd w:val="clear" w:color="auto" w:fill="FFFFFF"/>
              </w:rPr>
              <w:t>Synthesis of Phosphorylated Azides</w:t>
            </w:r>
            <w:r w:rsidR="008E5082">
              <w:rPr>
                <w:noProof/>
                <w:webHidden/>
              </w:rPr>
              <w:tab/>
            </w:r>
            <w:r w:rsidR="008E5082">
              <w:rPr>
                <w:noProof/>
                <w:webHidden/>
              </w:rPr>
              <w:fldChar w:fldCharType="begin"/>
            </w:r>
            <w:r w:rsidR="008E5082">
              <w:rPr>
                <w:noProof/>
                <w:webHidden/>
              </w:rPr>
              <w:instrText xml:space="preserve"> PAGEREF _Toc423961085 \h </w:instrText>
            </w:r>
            <w:r w:rsidR="008E5082">
              <w:rPr>
                <w:noProof/>
                <w:webHidden/>
              </w:rPr>
            </w:r>
            <w:r w:rsidR="008E5082">
              <w:rPr>
                <w:noProof/>
                <w:webHidden/>
              </w:rPr>
              <w:fldChar w:fldCharType="separate"/>
            </w:r>
            <w:r w:rsidR="00FE6225">
              <w:rPr>
                <w:noProof/>
                <w:webHidden/>
              </w:rPr>
              <w:t>120</w:t>
            </w:r>
            <w:r w:rsidR="008E5082">
              <w:rPr>
                <w:noProof/>
                <w:webHidden/>
              </w:rPr>
              <w:fldChar w:fldCharType="end"/>
            </w:r>
          </w:hyperlink>
        </w:p>
        <w:p w14:paraId="5BFF3B91" w14:textId="77777777" w:rsidR="008E5082" w:rsidRDefault="00F213EE">
          <w:pPr>
            <w:pStyle w:val="TOC2"/>
            <w:rPr>
              <w:rFonts w:asciiTheme="minorHAnsi" w:eastAsiaTheme="minorEastAsia" w:hAnsiTheme="minorHAnsi"/>
              <w:noProof/>
              <w:sz w:val="22"/>
            </w:rPr>
          </w:pPr>
          <w:hyperlink w:anchor="_Toc423961086" w:history="1">
            <w:r w:rsidR="008E5082" w:rsidRPr="006D232C">
              <w:rPr>
                <w:rStyle w:val="Hyperlink"/>
                <w:rFonts w:cs="Times New Roman"/>
                <w:noProof/>
              </w:rPr>
              <w:t>4.6</w:t>
            </w:r>
            <w:r w:rsidR="008E5082">
              <w:rPr>
                <w:rFonts w:asciiTheme="minorHAnsi" w:eastAsiaTheme="minorEastAsia" w:hAnsiTheme="minorHAnsi"/>
                <w:noProof/>
                <w:sz w:val="22"/>
              </w:rPr>
              <w:tab/>
            </w:r>
            <w:r w:rsidR="008E5082" w:rsidRPr="006D232C">
              <w:rPr>
                <w:rStyle w:val="Hyperlink"/>
                <w:rFonts w:cs="Times New Roman"/>
                <w:noProof/>
              </w:rPr>
              <w:t>Synthesis of Azido Modified α-Ketoglutarate</w:t>
            </w:r>
            <w:r w:rsidR="008E5082">
              <w:rPr>
                <w:noProof/>
                <w:webHidden/>
              </w:rPr>
              <w:tab/>
            </w:r>
            <w:r w:rsidR="008E5082">
              <w:rPr>
                <w:noProof/>
                <w:webHidden/>
              </w:rPr>
              <w:fldChar w:fldCharType="begin"/>
            </w:r>
            <w:r w:rsidR="008E5082">
              <w:rPr>
                <w:noProof/>
                <w:webHidden/>
              </w:rPr>
              <w:instrText xml:space="preserve"> PAGEREF _Toc423961086 \h </w:instrText>
            </w:r>
            <w:r w:rsidR="008E5082">
              <w:rPr>
                <w:noProof/>
                <w:webHidden/>
              </w:rPr>
            </w:r>
            <w:r w:rsidR="008E5082">
              <w:rPr>
                <w:noProof/>
                <w:webHidden/>
              </w:rPr>
              <w:fldChar w:fldCharType="separate"/>
            </w:r>
            <w:r w:rsidR="00FE6225">
              <w:rPr>
                <w:noProof/>
                <w:webHidden/>
              </w:rPr>
              <w:t>121</w:t>
            </w:r>
            <w:r w:rsidR="008E5082">
              <w:rPr>
                <w:noProof/>
                <w:webHidden/>
              </w:rPr>
              <w:fldChar w:fldCharType="end"/>
            </w:r>
          </w:hyperlink>
        </w:p>
        <w:p w14:paraId="699D1FE9" w14:textId="77777777" w:rsidR="008E5082" w:rsidRDefault="00F213EE">
          <w:pPr>
            <w:pStyle w:val="TOC2"/>
            <w:rPr>
              <w:rFonts w:asciiTheme="minorHAnsi" w:eastAsiaTheme="minorEastAsia" w:hAnsiTheme="minorHAnsi"/>
              <w:noProof/>
              <w:sz w:val="22"/>
            </w:rPr>
          </w:pPr>
          <w:hyperlink w:anchor="_Toc423961087" w:history="1">
            <w:r w:rsidR="008E5082" w:rsidRPr="006D232C">
              <w:rPr>
                <w:rStyle w:val="Hyperlink"/>
                <w:rFonts w:cs="Times New Roman"/>
                <w:noProof/>
              </w:rPr>
              <w:t>4.7</w:t>
            </w:r>
            <w:r w:rsidR="008E5082">
              <w:rPr>
                <w:rFonts w:asciiTheme="minorHAnsi" w:eastAsiaTheme="minorEastAsia" w:hAnsiTheme="minorHAnsi"/>
                <w:noProof/>
                <w:sz w:val="22"/>
              </w:rPr>
              <w:tab/>
            </w:r>
            <w:r w:rsidR="008E5082" w:rsidRPr="006D232C">
              <w:rPr>
                <w:rStyle w:val="Hyperlink"/>
                <w:rFonts w:cs="Times New Roman"/>
                <w:noProof/>
                <w:shd w:val="clear" w:color="auto" w:fill="FFFFFF"/>
              </w:rPr>
              <w:t>Synthesis of SAM Analogues for TrmD</w:t>
            </w:r>
            <w:r w:rsidR="008E5082">
              <w:rPr>
                <w:noProof/>
                <w:webHidden/>
              </w:rPr>
              <w:tab/>
            </w:r>
            <w:r w:rsidR="008E5082">
              <w:rPr>
                <w:noProof/>
                <w:webHidden/>
              </w:rPr>
              <w:fldChar w:fldCharType="begin"/>
            </w:r>
            <w:r w:rsidR="008E5082">
              <w:rPr>
                <w:noProof/>
                <w:webHidden/>
              </w:rPr>
              <w:instrText xml:space="preserve"> PAGEREF _Toc423961087 \h </w:instrText>
            </w:r>
            <w:r w:rsidR="008E5082">
              <w:rPr>
                <w:noProof/>
                <w:webHidden/>
              </w:rPr>
            </w:r>
            <w:r w:rsidR="008E5082">
              <w:rPr>
                <w:noProof/>
                <w:webHidden/>
              </w:rPr>
              <w:fldChar w:fldCharType="separate"/>
            </w:r>
            <w:r w:rsidR="00FE6225">
              <w:rPr>
                <w:noProof/>
                <w:webHidden/>
              </w:rPr>
              <w:t>123</w:t>
            </w:r>
            <w:r w:rsidR="008E5082">
              <w:rPr>
                <w:noProof/>
                <w:webHidden/>
              </w:rPr>
              <w:fldChar w:fldCharType="end"/>
            </w:r>
          </w:hyperlink>
        </w:p>
        <w:p w14:paraId="4BDE1F9C" w14:textId="77777777" w:rsidR="008E5082" w:rsidRDefault="00F213EE">
          <w:pPr>
            <w:pStyle w:val="TOC2"/>
            <w:rPr>
              <w:rFonts w:asciiTheme="minorHAnsi" w:eastAsiaTheme="minorEastAsia" w:hAnsiTheme="minorHAnsi"/>
              <w:noProof/>
              <w:sz w:val="22"/>
            </w:rPr>
          </w:pPr>
          <w:hyperlink w:anchor="_Toc423961088" w:history="1">
            <w:r w:rsidR="008E5082" w:rsidRPr="006D232C">
              <w:rPr>
                <w:rStyle w:val="Hyperlink"/>
                <w:rFonts w:cs="Times New Roman"/>
                <w:noProof/>
              </w:rPr>
              <w:t>4.8</w:t>
            </w:r>
            <w:r w:rsidR="008E5082">
              <w:rPr>
                <w:rFonts w:asciiTheme="minorHAnsi" w:eastAsiaTheme="minorEastAsia" w:hAnsiTheme="minorHAnsi"/>
                <w:noProof/>
                <w:sz w:val="22"/>
              </w:rPr>
              <w:tab/>
            </w:r>
            <w:r w:rsidR="008E5082" w:rsidRPr="006D232C">
              <w:rPr>
                <w:rStyle w:val="Hyperlink"/>
                <w:rFonts w:cs="Times New Roman"/>
                <w:noProof/>
              </w:rPr>
              <w:t>Biological Evaluation of Azido Nucleosides and Click Adducts</w:t>
            </w:r>
            <w:r w:rsidR="008E5082">
              <w:rPr>
                <w:noProof/>
                <w:webHidden/>
              </w:rPr>
              <w:tab/>
            </w:r>
            <w:r w:rsidR="008E5082">
              <w:rPr>
                <w:noProof/>
                <w:webHidden/>
              </w:rPr>
              <w:fldChar w:fldCharType="begin"/>
            </w:r>
            <w:r w:rsidR="008E5082">
              <w:rPr>
                <w:noProof/>
                <w:webHidden/>
              </w:rPr>
              <w:instrText xml:space="preserve"> PAGEREF _Toc423961088 \h </w:instrText>
            </w:r>
            <w:r w:rsidR="008E5082">
              <w:rPr>
                <w:noProof/>
                <w:webHidden/>
              </w:rPr>
            </w:r>
            <w:r w:rsidR="008E5082">
              <w:rPr>
                <w:noProof/>
                <w:webHidden/>
              </w:rPr>
              <w:fldChar w:fldCharType="separate"/>
            </w:r>
            <w:r w:rsidR="00FE6225">
              <w:rPr>
                <w:noProof/>
                <w:webHidden/>
              </w:rPr>
              <w:t>126</w:t>
            </w:r>
            <w:r w:rsidR="008E5082">
              <w:rPr>
                <w:noProof/>
                <w:webHidden/>
              </w:rPr>
              <w:fldChar w:fldCharType="end"/>
            </w:r>
          </w:hyperlink>
        </w:p>
        <w:p w14:paraId="236F8814" w14:textId="77777777" w:rsidR="008E5082" w:rsidRDefault="00F213EE">
          <w:pPr>
            <w:pStyle w:val="TOC3"/>
            <w:rPr>
              <w:rFonts w:asciiTheme="minorHAnsi" w:eastAsiaTheme="minorEastAsia" w:hAnsiTheme="minorHAnsi"/>
              <w:noProof/>
              <w:sz w:val="22"/>
            </w:rPr>
          </w:pPr>
          <w:hyperlink w:anchor="_Toc423961089" w:history="1">
            <w:r w:rsidR="008E5082" w:rsidRPr="006D232C">
              <w:rPr>
                <w:rStyle w:val="Hyperlink"/>
                <w:rFonts w:cs="Times New Roman"/>
                <w:noProof/>
              </w:rPr>
              <w:t>4.8.1</w:t>
            </w:r>
            <w:r w:rsidR="008E5082">
              <w:rPr>
                <w:rFonts w:asciiTheme="minorHAnsi" w:eastAsiaTheme="minorEastAsia" w:hAnsiTheme="minorHAnsi"/>
                <w:noProof/>
                <w:sz w:val="22"/>
              </w:rPr>
              <w:tab/>
            </w:r>
            <w:r w:rsidR="008E5082" w:rsidRPr="006D232C">
              <w:rPr>
                <w:rStyle w:val="Hyperlink"/>
                <w:rFonts w:cs="Times New Roman"/>
                <w:noProof/>
              </w:rPr>
              <w:t>Parallel Artificial Membrane Permeability Assay (PAMPA)</w:t>
            </w:r>
            <w:r w:rsidR="008E5082">
              <w:rPr>
                <w:noProof/>
                <w:webHidden/>
              </w:rPr>
              <w:tab/>
            </w:r>
            <w:r w:rsidR="008E5082">
              <w:rPr>
                <w:noProof/>
                <w:webHidden/>
              </w:rPr>
              <w:fldChar w:fldCharType="begin"/>
            </w:r>
            <w:r w:rsidR="008E5082">
              <w:rPr>
                <w:noProof/>
                <w:webHidden/>
              </w:rPr>
              <w:instrText xml:space="preserve"> PAGEREF _Toc423961089 \h </w:instrText>
            </w:r>
            <w:r w:rsidR="008E5082">
              <w:rPr>
                <w:noProof/>
                <w:webHidden/>
              </w:rPr>
            </w:r>
            <w:r w:rsidR="008E5082">
              <w:rPr>
                <w:noProof/>
                <w:webHidden/>
              </w:rPr>
              <w:fldChar w:fldCharType="separate"/>
            </w:r>
            <w:r w:rsidR="00FE6225">
              <w:rPr>
                <w:noProof/>
                <w:webHidden/>
              </w:rPr>
              <w:t>126</w:t>
            </w:r>
            <w:r w:rsidR="008E5082">
              <w:rPr>
                <w:noProof/>
                <w:webHidden/>
              </w:rPr>
              <w:fldChar w:fldCharType="end"/>
            </w:r>
          </w:hyperlink>
        </w:p>
        <w:p w14:paraId="08C42A08" w14:textId="77777777" w:rsidR="008E5082" w:rsidRDefault="00F213EE">
          <w:pPr>
            <w:pStyle w:val="TOC3"/>
            <w:rPr>
              <w:rFonts w:asciiTheme="minorHAnsi" w:eastAsiaTheme="minorEastAsia" w:hAnsiTheme="minorHAnsi"/>
              <w:noProof/>
              <w:sz w:val="22"/>
            </w:rPr>
          </w:pPr>
          <w:hyperlink w:anchor="_Toc423961090" w:history="1">
            <w:r w:rsidR="008E5082" w:rsidRPr="006D232C">
              <w:rPr>
                <w:rStyle w:val="Hyperlink"/>
                <w:rFonts w:cs="Times New Roman"/>
                <w:noProof/>
              </w:rPr>
              <w:t>4.8.2</w:t>
            </w:r>
            <w:r w:rsidR="008E5082">
              <w:rPr>
                <w:rFonts w:asciiTheme="minorHAnsi" w:eastAsiaTheme="minorEastAsia" w:hAnsiTheme="minorHAnsi"/>
                <w:noProof/>
                <w:sz w:val="22"/>
              </w:rPr>
              <w:tab/>
            </w:r>
            <w:r w:rsidR="008E5082" w:rsidRPr="006D232C">
              <w:rPr>
                <w:rStyle w:val="Hyperlink"/>
                <w:rFonts w:cs="Times New Roman"/>
                <w:noProof/>
              </w:rPr>
              <w:t>MTT Assay</w:t>
            </w:r>
            <w:r w:rsidR="008E5082">
              <w:rPr>
                <w:noProof/>
                <w:webHidden/>
              </w:rPr>
              <w:tab/>
            </w:r>
            <w:r w:rsidR="008E5082">
              <w:rPr>
                <w:noProof/>
                <w:webHidden/>
              </w:rPr>
              <w:fldChar w:fldCharType="begin"/>
            </w:r>
            <w:r w:rsidR="008E5082">
              <w:rPr>
                <w:noProof/>
                <w:webHidden/>
              </w:rPr>
              <w:instrText xml:space="preserve"> PAGEREF _Toc423961090 \h </w:instrText>
            </w:r>
            <w:r w:rsidR="008E5082">
              <w:rPr>
                <w:noProof/>
                <w:webHidden/>
              </w:rPr>
            </w:r>
            <w:r w:rsidR="008E5082">
              <w:rPr>
                <w:noProof/>
                <w:webHidden/>
              </w:rPr>
              <w:fldChar w:fldCharType="separate"/>
            </w:r>
            <w:r w:rsidR="00FE6225">
              <w:rPr>
                <w:noProof/>
                <w:webHidden/>
              </w:rPr>
              <w:t>127</w:t>
            </w:r>
            <w:r w:rsidR="008E5082">
              <w:rPr>
                <w:noProof/>
                <w:webHidden/>
              </w:rPr>
              <w:fldChar w:fldCharType="end"/>
            </w:r>
          </w:hyperlink>
        </w:p>
        <w:p w14:paraId="688D2250" w14:textId="77777777" w:rsidR="008E5082" w:rsidRDefault="00F213EE">
          <w:pPr>
            <w:pStyle w:val="TOC3"/>
            <w:rPr>
              <w:rFonts w:asciiTheme="minorHAnsi" w:eastAsiaTheme="minorEastAsia" w:hAnsiTheme="minorHAnsi"/>
              <w:noProof/>
              <w:sz w:val="22"/>
            </w:rPr>
          </w:pPr>
          <w:hyperlink w:anchor="_Toc423961091" w:history="1">
            <w:r w:rsidR="008E5082" w:rsidRPr="006D232C">
              <w:rPr>
                <w:rStyle w:val="Hyperlink"/>
                <w:rFonts w:cs="Times New Roman"/>
                <w:noProof/>
              </w:rPr>
              <w:t>4.8.3</w:t>
            </w:r>
            <w:r w:rsidR="008E5082">
              <w:rPr>
                <w:rFonts w:asciiTheme="minorHAnsi" w:eastAsiaTheme="minorEastAsia" w:hAnsiTheme="minorHAnsi"/>
                <w:noProof/>
                <w:sz w:val="22"/>
              </w:rPr>
              <w:tab/>
            </w:r>
            <w:r w:rsidR="008E5082" w:rsidRPr="006D232C">
              <w:rPr>
                <w:rStyle w:val="Hyperlink"/>
                <w:rFonts w:cs="Times New Roman"/>
                <w:noProof/>
                <w:shd w:val="clear" w:color="auto" w:fill="FFFFFF"/>
              </w:rPr>
              <w:t>Fluorescent Cell Microscopy Studies</w:t>
            </w:r>
            <w:r w:rsidR="008E5082">
              <w:rPr>
                <w:noProof/>
                <w:webHidden/>
              </w:rPr>
              <w:tab/>
            </w:r>
            <w:r w:rsidR="008E5082">
              <w:rPr>
                <w:noProof/>
                <w:webHidden/>
              </w:rPr>
              <w:fldChar w:fldCharType="begin"/>
            </w:r>
            <w:r w:rsidR="008E5082">
              <w:rPr>
                <w:noProof/>
                <w:webHidden/>
              </w:rPr>
              <w:instrText xml:space="preserve"> PAGEREF _Toc423961091 \h </w:instrText>
            </w:r>
            <w:r w:rsidR="008E5082">
              <w:rPr>
                <w:noProof/>
                <w:webHidden/>
              </w:rPr>
            </w:r>
            <w:r w:rsidR="008E5082">
              <w:rPr>
                <w:noProof/>
                <w:webHidden/>
              </w:rPr>
              <w:fldChar w:fldCharType="separate"/>
            </w:r>
            <w:r w:rsidR="00FE6225">
              <w:rPr>
                <w:noProof/>
                <w:webHidden/>
              </w:rPr>
              <w:t>128</w:t>
            </w:r>
            <w:r w:rsidR="008E5082">
              <w:rPr>
                <w:noProof/>
                <w:webHidden/>
              </w:rPr>
              <w:fldChar w:fldCharType="end"/>
            </w:r>
          </w:hyperlink>
        </w:p>
        <w:p w14:paraId="096A33C1" w14:textId="77777777" w:rsidR="008E5082" w:rsidRDefault="00F213EE">
          <w:pPr>
            <w:pStyle w:val="TOC2"/>
            <w:rPr>
              <w:rFonts w:asciiTheme="minorHAnsi" w:eastAsiaTheme="minorEastAsia" w:hAnsiTheme="minorHAnsi"/>
              <w:noProof/>
              <w:sz w:val="22"/>
            </w:rPr>
          </w:pPr>
          <w:hyperlink w:anchor="_Toc423961092" w:history="1">
            <w:r w:rsidR="008E5082" w:rsidRPr="006D232C">
              <w:rPr>
                <w:rStyle w:val="Hyperlink"/>
                <w:rFonts w:cs="Times New Roman"/>
                <w:noProof/>
              </w:rPr>
              <w:t>4.9</w:t>
            </w:r>
            <w:r w:rsidR="008E5082">
              <w:rPr>
                <w:rFonts w:asciiTheme="minorHAnsi" w:eastAsiaTheme="minorEastAsia" w:hAnsiTheme="minorHAnsi"/>
                <w:noProof/>
                <w:sz w:val="22"/>
              </w:rPr>
              <w:tab/>
            </w:r>
            <w:r w:rsidR="008E5082" w:rsidRPr="006D232C">
              <w:rPr>
                <w:rStyle w:val="Hyperlink"/>
                <w:rFonts w:cs="Times New Roman"/>
                <w:noProof/>
              </w:rPr>
              <w:t>Photophysical Screening and Evaluation of Triazole Adducts</w:t>
            </w:r>
            <w:r w:rsidR="008E5082">
              <w:rPr>
                <w:noProof/>
                <w:webHidden/>
              </w:rPr>
              <w:tab/>
            </w:r>
            <w:r w:rsidR="008E5082">
              <w:rPr>
                <w:noProof/>
                <w:webHidden/>
              </w:rPr>
              <w:fldChar w:fldCharType="begin"/>
            </w:r>
            <w:r w:rsidR="008E5082">
              <w:rPr>
                <w:noProof/>
                <w:webHidden/>
              </w:rPr>
              <w:instrText xml:space="preserve"> PAGEREF _Toc423961092 \h </w:instrText>
            </w:r>
            <w:r w:rsidR="008E5082">
              <w:rPr>
                <w:noProof/>
                <w:webHidden/>
              </w:rPr>
            </w:r>
            <w:r w:rsidR="008E5082">
              <w:rPr>
                <w:noProof/>
                <w:webHidden/>
              </w:rPr>
              <w:fldChar w:fldCharType="separate"/>
            </w:r>
            <w:r w:rsidR="00FE6225">
              <w:rPr>
                <w:noProof/>
                <w:webHidden/>
              </w:rPr>
              <w:t>129</w:t>
            </w:r>
            <w:r w:rsidR="008E5082">
              <w:rPr>
                <w:noProof/>
                <w:webHidden/>
              </w:rPr>
              <w:fldChar w:fldCharType="end"/>
            </w:r>
          </w:hyperlink>
        </w:p>
        <w:p w14:paraId="4A501AAD" w14:textId="77777777" w:rsidR="008E5082" w:rsidRDefault="00F213EE">
          <w:pPr>
            <w:pStyle w:val="TOC3"/>
            <w:rPr>
              <w:rFonts w:asciiTheme="minorHAnsi" w:eastAsiaTheme="minorEastAsia" w:hAnsiTheme="minorHAnsi"/>
              <w:noProof/>
              <w:sz w:val="22"/>
            </w:rPr>
          </w:pPr>
          <w:hyperlink w:anchor="_Toc423961093" w:history="1">
            <w:r w:rsidR="008E5082" w:rsidRPr="006D232C">
              <w:rPr>
                <w:rStyle w:val="Hyperlink"/>
                <w:rFonts w:cs="Times New Roman"/>
                <w:noProof/>
              </w:rPr>
              <w:t>4.9.1</w:t>
            </w:r>
            <w:r w:rsidR="008E5082">
              <w:rPr>
                <w:rFonts w:asciiTheme="minorHAnsi" w:eastAsiaTheme="minorEastAsia" w:hAnsiTheme="minorHAnsi"/>
                <w:noProof/>
                <w:sz w:val="22"/>
              </w:rPr>
              <w:tab/>
            </w:r>
            <w:r w:rsidR="008E5082" w:rsidRPr="006D232C">
              <w:rPr>
                <w:rStyle w:val="Hyperlink"/>
                <w:rFonts w:cs="Times New Roman"/>
                <w:noProof/>
                <w:shd w:val="clear" w:color="auto" w:fill="FFFFFF"/>
              </w:rPr>
              <w:t>Photophysical Characterization</w:t>
            </w:r>
            <w:r w:rsidR="008E5082">
              <w:rPr>
                <w:noProof/>
                <w:webHidden/>
              </w:rPr>
              <w:tab/>
            </w:r>
            <w:r w:rsidR="008E5082">
              <w:rPr>
                <w:noProof/>
                <w:webHidden/>
              </w:rPr>
              <w:fldChar w:fldCharType="begin"/>
            </w:r>
            <w:r w:rsidR="008E5082">
              <w:rPr>
                <w:noProof/>
                <w:webHidden/>
              </w:rPr>
              <w:instrText xml:space="preserve"> PAGEREF _Toc423961093 \h </w:instrText>
            </w:r>
            <w:r w:rsidR="008E5082">
              <w:rPr>
                <w:noProof/>
                <w:webHidden/>
              </w:rPr>
            </w:r>
            <w:r w:rsidR="008E5082">
              <w:rPr>
                <w:noProof/>
                <w:webHidden/>
              </w:rPr>
              <w:fldChar w:fldCharType="separate"/>
            </w:r>
            <w:r w:rsidR="00FE6225">
              <w:rPr>
                <w:noProof/>
                <w:webHidden/>
              </w:rPr>
              <w:t>129</w:t>
            </w:r>
            <w:r w:rsidR="008E5082">
              <w:rPr>
                <w:noProof/>
                <w:webHidden/>
              </w:rPr>
              <w:fldChar w:fldCharType="end"/>
            </w:r>
          </w:hyperlink>
        </w:p>
        <w:p w14:paraId="7E1C3516" w14:textId="77777777" w:rsidR="008E5082" w:rsidRDefault="00F213EE">
          <w:pPr>
            <w:pStyle w:val="TOC3"/>
            <w:rPr>
              <w:noProof/>
            </w:rPr>
          </w:pPr>
          <w:hyperlink w:anchor="_Toc423961094" w:history="1">
            <w:r w:rsidR="008E5082" w:rsidRPr="006D232C">
              <w:rPr>
                <w:rStyle w:val="Hyperlink"/>
                <w:noProof/>
              </w:rPr>
              <w:t>4.9.2</w:t>
            </w:r>
            <w:r w:rsidR="008E5082">
              <w:rPr>
                <w:rFonts w:asciiTheme="minorHAnsi" w:eastAsiaTheme="minorEastAsia" w:hAnsiTheme="minorHAnsi"/>
                <w:noProof/>
                <w:sz w:val="22"/>
              </w:rPr>
              <w:tab/>
            </w:r>
            <w:r w:rsidR="008E5082" w:rsidRPr="006D232C">
              <w:rPr>
                <w:rStyle w:val="Hyperlink"/>
                <w:noProof/>
              </w:rPr>
              <w:t>Fluorescent Lifetime Imaging Microscopy</w:t>
            </w:r>
            <w:r w:rsidR="008E5082">
              <w:rPr>
                <w:noProof/>
                <w:webHidden/>
              </w:rPr>
              <w:tab/>
            </w:r>
            <w:r w:rsidR="008E5082">
              <w:rPr>
                <w:noProof/>
                <w:webHidden/>
              </w:rPr>
              <w:fldChar w:fldCharType="begin"/>
            </w:r>
            <w:r w:rsidR="008E5082">
              <w:rPr>
                <w:noProof/>
                <w:webHidden/>
              </w:rPr>
              <w:instrText xml:space="preserve"> PAGEREF _Toc423961094 \h </w:instrText>
            </w:r>
            <w:r w:rsidR="008E5082">
              <w:rPr>
                <w:noProof/>
                <w:webHidden/>
              </w:rPr>
            </w:r>
            <w:r w:rsidR="008E5082">
              <w:rPr>
                <w:noProof/>
                <w:webHidden/>
              </w:rPr>
              <w:fldChar w:fldCharType="separate"/>
            </w:r>
            <w:r w:rsidR="00FE6225">
              <w:rPr>
                <w:noProof/>
                <w:webHidden/>
              </w:rPr>
              <w:t>129</w:t>
            </w:r>
            <w:r w:rsidR="008E5082">
              <w:rPr>
                <w:noProof/>
                <w:webHidden/>
              </w:rPr>
              <w:fldChar w:fldCharType="end"/>
            </w:r>
          </w:hyperlink>
        </w:p>
        <w:p w14:paraId="6863F593" w14:textId="77777777" w:rsidR="004E17E9" w:rsidRPr="004E17E9" w:rsidRDefault="004E17E9" w:rsidP="004E17E9"/>
        <w:p w14:paraId="1B2D8FD2" w14:textId="77777777" w:rsidR="008E5082" w:rsidRDefault="00F213EE">
          <w:pPr>
            <w:pStyle w:val="TOC1"/>
            <w:rPr>
              <w:noProof/>
            </w:rPr>
          </w:pPr>
          <w:hyperlink w:anchor="_Toc423961095" w:history="1">
            <w:r w:rsidR="008E5082" w:rsidRPr="006D232C">
              <w:rPr>
                <w:rStyle w:val="Hyperlink"/>
                <w:rFonts w:cs="Times New Roman"/>
                <w:noProof/>
              </w:rPr>
              <w:t>5</w:t>
            </w:r>
            <w:r w:rsidR="008E5082">
              <w:rPr>
                <w:rFonts w:asciiTheme="minorHAnsi" w:eastAsiaTheme="minorEastAsia" w:hAnsiTheme="minorHAnsi"/>
                <w:noProof/>
                <w:sz w:val="22"/>
              </w:rPr>
              <w:tab/>
            </w:r>
            <w:r w:rsidR="008E5082" w:rsidRPr="006D232C">
              <w:rPr>
                <w:rStyle w:val="Hyperlink"/>
                <w:rFonts w:cs="Times New Roman"/>
                <w:noProof/>
              </w:rPr>
              <w:t>Conclusion</w:t>
            </w:r>
            <w:r w:rsidR="008E5082">
              <w:rPr>
                <w:noProof/>
                <w:webHidden/>
              </w:rPr>
              <w:tab/>
            </w:r>
            <w:r w:rsidR="008E5082">
              <w:rPr>
                <w:noProof/>
                <w:webHidden/>
              </w:rPr>
              <w:fldChar w:fldCharType="begin"/>
            </w:r>
            <w:r w:rsidR="008E5082">
              <w:rPr>
                <w:noProof/>
                <w:webHidden/>
              </w:rPr>
              <w:instrText xml:space="preserve"> PAGEREF _Toc423961095 \h </w:instrText>
            </w:r>
            <w:r w:rsidR="008E5082">
              <w:rPr>
                <w:noProof/>
                <w:webHidden/>
              </w:rPr>
            </w:r>
            <w:r w:rsidR="008E5082">
              <w:rPr>
                <w:noProof/>
                <w:webHidden/>
              </w:rPr>
              <w:fldChar w:fldCharType="separate"/>
            </w:r>
            <w:r w:rsidR="00FE6225">
              <w:rPr>
                <w:noProof/>
                <w:webHidden/>
              </w:rPr>
              <w:t>131</w:t>
            </w:r>
            <w:r w:rsidR="008E5082">
              <w:rPr>
                <w:noProof/>
                <w:webHidden/>
              </w:rPr>
              <w:fldChar w:fldCharType="end"/>
            </w:r>
          </w:hyperlink>
        </w:p>
        <w:p w14:paraId="609460A5" w14:textId="77777777" w:rsidR="004E17E9" w:rsidRPr="004E17E9" w:rsidRDefault="004E17E9" w:rsidP="004E17E9">
          <w:pPr>
            <w:pStyle w:val="NoSpacing"/>
          </w:pPr>
        </w:p>
        <w:p w14:paraId="3DF32476" w14:textId="77777777" w:rsidR="008E5082" w:rsidRDefault="00F213EE">
          <w:pPr>
            <w:pStyle w:val="TOC1"/>
            <w:rPr>
              <w:noProof/>
            </w:rPr>
          </w:pPr>
          <w:hyperlink w:anchor="_Toc423961096" w:history="1">
            <w:r w:rsidR="008E5082" w:rsidRPr="006D232C">
              <w:rPr>
                <w:rStyle w:val="Hyperlink"/>
                <w:rFonts w:cs="Times New Roman"/>
                <w:noProof/>
              </w:rPr>
              <w:t>References</w:t>
            </w:r>
            <w:r w:rsidR="008E5082">
              <w:rPr>
                <w:noProof/>
                <w:webHidden/>
              </w:rPr>
              <w:tab/>
            </w:r>
            <w:r w:rsidR="008E5082">
              <w:rPr>
                <w:noProof/>
                <w:webHidden/>
              </w:rPr>
              <w:fldChar w:fldCharType="begin"/>
            </w:r>
            <w:r w:rsidR="008E5082">
              <w:rPr>
                <w:noProof/>
                <w:webHidden/>
              </w:rPr>
              <w:instrText xml:space="preserve"> PAGEREF _Toc423961096 \h </w:instrText>
            </w:r>
            <w:r w:rsidR="008E5082">
              <w:rPr>
                <w:noProof/>
                <w:webHidden/>
              </w:rPr>
            </w:r>
            <w:r w:rsidR="008E5082">
              <w:rPr>
                <w:noProof/>
                <w:webHidden/>
              </w:rPr>
              <w:fldChar w:fldCharType="separate"/>
            </w:r>
            <w:r w:rsidR="00FE6225">
              <w:rPr>
                <w:noProof/>
                <w:webHidden/>
              </w:rPr>
              <w:t>134</w:t>
            </w:r>
            <w:r w:rsidR="008E5082">
              <w:rPr>
                <w:noProof/>
                <w:webHidden/>
              </w:rPr>
              <w:fldChar w:fldCharType="end"/>
            </w:r>
          </w:hyperlink>
        </w:p>
        <w:p w14:paraId="4BF6AA4E" w14:textId="77777777" w:rsidR="004E17E9" w:rsidRPr="004E17E9" w:rsidRDefault="004E17E9" w:rsidP="004E17E9">
          <w:pPr>
            <w:pStyle w:val="NoSpacing"/>
          </w:pPr>
        </w:p>
        <w:p w14:paraId="33CA8D0C" w14:textId="77777777" w:rsidR="008E5082" w:rsidRDefault="00F213EE">
          <w:pPr>
            <w:pStyle w:val="TOC1"/>
            <w:rPr>
              <w:rFonts w:asciiTheme="minorHAnsi" w:eastAsiaTheme="minorEastAsia" w:hAnsiTheme="minorHAnsi"/>
              <w:noProof/>
              <w:sz w:val="22"/>
            </w:rPr>
          </w:pPr>
          <w:hyperlink w:anchor="_Toc423961097" w:history="1">
            <w:r w:rsidR="008E5082" w:rsidRPr="006D232C">
              <w:rPr>
                <w:rStyle w:val="Hyperlink"/>
                <w:rFonts w:cs="Times New Roman"/>
                <w:noProof/>
              </w:rPr>
              <w:t>VITA</w:t>
            </w:r>
            <w:r w:rsidR="00EC52AB">
              <w:rPr>
                <w:noProof/>
                <w:webHidden/>
              </w:rPr>
              <w:t>…</w:t>
            </w:r>
            <w:r w:rsidR="00EC52AB" w:rsidRPr="00EC52AB">
              <w:rPr>
                <w:noProof/>
                <w:webHidden/>
              </w:rPr>
              <w:tab/>
            </w:r>
            <w:r w:rsidR="008E5082">
              <w:rPr>
                <w:noProof/>
                <w:webHidden/>
              </w:rPr>
              <w:fldChar w:fldCharType="begin"/>
            </w:r>
            <w:r w:rsidR="008E5082">
              <w:rPr>
                <w:noProof/>
                <w:webHidden/>
              </w:rPr>
              <w:instrText xml:space="preserve"> PAGEREF _Toc423961097 \h </w:instrText>
            </w:r>
            <w:r w:rsidR="008E5082">
              <w:rPr>
                <w:noProof/>
                <w:webHidden/>
              </w:rPr>
            </w:r>
            <w:r w:rsidR="008E5082">
              <w:rPr>
                <w:noProof/>
                <w:webHidden/>
              </w:rPr>
              <w:fldChar w:fldCharType="separate"/>
            </w:r>
            <w:r w:rsidR="00FE6225">
              <w:rPr>
                <w:noProof/>
                <w:webHidden/>
              </w:rPr>
              <w:t>151</w:t>
            </w:r>
            <w:r w:rsidR="008E5082">
              <w:rPr>
                <w:noProof/>
                <w:webHidden/>
              </w:rPr>
              <w:fldChar w:fldCharType="end"/>
            </w:r>
          </w:hyperlink>
        </w:p>
        <w:p w14:paraId="7C91D874" w14:textId="77777777" w:rsidR="008F722A" w:rsidRPr="00F4412F" w:rsidRDefault="008E5082" w:rsidP="00160EC1">
          <w:pPr>
            <w:widowControl w:val="0"/>
            <w:spacing w:line="276" w:lineRule="auto"/>
            <w:ind w:right="720"/>
            <w:rPr>
              <w:rFonts w:cs="Times New Roman"/>
            </w:rPr>
          </w:pPr>
          <w:r>
            <w:rPr>
              <w:rFonts w:cs="Times New Roman"/>
            </w:rPr>
            <w:fldChar w:fldCharType="end"/>
          </w:r>
        </w:p>
      </w:sdtContent>
    </w:sdt>
    <w:p w14:paraId="0229C4D8" w14:textId="77777777" w:rsidR="00254A15" w:rsidRPr="00F4412F" w:rsidRDefault="00254A15" w:rsidP="00A029EE">
      <w:pPr>
        <w:widowControl w:val="0"/>
        <w:rPr>
          <w:rFonts w:cs="Times New Roman"/>
        </w:rPr>
      </w:pPr>
    </w:p>
    <w:p w14:paraId="177138C3" w14:textId="77777777" w:rsidR="00B845A9" w:rsidRPr="00F4412F" w:rsidRDefault="00B845A9" w:rsidP="00A029EE">
      <w:pPr>
        <w:widowControl w:val="0"/>
        <w:rPr>
          <w:rFonts w:eastAsiaTheme="majorEastAsia" w:cs="Times New Roman"/>
          <w:b/>
          <w:bCs/>
          <w:sz w:val="28"/>
          <w:szCs w:val="28"/>
        </w:rPr>
      </w:pPr>
      <w:r w:rsidRPr="00F4412F">
        <w:rPr>
          <w:rFonts w:cs="Times New Roman"/>
        </w:rPr>
        <w:br w:type="page"/>
      </w:r>
    </w:p>
    <w:p w14:paraId="6D9B3D59" w14:textId="77777777" w:rsidR="00A153DA" w:rsidRPr="00F4412F" w:rsidRDefault="00A153DA" w:rsidP="00A029EE">
      <w:pPr>
        <w:widowControl w:val="0"/>
        <w:jc w:val="center"/>
        <w:rPr>
          <w:rFonts w:cs="Times New Roman"/>
        </w:rPr>
      </w:pPr>
      <w:r w:rsidRPr="00F4412F">
        <w:rPr>
          <w:rFonts w:cs="Times New Roman"/>
        </w:rPr>
        <w:lastRenderedPageBreak/>
        <w:t>LIST OF TABLES</w:t>
      </w:r>
    </w:p>
    <w:p w14:paraId="778D6C20" w14:textId="77777777" w:rsidR="00A153DA" w:rsidRPr="00F4412F" w:rsidRDefault="002A39B3" w:rsidP="002A39B3">
      <w:pPr>
        <w:widowControl w:val="0"/>
        <w:ind w:firstLine="0"/>
        <w:rPr>
          <w:rFonts w:cs="Times New Roman"/>
        </w:rPr>
      </w:pPr>
      <w:r w:rsidRPr="00F4412F">
        <w:rPr>
          <w:rFonts w:cs="Times New Roman"/>
        </w:rPr>
        <w:t>TABLE</w:t>
      </w:r>
      <w:r w:rsidRPr="00F4412F">
        <w:rPr>
          <w:rFonts w:cs="Times New Roman"/>
        </w:rPr>
        <w:tab/>
      </w:r>
      <w:r w:rsidRPr="00F4412F">
        <w:rPr>
          <w:rFonts w:cs="Times New Roman"/>
        </w:rPr>
        <w:tab/>
      </w:r>
      <w:r w:rsidRPr="00F4412F">
        <w:rPr>
          <w:rFonts w:cs="Times New Roman"/>
        </w:rPr>
        <w:tab/>
      </w:r>
      <w:r w:rsidRPr="00F4412F">
        <w:rPr>
          <w:rFonts w:cs="Times New Roman"/>
        </w:rPr>
        <w:tab/>
      </w:r>
      <w:r w:rsidRPr="00F4412F">
        <w:rPr>
          <w:rFonts w:cs="Times New Roman"/>
        </w:rPr>
        <w:tab/>
      </w:r>
      <w:r w:rsidRPr="00F4412F">
        <w:rPr>
          <w:rFonts w:cs="Times New Roman"/>
        </w:rPr>
        <w:tab/>
      </w:r>
      <w:r w:rsidRPr="00F4412F">
        <w:rPr>
          <w:rFonts w:cs="Times New Roman"/>
        </w:rPr>
        <w:tab/>
      </w:r>
      <w:r w:rsidRPr="00F4412F">
        <w:rPr>
          <w:rFonts w:cs="Times New Roman"/>
        </w:rPr>
        <w:tab/>
      </w:r>
      <w:r w:rsidRPr="00F4412F">
        <w:rPr>
          <w:rFonts w:cs="Times New Roman"/>
        </w:rPr>
        <w:tab/>
      </w:r>
      <w:r w:rsidRPr="00F4412F">
        <w:rPr>
          <w:rFonts w:cs="Times New Roman"/>
        </w:rPr>
        <w:tab/>
      </w:r>
      <w:r w:rsidR="00A153DA" w:rsidRPr="00F4412F">
        <w:rPr>
          <w:rFonts w:cs="Times New Roman"/>
        </w:rPr>
        <w:t>PAGE</w:t>
      </w:r>
    </w:p>
    <w:p w14:paraId="0779FDF1" w14:textId="77777777" w:rsidR="00EC52AB" w:rsidRDefault="006013A0" w:rsidP="00EC52AB">
      <w:pPr>
        <w:pStyle w:val="TableofFigures"/>
        <w:tabs>
          <w:tab w:val="right" w:leader="dot" w:pos="8630"/>
        </w:tabs>
        <w:jc w:val="left"/>
        <w:rPr>
          <w:rFonts w:asciiTheme="minorHAnsi" w:eastAsiaTheme="minorEastAsia" w:hAnsiTheme="minorHAnsi"/>
          <w:noProof/>
          <w:sz w:val="22"/>
        </w:rPr>
      </w:pPr>
      <w:r w:rsidRPr="00F4412F">
        <w:rPr>
          <w:rFonts w:cs="Times New Roman"/>
        </w:rPr>
        <w:fldChar w:fldCharType="begin"/>
      </w:r>
      <w:r w:rsidRPr="00F4412F">
        <w:rPr>
          <w:rFonts w:cs="Times New Roman"/>
        </w:rPr>
        <w:instrText xml:space="preserve"> TOC \h \z \c "Table" </w:instrText>
      </w:r>
      <w:r w:rsidRPr="00F4412F">
        <w:rPr>
          <w:rFonts w:cs="Times New Roman"/>
        </w:rPr>
        <w:fldChar w:fldCharType="separate"/>
      </w:r>
      <w:hyperlink w:anchor="_Toc424135099" w:history="1">
        <w:r w:rsidR="00EC52AB" w:rsidRPr="005216EC">
          <w:rPr>
            <w:rStyle w:val="Hyperlink"/>
            <w:noProof/>
          </w:rPr>
          <w:t xml:space="preserve">Table 1. </w:t>
        </w:r>
        <w:r w:rsidR="00EC52AB" w:rsidRPr="005216EC">
          <w:rPr>
            <w:rStyle w:val="Hyperlink"/>
            <w:rFonts w:cs="Times New Roman"/>
            <w:noProof/>
          </w:rPr>
          <w:t>FDA Approved Anticancer nucleoside analogues</w:t>
        </w:r>
        <w:r w:rsidR="00EC52AB">
          <w:rPr>
            <w:noProof/>
            <w:webHidden/>
          </w:rPr>
          <w:tab/>
        </w:r>
        <w:r w:rsidR="00EC52AB">
          <w:rPr>
            <w:noProof/>
            <w:webHidden/>
          </w:rPr>
          <w:fldChar w:fldCharType="begin"/>
        </w:r>
        <w:r w:rsidR="00EC52AB">
          <w:rPr>
            <w:noProof/>
            <w:webHidden/>
          </w:rPr>
          <w:instrText xml:space="preserve"> PAGEREF _Toc424135099 \h </w:instrText>
        </w:r>
        <w:r w:rsidR="00EC52AB">
          <w:rPr>
            <w:noProof/>
            <w:webHidden/>
          </w:rPr>
        </w:r>
        <w:r w:rsidR="00EC52AB">
          <w:rPr>
            <w:noProof/>
            <w:webHidden/>
          </w:rPr>
          <w:fldChar w:fldCharType="separate"/>
        </w:r>
        <w:r w:rsidR="00FE6225">
          <w:rPr>
            <w:noProof/>
            <w:webHidden/>
          </w:rPr>
          <w:t>2</w:t>
        </w:r>
        <w:r w:rsidR="00EC52AB">
          <w:rPr>
            <w:noProof/>
            <w:webHidden/>
          </w:rPr>
          <w:fldChar w:fldCharType="end"/>
        </w:r>
      </w:hyperlink>
    </w:p>
    <w:p w14:paraId="6E0FB2D5" w14:textId="77777777" w:rsidR="00EC52AB" w:rsidRDefault="00F213EE" w:rsidP="00F213EE">
      <w:pPr>
        <w:pStyle w:val="TableofFigures"/>
        <w:tabs>
          <w:tab w:val="right" w:leader="dot" w:pos="8630"/>
        </w:tabs>
        <w:spacing w:line="240" w:lineRule="auto"/>
        <w:jc w:val="left"/>
        <w:rPr>
          <w:noProof/>
        </w:rPr>
      </w:pPr>
      <w:hyperlink w:anchor="_Toc424135100" w:history="1">
        <w:r w:rsidR="00EC52AB" w:rsidRPr="005216EC">
          <w:rPr>
            <w:rStyle w:val="Hyperlink"/>
            <w:rFonts w:cs="Times New Roman"/>
            <w:noProof/>
          </w:rPr>
          <w:t>Table 2. Summary of the click reaction conditions between 8-azido adenine nucleosides and cyclooctynes</w:t>
        </w:r>
        <w:r w:rsidR="00EC52AB">
          <w:rPr>
            <w:noProof/>
            <w:webHidden/>
          </w:rPr>
          <w:tab/>
        </w:r>
        <w:r w:rsidR="00EC52AB">
          <w:rPr>
            <w:noProof/>
            <w:webHidden/>
          </w:rPr>
          <w:fldChar w:fldCharType="begin"/>
        </w:r>
        <w:r w:rsidR="00EC52AB">
          <w:rPr>
            <w:noProof/>
            <w:webHidden/>
          </w:rPr>
          <w:instrText xml:space="preserve"> PAGEREF _Toc424135100 \h </w:instrText>
        </w:r>
        <w:r w:rsidR="00EC52AB">
          <w:rPr>
            <w:noProof/>
            <w:webHidden/>
          </w:rPr>
        </w:r>
        <w:r w:rsidR="00EC52AB">
          <w:rPr>
            <w:noProof/>
            <w:webHidden/>
          </w:rPr>
          <w:fldChar w:fldCharType="separate"/>
        </w:r>
        <w:r w:rsidR="00FE6225">
          <w:rPr>
            <w:noProof/>
            <w:webHidden/>
          </w:rPr>
          <w:t>63</w:t>
        </w:r>
        <w:r w:rsidR="00EC52AB">
          <w:rPr>
            <w:noProof/>
            <w:webHidden/>
          </w:rPr>
          <w:fldChar w:fldCharType="end"/>
        </w:r>
      </w:hyperlink>
    </w:p>
    <w:p w14:paraId="10B116AA" w14:textId="77777777" w:rsidR="00F213EE" w:rsidRPr="00F213EE" w:rsidRDefault="00F213EE" w:rsidP="00F213EE">
      <w:pPr>
        <w:spacing w:line="240" w:lineRule="auto"/>
      </w:pPr>
    </w:p>
    <w:p w14:paraId="6B4C7CA1" w14:textId="77777777" w:rsidR="00EC52AB" w:rsidRDefault="00F213EE" w:rsidP="00F213EE">
      <w:pPr>
        <w:pStyle w:val="TableofFigures"/>
        <w:tabs>
          <w:tab w:val="right" w:leader="dot" w:pos="8630"/>
        </w:tabs>
        <w:spacing w:line="240" w:lineRule="auto"/>
        <w:jc w:val="left"/>
        <w:rPr>
          <w:noProof/>
        </w:rPr>
      </w:pPr>
      <w:hyperlink w:anchor="_Toc424135101" w:history="1">
        <w:r w:rsidR="00EC52AB" w:rsidRPr="005216EC">
          <w:rPr>
            <w:rStyle w:val="Hyperlink"/>
            <w:rFonts w:cs="Times New Roman"/>
            <w:noProof/>
          </w:rPr>
          <w:t>Table 3. Summary of the click reaction conditions between 2-azidoadenosine and cyclooctynes</w:t>
        </w:r>
        <w:r w:rsidR="00EC52AB">
          <w:rPr>
            <w:noProof/>
            <w:webHidden/>
          </w:rPr>
          <w:tab/>
        </w:r>
        <w:r w:rsidR="00EC52AB">
          <w:rPr>
            <w:noProof/>
            <w:webHidden/>
          </w:rPr>
          <w:fldChar w:fldCharType="begin"/>
        </w:r>
        <w:r w:rsidR="00EC52AB">
          <w:rPr>
            <w:noProof/>
            <w:webHidden/>
          </w:rPr>
          <w:instrText xml:space="preserve"> PAGEREF _Toc424135101 \h </w:instrText>
        </w:r>
        <w:r w:rsidR="00EC52AB">
          <w:rPr>
            <w:noProof/>
            <w:webHidden/>
          </w:rPr>
        </w:r>
        <w:r w:rsidR="00EC52AB">
          <w:rPr>
            <w:noProof/>
            <w:webHidden/>
          </w:rPr>
          <w:fldChar w:fldCharType="separate"/>
        </w:r>
        <w:r w:rsidR="00FE6225">
          <w:rPr>
            <w:noProof/>
            <w:webHidden/>
          </w:rPr>
          <w:t>66</w:t>
        </w:r>
        <w:r w:rsidR="00EC52AB">
          <w:rPr>
            <w:noProof/>
            <w:webHidden/>
          </w:rPr>
          <w:fldChar w:fldCharType="end"/>
        </w:r>
      </w:hyperlink>
    </w:p>
    <w:p w14:paraId="74BF223D" w14:textId="77777777" w:rsidR="00F213EE" w:rsidRPr="00F213EE" w:rsidRDefault="00F213EE" w:rsidP="00F213EE">
      <w:pPr>
        <w:spacing w:line="240" w:lineRule="auto"/>
      </w:pPr>
    </w:p>
    <w:p w14:paraId="70561203" w14:textId="77777777" w:rsidR="00EC52AB" w:rsidRDefault="00F213EE" w:rsidP="00F213EE">
      <w:pPr>
        <w:pStyle w:val="TableofFigures"/>
        <w:tabs>
          <w:tab w:val="right" w:leader="dot" w:pos="8630"/>
        </w:tabs>
        <w:spacing w:line="240" w:lineRule="auto"/>
        <w:jc w:val="left"/>
        <w:rPr>
          <w:noProof/>
        </w:rPr>
      </w:pPr>
      <w:hyperlink w:anchor="_Toc424135102" w:history="1">
        <w:r w:rsidR="00EC52AB" w:rsidRPr="005216EC">
          <w:rPr>
            <w:rStyle w:val="Hyperlink"/>
            <w:rFonts w:cs="Times New Roman"/>
            <w:noProof/>
          </w:rPr>
          <w:t>Table 4. Summary of the click reaction conditions between 5-azidouridine or 5-azido-2'-deoxyuridine and cyclooctynes</w:t>
        </w:r>
        <w:r w:rsidR="00EC52AB">
          <w:rPr>
            <w:noProof/>
            <w:webHidden/>
          </w:rPr>
          <w:tab/>
        </w:r>
        <w:r w:rsidR="00EC52AB">
          <w:rPr>
            <w:noProof/>
            <w:webHidden/>
          </w:rPr>
          <w:fldChar w:fldCharType="begin"/>
        </w:r>
        <w:r w:rsidR="00EC52AB">
          <w:rPr>
            <w:noProof/>
            <w:webHidden/>
          </w:rPr>
          <w:instrText xml:space="preserve"> PAGEREF _Toc424135102 \h </w:instrText>
        </w:r>
        <w:r w:rsidR="00EC52AB">
          <w:rPr>
            <w:noProof/>
            <w:webHidden/>
          </w:rPr>
        </w:r>
        <w:r w:rsidR="00EC52AB">
          <w:rPr>
            <w:noProof/>
            <w:webHidden/>
          </w:rPr>
          <w:fldChar w:fldCharType="separate"/>
        </w:r>
        <w:r w:rsidR="00FE6225">
          <w:rPr>
            <w:noProof/>
            <w:webHidden/>
          </w:rPr>
          <w:t>68</w:t>
        </w:r>
        <w:r w:rsidR="00EC52AB">
          <w:rPr>
            <w:noProof/>
            <w:webHidden/>
          </w:rPr>
          <w:fldChar w:fldCharType="end"/>
        </w:r>
      </w:hyperlink>
    </w:p>
    <w:p w14:paraId="63917DFC" w14:textId="77777777" w:rsidR="00F213EE" w:rsidRPr="00F213EE" w:rsidRDefault="00F213EE" w:rsidP="00F213EE">
      <w:pPr>
        <w:spacing w:line="240" w:lineRule="auto"/>
      </w:pPr>
    </w:p>
    <w:p w14:paraId="30FE0217" w14:textId="77777777" w:rsidR="00EC52AB" w:rsidRDefault="00F213EE" w:rsidP="00EC52AB">
      <w:pPr>
        <w:pStyle w:val="TableofFigures"/>
        <w:tabs>
          <w:tab w:val="right" w:leader="dot" w:pos="8630"/>
        </w:tabs>
        <w:jc w:val="left"/>
        <w:rPr>
          <w:rFonts w:asciiTheme="minorHAnsi" w:eastAsiaTheme="minorEastAsia" w:hAnsiTheme="minorHAnsi"/>
          <w:noProof/>
          <w:sz w:val="22"/>
        </w:rPr>
      </w:pPr>
      <w:hyperlink w:anchor="_Toc424135103" w:history="1">
        <w:r w:rsidR="00EC52AB" w:rsidRPr="005216EC">
          <w:rPr>
            <w:rStyle w:val="Hyperlink"/>
            <w:noProof/>
          </w:rPr>
          <w:t xml:space="preserve">Table 5. </w:t>
        </w:r>
        <w:r w:rsidR="00EC52AB" w:rsidRPr="005216EC">
          <w:rPr>
            <w:rStyle w:val="Hyperlink"/>
            <w:rFonts w:cs="Times New Roman"/>
            <w:noProof/>
          </w:rPr>
          <w:t>Photophysical data for the selected triazole adducts.</w:t>
        </w:r>
        <w:r w:rsidR="00EC52AB">
          <w:rPr>
            <w:noProof/>
            <w:webHidden/>
          </w:rPr>
          <w:tab/>
        </w:r>
        <w:r w:rsidR="00EC52AB">
          <w:rPr>
            <w:noProof/>
            <w:webHidden/>
          </w:rPr>
          <w:fldChar w:fldCharType="begin"/>
        </w:r>
        <w:r w:rsidR="00EC52AB">
          <w:rPr>
            <w:noProof/>
            <w:webHidden/>
          </w:rPr>
          <w:instrText xml:space="preserve"> PAGEREF _Toc424135103 \h </w:instrText>
        </w:r>
        <w:r w:rsidR="00EC52AB">
          <w:rPr>
            <w:noProof/>
            <w:webHidden/>
          </w:rPr>
        </w:r>
        <w:r w:rsidR="00EC52AB">
          <w:rPr>
            <w:noProof/>
            <w:webHidden/>
          </w:rPr>
          <w:fldChar w:fldCharType="separate"/>
        </w:r>
        <w:r w:rsidR="00FE6225">
          <w:rPr>
            <w:noProof/>
            <w:webHidden/>
          </w:rPr>
          <w:t>73</w:t>
        </w:r>
        <w:r w:rsidR="00EC52AB">
          <w:rPr>
            <w:noProof/>
            <w:webHidden/>
          </w:rPr>
          <w:fldChar w:fldCharType="end"/>
        </w:r>
      </w:hyperlink>
    </w:p>
    <w:p w14:paraId="1BA2EFB8" w14:textId="77777777" w:rsidR="00EC52AB" w:rsidRDefault="00F213EE" w:rsidP="00EC52AB">
      <w:pPr>
        <w:pStyle w:val="TableofFigures"/>
        <w:tabs>
          <w:tab w:val="right" w:leader="dot" w:pos="8630"/>
        </w:tabs>
        <w:jc w:val="left"/>
        <w:rPr>
          <w:rFonts w:asciiTheme="minorHAnsi" w:eastAsiaTheme="minorEastAsia" w:hAnsiTheme="minorHAnsi"/>
          <w:noProof/>
          <w:sz w:val="22"/>
        </w:rPr>
      </w:pPr>
      <w:hyperlink w:anchor="_Toc424135104" w:history="1">
        <w:r w:rsidR="00EC52AB" w:rsidRPr="005216EC">
          <w:rPr>
            <w:rStyle w:val="Hyperlink"/>
            <w:rFonts w:cs="Times New Roman"/>
            <w:noProof/>
          </w:rPr>
          <w:t>Table 6. Cellular permeability data for the selected azides and triazole adduct</w:t>
        </w:r>
        <w:r w:rsidR="00EC52AB">
          <w:rPr>
            <w:noProof/>
            <w:webHidden/>
          </w:rPr>
          <w:tab/>
        </w:r>
        <w:r w:rsidR="00EC52AB">
          <w:rPr>
            <w:noProof/>
            <w:webHidden/>
          </w:rPr>
          <w:fldChar w:fldCharType="begin"/>
        </w:r>
        <w:r w:rsidR="00EC52AB">
          <w:rPr>
            <w:noProof/>
            <w:webHidden/>
          </w:rPr>
          <w:instrText xml:space="preserve"> PAGEREF _Toc424135104 \h </w:instrText>
        </w:r>
        <w:r w:rsidR="00EC52AB">
          <w:rPr>
            <w:noProof/>
            <w:webHidden/>
          </w:rPr>
        </w:r>
        <w:r w:rsidR="00EC52AB">
          <w:rPr>
            <w:noProof/>
            <w:webHidden/>
          </w:rPr>
          <w:fldChar w:fldCharType="separate"/>
        </w:r>
        <w:r w:rsidR="00FE6225">
          <w:rPr>
            <w:noProof/>
            <w:webHidden/>
          </w:rPr>
          <w:t>74</w:t>
        </w:r>
        <w:r w:rsidR="00EC52AB">
          <w:rPr>
            <w:noProof/>
            <w:webHidden/>
          </w:rPr>
          <w:fldChar w:fldCharType="end"/>
        </w:r>
      </w:hyperlink>
    </w:p>
    <w:p w14:paraId="54D324A2" w14:textId="77777777" w:rsidR="00EC52AB" w:rsidRDefault="00F213EE" w:rsidP="00F213EE">
      <w:pPr>
        <w:pStyle w:val="TableofFigures"/>
        <w:tabs>
          <w:tab w:val="right" w:leader="dot" w:pos="8630"/>
        </w:tabs>
        <w:spacing w:line="240" w:lineRule="auto"/>
        <w:jc w:val="left"/>
        <w:rPr>
          <w:noProof/>
        </w:rPr>
      </w:pPr>
      <w:hyperlink w:anchor="_Toc424135105" w:history="1">
        <w:r w:rsidR="00EC52AB" w:rsidRPr="005216EC">
          <w:rPr>
            <w:rStyle w:val="Hyperlink"/>
            <w:noProof/>
          </w:rPr>
          <w:t>Table 7. Mean lifetime of nucleoside triazole adducts in MCF-7 cells determined by Frequency-Domain Lifetime Imaging (FD-FLIM).</w:t>
        </w:r>
        <w:r w:rsidR="00EC52AB">
          <w:rPr>
            <w:noProof/>
            <w:webHidden/>
          </w:rPr>
          <w:tab/>
        </w:r>
        <w:r w:rsidR="00EC52AB">
          <w:rPr>
            <w:noProof/>
            <w:webHidden/>
          </w:rPr>
          <w:fldChar w:fldCharType="begin"/>
        </w:r>
        <w:r w:rsidR="00EC52AB">
          <w:rPr>
            <w:noProof/>
            <w:webHidden/>
          </w:rPr>
          <w:instrText xml:space="preserve"> PAGEREF _Toc424135105 \h </w:instrText>
        </w:r>
        <w:r w:rsidR="00EC52AB">
          <w:rPr>
            <w:noProof/>
            <w:webHidden/>
          </w:rPr>
        </w:r>
        <w:r w:rsidR="00EC52AB">
          <w:rPr>
            <w:noProof/>
            <w:webHidden/>
          </w:rPr>
          <w:fldChar w:fldCharType="separate"/>
        </w:r>
        <w:r w:rsidR="00FE6225">
          <w:rPr>
            <w:noProof/>
            <w:webHidden/>
          </w:rPr>
          <w:t>83</w:t>
        </w:r>
        <w:r w:rsidR="00EC52AB">
          <w:rPr>
            <w:noProof/>
            <w:webHidden/>
          </w:rPr>
          <w:fldChar w:fldCharType="end"/>
        </w:r>
      </w:hyperlink>
    </w:p>
    <w:p w14:paraId="5F9B2840" w14:textId="77777777" w:rsidR="00F213EE" w:rsidRPr="00F213EE" w:rsidRDefault="00F213EE" w:rsidP="00634173">
      <w:pPr>
        <w:spacing w:line="240" w:lineRule="auto"/>
      </w:pPr>
    </w:p>
    <w:p w14:paraId="43313CEF" w14:textId="77777777" w:rsidR="00EC52AB" w:rsidRDefault="00F213EE" w:rsidP="00634173">
      <w:pPr>
        <w:pStyle w:val="TableofFigures"/>
        <w:tabs>
          <w:tab w:val="right" w:leader="dot" w:pos="8630"/>
        </w:tabs>
        <w:spacing w:line="240" w:lineRule="auto"/>
        <w:jc w:val="left"/>
        <w:rPr>
          <w:rFonts w:asciiTheme="minorHAnsi" w:eastAsiaTheme="minorEastAsia" w:hAnsiTheme="minorHAnsi"/>
          <w:noProof/>
          <w:sz w:val="22"/>
        </w:rPr>
      </w:pPr>
      <w:hyperlink w:anchor="_Toc424135106" w:history="1">
        <w:r w:rsidR="00EC52AB" w:rsidRPr="005216EC">
          <w:rPr>
            <w:rStyle w:val="Hyperlink"/>
            <w:noProof/>
          </w:rPr>
          <w:t>Table 8. Calculated IC</w:t>
        </w:r>
        <w:r w:rsidR="00EC52AB" w:rsidRPr="005216EC">
          <w:rPr>
            <w:rStyle w:val="Hyperlink"/>
            <w:noProof/>
            <w:vertAlign w:val="subscript"/>
          </w:rPr>
          <w:t>50</w:t>
        </w:r>
        <w:r w:rsidR="00EC52AB" w:rsidRPr="005216EC">
          <w:rPr>
            <w:rStyle w:val="Hyperlink"/>
            <w:noProof/>
          </w:rPr>
          <w:t xml:space="preserve"> values of the most potent compounds determined for </w:t>
        </w:r>
        <w:r w:rsidR="00EC52AB" w:rsidRPr="005216EC">
          <w:rPr>
            <w:rStyle w:val="Hyperlink"/>
            <w:i/>
            <w:noProof/>
          </w:rPr>
          <w:t>T. vaginalis</w:t>
        </w:r>
        <w:r w:rsidR="00EC52AB" w:rsidRPr="005216EC">
          <w:rPr>
            <w:rStyle w:val="Hyperlink"/>
            <w:noProof/>
          </w:rPr>
          <w:t xml:space="preserve"> strain T1 and compared with metronidazole</w:t>
        </w:r>
        <w:r w:rsidR="00EC52AB">
          <w:rPr>
            <w:noProof/>
            <w:webHidden/>
          </w:rPr>
          <w:tab/>
        </w:r>
        <w:r w:rsidR="00EC52AB">
          <w:rPr>
            <w:noProof/>
            <w:webHidden/>
          </w:rPr>
          <w:fldChar w:fldCharType="begin"/>
        </w:r>
        <w:r w:rsidR="00EC52AB">
          <w:rPr>
            <w:noProof/>
            <w:webHidden/>
          </w:rPr>
          <w:instrText xml:space="preserve"> PAGEREF _Toc424135106 \h </w:instrText>
        </w:r>
        <w:r w:rsidR="00EC52AB">
          <w:rPr>
            <w:noProof/>
            <w:webHidden/>
          </w:rPr>
        </w:r>
        <w:r w:rsidR="00EC52AB">
          <w:rPr>
            <w:noProof/>
            <w:webHidden/>
          </w:rPr>
          <w:fldChar w:fldCharType="separate"/>
        </w:r>
        <w:r w:rsidR="00FE6225">
          <w:rPr>
            <w:noProof/>
            <w:webHidden/>
          </w:rPr>
          <w:t>93</w:t>
        </w:r>
        <w:r w:rsidR="00EC52AB">
          <w:rPr>
            <w:noProof/>
            <w:webHidden/>
          </w:rPr>
          <w:fldChar w:fldCharType="end"/>
        </w:r>
      </w:hyperlink>
    </w:p>
    <w:p w14:paraId="52FB6DBF" w14:textId="77777777" w:rsidR="00A153DA" w:rsidRPr="00F4412F" w:rsidRDefault="006013A0" w:rsidP="00A029EE">
      <w:pPr>
        <w:widowControl w:val="0"/>
        <w:rPr>
          <w:rFonts w:cs="Times New Roman"/>
        </w:rPr>
      </w:pPr>
      <w:r w:rsidRPr="00F4412F">
        <w:rPr>
          <w:rFonts w:cs="Times New Roman"/>
          <w:b/>
          <w:bCs/>
          <w:noProof/>
        </w:rPr>
        <w:fldChar w:fldCharType="end"/>
      </w:r>
      <w:r w:rsidR="00A153DA" w:rsidRPr="00F4412F">
        <w:rPr>
          <w:rFonts w:cs="Times New Roman"/>
        </w:rPr>
        <w:br w:type="page"/>
      </w:r>
    </w:p>
    <w:p w14:paraId="12AE18D3" w14:textId="77777777" w:rsidR="00637E96" w:rsidRPr="00F4412F" w:rsidRDefault="00A153DA" w:rsidP="00637E96">
      <w:pPr>
        <w:widowControl w:val="0"/>
        <w:jc w:val="center"/>
        <w:rPr>
          <w:rFonts w:cs="Times New Roman"/>
        </w:rPr>
      </w:pPr>
      <w:r w:rsidRPr="00F4412F">
        <w:rPr>
          <w:rFonts w:cs="Times New Roman"/>
        </w:rPr>
        <w:lastRenderedPageBreak/>
        <w:t>LIST OF FIGURES</w:t>
      </w:r>
    </w:p>
    <w:p w14:paraId="3BFB015D" w14:textId="77777777" w:rsidR="00A153DA" w:rsidRPr="00F4412F" w:rsidRDefault="001E3EE9" w:rsidP="00637E96">
      <w:pPr>
        <w:widowControl w:val="0"/>
        <w:ind w:firstLine="0"/>
        <w:rPr>
          <w:rFonts w:cs="Times New Roman"/>
        </w:rPr>
      </w:pPr>
      <w:r w:rsidRPr="00F4412F">
        <w:rPr>
          <w:rFonts w:cs="Times New Roman"/>
        </w:rPr>
        <w:t xml:space="preserve">FIGURE    </w:t>
      </w:r>
      <w:r w:rsidR="00637E96" w:rsidRPr="00F4412F">
        <w:rPr>
          <w:rFonts w:cs="Times New Roman"/>
        </w:rPr>
        <w:tab/>
      </w:r>
      <w:r w:rsidR="00637E96" w:rsidRPr="00F4412F">
        <w:rPr>
          <w:rFonts w:cs="Times New Roman"/>
        </w:rPr>
        <w:tab/>
      </w:r>
      <w:r w:rsidR="00637E96" w:rsidRPr="00F4412F">
        <w:rPr>
          <w:rFonts w:cs="Times New Roman"/>
        </w:rPr>
        <w:tab/>
      </w:r>
      <w:r w:rsidR="00637E96" w:rsidRPr="00F4412F">
        <w:rPr>
          <w:rFonts w:cs="Times New Roman"/>
        </w:rPr>
        <w:tab/>
      </w:r>
      <w:r w:rsidR="00637E96" w:rsidRPr="00F4412F">
        <w:rPr>
          <w:rFonts w:cs="Times New Roman"/>
        </w:rPr>
        <w:tab/>
      </w:r>
      <w:r w:rsidR="00637E96" w:rsidRPr="00F4412F">
        <w:rPr>
          <w:rFonts w:cs="Times New Roman"/>
        </w:rPr>
        <w:tab/>
      </w:r>
      <w:r w:rsidR="00637E96" w:rsidRPr="00F4412F">
        <w:rPr>
          <w:rFonts w:cs="Times New Roman"/>
        </w:rPr>
        <w:tab/>
      </w:r>
      <w:r w:rsidR="00637E96" w:rsidRPr="00F4412F">
        <w:rPr>
          <w:rFonts w:cs="Times New Roman"/>
        </w:rPr>
        <w:tab/>
      </w:r>
      <w:r w:rsidR="00637E96" w:rsidRPr="00F4412F">
        <w:rPr>
          <w:rFonts w:cs="Times New Roman"/>
        </w:rPr>
        <w:tab/>
      </w:r>
      <w:r w:rsidR="00637E96" w:rsidRPr="00F4412F">
        <w:rPr>
          <w:rFonts w:cs="Times New Roman"/>
        </w:rPr>
        <w:tab/>
      </w:r>
      <w:r w:rsidR="00A153DA" w:rsidRPr="00F4412F">
        <w:rPr>
          <w:rFonts w:cs="Times New Roman"/>
        </w:rPr>
        <w:t>PAGE</w:t>
      </w:r>
    </w:p>
    <w:p w14:paraId="277014CB" w14:textId="77777777" w:rsidR="00E94925" w:rsidRDefault="00973188" w:rsidP="00EC52AB">
      <w:pPr>
        <w:pStyle w:val="TableofFigures"/>
        <w:tabs>
          <w:tab w:val="right" w:leader="dot" w:pos="8630"/>
        </w:tabs>
        <w:jc w:val="left"/>
        <w:rPr>
          <w:rFonts w:asciiTheme="minorHAnsi" w:eastAsiaTheme="minorEastAsia" w:hAnsiTheme="minorHAnsi"/>
          <w:noProof/>
          <w:sz w:val="22"/>
        </w:rPr>
      </w:pPr>
      <w:r w:rsidRPr="00F4412F">
        <w:rPr>
          <w:rFonts w:cs="Times New Roman"/>
        </w:rPr>
        <w:fldChar w:fldCharType="begin"/>
      </w:r>
      <w:r w:rsidRPr="00F4412F">
        <w:rPr>
          <w:rFonts w:cs="Times New Roman"/>
        </w:rPr>
        <w:instrText xml:space="preserve"> TOC \h \z \c "Figure" </w:instrText>
      </w:r>
      <w:r w:rsidRPr="00F4412F">
        <w:rPr>
          <w:rFonts w:cs="Times New Roman"/>
        </w:rPr>
        <w:fldChar w:fldCharType="separate"/>
      </w:r>
      <w:hyperlink w:anchor="_Toc419205199" w:history="1">
        <w:r w:rsidR="00E94925" w:rsidRPr="00647122">
          <w:rPr>
            <w:rStyle w:val="Hyperlink"/>
            <w:rFonts w:cs="Times New Roman"/>
            <w:noProof/>
          </w:rPr>
          <w:t>Figure 1. Bond angle comparison in liner alkyne vs cyclooctyne</w:t>
        </w:r>
        <w:r w:rsidR="00E94925">
          <w:rPr>
            <w:noProof/>
            <w:webHidden/>
          </w:rPr>
          <w:tab/>
        </w:r>
        <w:r w:rsidR="00E94925">
          <w:rPr>
            <w:noProof/>
            <w:webHidden/>
          </w:rPr>
          <w:fldChar w:fldCharType="begin"/>
        </w:r>
        <w:r w:rsidR="00E94925">
          <w:rPr>
            <w:noProof/>
            <w:webHidden/>
          </w:rPr>
          <w:instrText xml:space="preserve"> PAGEREF _Toc419205199 \h </w:instrText>
        </w:r>
        <w:r w:rsidR="00E94925">
          <w:rPr>
            <w:noProof/>
            <w:webHidden/>
          </w:rPr>
        </w:r>
        <w:r w:rsidR="00E94925">
          <w:rPr>
            <w:noProof/>
            <w:webHidden/>
          </w:rPr>
          <w:fldChar w:fldCharType="separate"/>
        </w:r>
        <w:r w:rsidR="00FE6225">
          <w:rPr>
            <w:noProof/>
            <w:webHidden/>
          </w:rPr>
          <w:t>6</w:t>
        </w:r>
        <w:r w:rsidR="00E94925">
          <w:rPr>
            <w:noProof/>
            <w:webHidden/>
          </w:rPr>
          <w:fldChar w:fldCharType="end"/>
        </w:r>
      </w:hyperlink>
    </w:p>
    <w:p w14:paraId="11DA7894"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00" w:history="1">
        <w:r w:rsidR="00E94925" w:rsidRPr="00647122">
          <w:rPr>
            <w:rStyle w:val="Hyperlink"/>
            <w:rFonts w:cs="Times New Roman"/>
            <w:noProof/>
          </w:rPr>
          <w:t>Figure 2. Representative Cyclooctynes</w:t>
        </w:r>
        <w:r w:rsidR="00E94925" w:rsidRPr="00647122">
          <w:rPr>
            <w:rStyle w:val="Hyperlink"/>
            <w:rFonts w:cs="Times New Roman"/>
            <w:noProof/>
            <w:vertAlign w:val="superscript"/>
          </w:rPr>
          <w:t>39-50</w:t>
        </w:r>
        <w:r w:rsidR="00E94925">
          <w:rPr>
            <w:noProof/>
            <w:webHidden/>
          </w:rPr>
          <w:tab/>
        </w:r>
        <w:r w:rsidR="00E94925">
          <w:rPr>
            <w:noProof/>
            <w:webHidden/>
          </w:rPr>
          <w:fldChar w:fldCharType="begin"/>
        </w:r>
        <w:r w:rsidR="00E94925">
          <w:rPr>
            <w:noProof/>
            <w:webHidden/>
          </w:rPr>
          <w:instrText xml:space="preserve"> PAGEREF _Toc419205200 \h </w:instrText>
        </w:r>
        <w:r w:rsidR="00E94925">
          <w:rPr>
            <w:noProof/>
            <w:webHidden/>
          </w:rPr>
        </w:r>
        <w:r w:rsidR="00E94925">
          <w:rPr>
            <w:noProof/>
            <w:webHidden/>
          </w:rPr>
          <w:fldChar w:fldCharType="separate"/>
        </w:r>
        <w:r w:rsidR="00FE6225">
          <w:rPr>
            <w:noProof/>
            <w:webHidden/>
          </w:rPr>
          <w:t>7</w:t>
        </w:r>
        <w:r w:rsidR="00E94925">
          <w:rPr>
            <w:noProof/>
            <w:webHidden/>
          </w:rPr>
          <w:fldChar w:fldCharType="end"/>
        </w:r>
      </w:hyperlink>
    </w:p>
    <w:p w14:paraId="05508E86"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01" w:history="1">
        <w:r w:rsidR="00E94925" w:rsidRPr="00647122">
          <w:rPr>
            <w:rStyle w:val="Hyperlink"/>
            <w:rFonts w:cs="Times New Roman"/>
            <w:noProof/>
          </w:rPr>
          <w:t>Figure 3. Example of an azido sugar modified nucleosides, Zidovudine (AZT)</w:t>
        </w:r>
        <w:r w:rsidR="00E94925">
          <w:rPr>
            <w:noProof/>
            <w:webHidden/>
          </w:rPr>
          <w:tab/>
        </w:r>
        <w:r w:rsidR="00E94925">
          <w:rPr>
            <w:noProof/>
            <w:webHidden/>
          </w:rPr>
          <w:fldChar w:fldCharType="begin"/>
        </w:r>
        <w:r w:rsidR="00E94925">
          <w:rPr>
            <w:noProof/>
            <w:webHidden/>
          </w:rPr>
          <w:instrText xml:space="preserve"> PAGEREF _Toc419205201 \h </w:instrText>
        </w:r>
        <w:r w:rsidR="00E94925">
          <w:rPr>
            <w:noProof/>
            <w:webHidden/>
          </w:rPr>
        </w:r>
        <w:r w:rsidR="00E94925">
          <w:rPr>
            <w:noProof/>
            <w:webHidden/>
          </w:rPr>
          <w:fldChar w:fldCharType="separate"/>
        </w:r>
        <w:r w:rsidR="00FE6225">
          <w:rPr>
            <w:noProof/>
            <w:webHidden/>
          </w:rPr>
          <w:t>8</w:t>
        </w:r>
        <w:r w:rsidR="00E94925">
          <w:rPr>
            <w:noProof/>
            <w:webHidden/>
          </w:rPr>
          <w:fldChar w:fldCharType="end"/>
        </w:r>
      </w:hyperlink>
    </w:p>
    <w:p w14:paraId="7E786C77"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02" w:history="1">
        <w:r w:rsidR="00E94925" w:rsidRPr="00647122">
          <w:rPr>
            <w:rStyle w:val="Hyperlink"/>
            <w:rFonts w:cs="Times New Roman"/>
            <w:noProof/>
          </w:rPr>
          <w:t>Figure 4. 3'-Triazolo modified thymidine analogues</w:t>
        </w:r>
        <w:r w:rsidR="00E94925" w:rsidRPr="00647122">
          <w:rPr>
            <w:rStyle w:val="Hyperlink"/>
            <w:rFonts w:cs="Times New Roman"/>
            <w:noProof/>
            <w:vertAlign w:val="superscript"/>
          </w:rPr>
          <w:t>57-58</w:t>
        </w:r>
        <w:r w:rsidR="00E94925">
          <w:rPr>
            <w:noProof/>
            <w:webHidden/>
          </w:rPr>
          <w:tab/>
        </w:r>
        <w:r w:rsidR="00E94925">
          <w:rPr>
            <w:noProof/>
            <w:webHidden/>
          </w:rPr>
          <w:fldChar w:fldCharType="begin"/>
        </w:r>
        <w:r w:rsidR="00E94925">
          <w:rPr>
            <w:noProof/>
            <w:webHidden/>
          </w:rPr>
          <w:instrText xml:space="preserve"> PAGEREF _Toc419205202 \h </w:instrText>
        </w:r>
        <w:r w:rsidR="00E94925">
          <w:rPr>
            <w:noProof/>
            <w:webHidden/>
          </w:rPr>
        </w:r>
        <w:r w:rsidR="00E94925">
          <w:rPr>
            <w:noProof/>
            <w:webHidden/>
          </w:rPr>
          <w:fldChar w:fldCharType="separate"/>
        </w:r>
        <w:r w:rsidR="00FE6225">
          <w:rPr>
            <w:noProof/>
            <w:webHidden/>
          </w:rPr>
          <w:t>9</w:t>
        </w:r>
        <w:r w:rsidR="00E94925">
          <w:rPr>
            <w:noProof/>
            <w:webHidden/>
          </w:rPr>
          <w:fldChar w:fldCharType="end"/>
        </w:r>
      </w:hyperlink>
    </w:p>
    <w:p w14:paraId="6CE5FD80"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03" w:history="1">
        <w:r w:rsidR="00E94925" w:rsidRPr="00647122">
          <w:rPr>
            <w:rStyle w:val="Hyperlink"/>
            <w:rFonts w:cs="Times New Roman"/>
            <w:noProof/>
          </w:rPr>
          <w:t>Figure 5. 5'-Triazolo modified cytidine and adenosine analogues</w:t>
        </w:r>
        <w:r w:rsidR="00E94925" w:rsidRPr="00647122">
          <w:rPr>
            <w:rStyle w:val="Hyperlink"/>
            <w:rFonts w:cs="Times New Roman"/>
            <w:noProof/>
            <w:vertAlign w:val="superscript"/>
          </w:rPr>
          <w:t>72-73</w:t>
        </w:r>
        <w:r w:rsidR="00E94925">
          <w:rPr>
            <w:noProof/>
            <w:webHidden/>
          </w:rPr>
          <w:tab/>
        </w:r>
        <w:r w:rsidR="00E94925">
          <w:rPr>
            <w:noProof/>
            <w:webHidden/>
          </w:rPr>
          <w:fldChar w:fldCharType="begin"/>
        </w:r>
        <w:r w:rsidR="00E94925">
          <w:rPr>
            <w:noProof/>
            <w:webHidden/>
          </w:rPr>
          <w:instrText xml:space="preserve"> PAGEREF _Toc419205203 \h </w:instrText>
        </w:r>
        <w:r w:rsidR="00E94925">
          <w:rPr>
            <w:noProof/>
            <w:webHidden/>
          </w:rPr>
        </w:r>
        <w:r w:rsidR="00E94925">
          <w:rPr>
            <w:noProof/>
            <w:webHidden/>
          </w:rPr>
          <w:fldChar w:fldCharType="separate"/>
        </w:r>
        <w:r w:rsidR="00FE6225">
          <w:rPr>
            <w:noProof/>
            <w:webHidden/>
          </w:rPr>
          <w:t>11</w:t>
        </w:r>
        <w:r w:rsidR="00E94925">
          <w:rPr>
            <w:noProof/>
            <w:webHidden/>
          </w:rPr>
          <w:fldChar w:fldCharType="end"/>
        </w:r>
      </w:hyperlink>
    </w:p>
    <w:p w14:paraId="4E3B0379"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04" w:history="1">
        <w:r w:rsidR="00E94925" w:rsidRPr="00647122">
          <w:rPr>
            <w:rStyle w:val="Hyperlink"/>
            <w:rFonts w:cs="Times New Roman"/>
            <w:noProof/>
          </w:rPr>
          <w:t>Figure 6. 2'-Triazolo Modified Adenosine Analogues</w:t>
        </w:r>
        <w:r w:rsidR="00E94925" w:rsidRPr="00647122">
          <w:rPr>
            <w:rStyle w:val="Hyperlink"/>
            <w:rFonts w:cs="Times New Roman"/>
            <w:noProof/>
            <w:vertAlign w:val="superscript"/>
          </w:rPr>
          <w:t>74</w:t>
        </w:r>
        <w:r w:rsidR="00E94925">
          <w:rPr>
            <w:noProof/>
            <w:webHidden/>
          </w:rPr>
          <w:tab/>
        </w:r>
        <w:r w:rsidR="00E94925">
          <w:rPr>
            <w:noProof/>
            <w:webHidden/>
          </w:rPr>
          <w:fldChar w:fldCharType="begin"/>
        </w:r>
        <w:r w:rsidR="00E94925">
          <w:rPr>
            <w:noProof/>
            <w:webHidden/>
          </w:rPr>
          <w:instrText xml:space="preserve"> PAGEREF _Toc419205204 \h </w:instrText>
        </w:r>
        <w:r w:rsidR="00E94925">
          <w:rPr>
            <w:noProof/>
            <w:webHidden/>
          </w:rPr>
        </w:r>
        <w:r w:rsidR="00E94925">
          <w:rPr>
            <w:noProof/>
            <w:webHidden/>
          </w:rPr>
          <w:fldChar w:fldCharType="separate"/>
        </w:r>
        <w:r w:rsidR="00FE6225">
          <w:rPr>
            <w:noProof/>
            <w:webHidden/>
          </w:rPr>
          <w:t>12</w:t>
        </w:r>
        <w:r w:rsidR="00E94925">
          <w:rPr>
            <w:noProof/>
            <w:webHidden/>
          </w:rPr>
          <w:fldChar w:fldCharType="end"/>
        </w:r>
      </w:hyperlink>
    </w:p>
    <w:p w14:paraId="4901090E"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05" w:history="1">
        <w:r w:rsidR="00E94925" w:rsidRPr="00647122">
          <w:rPr>
            <w:rStyle w:val="Hyperlink"/>
            <w:rFonts w:cs="Times New Roman"/>
            <w:noProof/>
          </w:rPr>
          <w:t>Figure 7. Thymidine-coumarin conjugates</w:t>
        </w:r>
        <w:r w:rsidR="00E94925" w:rsidRPr="00647122">
          <w:rPr>
            <w:rStyle w:val="Hyperlink"/>
            <w:rFonts w:cs="Times New Roman"/>
            <w:noProof/>
            <w:vertAlign w:val="superscript"/>
          </w:rPr>
          <w:t>76</w:t>
        </w:r>
        <w:r w:rsidR="00E94925">
          <w:rPr>
            <w:noProof/>
            <w:webHidden/>
          </w:rPr>
          <w:tab/>
        </w:r>
        <w:r w:rsidR="00E94925">
          <w:rPr>
            <w:noProof/>
            <w:webHidden/>
          </w:rPr>
          <w:fldChar w:fldCharType="begin"/>
        </w:r>
        <w:r w:rsidR="00E94925">
          <w:rPr>
            <w:noProof/>
            <w:webHidden/>
          </w:rPr>
          <w:instrText xml:space="preserve"> PAGEREF _Toc419205205 \h </w:instrText>
        </w:r>
        <w:r w:rsidR="00E94925">
          <w:rPr>
            <w:noProof/>
            <w:webHidden/>
          </w:rPr>
        </w:r>
        <w:r w:rsidR="00E94925">
          <w:rPr>
            <w:noProof/>
            <w:webHidden/>
          </w:rPr>
          <w:fldChar w:fldCharType="separate"/>
        </w:r>
        <w:r w:rsidR="00FE6225">
          <w:rPr>
            <w:noProof/>
            <w:webHidden/>
          </w:rPr>
          <w:t>12</w:t>
        </w:r>
        <w:r w:rsidR="00E94925">
          <w:rPr>
            <w:noProof/>
            <w:webHidden/>
          </w:rPr>
          <w:fldChar w:fldCharType="end"/>
        </w:r>
      </w:hyperlink>
    </w:p>
    <w:p w14:paraId="47C53E98"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06" w:history="1">
        <w:r w:rsidR="00E94925" w:rsidRPr="00647122">
          <w:rPr>
            <w:rStyle w:val="Hyperlink"/>
            <w:rFonts w:cs="Times New Roman"/>
            <w:noProof/>
          </w:rPr>
          <w:t>Figure 8. Fluorescent dye labeling of uridine in ODNs using the CuAAC reaction</w:t>
        </w:r>
        <w:r w:rsidR="00E94925" w:rsidRPr="00647122">
          <w:rPr>
            <w:rStyle w:val="Hyperlink"/>
            <w:rFonts w:cs="Times New Roman"/>
            <w:noProof/>
            <w:vertAlign w:val="superscript"/>
          </w:rPr>
          <w:t>80</w:t>
        </w:r>
        <w:r w:rsidR="00E94925">
          <w:rPr>
            <w:noProof/>
            <w:webHidden/>
          </w:rPr>
          <w:tab/>
        </w:r>
        <w:r w:rsidR="00E94925">
          <w:rPr>
            <w:noProof/>
            <w:webHidden/>
          </w:rPr>
          <w:fldChar w:fldCharType="begin"/>
        </w:r>
        <w:r w:rsidR="00E94925">
          <w:rPr>
            <w:noProof/>
            <w:webHidden/>
          </w:rPr>
          <w:instrText xml:space="preserve"> PAGEREF _Toc419205206 \h </w:instrText>
        </w:r>
        <w:r w:rsidR="00E94925">
          <w:rPr>
            <w:noProof/>
            <w:webHidden/>
          </w:rPr>
        </w:r>
        <w:r w:rsidR="00E94925">
          <w:rPr>
            <w:noProof/>
            <w:webHidden/>
          </w:rPr>
          <w:fldChar w:fldCharType="separate"/>
        </w:r>
        <w:r w:rsidR="00FE6225">
          <w:rPr>
            <w:noProof/>
            <w:webHidden/>
          </w:rPr>
          <w:t>14</w:t>
        </w:r>
        <w:r w:rsidR="00E94925">
          <w:rPr>
            <w:noProof/>
            <w:webHidden/>
          </w:rPr>
          <w:fldChar w:fldCharType="end"/>
        </w:r>
      </w:hyperlink>
    </w:p>
    <w:p w14:paraId="74FF2542"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07" w:history="1">
        <w:r w:rsidR="00E94925" w:rsidRPr="00647122">
          <w:rPr>
            <w:rStyle w:val="Hyperlink"/>
            <w:rFonts w:cs="Times New Roman"/>
            <w:noProof/>
          </w:rPr>
          <w:t>Figure 9. Sugar cross linked DNA</w:t>
        </w:r>
        <w:r w:rsidR="00E94925" w:rsidRPr="00647122">
          <w:rPr>
            <w:rStyle w:val="Hyperlink"/>
            <w:rFonts w:cs="Times New Roman"/>
            <w:noProof/>
            <w:vertAlign w:val="superscript"/>
          </w:rPr>
          <w:t>90</w:t>
        </w:r>
        <w:r w:rsidR="00E94925">
          <w:rPr>
            <w:noProof/>
            <w:webHidden/>
          </w:rPr>
          <w:tab/>
        </w:r>
        <w:r w:rsidR="00E94925">
          <w:rPr>
            <w:noProof/>
            <w:webHidden/>
          </w:rPr>
          <w:fldChar w:fldCharType="begin"/>
        </w:r>
        <w:r w:rsidR="00E94925">
          <w:rPr>
            <w:noProof/>
            <w:webHidden/>
          </w:rPr>
          <w:instrText xml:space="preserve"> PAGEREF _Toc419205207 \h </w:instrText>
        </w:r>
        <w:r w:rsidR="00E94925">
          <w:rPr>
            <w:noProof/>
            <w:webHidden/>
          </w:rPr>
        </w:r>
        <w:r w:rsidR="00E94925">
          <w:rPr>
            <w:noProof/>
            <w:webHidden/>
          </w:rPr>
          <w:fldChar w:fldCharType="separate"/>
        </w:r>
        <w:r w:rsidR="00FE6225">
          <w:rPr>
            <w:noProof/>
            <w:webHidden/>
          </w:rPr>
          <w:t>18</w:t>
        </w:r>
        <w:r w:rsidR="00E94925">
          <w:rPr>
            <w:noProof/>
            <w:webHidden/>
          </w:rPr>
          <w:fldChar w:fldCharType="end"/>
        </w:r>
      </w:hyperlink>
    </w:p>
    <w:p w14:paraId="7B453F39"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08" w:history="1">
        <w:r w:rsidR="00E94925" w:rsidRPr="00647122">
          <w:rPr>
            <w:rStyle w:val="Hyperlink"/>
            <w:rFonts w:cs="Times New Roman"/>
            <w:noProof/>
          </w:rPr>
          <w:t>Figure 10. π Stacking interactions</w:t>
        </w:r>
        <w:r w:rsidR="00E94925" w:rsidRPr="00647122">
          <w:rPr>
            <w:rStyle w:val="Hyperlink"/>
            <w:rFonts w:cs="Times New Roman"/>
            <w:noProof/>
            <w:vertAlign w:val="superscript"/>
          </w:rPr>
          <w:t>109</w:t>
        </w:r>
        <w:r w:rsidR="00E94925">
          <w:rPr>
            <w:noProof/>
            <w:webHidden/>
          </w:rPr>
          <w:tab/>
        </w:r>
        <w:r w:rsidR="00E94925">
          <w:rPr>
            <w:noProof/>
            <w:webHidden/>
          </w:rPr>
          <w:fldChar w:fldCharType="begin"/>
        </w:r>
        <w:r w:rsidR="00E94925">
          <w:rPr>
            <w:noProof/>
            <w:webHidden/>
          </w:rPr>
          <w:instrText xml:space="preserve"> PAGEREF _Toc419205208 \h </w:instrText>
        </w:r>
        <w:r w:rsidR="00E94925">
          <w:rPr>
            <w:noProof/>
            <w:webHidden/>
          </w:rPr>
        </w:r>
        <w:r w:rsidR="00E94925">
          <w:rPr>
            <w:noProof/>
            <w:webHidden/>
          </w:rPr>
          <w:fldChar w:fldCharType="separate"/>
        </w:r>
        <w:r w:rsidR="00FE6225">
          <w:rPr>
            <w:noProof/>
            <w:webHidden/>
          </w:rPr>
          <w:t>24</w:t>
        </w:r>
        <w:r w:rsidR="00E94925">
          <w:rPr>
            <w:noProof/>
            <w:webHidden/>
          </w:rPr>
          <w:fldChar w:fldCharType="end"/>
        </w:r>
      </w:hyperlink>
    </w:p>
    <w:p w14:paraId="2A975D6D"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09" w:history="1">
        <w:r w:rsidR="00E94925" w:rsidRPr="00647122">
          <w:rPr>
            <w:rStyle w:val="Hyperlink"/>
            <w:rFonts w:cs="Times New Roman"/>
            <w:noProof/>
          </w:rPr>
          <w:t>Figure 11. Structure of 5-fuctionalized 2'-deoxyuridine oligonucleotides</w:t>
        </w:r>
        <w:r w:rsidR="00E94925" w:rsidRPr="00647122">
          <w:rPr>
            <w:rStyle w:val="Hyperlink"/>
            <w:rFonts w:cs="Times New Roman"/>
            <w:noProof/>
            <w:vertAlign w:val="superscript"/>
          </w:rPr>
          <w:t>78,98</w:t>
        </w:r>
        <w:r w:rsidR="00E94925">
          <w:rPr>
            <w:noProof/>
            <w:webHidden/>
          </w:rPr>
          <w:tab/>
        </w:r>
        <w:r w:rsidR="00E94925">
          <w:rPr>
            <w:noProof/>
            <w:webHidden/>
          </w:rPr>
          <w:fldChar w:fldCharType="begin"/>
        </w:r>
        <w:r w:rsidR="00E94925">
          <w:rPr>
            <w:noProof/>
            <w:webHidden/>
          </w:rPr>
          <w:instrText xml:space="preserve"> PAGEREF _Toc419205209 \h </w:instrText>
        </w:r>
        <w:r w:rsidR="00E94925">
          <w:rPr>
            <w:noProof/>
            <w:webHidden/>
          </w:rPr>
        </w:r>
        <w:r w:rsidR="00E94925">
          <w:rPr>
            <w:noProof/>
            <w:webHidden/>
          </w:rPr>
          <w:fldChar w:fldCharType="separate"/>
        </w:r>
        <w:r w:rsidR="00FE6225">
          <w:rPr>
            <w:noProof/>
            <w:webHidden/>
          </w:rPr>
          <w:t>29</w:t>
        </w:r>
        <w:r w:rsidR="00E94925">
          <w:rPr>
            <w:noProof/>
            <w:webHidden/>
          </w:rPr>
          <w:fldChar w:fldCharType="end"/>
        </w:r>
      </w:hyperlink>
    </w:p>
    <w:p w14:paraId="0BE7F1D9"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10" w:history="1">
        <w:r w:rsidR="00E94925" w:rsidRPr="00647122">
          <w:rPr>
            <w:rStyle w:val="Hyperlink"/>
            <w:rFonts w:cs="Times New Roman"/>
            <w:noProof/>
          </w:rPr>
          <w:t>Figure 12. Naturally occurring fluorescent nucleosides. R = ribose</w:t>
        </w:r>
        <w:r w:rsidR="00E94925">
          <w:rPr>
            <w:noProof/>
            <w:webHidden/>
          </w:rPr>
          <w:tab/>
        </w:r>
        <w:r w:rsidR="00E94925">
          <w:rPr>
            <w:noProof/>
            <w:webHidden/>
          </w:rPr>
          <w:fldChar w:fldCharType="begin"/>
        </w:r>
        <w:r w:rsidR="00E94925">
          <w:rPr>
            <w:noProof/>
            <w:webHidden/>
          </w:rPr>
          <w:instrText xml:space="preserve"> PAGEREF _Toc419205210 \h </w:instrText>
        </w:r>
        <w:r w:rsidR="00E94925">
          <w:rPr>
            <w:noProof/>
            <w:webHidden/>
          </w:rPr>
        </w:r>
        <w:r w:rsidR="00E94925">
          <w:rPr>
            <w:noProof/>
            <w:webHidden/>
          </w:rPr>
          <w:fldChar w:fldCharType="separate"/>
        </w:r>
        <w:r w:rsidR="00FE6225">
          <w:rPr>
            <w:noProof/>
            <w:webHidden/>
          </w:rPr>
          <w:t>39</w:t>
        </w:r>
        <w:r w:rsidR="00E94925">
          <w:rPr>
            <w:noProof/>
            <w:webHidden/>
          </w:rPr>
          <w:fldChar w:fldCharType="end"/>
        </w:r>
      </w:hyperlink>
    </w:p>
    <w:p w14:paraId="5C35BDBD"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11" w:history="1">
        <w:r w:rsidR="00E94925" w:rsidRPr="00647122">
          <w:rPr>
            <w:rStyle w:val="Hyperlink"/>
            <w:rFonts w:cs="Times New Roman"/>
            <w:noProof/>
          </w:rPr>
          <w:t>Figure 13. Nucleosides with fluorescent base replacements</w:t>
        </w:r>
        <w:r w:rsidR="00E94925">
          <w:rPr>
            <w:noProof/>
            <w:webHidden/>
          </w:rPr>
          <w:tab/>
        </w:r>
        <w:r w:rsidR="00E94925">
          <w:rPr>
            <w:noProof/>
            <w:webHidden/>
          </w:rPr>
          <w:fldChar w:fldCharType="begin"/>
        </w:r>
        <w:r w:rsidR="00E94925">
          <w:rPr>
            <w:noProof/>
            <w:webHidden/>
          </w:rPr>
          <w:instrText xml:space="preserve"> PAGEREF _Toc419205211 \h </w:instrText>
        </w:r>
        <w:r w:rsidR="00E94925">
          <w:rPr>
            <w:noProof/>
            <w:webHidden/>
          </w:rPr>
        </w:r>
        <w:r w:rsidR="00E94925">
          <w:rPr>
            <w:noProof/>
            <w:webHidden/>
          </w:rPr>
          <w:fldChar w:fldCharType="separate"/>
        </w:r>
        <w:r w:rsidR="00FE6225">
          <w:rPr>
            <w:noProof/>
            <w:webHidden/>
          </w:rPr>
          <w:t>40</w:t>
        </w:r>
        <w:r w:rsidR="00E94925">
          <w:rPr>
            <w:noProof/>
            <w:webHidden/>
          </w:rPr>
          <w:fldChar w:fldCharType="end"/>
        </w:r>
      </w:hyperlink>
    </w:p>
    <w:p w14:paraId="14BCE670"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12" w:history="1">
        <w:r w:rsidR="00E94925" w:rsidRPr="00647122">
          <w:rPr>
            <w:rStyle w:val="Hyperlink"/>
            <w:rFonts w:cs="Times New Roman"/>
            <w:noProof/>
          </w:rPr>
          <w:t>Figure 14. Isomorphic purine and pyrimidine bases</w:t>
        </w:r>
        <w:r w:rsidR="00E94925">
          <w:rPr>
            <w:noProof/>
            <w:webHidden/>
          </w:rPr>
          <w:tab/>
        </w:r>
        <w:r w:rsidR="00E94925">
          <w:rPr>
            <w:noProof/>
            <w:webHidden/>
          </w:rPr>
          <w:fldChar w:fldCharType="begin"/>
        </w:r>
        <w:r w:rsidR="00E94925">
          <w:rPr>
            <w:noProof/>
            <w:webHidden/>
          </w:rPr>
          <w:instrText xml:space="preserve"> PAGEREF _Toc419205212 \h </w:instrText>
        </w:r>
        <w:r w:rsidR="00E94925">
          <w:rPr>
            <w:noProof/>
            <w:webHidden/>
          </w:rPr>
        </w:r>
        <w:r w:rsidR="00E94925">
          <w:rPr>
            <w:noProof/>
            <w:webHidden/>
          </w:rPr>
          <w:fldChar w:fldCharType="separate"/>
        </w:r>
        <w:r w:rsidR="00FE6225">
          <w:rPr>
            <w:noProof/>
            <w:webHidden/>
          </w:rPr>
          <w:t>41</w:t>
        </w:r>
        <w:r w:rsidR="00E94925">
          <w:rPr>
            <w:noProof/>
            <w:webHidden/>
          </w:rPr>
          <w:fldChar w:fldCharType="end"/>
        </w:r>
      </w:hyperlink>
    </w:p>
    <w:p w14:paraId="2DE103F2"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13" w:history="1">
        <w:r w:rsidR="00E94925" w:rsidRPr="00647122">
          <w:rPr>
            <w:rStyle w:val="Hyperlink"/>
            <w:rFonts w:cs="Times New Roman"/>
            <w:noProof/>
          </w:rPr>
          <w:t>Figure 15. Examples of guanosine and adenosine pteridine analogues</w:t>
        </w:r>
        <w:r w:rsidR="00E94925">
          <w:rPr>
            <w:noProof/>
            <w:webHidden/>
          </w:rPr>
          <w:tab/>
        </w:r>
        <w:r w:rsidR="00E94925">
          <w:rPr>
            <w:noProof/>
            <w:webHidden/>
          </w:rPr>
          <w:fldChar w:fldCharType="begin"/>
        </w:r>
        <w:r w:rsidR="00E94925">
          <w:rPr>
            <w:noProof/>
            <w:webHidden/>
          </w:rPr>
          <w:instrText xml:space="preserve"> PAGEREF _Toc419205213 \h </w:instrText>
        </w:r>
        <w:r w:rsidR="00E94925">
          <w:rPr>
            <w:noProof/>
            <w:webHidden/>
          </w:rPr>
        </w:r>
        <w:r w:rsidR="00E94925">
          <w:rPr>
            <w:noProof/>
            <w:webHidden/>
          </w:rPr>
          <w:fldChar w:fldCharType="separate"/>
        </w:r>
        <w:r w:rsidR="00FE6225">
          <w:rPr>
            <w:noProof/>
            <w:webHidden/>
          </w:rPr>
          <w:t>41</w:t>
        </w:r>
        <w:r w:rsidR="00E94925">
          <w:rPr>
            <w:noProof/>
            <w:webHidden/>
          </w:rPr>
          <w:fldChar w:fldCharType="end"/>
        </w:r>
      </w:hyperlink>
    </w:p>
    <w:p w14:paraId="2C6129AA"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14" w:history="1">
        <w:r w:rsidR="00E94925" w:rsidRPr="00647122">
          <w:rPr>
            <w:rStyle w:val="Hyperlink"/>
            <w:rFonts w:cs="Times New Roman"/>
            <w:noProof/>
          </w:rPr>
          <w:t>Figure 16. Fluorescent extended nucleobases</w:t>
        </w:r>
        <w:r w:rsidR="00E94925">
          <w:rPr>
            <w:noProof/>
            <w:webHidden/>
          </w:rPr>
          <w:tab/>
        </w:r>
        <w:r w:rsidR="00E94925">
          <w:rPr>
            <w:noProof/>
            <w:webHidden/>
          </w:rPr>
          <w:fldChar w:fldCharType="begin"/>
        </w:r>
        <w:r w:rsidR="00E94925">
          <w:rPr>
            <w:noProof/>
            <w:webHidden/>
          </w:rPr>
          <w:instrText xml:space="preserve"> PAGEREF _Toc419205214 \h </w:instrText>
        </w:r>
        <w:r w:rsidR="00E94925">
          <w:rPr>
            <w:noProof/>
            <w:webHidden/>
          </w:rPr>
        </w:r>
        <w:r w:rsidR="00E94925">
          <w:rPr>
            <w:noProof/>
            <w:webHidden/>
          </w:rPr>
          <w:fldChar w:fldCharType="separate"/>
        </w:r>
        <w:r w:rsidR="00FE6225">
          <w:rPr>
            <w:noProof/>
            <w:webHidden/>
          </w:rPr>
          <w:t>42</w:t>
        </w:r>
        <w:r w:rsidR="00E94925">
          <w:rPr>
            <w:noProof/>
            <w:webHidden/>
          </w:rPr>
          <w:fldChar w:fldCharType="end"/>
        </w:r>
      </w:hyperlink>
    </w:p>
    <w:p w14:paraId="268834ED"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15" w:history="1">
        <w:r w:rsidR="00E94925" w:rsidRPr="00647122">
          <w:rPr>
            <w:rStyle w:val="Hyperlink"/>
            <w:noProof/>
          </w:rPr>
          <w:t>Figure 17. Examples of uridine conjugated to a fluorophore</w:t>
        </w:r>
        <w:r w:rsidR="00E94925">
          <w:rPr>
            <w:noProof/>
            <w:webHidden/>
          </w:rPr>
          <w:tab/>
        </w:r>
        <w:r w:rsidR="00E94925">
          <w:rPr>
            <w:noProof/>
            <w:webHidden/>
          </w:rPr>
          <w:fldChar w:fldCharType="begin"/>
        </w:r>
        <w:r w:rsidR="00E94925">
          <w:rPr>
            <w:noProof/>
            <w:webHidden/>
          </w:rPr>
          <w:instrText xml:space="preserve"> PAGEREF _Toc419205215 \h </w:instrText>
        </w:r>
        <w:r w:rsidR="00E94925">
          <w:rPr>
            <w:noProof/>
            <w:webHidden/>
          </w:rPr>
        </w:r>
        <w:r w:rsidR="00E94925">
          <w:rPr>
            <w:noProof/>
            <w:webHidden/>
          </w:rPr>
          <w:fldChar w:fldCharType="separate"/>
        </w:r>
        <w:r w:rsidR="00FE6225">
          <w:rPr>
            <w:noProof/>
            <w:webHidden/>
          </w:rPr>
          <w:t>43</w:t>
        </w:r>
        <w:r w:rsidR="00E94925">
          <w:rPr>
            <w:noProof/>
            <w:webHidden/>
          </w:rPr>
          <w:fldChar w:fldCharType="end"/>
        </w:r>
      </w:hyperlink>
    </w:p>
    <w:p w14:paraId="52633D97"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16" w:history="1">
        <w:r w:rsidR="00E94925" w:rsidRPr="00647122">
          <w:rPr>
            <w:rStyle w:val="Hyperlink"/>
            <w:rFonts w:cs="Times New Roman"/>
            <w:noProof/>
          </w:rPr>
          <w:t>Figure 18. Standard treatment for trichomoniasis</w:t>
        </w:r>
        <w:r w:rsidR="00E94925">
          <w:rPr>
            <w:noProof/>
            <w:webHidden/>
          </w:rPr>
          <w:tab/>
        </w:r>
        <w:r w:rsidR="00E94925">
          <w:rPr>
            <w:noProof/>
            <w:webHidden/>
          </w:rPr>
          <w:fldChar w:fldCharType="begin"/>
        </w:r>
        <w:r w:rsidR="00E94925">
          <w:rPr>
            <w:noProof/>
            <w:webHidden/>
          </w:rPr>
          <w:instrText xml:space="preserve"> PAGEREF _Toc419205216 \h </w:instrText>
        </w:r>
        <w:r w:rsidR="00E94925">
          <w:rPr>
            <w:noProof/>
            <w:webHidden/>
          </w:rPr>
        </w:r>
        <w:r w:rsidR="00E94925">
          <w:rPr>
            <w:noProof/>
            <w:webHidden/>
          </w:rPr>
          <w:fldChar w:fldCharType="separate"/>
        </w:r>
        <w:r w:rsidR="00FE6225">
          <w:rPr>
            <w:noProof/>
            <w:webHidden/>
          </w:rPr>
          <w:t>44</w:t>
        </w:r>
        <w:r w:rsidR="00E94925">
          <w:rPr>
            <w:noProof/>
            <w:webHidden/>
          </w:rPr>
          <w:fldChar w:fldCharType="end"/>
        </w:r>
      </w:hyperlink>
    </w:p>
    <w:p w14:paraId="443EAD5C"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17" w:history="1">
        <w:r w:rsidR="00E94925" w:rsidRPr="00647122">
          <w:rPr>
            <w:rStyle w:val="Hyperlink"/>
            <w:rFonts w:cs="Times New Roman"/>
            <w:noProof/>
          </w:rPr>
          <w:t>Figure 19. 3,4-Dichloroaniline amide as antiparasitic agents</w:t>
        </w:r>
        <w:r w:rsidR="00E94925">
          <w:rPr>
            <w:noProof/>
            <w:webHidden/>
          </w:rPr>
          <w:tab/>
        </w:r>
        <w:r w:rsidR="00E94925">
          <w:rPr>
            <w:noProof/>
            <w:webHidden/>
          </w:rPr>
          <w:fldChar w:fldCharType="begin"/>
        </w:r>
        <w:r w:rsidR="00E94925">
          <w:rPr>
            <w:noProof/>
            <w:webHidden/>
          </w:rPr>
          <w:instrText xml:space="preserve"> PAGEREF _Toc419205217 \h </w:instrText>
        </w:r>
        <w:r w:rsidR="00E94925">
          <w:rPr>
            <w:noProof/>
            <w:webHidden/>
          </w:rPr>
        </w:r>
        <w:r w:rsidR="00E94925">
          <w:rPr>
            <w:noProof/>
            <w:webHidden/>
          </w:rPr>
          <w:fldChar w:fldCharType="separate"/>
        </w:r>
        <w:r w:rsidR="00FE6225">
          <w:rPr>
            <w:noProof/>
            <w:webHidden/>
          </w:rPr>
          <w:t>45</w:t>
        </w:r>
        <w:r w:rsidR="00E94925">
          <w:rPr>
            <w:noProof/>
            <w:webHidden/>
          </w:rPr>
          <w:fldChar w:fldCharType="end"/>
        </w:r>
      </w:hyperlink>
    </w:p>
    <w:p w14:paraId="338D84A7"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18" w:history="1">
        <w:r w:rsidR="00E94925" w:rsidRPr="00647122">
          <w:rPr>
            <w:rStyle w:val="Hyperlink"/>
            <w:rFonts w:cs="Times New Roman"/>
            <w:noProof/>
          </w:rPr>
          <w:t>Figure 20. 5'-Modified adenosine analogues and related 6-N-cyclopropyl derivatives.</w:t>
        </w:r>
        <w:r w:rsidR="00E94925">
          <w:rPr>
            <w:noProof/>
            <w:webHidden/>
          </w:rPr>
          <w:tab/>
        </w:r>
        <w:r w:rsidR="00E94925">
          <w:rPr>
            <w:noProof/>
            <w:webHidden/>
          </w:rPr>
          <w:fldChar w:fldCharType="begin"/>
        </w:r>
        <w:r w:rsidR="00E94925">
          <w:rPr>
            <w:noProof/>
            <w:webHidden/>
          </w:rPr>
          <w:instrText xml:space="preserve"> PAGEREF _Toc419205218 \h </w:instrText>
        </w:r>
        <w:r w:rsidR="00E94925">
          <w:rPr>
            <w:noProof/>
            <w:webHidden/>
          </w:rPr>
        </w:r>
        <w:r w:rsidR="00E94925">
          <w:rPr>
            <w:noProof/>
            <w:webHidden/>
          </w:rPr>
          <w:fldChar w:fldCharType="separate"/>
        </w:r>
        <w:r w:rsidR="00FE6225">
          <w:rPr>
            <w:noProof/>
            <w:webHidden/>
          </w:rPr>
          <w:t>46</w:t>
        </w:r>
        <w:r w:rsidR="00E94925">
          <w:rPr>
            <w:noProof/>
            <w:webHidden/>
          </w:rPr>
          <w:fldChar w:fldCharType="end"/>
        </w:r>
      </w:hyperlink>
    </w:p>
    <w:p w14:paraId="5726D987"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19" w:history="1">
        <w:r w:rsidR="00E94925" w:rsidRPr="00647122">
          <w:rPr>
            <w:rStyle w:val="Hyperlink"/>
            <w:rFonts w:cs="Times New Roman"/>
            <w:noProof/>
          </w:rPr>
          <w:t>Figure 21. Nitazoxinide and Tizoxanide and their benzologues</w:t>
        </w:r>
        <w:r w:rsidR="00E94925">
          <w:rPr>
            <w:noProof/>
            <w:webHidden/>
          </w:rPr>
          <w:tab/>
        </w:r>
        <w:r w:rsidR="00E94925">
          <w:rPr>
            <w:noProof/>
            <w:webHidden/>
          </w:rPr>
          <w:fldChar w:fldCharType="begin"/>
        </w:r>
        <w:r w:rsidR="00E94925">
          <w:rPr>
            <w:noProof/>
            <w:webHidden/>
          </w:rPr>
          <w:instrText xml:space="preserve"> PAGEREF _Toc419205219 \h </w:instrText>
        </w:r>
        <w:r w:rsidR="00E94925">
          <w:rPr>
            <w:noProof/>
            <w:webHidden/>
          </w:rPr>
        </w:r>
        <w:r w:rsidR="00E94925">
          <w:rPr>
            <w:noProof/>
            <w:webHidden/>
          </w:rPr>
          <w:fldChar w:fldCharType="separate"/>
        </w:r>
        <w:r w:rsidR="00FE6225">
          <w:rPr>
            <w:noProof/>
            <w:webHidden/>
          </w:rPr>
          <w:t>46</w:t>
        </w:r>
        <w:r w:rsidR="00E94925">
          <w:rPr>
            <w:noProof/>
            <w:webHidden/>
          </w:rPr>
          <w:fldChar w:fldCharType="end"/>
        </w:r>
      </w:hyperlink>
    </w:p>
    <w:p w14:paraId="0873E83D"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20" w:history="1">
        <w:r w:rsidR="00E94925" w:rsidRPr="00647122">
          <w:rPr>
            <w:rStyle w:val="Hyperlink"/>
            <w:rFonts w:cs="Times New Roman"/>
            <w:noProof/>
          </w:rPr>
          <w:t>Figure 22. Benzimidazole-pentamidine hybids</w:t>
        </w:r>
        <w:r w:rsidR="00E94925">
          <w:rPr>
            <w:noProof/>
            <w:webHidden/>
          </w:rPr>
          <w:tab/>
        </w:r>
        <w:r w:rsidR="00E94925">
          <w:rPr>
            <w:noProof/>
            <w:webHidden/>
          </w:rPr>
          <w:fldChar w:fldCharType="begin"/>
        </w:r>
        <w:r w:rsidR="00E94925">
          <w:rPr>
            <w:noProof/>
            <w:webHidden/>
          </w:rPr>
          <w:instrText xml:space="preserve"> PAGEREF _Toc419205220 \h </w:instrText>
        </w:r>
        <w:r w:rsidR="00E94925">
          <w:rPr>
            <w:noProof/>
            <w:webHidden/>
          </w:rPr>
        </w:r>
        <w:r w:rsidR="00E94925">
          <w:rPr>
            <w:noProof/>
            <w:webHidden/>
          </w:rPr>
          <w:fldChar w:fldCharType="separate"/>
        </w:r>
        <w:r w:rsidR="00FE6225">
          <w:rPr>
            <w:noProof/>
            <w:webHidden/>
          </w:rPr>
          <w:t>47</w:t>
        </w:r>
        <w:r w:rsidR="00E94925">
          <w:rPr>
            <w:noProof/>
            <w:webHidden/>
          </w:rPr>
          <w:fldChar w:fldCharType="end"/>
        </w:r>
      </w:hyperlink>
    </w:p>
    <w:p w14:paraId="61A1179E" w14:textId="77777777" w:rsidR="00E94925" w:rsidRDefault="00F213EE" w:rsidP="00A83668">
      <w:pPr>
        <w:pStyle w:val="TableofFigures"/>
        <w:tabs>
          <w:tab w:val="right" w:leader="dot" w:pos="8630"/>
        </w:tabs>
        <w:spacing w:line="240" w:lineRule="auto"/>
        <w:jc w:val="left"/>
        <w:rPr>
          <w:noProof/>
        </w:rPr>
      </w:pPr>
      <w:hyperlink w:anchor="_Toc419205221" w:history="1">
        <w:r w:rsidR="00E94925" w:rsidRPr="00647122">
          <w:rPr>
            <w:rStyle w:val="Hyperlink"/>
            <w:rFonts w:cs="Times New Roman"/>
            <w:noProof/>
          </w:rPr>
          <w:t>Figure 23. Aryl and Ferrocenyl-derived thiosemicarbazone ruthenium(II)-arene complexes.</w:t>
        </w:r>
        <w:r w:rsidR="00E94925">
          <w:rPr>
            <w:noProof/>
            <w:webHidden/>
          </w:rPr>
          <w:tab/>
        </w:r>
        <w:r w:rsidR="00E94925">
          <w:rPr>
            <w:noProof/>
            <w:webHidden/>
          </w:rPr>
          <w:fldChar w:fldCharType="begin"/>
        </w:r>
        <w:r w:rsidR="00E94925">
          <w:rPr>
            <w:noProof/>
            <w:webHidden/>
          </w:rPr>
          <w:instrText xml:space="preserve"> PAGEREF _Toc419205221 \h </w:instrText>
        </w:r>
        <w:r w:rsidR="00E94925">
          <w:rPr>
            <w:noProof/>
            <w:webHidden/>
          </w:rPr>
        </w:r>
        <w:r w:rsidR="00E94925">
          <w:rPr>
            <w:noProof/>
            <w:webHidden/>
          </w:rPr>
          <w:fldChar w:fldCharType="separate"/>
        </w:r>
        <w:r w:rsidR="00FE6225">
          <w:rPr>
            <w:noProof/>
            <w:webHidden/>
          </w:rPr>
          <w:t>48</w:t>
        </w:r>
        <w:r w:rsidR="00E94925">
          <w:rPr>
            <w:noProof/>
            <w:webHidden/>
          </w:rPr>
          <w:fldChar w:fldCharType="end"/>
        </w:r>
      </w:hyperlink>
    </w:p>
    <w:p w14:paraId="5986B34A" w14:textId="77777777" w:rsidR="00A83668" w:rsidRPr="00A83668" w:rsidRDefault="00A83668" w:rsidP="00A83668">
      <w:pPr>
        <w:spacing w:line="240" w:lineRule="auto"/>
      </w:pPr>
    </w:p>
    <w:p w14:paraId="7C13EFB9"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22" w:history="1">
        <w:r w:rsidR="00E94925" w:rsidRPr="00647122">
          <w:rPr>
            <w:rStyle w:val="Hyperlink"/>
            <w:rFonts w:cs="Times New Roman"/>
            <w:noProof/>
          </w:rPr>
          <w:t xml:space="preserve">Figure 24. Inhibitors of </w:t>
        </w:r>
        <w:r w:rsidR="00E94925" w:rsidRPr="00647122">
          <w:rPr>
            <w:rStyle w:val="Hyperlink"/>
            <w:rFonts w:cs="Times New Roman"/>
            <w:i/>
            <w:noProof/>
          </w:rPr>
          <w:t xml:space="preserve">Tritrichomonas </w:t>
        </w:r>
        <w:r w:rsidR="006B1917" w:rsidRPr="006B1917">
          <w:rPr>
            <w:rStyle w:val="Hyperlink"/>
            <w:rFonts w:cs="Times New Roman"/>
            <w:i/>
            <w:noProof/>
          </w:rPr>
          <w:t>foetus</w:t>
        </w:r>
        <w:r w:rsidR="00E94925">
          <w:rPr>
            <w:noProof/>
            <w:webHidden/>
          </w:rPr>
          <w:tab/>
        </w:r>
        <w:r w:rsidR="00E94925">
          <w:rPr>
            <w:noProof/>
            <w:webHidden/>
          </w:rPr>
          <w:fldChar w:fldCharType="begin"/>
        </w:r>
        <w:r w:rsidR="00E94925">
          <w:rPr>
            <w:noProof/>
            <w:webHidden/>
          </w:rPr>
          <w:instrText xml:space="preserve"> PAGEREF _Toc419205222 \h </w:instrText>
        </w:r>
        <w:r w:rsidR="00E94925">
          <w:rPr>
            <w:noProof/>
            <w:webHidden/>
          </w:rPr>
        </w:r>
        <w:r w:rsidR="00E94925">
          <w:rPr>
            <w:noProof/>
            <w:webHidden/>
          </w:rPr>
          <w:fldChar w:fldCharType="separate"/>
        </w:r>
        <w:r w:rsidR="00FE6225">
          <w:rPr>
            <w:noProof/>
            <w:webHidden/>
          </w:rPr>
          <w:t>49</w:t>
        </w:r>
        <w:r w:rsidR="00E94925">
          <w:rPr>
            <w:noProof/>
            <w:webHidden/>
          </w:rPr>
          <w:fldChar w:fldCharType="end"/>
        </w:r>
      </w:hyperlink>
    </w:p>
    <w:p w14:paraId="23E0788E"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23" w:history="1">
        <w:r w:rsidR="00E94925" w:rsidRPr="00647122">
          <w:rPr>
            <w:rStyle w:val="Hyperlink"/>
            <w:rFonts w:cs="Times New Roman"/>
            <w:noProof/>
          </w:rPr>
          <w:t xml:space="preserve">Figure 25. Benzimidazole analogues evaluated against </w:t>
        </w:r>
        <w:r w:rsidR="00E94925" w:rsidRPr="00647122">
          <w:rPr>
            <w:rStyle w:val="Hyperlink"/>
            <w:rFonts w:cs="Times New Roman"/>
            <w:i/>
            <w:noProof/>
          </w:rPr>
          <w:t xml:space="preserve">T. </w:t>
        </w:r>
        <w:r w:rsidR="006B1917" w:rsidRPr="006B1917">
          <w:rPr>
            <w:rStyle w:val="Hyperlink"/>
            <w:rFonts w:cs="Times New Roman"/>
            <w:i/>
            <w:noProof/>
          </w:rPr>
          <w:t>Foetus</w:t>
        </w:r>
        <w:r w:rsidR="00E94925">
          <w:rPr>
            <w:noProof/>
            <w:webHidden/>
          </w:rPr>
          <w:tab/>
        </w:r>
        <w:r w:rsidR="00E94925">
          <w:rPr>
            <w:noProof/>
            <w:webHidden/>
          </w:rPr>
          <w:fldChar w:fldCharType="begin"/>
        </w:r>
        <w:r w:rsidR="00E94925">
          <w:rPr>
            <w:noProof/>
            <w:webHidden/>
          </w:rPr>
          <w:instrText xml:space="preserve"> PAGEREF _Toc419205223 \h </w:instrText>
        </w:r>
        <w:r w:rsidR="00E94925">
          <w:rPr>
            <w:noProof/>
            <w:webHidden/>
          </w:rPr>
        </w:r>
        <w:r w:rsidR="00E94925">
          <w:rPr>
            <w:noProof/>
            <w:webHidden/>
          </w:rPr>
          <w:fldChar w:fldCharType="separate"/>
        </w:r>
        <w:r w:rsidR="00FE6225">
          <w:rPr>
            <w:noProof/>
            <w:webHidden/>
          </w:rPr>
          <w:t>50</w:t>
        </w:r>
        <w:r w:rsidR="00E94925">
          <w:rPr>
            <w:noProof/>
            <w:webHidden/>
          </w:rPr>
          <w:fldChar w:fldCharType="end"/>
        </w:r>
      </w:hyperlink>
    </w:p>
    <w:p w14:paraId="757DAC3C"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24" w:history="1">
        <w:r w:rsidR="00E94925" w:rsidRPr="00647122">
          <w:rPr>
            <w:rStyle w:val="Hyperlink"/>
            <w:noProof/>
          </w:rPr>
          <w:t xml:space="preserve">Figure 26. Imidazole analogues evaluated against </w:t>
        </w:r>
        <w:r w:rsidR="00E94925" w:rsidRPr="00647122">
          <w:rPr>
            <w:rStyle w:val="Hyperlink"/>
            <w:i/>
            <w:noProof/>
          </w:rPr>
          <w:t xml:space="preserve">T. </w:t>
        </w:r>
        <w:r w:rsidR="006B1917" w:rsidRPr="006B1917">
          <w:rPr>
            <w:rStyle w:val="Hyperlink"/>
            <w:i/>
            <w:noProof/>
          </w:rPr>
          <w:t>Foetus</w:t>
        </w:r>
        <w:r w:rsidR="00E94925">
          <w:rPr>
            <w:noProof/>
            <w:webHidden/>
          </w:rPr>
          <w:tab/>
        </w:r>
        <w:r w:rsidR="00E94925">
          <w:rPr>
            <w:noProof/>
            <w:webHidden/>
          </w:rPr>
          <w:fldChar w:fldCharType="begin"/>
        </w:r>
        <w:r w:rsidR="00E94925">
          <w:rPr>
            <w:noProof/>
            <w:webHidden/>
          </w:rPr>
          <w:instrText xml:space="preserve"> PAGEREF _Toc419205224 \h </w:instrText>
        </w:r>
        <w:r w:rsidR="00E94925">
          <w:rPr>
            <w:noProof/>
            <w:webHidden/>
          </w:rPr>
        </w:r>
        <w:r w:rsidR="00E94925">
          <w:rPr>
            <w:noProof/>
            <w:webHidden/>
          </w:rPr>
          <w:fldChar w:fldCharType="separate"/>
        </w:r>
        <w:r w:rsidR="00FE6225">
          <w:rPr>
            <w:noProof/>
            <w:webHidden/>
          </w:rPr>
          <w:t>50</w:t>
        </w:r>
        <w:r w:rsidR="00E94925">
          <w:rPr>
            <w:noProof/>
            <w:webHidden/>
          </w:rPr>
          <w:fldChar w:fldCharType="end"/>
        </w:r>
      </w:hyperlink>
    </w:p>
    <w:p w14:paraId="71457307"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25" w:history="1">
        <w:r w:rsidR="00E94925" w:rsidRPr="00647122">
          <w:rPr>
            <w:rStyle w:val="Hyperlink"/>
            <w:rFonts w:cs="Times New Roman"/>
            <w:noProof/>
          </w:rPr>
          <w:t xml:space="preserve">Figure 27. D-allose and D-psicose tested against </w:t>
        </w:r>
        <w:r w:rsidR="00E94925" w:rsidRPr="00647122">
          <w:rPr>
            <w:rStyle w:val="Hyperlink"/>
            <w:rFonts w:cs="Times New Roman"/>
            <w:i/>
            <w:noProof/>
          </w:rPr>
          <w:t xml:space="preserve">T. </w:t>
        </w:r>
        <w:r w:rsidR="006B1917" w:rsidRPr="006B1917">
          <w:rPr>
            <w:rStyle w:val="Hyperlink"/>
            <w:rFonts w:cs="Times New Roman"/>
            <w:i/>
            <w:noProof/>
          </w:rPr>
          <w:t>foetus</w:t>
        </w:r>
        <w:r w:rsidR="00E94925">
          <w:rPr>
            <w:noProof/>
            <w:webHidden/>
          </w:rPr>
          <w:tab/>
        </w:r>
        <w:r w:rsidR="00E94925">
          <w:rPr>
            <w:noProof/>
            <w:webHidden/>
          </w:rPr>
          <w:fldChar w:fldCharType="begin"/>
        </w:r>
        <w:r w:rsidR="00E94925">
          <w:rPr>
            <w:noProof/>
            <w:webHidden/>
          </w:rPr>
          <w:instrText xml:space="preserve"> PAGEREF _Toc419205225 \h </w:instrText>
        </w:r>
        <w:r w:rsidR="00E94925">
          <w:rPr>
            <w:noProof/>
            <w:webHidden/>
          </w:rPr>
        </w:r>
        <w:r w:rsidR="00E94925">
          <w:rPr>
            <w:noProof/>
            <w:webHidden/>
          </w:rPr>
          <w:fldChar w:fldCharType="separate"/>
        </w:r>
        <w:r w:rsidR="00FE6225">
          <w:rPr>
            <w:noProof/>
            <w:webHidden/>
          </w:rPr>
          <w:t>51</w:t>
        </w:r>
        <w:r w:rsidR="00E94925">
          <w:rPr>
            <w:noProof/>
            <w:webHidden/>
          </w:rPr>
          <w:fldChar w:fldCharType="end"/>
        </w:r>
      </w:hyperlink>
    </w:p>
    <w:p w14:paraId="105ACFDA"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26" w:history="1">
        <w:r w:rsidR="00E94925" w:rsidRPr="00647122">
          <w:rPr>
            <w:rStyle w:val="Hyperlink"/>
            <w:noProof/>
          </w:rPr>
          <w:t xml:space="preserve">Figure 28. N-propargylated-isatin-7-chloroquinoline conjugates tested against </w:t>
        </w:r>
        <w:r w:rsidR="00E94925" w:rsidRPr="00647122">
          <w:rPr>
            <w:rStyle w:val="Hyperlink"/>
            <w:i/>
            <w:noProof/>
          </w:rPr>
          <w:t xml:space="preserve">T. </w:t>
        </w:r>
        <w:r w:rsidR="006B1917" w:rsidRPr="006B1917">
          <w:rPr>
            <w:rStyle w:val="Hyperlink"/>
            <w:i/>
            <w:noProof/>
          </w:rPr>
          <w:t>foetus</w:t>
        </w:r>
        <w:r w:rsidR="00E94925">
          <w:rPr>
            <w:noProof/>
            <w:webHidden/>
          </w:rPr>
          <w:tab/>
        </w:r>
        <w:r w:rsidR="00E94925">
          <w:rPr>
            <w:noProof/>
            <w:webHidden/>
          </w:rPr>
          <w:fldChar w:fldCharType="begin"/>
        </w:r>
        <w:r w:rsidR="00E94925">
          <w:rPr>
            <w:noProof/>
            <w:webHidden/>
          </w:rPr>
          <w:instrText xml:space="preserve"> PAGEREF _Toc419205226 \h </w:instrText>
        </w:r>
        <w:r w:rsidR="00E94925">
          <w:rPr>
            <w:noProof/>
            <w:webHidden/>
          </w:rPr>
        </w:r>
        <w:r w:rsidR="00E94925">
          <w:rPr>
            <w:noProof/>
            <w:webHidden/>
          </w:rPr>
          <w:fldChar w:fldCharType="separate"/>
        </w:r>
        <w:r w:rsidR="00FE6225">
          <w:rPr>
            <w:noProof/>
            <w:webHidden/>
          </w:rPr>
          <w:t>51</w:t>
        </w:r>
        <w:r w:rsidR="00E94925">
          <w:rPr>
            <w:noProof/>
            <w:webHidden/>
          </w:rPr>
          <w:fldChar w:fldCharType="end"/>
        </w:r>
      </w:hyperlink>
    </w:p>
    <w:p w14:paraId="06E49EDD"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27" w:history="1">
        <w:r w:rsidR="00E94925" w:rsidRPr="00647122">
          <w:rPr>
            <w:rStyle w:val="Hyperlink"/>
            <w:rFonts w:cs="Times New Roman"/>
            <w:noProof/>
          </w:rPr>
          <w:t>Figure 29. Azido modified nucleosides for SPAAC</w:t>
        </w:r>
        <w:r w:rsidR="00E94925">
          <w:rPr>
            <w:noProof/>
            <w:webHidden/>
          </w:rPr>
          <w:tab/>
        </w:r>
        <w:r w:rsidR="00E94925">
          <w:rPr>
            <w:noProof/>
            <w:webHidden/>
          </w:rPr>
          <w:fldChar w:fldCharType="begin"/>
        </w:r>
        <w:r w:rsidR="00E94925">
          <w:rPr>
            <w:noProof/>
            <w:webHidden/>
          </w:rPr>
          <w:instrText xml:space="preserve"> PAGEREF _Toc419205227 \h </w:instrText>
        </w:r>
        <w:r w:rsidR="00E94925">
          <w:rPr>
            <w:noProof/>
            <w:webHidden/>
          </w:rPr>
        </w:r>
        <w:r w:rsidR="00E94925">
          <w:rPr>
            <w:noProof/>
            <w:webHidden/>
          </w:rPr>
          <w:fldChar w:fldCharType="separate"/>
        </w:r>
        <w:r w:rsidR="00FE6225">
          <w:rPr>
            <w:noProof/>
            <w:webHidden/>
          </w:rPr>
          <w:t>52</w:t>
        </w:r>
        <w:r w:rsidR="00E94925">
          <w:rPr>
            <w:noProof/>
            <w:webHidden/>
          </w:rPr>
          <w:fldChar w:fldCharType="end"/>
        </w:r>
      </w:hyperlink>
    </w:p>
    <w:p w14:paraId="0BAF2E66"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28" w:history="1">
        <w:r w:rsidR="00E94925" w:rsidRPr="00647122">
          <w:rPr>
            <w:rStyle w:val="Hyperlink"/>
            <w:rFonts w:cs="Times New Roman"/>
            <w:noProof/>
          </w:rPr>
          <w:t>Figure 30. Fluorescent click adducts for live cell imaging</w:t>
        </w:r>
        <w:r w:rsidR="00E94925">
          <w:rPr>
            <w:noProof/>
            <w:webHidden/>
          </w:rPr>
          <w:tab/>
        </w:r>
        <w:r w:rsidR="00E94925">
          <w:rPr>
            <w:noProof/>
            <w:webHidden/>
          </w:rPr>
          <w:fldChar w:fldCharType="begin"/>
        </w:r>
        <w:r w:rsidR="00E94925">
          <w:rPr>
            <w:noProof/>
            <w:webHidden/>
          </w:rPr>
          <w:instrText xml:space="preserve"> PAGEREF _Toc419205228 \h </w:instrText>
        </w:r>
        <w:r w:rsidR="00E94925">
          <w:rPr>
            <w:noProof/>
            <w:webHidden/>
          </w:rPr>
        </w:r>
        <w:r w:rsidR="00E94925">
          <w:rPr>
            <w:noProof/>
            <w:webHidden/>
          </w:rPr>
          <w:fldChar w:fldCharType="separate"/>
        </w:r>
        <w:r w:rsidR="00FE6225">
          <w:rPr>
            <w:noProof/>
            <w:webHidden/>
          </w:rPr>
          <w:t>53</w:t>
        </w:r>
        <w:r w:rsidR="00E94925">
          <w:rPr>
            <w:noProof/>
            <w:webHidden/>
          </w:rPr>
          <w:fldChar w:fldCharType="end"/>
        </w:r>
      </w:hyperlink>
    </w:p>
    <w:p w14:paraId="5A93B5AD" w14:textId="77777777" w:rsidR="00E94925" w:rsidRDefault="00F213EE" w:rsidP="00A83668">
      <w:pPr>
        <w:pStyle w:val="TableofFigures"/>
        <w:tabs>
          <w:tab w:val="right" w:leader="dot" w:pos="8630"/>
        </w:tabs>
        <w:spacing w:line="240" w:lineRule="auto"/>
        <w:jc w:val="left"/>
        <w:rPr>
          <w:noProof/>
        </w:rPr>
      </w:pPr>
      <w:hyperlink w:anchor="_Toc419205229" w:history="1">
        <w:r w:rsidR="00E94925" w:rsidRPr="00647122">
          <w:rPr>
            <w:rStyle w:val="Hyperlink"/>
            <w:rFonts w:cs="Times New Roman"/>
            <w:noProof/>
          </w:rPr>
          <w:t>Figure 31. (A) The kinetics profile of the SPAAC of a 23 mM solution of 8-azidoadenosine 200 and cyclooctyne 217</w:t>
        </w:r>
        <w:r w:rsidR="00E94925">
          <w:rPr>
            <w:noProof/>
            <w:webHidden/>
          </w:rPr>
          <w:tab/>
        </w:r>
        <w:r w:rsidR="00E94925">
          <w:rPr>
            <w:noProof/>
            <w:webHidden/>
          </w:rPr>
          <w:fldChar w:fldCharType="begin"/>
        </w:r>
        <w:r w:rsidR="00E94925">
          <w:rPr>
            <w:noProof/>
            <w:webHidden/>
          </w:rPr>
          <w:instrText xml:space="preserve"> PAGEREF _Toc419205229 \h </w:instrText>
        </w:r>
        <w:r w:rsidR="00E94925">
          <w:rPr>
            <w:noProof/>
            <w:webHidden/>
          </w:rPr>
        </w:r>
        <w:r w:rsidR="00E94925">
          <w:rPr>
            <w:noProof/>
            <w:webHidden/>
          </w:rPr>
          <w:fldChar w:fldCharType="separate"/>
        </w:r>
        <w:r w:rsidR="00FE6225">
          <w:rPr>
            <w:noProof/>
            <w:webHidden/>
          </w:rPr>
          <w:t>59</w:t>
        </w:r>
        <w:r w:rsidR="00E94925">
          <w:rPr>
            <w:noProof/>
            <w:webHidden/>
          </w:rPr>
          <w:fldChar w:fldCharType="end"/>
        </w:r>
      </w:hyperlink>
    </w:p>
    <w:p w14:paraId="1F98F8B3" w14:textId="77777777" w:rsidR="00A83668" w:rsidRPr="00A83668" w:rsidRDefault="00A83668" w:rsidP="00A83668">
      <w:pPr>
        <w:spacing w:line="240" w:lineRule="auto"/>
      </w:pPr>
    </w:p>
    <w:p w14:paraId="6FAD97A5" w14:textId="77777777" w:rsidR="00E94925" w:rsidRPr="00A83668" w:rsidRDefault="00F213EE" w:rsidP="00A83668">
      <w:pPr>
        <w:pStyle w:val="TableofFigures"/>
        <w:tabs>
          <w:tab w:val="right" w:leader="dot" w:pos="8630"/>
        </w:tabs>
        <w:spacing w:line="240" w:lineRule="auto"/>
        <w:jc w:val="left"/>
        <w:rPr>
          <w:noProof/>
        </w:rPr>
      </w:pPr>
      <w:hyperlink w:anchor="_Toc419205230" w:history="1">
        <w:r w:rsidR="00E94925" w:rsidRPr="00A83668">
          <w:rPr>
            <w:rStyle w:val="Hyperlink"/>
            <w:rFonts w:cs="Times New Roman"/>
            <w:noProof/>
          </w:rPr>
          <w:t xml:space="preserve">Figure 32. (A) Monitoring of the </w:t>
        </w:r>
        <w:r w:rsidR="00E94925" w:rsidRPr="00A83668">
          <w:rPr>
            <w:rStyle w:val="Hyperlink"/>
            <w:rFonts w:cs="Times New Roman"/>
            <w:noProof/>
            <w:vertAlign w:val="superscript"/>
          </w:rPr>
          <w:t>1</w:t>
        </w:r>
        <w:r w:rsidR="00E94925" w:rsidRPr="00A83668">
          <w:rPr>
            <w:rStyle w:val="Hyperlink"/>
            <w:rFonts w:cs="Times New Roman"/>
            <w:noProof/>
          </w:rPr>
          <w:t>H</w:t>
        </w:r>
        <w:r w:rsidR="00E94925" w:rsidRPr="00A83668">
          <w:rPr>
            <w:rStyle w:val="Hyperlink"/>
            <w:rFonts w:cs="Times New Roman"/>
            <w:noProof/>
            <w:vertAlign w:val="superscript"/>
          </w:rPr>
          <w:t xml:space="preserve"> </w:t>
        </w:r>
        <w:r w:rsidR="00E94925" w:rsidRPr="00A83668">
          <w:rPr>
            <w:rStyle w:val="Hyperlink"/>
            <w:rFonts w:cs="Times New Roman"/>
            <w:noProof/>
          </w:rPr>
          <w:t>NMR kinetic profile of the rea</w:t>
        </w:r>
        <w:r w:rsidR="00EC52AB" w:rsidRPr="00A83668">
          <w:rPr>
            <w:rStyle w:val="Hyperlink"/>
            <w:rFonts w:cs="Times New Roman"/>
            <w:noProof/>
          </w:rPr>
          <w:t>ction between 8-azidonucleotide and cyclooctyne</w:t>
        </w:r>
        <w:r w:rsidR="00E94925" w:rsidRPr="00A83668">
          <w:rPr>
            <w:rStyle w:val="Hyperlink"/>
            <w:rFonts w:cs="Times New Roman"/>
            <w:noProof/>
          </w:rPr>
          <w:t>. (B) The rate plot for SPAAC of 229 and 217.</w:t>
        </w:r>
        <w:r w:rsidR="00E94925" w:rsidRPr="00A83668">
          <w:rPr>
            <w:noProof/>
            <w:webHidden/>
          </w:rPr>
          <w:tab/>
        </w:r>
        <w:r w:rsidR="00E94925" w:rsidRPr="00A83668">
          <w:rPr>
            <w:noProof/>
            <w:webHidden/>
          </w:rPr>
          <w:fldChar w:fldCharType="begin"/>
        </w:r>
        <w:r w:rsidR="00E94925" w:rsidRPr="00A83668">
          <w:rPr>
            <w:noProof/>
            <w:webHidden/>
          </w:rPr>
          <w:instrText xml:space="preserve"> PAGEREF _Toc419205230 \h </w:instrText>
        </w:r>
        <w:r w:rsidR="00E94925" w:rsidRPr="00A83668">
          <w:rPr>
            <w:noProof/>
            <w:webHidden/>
          </w:rPr>
        </w:r>
        <w:r w:rsidR="00E94925" w:rsidRPr="00A83668">
          <w:rPr>
            <w:noProof/>
            <w:webHidden/>
          </w:rPr>
          <w:fldChar w:fldCharType="separate"/>
        </w:r>
        <w:r w:rsidR="00FE6225" w:rsidRPr="00A83668">
          <w:rPr>
            <w:noProof/>
            <w:webHidden/>
          </w:rPr>
          <w:t>62</w:t>
        </w:r>
        <w:r w:rsidR="00E94925" w:rsidRPr="00A83668">
          <w:rPr>
            <w:noProof/>
            <w:webHidden/>
          </w:rPr>
          <w:fldChar w:fldCharType="end"/>
        </w:r>
      </w:hyperlink>
    </w:p>
    <w:p w14:paraId="4A89A433" w14:textId="77777777" w:rsidR="00A83668" w:rsidRPr="00A83668" w:rsidRDefault="00A83668" w:rsidP="00A83668">
      <w:pPr>
        <w:spacing w:line="240" w:lineRule="auto"/>
      </w:pPr>
    </w:p>
    <w:p w14:paraId="719F810F" w14:textId="77777777" w:rsidR="00E94925" w:rsidRPr="00A83668" w:rsidRDefault="00F213EE" w:rsidP="00A83668">
      <w:pPr>
        <w:pStyle w:val="TableofFigures"/>
        <w:tabs>
          <w:tab w:val="right" w:leader="dot" w:pos="8630"/>
        </w:tabs>
        <w:spacing w:line="240" w:lineRule="auto"/>
        <w:jc w:val="left"/>
        <w:rPr>
          <w:noProof/>
        </w:rPr>
      </w:pPr>
      <w:hyperlink w:anchor="_Toc419205231" w:history="1">
        <w:r w:rsidR="00E94925" w:rsidRPr="00A83668">
          <w:rPr>
            <w:rStyle w:val="Hyperlink"/>
            <w:rFonts w:cs="Times New Roman"/>
            <w:noProof/>
          </w:rPr>
          <w:t>Figure 33. A. UV/Vis profile of 2-azidoadenosine 201, B. UV/Vis profile of adduct 2-OCT-adenosine 233</w:t>
        </w:r>
        <w:r w:rsidR="00E94925" w:rsidRPr="00A83668">
          <w:rPr>
            <w:noProof/>
            <w:webHidden/>
          </w:rPr>
          <w:tab/>
        </w:r>
        <w:r w:rsidR="00E94925" w:rsidRPr="00A83668">
          <w:rPr>
            <w:noProof/>
            <w:webHidden/>
          </w:rPr>
          <w:fldChar w:fldCharType="begin"/>
        </w:r>
        <w:r w:rsidR="00E94925" w:rsidRPr="00A83668">
          <w:rPr>
            <w:noProof/>
            <w:webHidden/>
          </w:rPr>
          <w:instrText xml:space="preserve"> PAGEREF _Toc419205231 \h </w:instrText>
        </w:r>
        <w:r w:rsidR="00E94925" w:rsidRPr="00A83668">
          <w:rPr>
            <w:noProof/>
            <w:webHidden/>
          </w:rPr>
        </w:r>
        <w:r w:rsidR="00E94925" w:rsidRPr="00A83668">
          <w:rPr>
            <w:noProof/>
            <w:webHidden/>
          </w:rPr>
          <w:fldChar w:fldCharType="separate"/>
        </w:r>
        <w:r w:rsidR="00FE6225" w:rsidRPr="00A83668">
          <w:rPr>
            <w:noProof/>
            <w:webHidden/>
          </w:rPr>
          <w:t>65</w:t>
        </w:r>
        <w:r w:rsidR="00E94925" w:rsidRPr="00A83668">
          <w:rPr>
            <w:noProof/>
            <w:webHidden/>
          </w:rPr>
          <w:fldChar w:fldCharType="end"/>
        </w:r>
      </w:hyperlink>
    </w:p>
    <w:p w14:paraId="1D6D02B5" w14:textId="77777777" w:rsidR="00A83668" w:rsidRPr="00A83668" w:rsidRDefault="00A83668" w:rsidP="00A83668">
      <w:pPr>
        <w:spacing w:line="240" w:lineRule="auto"/>
      </w:pPr>
    </w:p>
    <w:p w14:paraId="0F2720DA"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32" w:history="1">
        <w:r w:rsidR="00E94925" w:rsidRPr="00647122">
          <w:rPr>
            <w:rStyle w:val="Hyperlink"/>
            <w:rFonts w:cs="Times New Roman"/>
            <w:noProof/>
          </w:rPr>
          <w:t>Figure 34. 5-Triazo-yl Uracil Click Adducts</w:t>
        </w:r>
        <w:r w:rsidR="00E94925">
          <w:rPr>
            <w:noProof/>
            <w:webHidden/>
          </w:rPr>
          <w:tab/>
        </w:r>
        <w:r w:rsidR="00E94925">
          <w:rPr>
            <w:noProof/>
            <w:webHidden/>
          </w:rPr>
          <w:fldChar w:fldCharType="begin"/>
        </w:r>
        <w:r w:rsidR="00E94925">
          <w:rPr>
            <w:noProof/>
            <w:webHidden/>
          </w:rPr>
          <w:instrText xml:space="preserve"> PAGEREF _Toc419205232 \h </w:instrText>
        </w:r>
        <w:r w:rsidR="00E94925">
          <w:rPr>
            <w:noProof/>
            <w:webHidden/>
          </w:rPr>
        </w:r>
        <w:r w:rsidR="00E94925">
          <w:rPr>
            <w:noProof/>
            <w:webHidden/>
          </w:rPr>
          <w:fldChar w:fldCharType="separate"/>
        </w:r>
        <w:r w:rsidR="00FE6225">
          <w:rPr>
            <w:noProof/>
            <w:webHidden/>
          </w:rPr>
          <w:t>68</w:t>
        </w:r>
        <w:r w:rsidR="00E94925">
          <w:rPr>
            <w:noProof/>
            <w:webHidden/>
          </w:rPr>
          <w:fldChar w:fldCharType="end"/>
        </w:r>
      </w:hyperlink>
    </w:p>
    <w:p w14:paraId="6B23FD2C" w14:textId="77777777" w:rsidR="00E94925" w:rsidRDefault="00F213EE" w:rsidP="00A83668">
      <w:pPr>
        <w:pStyle w:val="TableofFigures"/>
        <w:tabs>
          <w:tab w:val="right" w:leader="dot" w:pos="8630"/>
        </w:tabs>
        <w:spacing w:line="240" w:lineRule="auto"/>
        <w:jc w:val="left"/>
        <w:rPr>
          <w:noProof/>
        </w:rPr>
      </w:pPr>
      <w:hyperlink r:id="rId12" w:anchor="_Toc419205233" w:history="1">
        <w:r w:rsidR="00E94925" w:rsidRPr="00647122">
          <w:rPr>
            <w:rStyle w:val="Hyperlink"/>
            <w:noProof/>
          </w:rPr>
          <w:t>Figure 35. Normalized fluorescence emission, absorption and excitation spectra for the selected click adducts.</w:t>
        </w:r>
        <w:r w:rsidR="00E94925">
          <w:rPr>
            <w:noProof/>
            <w:webHidden/>
          </w:rPr>
          <w:tab/>
        </w:r>
        <w:r w:rsidR="00E94925">
          <w:rPr>
            <w:noProof/>
            <w:webHidden/>
          </w:rPr>
          <w:fldChar w:fldCharType="begin"/>
        </w:r>
        <w:r w:rsidR="00E94925">
          <w:rPr>
            <w:noProof/>
            <w:webHidden/>
          </w:rPr>
          <w:instrText xml:space="preserve"> PAGEREF _Toc419205233 \h </w:instrText>
        </w:r>
        <w:r w:rsidR="00E94925">
          <w:rPr>
            <w:noProof/>
            <w:webHidden/>
          </w:rPr>
        </w:r>
        <w:r w:rsidR="00E94925">
          <w:rPr>
            <w:noProof/>
            <w:webHidden/>
          </w:rPr>
          <w:fldChar w:fldCharType="separate"/>
        </w:r>
        <w:r w:rsidR="00FE6225">
          <w:rPr>
            <w:noProof/>
            <w:webHidden/>
          </w:rPr>
          <w:t>70</w:t>
        </w:r>
        <w:r w:rsidR="00E94925">
          <w:rPr>
            <w:noProof/>
            <w:webHidden/>
          </w:rPr>
          <w:fldChar w:fldCharType="end"/>
        </w:r>
      </w:hyperlink>
    </w:p>
    <w:p w14:paraId="7A0DACD9" w14:textId="77777777" w:rsidR="00A83668" w:rsidRPr="00A83668" w:rsidRDefault="00A83668" w:rsidP="00A83668">
      <w:pPr>
        <w:spacing w:line="240" w:lineRule="auto"/>
      </w:pPr>
    </w:p>
    <w:p w14:paraId="5EB460BE" w14:textId="77777777" w:rsidR="00E94925" w:rsidRDefault="00F213EE" w:rsidP="00A83668">
      <w:pPr>
        <w:pStyle w:val="TableofFigures"/>
        <w:tabs>
          <w:tab w:val="right" w:leader="dot" w:pos="8630"/>
        </w:tabs>
        <w:spacing w:line="240" w:lineRule="auto"/>
        <w:jc w:val="left"/>
        <w:rPr>
          <w:noProof/>
        </w:rPr>
      </w:pPr>
      <w:hyperlink w:anchor="_Toc419205234" w:history="1">
        <w:r w:rsidR="00E94925" w:rsidRPr="00E94925">
          <w:rPr>
            <w:rStyle w:val="Hyperlink"/>
            <w:rFonts w:cs="Times New Roman"/>
            <w:noProof/>
          </w:rPr>
          <w:t xml:space="preserve">Figure 36. </w:t>
        </w:r>
        <w:r w:rsidR="00E94925" w:rsidRPr="00E94925">
          <w:rPr>
            <w:rStyle w:val="Hyperlink"/>
            <w:rFonts w:eastAsiaTheme="majorEastAsia" w:cs="Times New Roman"/>
            <w:bCs/>
            <w:noProof/>
          </w:rPr>
          <w:t xml:space="preserve">Fluorescence intensity of click adducts in DMSO, MeOH and </w:t>
        </w:r>
        <w:r w:rsidR="00E94925" w:rsidRPr="00E94925">
          <w:rPr>
            <w:rStyle w:val="Hyperlink"/>
            <w:rFonts w:cs="Times New Roman"/>
            <w:noProof/>
          </w:rPr>
          <w:t>50 mM phosphate buffer at pH 7.</w:t>
        </w:r>
        <w:r w:rsidR="00E94925">
          <w:rPr>
            <w:noProof/>
            <w:webHidden/>
          </w:rPr>
          <w:tab/>
        </w:r>
        <w:r w:rsidR="00E94925">
          <w:rPr>
            <w:noProof/>
            <w:webHidden/>
          </w:rPr>
          <w:fldChar w:fldCharType="begin"/>
        </w:r>
        <w:r w:rsidR="00E94925">
          <w:rPr>
            <w:noProof/>
            <w:webHidden/>
          </w:rPr>
          <w:instrText xml:space="preserve"> PAGEREF _Toc419205234 \h </w:instrText>
        </w:r>
        <w:r w:rsidR="00E94925">
          <w:rPr>
            <w:noProof/>
            <w:webHidden/>
          </w:rPr>
        </w:r>
        <w:r w:rsidR="00E94925">
          <w:rPr>
            <w:noProof/>
            <w:webHidden/>
          </w:rPr>
          <w:fldChar w:fldCharType="separate"/>
        </w:r>
        <w:r w:rsidR="00FE6225">
          <w:rPr>
            <w:noProof/>
            <w:webHidden/>
          </w:rPr>
          <w:t>71</w:t>
        </w:r>
        <w:r w:rsidR="00E94925">
          <w:rPr>
            <w:noProof/>
            <w:webHidden/>
          </w:rPr>
          <w:fldChar w:fldCharType="end"/>
        </w:r>
      </w:hyperlink>
    </w:p>
    <w:p w14:paraId="79ACEB87" w14:textId="77777777" w:rsidR="00A83668" w:rsidRPr="00A83668" w:rsidRDefault="00A83668" w:rsidP="00A83668">
      <w:pPr>
        <w:spacing w:line="240" w:lineRule="auto"/>
      </w:pPr>
    </w:p>
    <w:p w14:paraId="48F03842"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35" w:history="1">
        <w:r w:rsidR="00E94925" w:rsidRPr="00647122">
          <w:rPr>
            <w:rStyle w:val="Hyperlink"/>
            <w:noProof/>
          </w:rPr>
          <w:t xml:space="preserve">Figure 37. Absorption spectra of click adduct </w:t>
        </w:r>
        <w:r w:rsidR="00EC52AB">
          <w:rPr>
            <w:rStyle w:val="Hyperlink"/>
            <w:noProof/>
          </w:rPr>
          <w:t>244 in 50 mM phosphate buffer</w:t>
        </w:r>
        <w:r w:rsidR="00E94925" w:rsidRPr="00647122">
          <w:rPr>
            <w:rStyle w:val="Hyperlink"/>
            <w:noProof/>
          </w:rPr>
          <w:t>.</w:t>
        </w:r>
        <w:r w:rsidR="00E94925">
          <w:rPr>
            <w:noProof/>
            <w:webHidden/>
          </w:rPr>
          <w:tab/>
        </w:r>
        <w:r w:rsidR="00E94925">
          <w:rPr>
            <w:noProof/>
            <w:webHidden/>
          </w:rPr>
          <w:fldChar w:fldCharType="begin"/>
        </w:r>
        <w:r w:rsidR="00E94925">
          <w:rPr>
            <w:noProof/>
            <w:webHidden/>
          </w:rPr>
          <w:instrText xml:space="preserve"> PAGEREF _Toc419205235 \h </w:instrText>
        </w:r>
        <w:r w:rsidR="00E94925">
          <w:rPr>
            <w:noProof/>
            <w:webHidden/>
          </w:rPr>
        </w:r>
        <w:r w:rsidR="00E94925">
          <w:rPr>
            <w:noProof/>
            <w:webHidden/>
          </w:rPr>
          <w:fldChar w:fldCharType="separate"/>
        </w:r>
        <w:r w:rsidR="00FE6225">
          <w:rPr>
            <w:noProof/>
            <w:webHidden/>
          </w:rPr>
          <w:t>72</w:t>
        </w:r>
        <w:r w:rsidR="00E94925">
          <w:rPr>
            <w:noProof/>
            <w:webHidden/>
          </w:rPr>
          <w:fldChar w:fldCharType="end"/>
        </w:r>
      </w:hyperlink>
    </w:p>
    <w:p w14:paraId="42AB10A5" w14:textId="77777777" w:rsidR="00E94925" w:rsidRDefault="00F213EE" w:rsidP="00A83668">
      <w:pPr>
        <w:pStyle w:val="TableofFigures"/>
        <w:tabs>
          <w:tab w:val="right" w:leader="dot" w:pos="8630"/>
        </w:tabs>
        <w:spacing w:line="240" w:lineRule="auto"/>
        <w:jc w:val="left"/>
        <w:rPr>
          <w:noProof/>
        </w:rPr>
      </w:pPr>
      <w:hyperlink w:anchor="_Toc419205236" w:history="1">
        <w:r w:rsidR="00E94925" w:rsidRPr="00647122">
          <w:rPr>
            <w:rStyle w:val="Hyperlink"/>
            <w:rFonts w:cs="Times New Roman"/>
            <w:noProof/>
          </w:rPr>
          <w:t xml:space="preserve">Figure 38.  Viability of MCF-7 cells when exposed to SPAAC between azides </w:t>
        </w:r>
        <w:r w:rsidR="00EC52AB">
          <w:rPr>
            <w:rStyle w:val="Hyperlink"/>
            <w:rFonts w:cs="Times New Roman"/>
            <w:noProof/>
          </w:rPr>
          <w:t>cyclooctyne</w:t>
        </w:r>
        <w:r w:rsidR="00E94925">
          <w:rPr>
            <w:noProof/>
            <w:webHidden/>
          </w:rPr>
          <w:tab/>
        </w:r>
        <w:r w:rsidR="00E94925">
          <w:rPr>
            <w:noProof/>
            <w:webHidden/>
          </w:rPr>
          <w:fldChar w:fldCharType="begin"/>
        </w:r>
        <w:r w:rsidR="00E94925">
          <w:rPr>
            <w:noProof/>
            <w:webHidden/>
          </w:rPr>
          <w:instrText xml:space="preserve"> PAGEREF _Toc419205236 \h </w:instrText>
        </w:r>
        <w:r w:rsidR="00E94925">
          <w:rPr>
            <w:noProof/>
            <w:webHidden/>
          </w:rPr>
        </w:r>
        <w:r w:rsidR="00E94925">
          <w:rPr>
            <w:noProof/>
            <w:webHidden/>
          </w:rPr>
          <w:fldChar w:fldCharType="separate"/>
        </w:r>
        <w:r w:rsidR="00FE6225">
          <w:rPr>
            <w:noProof/>
            <w:webHidden/>
          </w:rPr>
          <w:t>75</w:t>
        </w:r>
        <w:r w:rsidR="00E94925">
          <w:rPr>
            <w:noProof/>
            <w:webHidden/>
          </w:rPr>
          <w:fldChar w:fldCharType="end"/>
        </w:r>
      </w:hyperlink>
    </w:p>
    <w:p w14:paraId="79D48D0E" w14:textId="77777777" w:rsidR="00A83668" w:rsidRPr="00A83668" w:rsidRDefault="00A83668" w:rsidP="00A83668">
      <w:pPr>
        <w:spacing w:line="240" w:lineRule="auto"/>
      </w:pPr>
    </w:p>
    <w:p w14:paraId="37AA6D86"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37" w:history="1">
        <w:r w:rsidR="00E94925" w:rsidRPr="00647122">
          <w:rPr>
            <w:rStyle w:val="Hyperlink"/>
            <w:rFonts w:cs="Times New Roman"/>
            <w:noProof/>
          </w:rPr>
          <w:t xml:space="preserve">Figure 39.  </w:t>
        </w:r>
        <w:r w:rsidR="00E94925" w:rsidRPr="00647122">
          <w:rPr>
            <w:rStyle w:val="Hyperlink"/>
            <w:rFonts w:eastAsiaTheme="majorEastAsia" w:cs="Times New Roman"/>
            <w:noProof/>
          </w:rPr>
          <w:t>Fluorescence microscopy images</w:t>
        </w:r>
        <w:r w:rsidR="00E94925">
          <w:rPr>
            <w:noProof/>
            <w:webHidden/>
          </w:rPr>
          <w:tab/>
        </w:r>
        <w:r w:rsidR="00E94925">
          <w:rPr>
            <w:noProof/>
            <w:webHidden/>
          </w:rPr>
          <w:fldChar w:fldCharType="begin"/>
        </w:r>
        <w:r w:rsidR="00E94925">
          <w:rPr>
            <w:noProof/>
            <w:webHidden/>
          </w:rPr>
          <w:instrText xml:space="preserve"> PAGEREF _Toc419205237 \h </w:instrText>
        </w:r>
        <w:r w:rsidR="00E94925">
          <w:rPr>
            <w:noProof/>
            <w:webHidden/>
          </w:rPr>
        </w:r>
        <w:r w:rsidR="00E94925">
          <w:rPr>
            <w:noProof/>
            <w:webHidden/>
          </w:rPr>
          <w:fldChar w:fldCharType="separate"/>
        </w:r>
        <w:r w:rsidR="00FE6225">
          <w:rPr>
            <w:noProof/>
            <w:webHidden/>
          </w:rPr>
          <w:t>76</w:t>
        </w:r>
        <w:r w:rsidR="00E94925">
          <w:rPr>
            <w:noProof/>
            <w:webHidden/>
          </w:rPr>
          <w:fldChar w:fldCharType="end"/>
        </w:r>
      </w:hyperlink>
    </w:p>
    <w:p w14:paraId="20387085"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38" w:history="1">
        <w:r w:rsidR="00E94925" w:rsidRPr="00647122">
          <w:rPr>
            <w:rStyle w:val="Hyperlink"/>
            <w:noProof/>
          </w:rPr>
          <w:t>Figure 40. Dose response studies</w:t>
        </w:r>
        <w:r w:rsidR="00E94925">
          <w:rPr>
            <w:noProof/>
            <w:webHidden/>
          </w:rPr>
          <w:tab/>
        </w:r>
        <w:r w:rsidR="00E94925">
          <w:rPr>
            <w:noProof/>
            <w:webHidden/>
          </w:rPr>
          <w:fldChar w:fldCharType="begin"/>
        </w:r>
        <w:r w:rsidR="00E94925">
          <w:rPr>
            <w:noProof/>
            <w:webHidden/>
          </w:rPr>
          <w:instrText xml:space="preserve"> PAGEREF _Toc419205238 \h </w:instrText>
        </w:r>
        <w:r w:rsidR="00E94925">
          <w:rPr>
            <w:noProof/>
            <w:webHidden/>
          </w:rPr>
        </w:r>
        <w:r w:rsidR="00E94925">
          <w:rPr>
            <w:noProof/>
            <w:webHidden/>
          </w:rPr>
          <w:fldChar w:fldCharType="separate"/>
        </w:r>
        <w:r w:rsidR="00FE6225">
          <w:rPr>
            <w:noProof/>
            <w:webHidden/>
          </w:rPr>
          <w:t>76</w:t>
        </w:r>
        <w:r w:rsidR="00E94925">
          <w:rPr>
            <w:noProof/>
            <w:webHidden/>
          </w:rPr>
          <w:fldChar w:fldCharType="end"/>
        </w:r>
      </w:hyperlink>
    </w:p>
    <w:p w14:paraId="304152B1"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39" w:history="1">
        <w:r w:rsidR="00E94925" w:rsidRPr="00647122">
          <w:rPr>
            <w:rStyle w:val="Hyperlink"/>
            <w:rFonts w:cs="Times New Roman"/>
            <w:noProof/>
          </w:rPr>
          <w:t xml:space="preserve">Figure 41. </w:t>
        </w:r>
        <w:r w:rsidR="00E94925" w:rsidRPr="00647122">
          <w:rPr>
            <w:rStyle w:val="Hyperlink"/>
            <w:rFonts w:eastAsiaTheme="majorEastAsia" w:cs="Times New Roman"/>
            <w:noProof/>
          </w:rPr>
          <w:t>Dose response studies</w:t>
        </w:r>
        <w:r w:rsidR="00E94925">
          <w:rPr>
            <w:noProof/>
            <w:webHidden/>
          </w:rPr>
          <w:tab/>
        </w:r>
        <w:r w:rsidR="00E94925">
          <w:rPr>
            <w:noProof/>
            <w:webHidden/>
          </w:rPr>
          <w:fldChar w:fldCharType="begin"/>
        </w:r>
        <w:r w:rsidR="00E94925">
          <w:rPr>
            <w:noProof/>
            <w:webHidden/>
          </w:rPr>
          <w:instrText xml:space="preserve"> PAGEREF _Toc419205239 \h </w:instrText>
        </w:r>
        <w:r w:rsidR="00E94925">
          <w:rPr>
            <w:noProof/>
            <w:webHidden/>
          </w:rPr>
        </w:r>
        <w:r w:rsidR="00E94925">
          <w:rPr>
            <w:noProof/>
            <w:webHidden/>
          </w:rPr>
          <w:fldChar w:fldCharType="separate"/>
        </w:r>
        <w:r w:rsidR="00FE6225">
          <w:rPr>
            <w:noProof/>
            <w:webHidden/>
          </w:rPr>
          <w:t>77</w:t>
        </w:r>
        <w:r w:rsidR="00E94925">
          <w:rPr>
            <w:noProof/>
            <w:webHidden/>
          </w:rPr>
          <w:fldChar w:fldCharType="end"/>
        </w:r>
      </w:hyperlink>
    </w:p>
    <w:p w14:paraId="550E28DD"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40" w:history="1">
        <w:r w:rsidR="00E94925" w:rsidRPr="00647122">
          <w:rPr>
            <w:rStyle w:val="Hyperlink"/>
            <w:rFonts w:cs="Times New Roman"/>
            <w:noProof/>
          </w:rPr>
          <w:t>Figure 42. Fluorescence microscopy images and phase photos of live cells</w:t>
        </w:r>
        <w:r w:rsidR="00E94925">
          <w:rPr>
            <w:noProof/>
            <w:webHidden/>
          </w:rPr>
          <w:tab/>
        </w:r>
        <w:r w:rsidR="00E94925">
          <w:rPr>
            <w:noProof/>
            <w:webHidden/>
          </w:rPr>
          <w:fldChar w:fldCharType="begin"/>
        </w:r>
        <w:r w:rsidR="00E94925">
          <w:rPr>
            <w:noProof/>
            <w:webHidden/>
          </w:rPr>
          <w:instrText xml:space="preserve"> PAGEREF _Toc419205240 \h </w:instrText>
        </w:r>
        <w:r w:rsidR="00E94925">
          <w:rPr>
            <w:noProof/>
            <w:webHidden/>
          </w:rPr>
        </w:r>
        <w:r w:rsidR="00E94925">
          <w:rPr>
            <w:noProof/>
            <w:webHidden/>
          </w:rPr>
          <w:fldChar w:fldCharType="separate"/>
        </w:r>
        <w:r w:rsidR="00FE6225">
          <w:rPr>
            <w:noProof/>
            <w:webHidden/>
          </w:rPr>
          <w:t>79</w:t>
        </w:r>
        <w:r w:rsidR="00E94925">
          <w:rPr>
            <w:noProof/>
            <w:webHidden/>
          </w:rPr>
          <w:fldChar w:fldCharType="end"/>
        </w:r>
      </w:hyperlink>
    </w:p>
    <w:p w14:paraId="1B429AF3"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41" w:history="1">
        <w:r w:rsidR="00E94925" w:rsidRPr="00647122">
          <w:rPr>
            <w:rStyle w:val="Hyperlink"/>
            <w:rFonts w:cs="Times New Roman"/>
            <w:noProof/>
          </w:rPr>
          <w:t>Figure 43. Fluorescence microscopy images and phase photos of live cells</w:t>
        </w:r>
        <w:r w:rsidR="00E94925">
          <w:rPr>
            <w:noProof/>
            <w:webHidden/>
          </w:rPr>
          <w:tab/>
        </w:r>
        <w:r w:rsidR="00E94925">
          <w:rPr>
            <w:noProof/>
            <w:webHidden/>
          </w:rPr>
          <w:fldChar w:fldCharType="begin"/>
        </w:r>
        <w:r w:rsidR="00E94925">
          <w:rPr>
            <w:noProof/>
            <w:webHidden/>
          </w:rPr>
          <w:instrText xml:space="preserve"> PAGEREF _Toc419205241 \h </w:instrText>
        </w:r>
        <w:r w:rsidR="00E94925">
          <w:rPr>
            <w:noProof/>
            <w:webHidden/>
          </w:rPr>
        </w:r>
        <w:r w:rsidR="00E94925">
          <w:rPr>
            <w:noProof/>
            <w:webHidden/>
          </w:rPr>
          <w:fldChar w:fldCharType="separate"/>
        </w:r>
        <w:r w:rsidR="00FE6225">
          <w:rPr>
            <w:noProof/>
            <w:webHidden/>
          </w:rPr>
          <w:t>79</w:t>
        </w:r>
        <w:r w:rsidR="00E94925">
          <w:rPr>
            <w:noProof/>
            <w:webHidden/>
          </w:rPr>
          <w:fldChar w:fldCharType="end"/>
        </w:r>
      </w:hyperlink>
    </w:p>
    <w:p w14:paraId="653F2EFF"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42" w:history="1">
        <w:r w:rsidR="00E94925" w:rsidRPr="00647122">
          <w:rPr>
            <w:rStyle w:val="Hyperlink"/>
            <w:rFonts w:cs="Times New Roman"/>
            <w:noProof/>
          </w:rPr>
          <w:t>Figure 44. Fluorescence microscopy images and phase photos of live cells</w:t>
        </w:r>
        <w:r w:rsidR="00E94925">
          <w:rPr>
            <w:noProof/>
            <w:webHidden/>
          </w:rPr>
          <w:tab/>
        </w:r>
        <w:r w:rsidR="00E94925">
          <w:rPr>
            <w:noProof/>
            <w:webHidden/>
          </w:rPr>
          <w:fldChar w:fldCharType="begin"/>
        </w:r>
        <w:r w:rsidR="00E94925">
          <w:rPr>
            <w:noProof/>
            <w:webHidden/>
          </w:rPr>
          <w:instrText xml:space="preserve"> PAGEREF _Toc419205242 \h </w:instrText>
        </w:r>
        <w:r w:rsidR="00E94925">
          <w:rPr>
            <w:noProof/>
            <w:webHidden/>
          </w:rPr>
        </w:r>
        <w:r w:rsidR="00E94925">
          <w:rPr>
            <w:noProof/>
            <w:webHidden/>
          </w:rPr>
          <w:fldChar w:fldCharType="separate"/>
        </w:r>
        <w:r w:rsidR="00FE6225">
          <w:rPr>
            <w:noProof/>
            <w:webHidden/>
          </w:rPr>
          <w:t>79</w:t>
        </w:r>
        <w:r w:rsidR="00E94925">
          <w:rPr>
            <w:noProof/>
            <w:webHidden/>
          </w:rPr>
          <w:fldChar w:fldCharType="end"/>
        </w:r>
      </w:hyperlink>
    </w:p>
    <w:p w14:paraId="43FADADB"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43" w:history="1">
        <w:r w:rsidR="00E94925" w:rsidRPr="00647122">
          <w:rPr>
            <w:rStyle w:val="Hyperlink"/>
            <w:rFonts w:cs="Times New Roman"/>
            <w:noProof/>
          </w:rPr>
          <w:t xml:space="preserve">Figure 45. </w:t>
        </w:r>
        <w:r w:rsidR="00E94925" w:rsidRPr="00647122">
          <w:rPr>
            <w:rStyle w:val="Hyperlink"/>
            <w:rFonts w:cs="Times New Roman"/>
            <w:i/>
            <w:noProof/>
          </w:rPr>
          <w:t>Syn</w:t>
        </w:r>
        <w:r w:rsidR="00E94925" w:rsidRPr="00647122">
          <w:rPr>
            <w:rStyle w:val="Hyperlink"/>
            <w:rFonts w:cs="Times New Roman"/>
            <w:noProof/>
          </w:rPr>
          <w:t xml:space="preserve"> and </w:t>
        </w:r>
        <w:r w:rsidR="00E94925" w:rsidRPr="00647122">
          <w:rPr>
            <w:rStyle w:val="Hyperlink"/>
            <w:rFonts w:cs="Times New Roman"/>
            <w:i/>
            <w:noProof/>
          </w:rPr>
          <w:t>Anti</w:t>
        </w:r>
        <w:r w:rsidR="00E94925" w:rsidRPr="00647122">
          <w:rPr>
            <w:rStyle w:val="Hyperlink"/>
            <w:rFonts w:cs="Times New Roman"/>
            <w:noProof/>
          </w:rPr>
          <w:t xml:space="preserve"> Conformations of 8-OCT-Arabinoadenosine</w:t>
        </w:r>
        <w:r w:rsidR="00E94925">
          <w:rPr>
            <w:noProof/>
            <w:webHidden/>
          </w:rPr>
          <w:tab/>
        </w:r>
        <w:r w:rsidR="00E94925">
          <w:rPr>
            <w:noProof/>
            <w:webHidden/>
          </w:rPr>
          <w:fldChar w:fldCharType="begin"/>
        </w:r>
        <w:r w:rsidR="00E94925">
          <w:rPr>
            <w:noProof/>
            <w:webHidden/>
          </w:rPr>
          <w:instrText xml:space="preserve"> PAGEREF _Toc419205243 \h </w:instrText>
        </w:r>
        <w:r w:rsidR="00E94925">
          <w:rPr>
            <w:noProof/>
            <w:webHidden/>
          </w:rPr>
        </w:r>
        <w:r w:rsidR="00E94925">
          <w:rPr>
            <w:noProof/>
            <w:webHidden/>
          </w:rPr>
          <w:fldChar w:fldCharType="separate"/>
        </w:r>
        <w:r w:rsidR="00FE6225">
          <w:rPr>
            <w:noProof/>
            <w:webHidden/>
          </w:rPr>
          <w:t>81</w:t>
        </w:r>
        <w:r w:rsidR="00E94925">
          <w:rPr>
            <w:noProof/>
            <w:webHidden/>
          </w:rPr>
          <w:fldChar w:fldCharType="end"/>
        </w:r>
      </w:hyperlink>
    </w:p>
    <w:p w14:paraId="09AAE4D2"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44" w:history="1">
        <w:r w:rsidR="00E94925" w:rsidRPr="00647122">
          <w:rPr>
            <w:rStyle w:val="Hyperlink"/>
            <w:rFonts w:cs="Times New Roman"/>
            <w:noProof/>
          </w:rPr>
          <w:t xml:space="preserve">Figure 46. </w:t>
        </w:r>
        <w:r w:rsidR="00E94925" w:rsidRPr="00647122">
          <w:rPr>
            <w:rStyle w:val="Hyperlink"/>
            <w:rFonts w:cs="Times New Roman"/>
            <w:i/>
            <w:noProof/>
          </w:rPr>
          <w:t>Anti</w:t>
        </w:r>
        <w:r w:rsidR="00E94925" w:rsidRPr="00647122">
          <w:rPr>
            <w:rStyle w:val="Hyperlink"/>
            <w:rFonts w:cs="Times New Roman"/>
            <w:noProof/>
          </w:rPr>
          <w:t xml:space="preserve"> Conformation of 2-DBCO-Adenosine</w:t>
        </w:r>
        <w:r w:rsidR="00E94925">
          <w:rPr>
            <w:noProof/>
            <w:webHidden/>
          </w:rPr>
          <w:tab/>
        </w:r>
        <w:r w:rsidR="00E94925">
          <w:rPr>
            <w:noProof/>
            <w:webHidden/>
          </w:rPr>
          <w:fldChar w:fldCharType="begin"/>
        </w:r>
        <w:r w:rsidR="00E94925">
          <w:rPr>
            <w:noProof/>
            <w:webHidden/>
          </w:rPr>
          <w:instrText xml:space="preserve"> PAGEREF _Toc419205244 \h </w:instrText>
        </w:r>
        <w:r w:rsidR="00E94925">
          <w:rPr>
            <w:noProof/>
            <w:webHidden/>
          </w:rPr>
        </w:r>
        <w:r w:rsidR="00E94925">
          <w:rPr>
            <w:noProof/>
            <w:webHidden/>
          </w:rPr>
          <w:fldChar w:fldCharType="separate"/>
        </w:r>
        <w:r w:rsidR="00FE6225">
          <w:rPr>
            <w:noProof/>
            <w:webHidden/>
          </w:rPr>
          <w:t>82</w:t>
        </w:r>
        <w:r w:rsidR="00E94925">
          <w:rPr>
            <w:noProof/>
            <w:webHidden/>
          </w:rPr>
          <w:fldChar w:fldCharType="end"/>
        </w:r>
      </w:hyperlink>
    </w:p>
    <w:p w14:paraId="7C18F6EC"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45" w:history="1">
        <w:r w:rsidR="00E94925" w:rsidRPr="00647122">
          <w:rPr>
            <w:rStyle w:val="Hyperlink"/>
            <w:rFonts w:cs="Times New Roman"/>
            <w:noProof/>
          </w:rPr>
          <w:t>Figure 47. Representative</w:t>
        </w:r>
        <w:r w:rsidR="00EC52AB">
          <w:rPr>
            <w:rStyle w:val="Hyperlink"/>
            <w:rFonts w:cs="Times New Roman"/>
            <w:noProof/>
          </w:rPr>
          <w:t xml:space="preserve"> fluorescence lifetime</w:t>
        </w:r>
        <w:r w:rsidR="00E94925" w:rsidRPr="00647122">
          <w:rPr>
            <w:rStyle w:val="Hyperlink"/>
            <w:rFonts w:cs="Times New Roman"/>
            <w:noProof/>
          </w:rPr>
          <w:t xml:space="preserve"> images in MCF-7 cells.</w:t>
        </w:r>
        <w:r w:rsidR="00E94925">
          <w:rPr>
            <w:noProof/>
            <w:webHidden/>
          </w:rPr>
          <w:tab/>
        </w:r>
        <w:r w:rsidR="00E94925">
          <w:rPr>
            <w:noProof/>
            <w:webHidden/>
          </w:rPr>
          <w:fldChar w:fldCharType="begin"/>
        </w:r>
        <w:r w:rsidR="00E94925">
          <w:rPr>
            <w:noProof/>
            <w:webHidden/>
          </w:rPr>
          <w:instrText xml:space="preserve"> PAGEREF _Toc419205245 \h </w:instrText>
        </w:r>
        <w:r w:rsidR="00E94925">
          <w:rPr>
            <w:noProof/>
            <w:webHidden/>
          </w:rPr>
        </w:r>
        <w:r w:rsidR="00E94925">
          <w:rPr>
            <w:noProof/>
            <w:webHidden/>
          </w:rPr>
          <w:fldChar w:fldCharType="separate"/>
        </w:r>
        <w:r w:rsidR="00FE6225">
          <w:rPr>
            <w:noProof/>
            <w:webHidden/>
          </w:rPr>
          <w:t>83</w:t>
        </w:r>
        <w:r w:rsidR="00E94925">
          <w:rPr>
            <w:noProof/>
            <w:webHidden/>
          </w:rPr>
          <w:fldChar w:fldCharType="end"/>
        </w:r>
      </w:hyperlink>
    </w:p>
    <w:p w14:paraId="64C5A322"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46" w:history="1">
        <w:r w:rsidR="00E94925" w:rsidRPr="00647122">
          <w:rPr>
            <w:rStyle w:val="Hyperlink"/>
            <w:rFonts w:cs="Times New Roman"/>
            <w:noProof/>
          </w:rPr>
          <w:t xml:space="preserve">Figure 48. Modified adenosine analogues tested against </w:t>
        </w:r>
        <w:r w:rsidR="00762722" w:rsidRPr="00762722">
          <w:rPr>
            <w:rStyle w:val="Hyperlink"/>
            <w:rFonts w:cs="Times New Roman"/>
            <w:i/>
            <w:noProof/>
          </w:rPr>
          <w:t>T. vaginalis</w:t>
        </w:r>
        <w:r w:rsidR="00E94925" w:rsidRPr="00647122">
          <w:rPr>
            <w:rStyle w:val="Hyperlink"/>
            <w:rFonts w:cs="Times New Roman"/>
            <w:noProof/>
          </w:rPr>
          <w:t>.</w:t>
        </w:r>
        <w:r w:rsidR="00E94925">
          <w:rPr>
            <w:noProof/>
            <w:webHidden/>
          </w:rPr>
          <w:tab/>
        </w:r>
        <w:r w:rsidR="00E94925">
          <w:rPr>
            <w:noProof/>
            <w:webHidden/>
          </w:rPr>
          <w:fldChar w:fldCharType="begin"/>
        </w:r>
        <w:r w:rsidR="00E94925">
          <w:rPr>
            <w:noProof/>
            <w:webHidden/>
          </w:rPr>
          <w:instrText xml:space="preserve"> PAGEREF _Toc419205246 \h </w:instrText>
        </w:r>
        <w:r w:rsidR="00E94925">
          <w:rPr>
            <w:noProof/>
            <w:webHidden/>
          </w:rPr>
        </w:r>
        <w:r w:rsidR="00E94925">
          <w:rPr>
            <w:noProof/>
            <w:webHidden/>
          </w:rPr>
          <w:fldChar w:fldCharType="separate"/>
        </w:r>
        <w:r w:rsidR="00FE6225">
          <w:rPr>
            <w:noProof/>
            <w:webHidden/>
          </w:rPr>
          <w:t>92</w:t>
        </w:r>
        <w:r w:rsidR="00E94925">
          <w:rPr>
            <w:noProof/>
            <w:webHidden/>
          </w:rPr>
          <w:fldChar w:fldCharType="end"/>
        </w:r>
      </w:hyperlink>
    </w:p>
    <w:p w14:paraId="0D1042AB"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47" w:history="1">
        <w:r w:rsidR="00E94925" w:rsidRPr="00647122">
          <w:rPr>
            <w:rStyle w:val="Hyperlink"/>
            <w:rFonts w:cs="Times New Roman"/>
            <w:noProof/>
          </w:rPr>
          <w:t xml:space="preserve">Figure 49. Modified uridine analogues tested against </w:t>
        </w:r>
        <w:r w:rsidR="00762722" w:rsidRPr="00762722">
          <w:rPr>
            <w:rStyle w:val="Hyperlink"/>
            <w:rFonts w:cs="Times New Roman"/>
            <w:i/>
            <w:noProof/>
          </w:rPr>
          <w:t>T. vaginalis</w:t>
        </w:r>
        <w:r w:rsidR="00E94925">
          <w:rPr>
            <w:noProof/>
            <w:webHidden/>
          </w:rPr>
          <w:tab/>
        </w:r>
        <w:r w:rsidR="00E94925">
          <w:rPr>
            <w:noProof/>
            <w:webHidden/>
          </w:rPr>
          <w:fldChar w:fldCharType="begin"/>
        </w:r>
        <w:r w:rsidR="00E94925">
          <w:rPr>
            <w:noProof/>
            <w:webHidden/>
          </w:rPr>
          <w:instrText xml:space="preserve"> PAGEREF _Toc419205247 \h </w:instrText>
        </w:r>
        <w:r w:rsidR="00E94925">
          <w:rPr>
            <w:noProof/>
            <w:webHidden/>
          </w:rPr>
        </w:r>
        <w:r w:rsidR="00E94925">
          <w:rPr>
            <w:noProof/>
            <w:webHidden/>
          </w:rPr>
          <w:fldChar w:fldCharType="separate"/>
        </w:r>
        <w:r w:rsidR="00FE6225">
          <w:rPr>
            <w:noProof/>
            <w:webHidden/>
          </w:rPr>
          <w:t>92</w:t>
        </w:r>
        <w:r w:rsidR="00E94925">
          <w:rPr>
            <w:noProof/>
            <w:webHidden/>
          </w:rPr>
          <w:fldChar w:fldCharType="end"/>
        </w:r>
      </w:hyperlink>
    </w:p>
    <w:p w14:paraId="43DA6280"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48" w:history="1">
        <w:r w:rsidR="00E94925" w:rsidRPr="00647122">
          <w:rPr>
            <w:rStyle w:val="Hyperlink"/>
            <w:rFonts w:cs="Times New Roman"/>
            <w:noProof/>
          </w:rPr>
          <w:t>Figure 50. Tagging of Exocyclic Amine of F-</w:t>
        </w:r>
        <w:r w:rsidR="00E94925" w:rsidRPr="00647122">
          <w:rPr>
            <w:rStyle w:val="Hyperlink"/>
            <w:rFonts w:cs="Times New Roman"/>
            <w:i/>
            <w:noProof/>
          </w:rPr>
          <w:t>arabino</w:t>
        </w:r>
        <w:r w:rsidR="00EC52AB">
          <w:rPr>
            <w:rStyle w:val="Hyperlink"/>
            <w:rFonts w:cs="Times New Roman"/>
            <w:noProof/>
          </w:rPr>
          <w:t>adenosine</w:t>
        </w:r>
        <w:r w:rsidR="00E94925">
          <w:rPr>
            <w:noProof/>
            <w:webHidden/>
          </w:rPr>
          <w:tab/>
        </w:r>
        <w:r w:rsidR="00E94925">
          <w:rPr>
            <w:noProof/>
            <w:webHidden/>
          </w:rPr>
          <w:fldChar w:fldCharType="begin"/>
        </w:r>
        <w:r w:rsidR="00E94925">
          <w:rPr>
            <w:noProof/>
            <w:webHidden/>
          </w:rPr>
          <w:instrText xml:space="preserve"> PAGEREF _Toc419205248 \h </w:instrText>
        </w:r>
        <w:r w:rsidR="00E94925">
          <w:rPr>
            <w:noProof/>
            <w:webHidden/>
          </w:rPr>
        </w:r>
        <w:r w:rsidR="00E94925">
          <w:rPr>
            <w:noProof/>
            <w:webHidden/>
          </w:rPr>
          <w:fldChar w:fldCharType="separate"/>
        </w:r>
        <w:r w:rsidR="00FE6225">
          <w:rPr>
            <w:noProof/>
            <w:webHidden/>
          </w:rPr>
          <w:t>93</w:t>
        </w:r>
        <w:r w:rsidR="00E94925">
          <w:rPr>
            <w:noProof/>
            <w:webHidden/>
          </w:rPr>
          <w:fldChar w:fldCharType="end"/>
        </w:r>
      </w:hyperlink>
    </w:p>
    <w:p w14:paraId="2C01B42C"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49" w:history="1">
        <w:r w:rsidR="00E94925" w:rsidRPr="00647122">
          <w:rPr>
            <w:rStyle w:val="Hyperlink"/>
            <w:rFonts w:cs="Times New Roman"/>
            <w:noProof/>
          </w:rPr>
          <w:t>Figure 51. α-ketoglutarate</w:t>
        </w:r>
        <w:r w:rsidR="00E94925">
          <w:rPr>
            <w:noProof/>
            <w:webHidden/>
          </w:rPr>
          <w:tab/>
        </w:r>
        <w:r w:rsidR="00E94925">
          <w:rPr>
            <w:noProof/>
            <w:webHidden/>
          </w:rPr>
          <w:fldChar w:fldCharType="begin"/>
        </w:r>
        <w:r w:rsidR="00E94925">
          <w:rPr>
            <w:noProof/>
            <w:webHidden/>
          </w:rPr>
          <w:instrText xml:space="preserve"> PAGEREF _Toc419205249 \h </w:instrText>
        </w:r>
        <w:r w:rsidR="00E94925">
          <w:rPr>
            <w:noProof/>
            <w:webHidden/>
          </w:rPr>
        </w:r>
        <w:r w:rsidR="00E94925">
          <w:rPr>
            <w:noProof/>
            <w:webHidden/>
          </w:rPr>
          <w:fldChar w:fldCharType="separate"/>
        </w:r>
        <w:r w:rsidR="00FE6225">
          <w:rPr>
            <w:noProof/>
            <w:webHidden/>
          </w:rPr>
          <w:t>96</w:t>
        </w:r>
        <w:r w:rsidR="00E94925">
          <w:rPr>
            <w:noProof/>
            <w:webHidden/>
          </w:rPr>
          <w:fldChar w:fldCharType="end"/>
        </w:r>
      </w:hyperlink>
    </w:p>
    <w:p w14:paraId="5869D67F"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50" w:history="1">
        <w:r w:rsidR="00E94925" w:rsidRPr="00647122">
          <w:rPr>
            <w:rStyle w:val="Hyperlink"/>
            <w:rFonts w:cs="Times New Roman"/>
            <w:noProof/>
          </w:rPr>
          <w:t>Figure 52. 2,2-Difluoropentanedioic acid</w:t>
        </w:r>
        <w:r w:rsidR="00E94925">
          <w:rPr>
            <w:noProof/>
            <w:webHidden/>
          </w:rPr>
          <w:tab/>
        </w:r>
        <w:r w:rsidR="00E94925">
          <w:rPr>
            <w:noProof/>
            <w:webHidden/>
          </w:rPr>
          <w:fldChar w:fldCharType="begin"/>
        </w:r>
        <w:r w:rsidR="00E94925">
          <w:rPr>
            <w:noProof/>
            <w:webHidden/>
          </w:rPr>
          <w:instrText xml:space="preserve"> PAGEREF _Toc419205250 \h </w:instrText>
        </w:r>
        <w:r w:rsidR="00E94925">
          <w:rPr>
            <w:noProof/>
            <w:webHidden/>
          </w:rPr>
        </w:r>
        <w:r w:rsidR="00E94925">
          <w:rPr>
            <w:noProof/>
            <w:webHidden/>
          </w:rPr>
          <w:fldChar w:fldCharType="separate"/>
        </w:r>
        <w:r w:rsidR="00FE6225">
          <w:rPr>
            <w:noProof/>
            <w:webHidden/>
          </w:rPr>
          <w:t>97</w:t>
        </w:r>
        <w:r w:rsidR="00E94925">
          <w:rPr>
            <w:noProof/>
            <w:webHidden/>
          </w:rPr>
          <w:fldChar w:fldCharType="end"/>
        </w:r>
      </w:hyperlink>
    </w:p>
    <w:p w14:paraId="6F56B028"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51" w:history="1">
        <w:r w:rsidR="00E94925" w:rsidRPr="00647122">
          <w:rPr>
            <w:rStyle w:val="Hyperlink"/>
            <w:noProof/>
          </w:rPr>
          <w:t xml:space="preserve">Figure 53. </w:t>
        </w:r>
        <w:r w:rsidR="00E94925" w:rsidRPr="00647122">
          <w:rPr>
            <w:rStyle w:val="Hyperlink"/>
            <w:rFonts w:cs="Times New Roman"/>
            <w:noProof/>
          </w:rPr>
          <w:t>α-KG tagging study</w:t>
        </w:r>
        <w:r w:rsidR="00E94925">
          <w:rPr>
            <w:noProof/>
            <w:webHidden/>
          </w:rPr>
          <w:tab/>
        </w:r>
        <w:r w:rsidR="00E94925">
          <w:rPr>
            <w:noProof/>
            <w:webHidden/>
          </w:rPr>
          <w:fldChar w:fldCharType="begin"/>
        </w:r>
        <w:r w:rsidR="00E94925">
          <w:rPr>
            <w:noProof/>
            <w:webHidden/>
          </w:rPr>
          <w:instrText xml:space="preserve"> PAGEREF _Toc419205251 \h </w:instrText>
        </w:r>
        <w:r w:rsidR="00E94925">
          <w:rPr>
            <w:noProof/>
            <w:webHidden/>
          </w:rPr>
        </w:r>
        <w:r w:rsidR="00E94925">
          <w:rPr>
            <w:noProof/>
            <w:webHidden/>
          </w:rPr>
          <w:fldChar w:fldCharType="separate"/>
        </w:r>
        <w:r w:rsidR="00FE6225">
          <w:rPr>
            <w:noProof/>
            <w:webHidden/>
          </w:rPr>
          <w:t>99</w:t>
        </w:r>
        <w:r w:rsidR="00E94925">
          <w:rPr>
            <w:noProof/>
            <w:webHidden/>
          </w:rPr>
          <w:fldChar w:fldCharType="end"/>
        </w:r>
      </w:hyperlink>
    </w:p>
    <w:p w14:paraId="6BB0EF8E"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52" w:history="1">
        <w:r w:rsidR="00E94925" w:rsidRPr="00647122">
          <w:rPr>
            <w:rStyle w:val="Hyperlink"/>
            <w:noProof/>
          </w:rPr>
          <w:t xml:space="preserve">Figure 54. </w:t>
        </w:r>
        <w:r w:rsidR="00E94925" w:rsidRPr="00647122">
          <w:rPr>
            <w:rStyle w:val="Hyperlink"/>
            <w:rFonts w:cs="Times New Roman"/>
            <w:noProof/>
          </w:rPr>
          <w:t>tRNA(m</w:t>
        </w:r>
        <w:r w:rsidR="00E94925" w:rsidRPr="00647122">
          <w:rPr>
            <w:rStyle w:val="Hyperlink"/>
            <w:rFonts w:cs="Times New Roman"/>
            <w:noProof/>
            <w:vertAlign w:val="superscript"/>
          </w:rPr>
          <w:t>1</w:t>
        </w:r>
        <w:r w:rsidR="00E94925" w:rsidRPr="00647122">
          <w:rPr>
            <w:rStyle w:val="Hyperlink"/>
            <w:rFonts w:cs="Times New Roman"/>
            <w:noProof/>
          </w:rPr>
          <w:t>G37)methyltransferase (TrmD) Enzyme</w:t>
        </w:r>
        <w:r w:rsidR="00E94925">
          <w:rPr>
            <w:noProof/>
            <w:webHidden/>
          </w:rPr>
          <w:tab/>
        </w:r>
        <w:r w:rsidR="00E94925">
          <w:rPr>
            <w:noProof/>
            <w:webHidden/>
          </w:rPr>
          <w:fldChar w:fldCharType="begin"/>
        </w:r>
        <w:r w:rsidR="00E94925">
          <w:rPr>
            <w:noProof/>
            <w:webHidden/>
          </w:rPr>
          <w:instrText xml:space="preserve"> PAGEREF _Toc419205252 \h </w:instrText>
        </w:r>
        <w:r w:rsidR="00E94925">
          <w:rPr>
            <w:noProof/>
            <w:webHidden/>
          </w:rPr>
        </w:r>
        <w:r w:rsidR="00E94925">
          <w:rPr>
            <w:noProof/>
            <w:webHidden/>
          </w:rPr>
          <w:fldChar w:fldCharType="separate"/>
        </w:r>
        <w:r w:rsidR="00FE6225">
          <w:rPr>
            <w:noProof/>
            <w:webHidden/>
          </w:rPr>
          <w:t>100</w:t>
        </w:r>
        <w:r w:rsidR="00E94925">
          <w:rPr>
            <w:noProof/>
            <w:webHidden/>
          </w:rPr>
          <w:fldChar w:fldCharType="end"/>
        </w:r>
      </w:hyperlink>
    </w:p>
    <w:p w14:paraId="7DE312B1" w14:textId="77777777" w:rsidR="00E94925" w:rsidRDefault="00F213EE" w:rsidP="00A83668">
      <w:pPr>
        <w:pStyle w:val="TableofFigures"/>
        <w:tabs>
          <w:tab w:val="right" w:leader="dot" w:pos="8630"/>
        </w:tabs>
        <w:spacing w:line="240" w:lineRule="auto"/>
        <w:jc w:val="left"/>
        <w:rPr>
          <w:noProof/>
        </w:rPr>
      </w:pPr>
      <w:hyperlink w:anchor="_Toc419205253" w:history="1">
        <w:r w:rsidR="00EC52AB">
          <w:rPr>
            <w:rStyle w:val="Hyperlink"/>
            <w:rFonts w:cs="Times New Roman"/>
            <w:noProof/>
          </w:rPr>
          <w:t xml:space="preserve">Figure 55. </w:t>
        </w:r>
        <w:r w:rsidR="00E94925" w:rsidRPr="00647122">
          <w:rPr>
            <w:rStyle w:val="Hyperlink"/>
            <w:rFonts w:cs="Times New Roman"/>
            <w:noProof/>
          </w:rPr>
          <w:t>Typically conformation of SAM in meth</w:t>
        </w:r>
        <w:r w:rsidR="00EC52AB">
          <w:rPr>
            <w:rStyle w:val="Hyperlink"/>
            <w:rFonts w:cs="Times New Roman"/>
            <w:noProof/>
          </w:rPr>
          <w:t>yltransferase e</w:t>
        </w:r>
        <w:r w:rsidR="00E559E5">
          <w:rPr>
            <w:rStyle w:val="Hyperlink"/>
            <w:rFonts w:cs="Times New Roman"/>
            <w:noProof/>
          </w:rPr>
          <w:t>n</w:t>
        </w:r>
        <w:r w:rsidR="00EC52AB">
          <w:rPr>
            <w:rStyle w:val="Hyperlink"/>
            <w:rFonts w:cs="Times New Roman"/>
            <w:noProof/>
          </w:rPr>
          <w:t xml:space="preserve">zyme and </w:t>
        </w:r>
        <w:r w:rsidR="00E94925" w:rsidRPr="00647122">
          <w:rPr>
            <w:rStyle w:val="Hyperlink"/>
            <w:rFonts w:cs="Times New Roman"/>
            <w:noProof/>
          </w:rPr>
          <w:t>TrmD active site.</w:t>
        </w:r>
        <w:r w:rsidR="00E94925">
          <w:rPr>
            <w:noProof/>
            <w:webHidden/>
          </w:rPr>
          <w:tab/>
        </w:r>
        <w:r w:rsidR="00E94925">
          <w:rPr>
            <w:noProof/>
            <w:webHidden/>
          </w:rPr>
          <w:fldChar w:fldCharType="begin"/>
        </w:r>
        <w:r w:rsidR="00E94925">
          <w:rPr>
            <w:noProof/>
            <w:webHidden/>
          </w:rPr>
          <w:instrText xml:space="preserve"> PAGEREF _Toc419205253 \h </w:instrText>
        </w:r>
        <w:r w:rsidR="00E94925">
          <w:rPr>
            <w:noProof/>
            <w:webHidden/>
          </w:rPr>
        </w:r>
        <w:r w:rsidR="00E94925">
          <w:rPr>
            <w:noProof/>
            <w:webHidden/>
          </w:rPr>
          <w:fldChar w:fldCharType="separate"/>
        </w:r>
        <w:r w:rsidR="00FE6225">
          <w:rPr>
            <w:noProof/>
            <w:webHidden/>
          </w:rPr>
          <w:t>100</w:t>
        </w:r>
        <w:r w:rsidR="00E94925">
          <w:rPr>
            <w:noProof/>
            <w:webHidden/>
          </w:rPr>
          <w:fldChar w:fldCharType="end"/>
        </w:r>
      </w:hyperlink>
    </w:p>
    <w:p w14:paraId="6A344B65" w14:textId="77777777" w:rsidR="00A83668" w:rsidRPr="00A83668" w:rsidRDefault="00A83668" w:rsidP="00A83668">
      <w:pPr>
        <w:spacing w:line="240" w:lineRule="auto"/>
      </w:pPr>
    </w:p>
    <w:p w14:paraId="0B51171A" w14:textId="77777777" w:rsidR="00E94925" w:rsidRDefault="00F213EE" w:rsidP="00EC52AB">
      <w:pPr>
        <w:pStyle w:val="TableofFigures"/>
        <w:tabs>
          <w:tab w:val="right" w:leader="dot" w:pos="8630"/>
        </w:tabs>
        <w:jc w:val="left"/>
        <w:rPr>
          <w:rFonts w:asciiTheme="minorHAnsi" w:eastAsiaTheme="minorEastAsia" w:hAnsiTheme="minorHAnsi"/>
          <w:noProof/>
          <w:sz w:val="22"/>
        </w:rPr>
      </w:pPr>
      <w:hyperlink w:anchor="_Toc419205254" w:history="1">
        <w:r w:rsidR="00E94925" w:rsidRPr="00647122">
          <w:rPr>
            <w:rStyle w:val="Hyperlink"/>
            <w:rFonts w:cs="Times New Roman"/>
            <w:noProof/>
          </w:rPr>
          <w:t>Figure 56. SAH macolactam and Puromycin</w:t>
        </w:r>
        <w:r w:rsidR="00E94925">
          <w:rPr>
            <w:noProof/>
            <w:webHidden/>
          </w:rPr>
          <w:tab/>
        </w:r>
        <w:r w:rsidR="00E94925">
          <w:rPr>
            <w:noProof/>
            <w:webHidden/>
          </w:rPr>
          <w:fldChar w:fldCharType="begin"/>
        </w:r>
        <w:r w:rsidR="00E94925">
          <w:rPr>
            <w:noProof/>
            <w:webHidden/>
          </w:rPr>
          <w:instrText xml:space="preserve"> PAGEREF _Toc419205254 \h </w:instrText>
        </w:r>
        <w:r w:rsidR="00E94925">
          <w:rPr>
            <w:noProof/>
            <w:webHidden/>
          </w:rPr>
        </w:r>
        <w:r w:rsidR="00E94925">
          <w:rPr>
            <w:noProof/>
            <w:webHidden/>
          </w:rPr>
          <w:fldChar w:fldCharType="separate"/>
        </w:r>
        <w:r w:rsidR="00FE6225">
          <w:rPr>
            <w:noProof/>
            <w:webHidden/>
          </w:rPr>
          <w:t>104</w:t>
        </w:r>
        <w:r w:rsidR="00E94925">
          <w:rPr>
            <w:noProof/>
            <w:webHidden/>
          </w:rPr>
          <w:fldChar w:fldCharType="end"/>
        </w:r>
      </w:hyperlink>
    </w:p>
    <w:p w14:paraId="40EFEB3B" w14:textId="77777777" w:rsidR="00A153DA" w:rsidRPr="00F4412F" w:rsidRDefault="00973188" w:rsidP="00EC52AB">
      <w:pPr>
        <w:pStyle w:val="TableofFigures"/>
        <w:tabs>
          <w:tab w:val="right" w:leader="dot" w:pos="8630"/>
        </w:tabs>
        <w:jc w:val="left"/>
        <w:rPr>
          <w:rFonts w:cs="Times New Roman"/>
        </w:rPr>
      </w:pPr>
      <w:r w:rsidRPr="00F4412F">
        <w:rPr>
          <w:rFonts w:cs="Times New Roman"/>
        </w:rPr>
        <w:fldChar w:fldCharType="end"/>
      </w:r>
    </w:p>
    <w:p w14:paraId="4F200568" w14:textId="77777777" w:rsidR="00621BD0" w:rsidRPr="00F4412F" w:rsidRDefault="00621BD0" w:rsidP="00A029EE">
      <w:pPr>
        <w:widowControl w:val="0"/>
        <w:rPr>
          <w:rFonts w:cs="Times New Roman"/>
        </w:rPr>
      </w:pPr>
      <w:r w:rsidRPr="00F4412F">
        <w:rPr>
          <w:rFonts w:cs="Times New Roman"/>
        </w:rPr>
        <w:br w:type="page"/>
      </w:r>
    </w:p>
    <w:p w14:paraId="1A7C51DB" w14:textId="77777777" w:rsidR="00A153DA" w:rsidRPr="00F4412F" w:rsidRDefault="00A153DA" w:rsidP="00A029EE">
      <w:pPr>
        <w:widowControl w:val="0"/>
        <w:jc w:val="center"/>
        <w:rPr>
          <w:rFonts w:cs="Times New Roman"/>
        </w:rPr>
      </w:pPr>
      <w:r w:rsidRPr="00F4412F">
        <w:rPr>
          <w:rFonts w:cs="Times New Roman"/>
        </w:rPr>
        <w:lastRenderedPageBreak/>
        <w:t>LIST OF SCHEMES</w:t>
      </w:r>
    </w:p>
    <w:p w14:paraId="2E5D07B1" w14:textId="77777777" w:rsidR="00A153DA" w:rsidRPr="00F4412F" w:rsidRDefault="00621BD0" w:rsidP="00254D4B">
      <w:pPr>
        <w:widowControl w:val="0"/>
        <w:ind w:firstLine="0"/>
        <w:rPr>
          <w:rFonts w:cs="Times New Roman"/>
        </w:rPr>
      </w:pPr>
      <w:r w:rsidRPr="00F4412F">
        <w:rPr>
          <w:rFonts w:cs="Times New Roman"/>
        </w:rPr>
        <w:t>SCHEME</w:t>
      </w:r>
      <w:r w:rsidR="00A153DA" w:rsidRPr="00F4412F">
        <w:rPr>
          <w:rFonts w:cs="Times New Roman"/>
        </w:rPr>
        <w:tab/>
      </w:r>
      <w:r w:rsidR="00A153DA" w:rsidRPr="00F4412F">
        <w:rPr>
          <w:rFonts w:cs="Times New Roman"/>
        </w:rPr>
        <w:tab/>
      </w:r>
      <w:r w:rsidR="00A153DA" w:rsidRPr="00F4412F">
        <w:rPr>
          <w:rFonts w:cs="Times New Roman"/>
        </w:rPr>
        <w:tab/>
      </w:r>
      <w:r w:rsidR="00A153DA" w:rsidRPr="00F4412F">
        <w:rPr>
          <w:rFonts w:cs="Times New Roman"/>
        </w:rPr>
        <w:tab/>
      </w:r>
      <w:r w:rsidR="00A153DA" w:rsidRPr="00F4412F">
        <w:rPr>
          <w:rFonts w:cs="Times New Roman"/>
        </w:rPr>
        <w:tab/>
      </w:r>
      <w:r w:rsidR="00A153DA" w:rsidRPr="00F4412F">
        <w:rPr>
          <w:rFonts w:cs="Times New Roman"/>
        </w:rPr>
        <w:tab/>
      </w:r>
      <w:r w:rsidR="00A153DA" w:rsidRPr="00F4412F">
        <w:rPr>
          <w:rFonts w:cs="Times New Roman"/>
        </w:rPr>
        <w:tab/>
      </w:r>
      <w:r w:rsidR="00A153DA" w:rsidRPr="00F4412F">
        <w:rPr>
          <w:rFonts w:cs="Times New Roman"/>
        </w:rPr>
        <w:tab/>
      </w:r>
      <w:r w:rsidR="00E46FEA" w:rsidRPr="00F4412F">
        <w:rPr>
          <w:rFonts w:cs="Times New Roman"/>
        </w:rPr>
        <w:t xml:space="preserve">             </w:t>
      </w:r>
      <w:r w:rsidR="002A39B3" w:rsidRPr="00F4412F">
        <w:rPr>
          <w:rFonts w:cs="Times New Roman"/>
        </w:rPr>
        <w:tab/>
      </w:r>
      <w:r w:rsidR="00A153DA" w:rsidRPr="00F4412F">
        <w:rPr>
          <w:rFonts w:cs="Times New Roman"/>
        </w:rPr>
        <w:t>PAGE</w:t>
      </w:r>
    </w:p>
    <w:p w14:paraId="41FCCF91" w14:textId="77777777" w:rsidR="00E94925" w:rsidRDefault="00621BD0">
      <w:pPr>
        <w:pStyle w:val="TableofFigures"/>
        <w:tabs>
          <w:tab w:val="right" w:leader="dot" w:pos="8630"/>
        </w:tabs>
        <w:rPr>
          <w:rFonts w:asciiTheme="minorHAnsi" w:eastAsiaTheme="minorEastAsia" w:hAnsiTheme="minorHAnsi"/>
          <w:noProof/>
          <w:sz w:val="22"/>
        </w:rPr>
      </w:pPr>
      <w:r w:rsidRPr="00F4412F">
        <w:rPr>
          <w:rFonts w:cs="Times New Roman"/>
        </w:rPr>
        <w:fldChar w:fldCharType="begin"/>
      </w:r>
      <w:r w:rsidRPr="00F4412F">
        <w:rPr>
          <w:rFonts w:cs="Times New Roman"/>
        </w:rPr>
        <w:instrText xml:space="preserve"> TOC \h \z \c "Scheme" </w:instrText>
      </w:r>
      <w:r w:rsidRPr="00F4412F">
        <w:rPr>
          <w:rFonts w:cs="Times New Roman"/>
        </w:rPr>
        <w:fldChar w:fldCharType="separate"/>
      </w:r>
      <w:hyperlink w:anchor="_Toc419205255" w:history="1">
        <w:r w:rsidR="00E94925" w:rsidRPr="003B6262">
          <w:rPr>
            <w:rStyle w:val="Hyperlink"/>
            <w:rFonts w:cs="Times New Roman"/>
            <w:noProof/>
          </w:rPr>
          <w:t>Scheme 1. Husigen 1,3-dipolar cycloaddition</w:t>
        </w:r>
        <w:r w:rsidR="00E94925">
          <w:rPr>
            <w:noProof/>
            <w:webHidden/>
          </w:rPr>
          <w:tab/>
        </w:r>
        <w:r w:rsidR="00E94925">
          <w:rPr>
            <w:noProof/>
            <w:webHidden/>
          </w:rPr>
          <w:fldChar w:fldCharType="begin"/>
        </w:r>
        <w:r w:rsidR="00E94925">
          <w:rPr>
            <w:noProof/>
            <w:webHidden/>
          </w:rPr>
          <w:instrText xml:space="preserve"> PAGEREF _Toc419205255 \h </w:instrText>
        </w:r>
        <w:r w:rsidR="00E94925">
          <w:rPr>
            <w:noProof/>
            <w:webHidden/>
          </w:rPr>
        </w:r>
        <w:r w:rsidR="00E94925">
          <w:rPr>
            <w:noProof/>
            <w:webHidden/>
          </w:rPr>
          <w:fldChar w:fldCharType="separate"/>
        </w:r>
        <w:r w:rsidR="00FE6225">
          <w:rPr>
            <w:noProof/>
            <w:webHidden/>
          </w:rPr>
          <w:t>4</w:t>
        </w:r>
        <w:r w:rsidR="00E94925">
          <w:rPr>
            <w:noProof/>
            <w:webHidden/>
          </w:rPr>
          <w:fldChar w:fldCharType="end"/>
        </w:r>
      </w:hyperlink>
    </w:p>
    <w:p w14:paraId="1AB3C558" w14:textId="77777777" w:rsidR="00E94925" w:rsidRDefault="00F213EE">
      <w:pPr>
        <w:pStyle w:val="TableofFigures"/>
        <w:tabs>
          <w:tab w:val="right" w:leader="dot" w:pos="8630"/>
        </w:tabs>
        <w:rPr>
          <w:rFonts w:asciiTheme="minorHAnsi" w:eastAsiaTheme="minorEastAsia" w:hAnsiTheme="minorHAnsi"/>
          <w:noProof/>
          <w:sz w:val="22"/>
        </w:rPr>
      </w:pPr>
      <w:hyperlink w:anchor="_Toc419205256" w:history="1">
        <w:r w:rsidR="00E94925" w:rsidRPr="003B6262">
          <w:rPr>
            <w:rStyle w:val="Hyperlink"/>
            <w:rFonts w:cs="Times New Roman"/>
            <w:noProof/>
          </w:rPr>
          <w:t>Scheme 2. Copper catalyzed azide alkyne cycloaddition</w:t>
        </w:r>
        <w:r w:rsidR="00E94925">
          <w:rPr>
            <w:noProof/>
            <w:webHidden/>
          </w:rPr>
          <w:tab/>
        </w:r>
        <w:r w:rsidR="00E94925">
          <w:rPr>
            <w:noProof/>
            <w:webHidden/>
          </w:rPr>
          <w:fldChar w:fldCharType="begin"/>
        </w:r>
        <w:r w:rsidR="00E94925">
          <w:rPr>
            <w:noProof/>
            <w:webHidden/>
          </w:rPr>
          <w:instrText xml:space="preserve"> PAGEREF _Toc419205256 \h </w:instrText>
        </w:r>
        <w:r w:rsidR="00E94925">
          <w:rPr>
            <w:noProof/>
            <w:webHidden/>
          </w:rPr>
        </w:r>
        <w:r w:rsidR="00E94925">
          <w:rPr>
            <w:noProof/>
            <w:webHidden/>
          </w:rPr>
          <w:fldChar w:fldCharType="separate"/>
        </w:r>
        <w:r w:rsidR="00FE6225">
          <w:rPr>
            <w:noProof/>
            <w:webHidden/>
          </w:rPr>
          <w:t>5</w:t>
        </w:r>
        <w:r w:rsidR="00E94925">
          <w:rPr>
            <w:noProof/>
            <w:webHidden/>
          </w:rPr>
          <w:fldChar w:fldCharType="end"/>
        </w:r>
      </w:hyperlink>
    </w:p>
    <w:p w14:paraId="7DA6885F" w14:textId="77777777" w:rsidR="00E94925" w:rsidRDefault="00F213EE">
      <w:pPr>
        <w:pStyle w:val="TableofFigures"/>
        <w:tabs>
          <w:tab w:val="right" w:leader="dot" w:pos="8630"/>
        </w:tabs>
        <w:rPr>
          <w:rFonts w:asciiTheme="minorHAnsi" w:eastAsiaTheme="minorEastAsia" w:hAnsiTheme="minorHAnsi"/>
          <w:noProof/>
          <w:sz w:val="22"/>
        </w:rPr>
      </w:pPr>
      <w:hyperlink w:anchor="_Toc419205257" w:history="1">
        <w:r w:rsidR="00E94925" w:rsidRPr="003B6262">
          <w:rPr>
            <w:rStyle w:val="Hyperlink"/>
            <w:rFonts w:cs="Times New Roman"/>
            <w:noProof/>
          </w:rPr>
          <w:t>Scheme 3. Strain promoted 1,3-dipolar [3+2] cycloaddition</w:t>
        </w:r>
        <w:r w:rsidR="00E94925">
          <w:rPr>
            <w:noProof/>
            <w:webHidden/>
          </w:rPr>
          <w:tab/>
        </w:r>
        <w:r w:rsidR="00E94925">
          <w:rPr>
            <w:noProof/>
            <w:webHidden/>
          </w:rPr>
          <w:fldChar w:fldCharType="begin"/>
        </w:r>
        <w:r w:rsidR="00E94925">
          <w:rPr>
            <w:noProof/>
            <w:webHidden/>
          </w:rPr>
          <w:instrText xml:space="preserve"> PAGEREF _Toc419205257 \h </w:instrText>
        </w:r>
        <w:r w:rsidR="00E94925">
          <w:rPr>
            <w:noProof/>
            <w:webHidden/>
          </w:rPr>
        </w:r>
        <w:r w:rsidR="00E94925">
          <w:rPr>
            <w:noProof/>
            <w:webHidden/>
          </w:rPr>
          <w:fldChar w:fldCharType="separate"/>
        </w:r>
        <w:r w:rsidR="00FE6225">
          <w:rPr>
            <w:noProof/>
            <w:webHidden/>
          </w:rPr>
          <w:t>6</w:t>
        </w:r>
        <w:r w:rsidR="00E94925">
          <w:rPr>
            <w:noProof/>
            <w:webHidden/>
          </w:rPr>
          <w:fldChar w:fldCharType="end"/>
        </w:r>
      </w:hyperlink>
    </w:p>
    <w:p w14:paraId="78CAA8AF" w14:textId="77777777" w:rsidR="00E94925" w:rsidRDefault="00F213EE">
      <w:pPr>
        <w:pStyle w:val="TableofFigures"/>
        <w:tabs>
          <w:tab w:val="right" w:leader="dot" w:pos="8630"/>
        </w:tabs>
        <w:rPr>
          <w:rFonts w:asciiTheme="minorHAnsi" w:eastAsiaTheme="minorEastAsia" w:hAnsiTheme="minorHAnsi"/>
          <w:noProof/>
          <w:sz w:val="22"/>
        </w:rPr>
      </w:pPr>
      <w:hyperlink w:anchor="_Toc419205258" w:history="1">
        <w:r w:rsidR="00E94925" w:rsidRPr="003B6262">
          <w:rPr>
            <w:rStyle w:val="Hyperlink"/>
            <w:rFonts w:cs="Times New Roman"/>
            <w:noProof/>
          </w:rPr>
          <w:t>Scheme 4. 5'-Triazolo Modified Thymidine</w:t>
        </w:r>
        <w:r w:rsidR="00E94925">
          <w:rPr>
            <w:noProof/>
            <w:webHidden/>
          </w:rPr>
          <w:tab/>
        </w:r>
        <w:r w:rsidR="00E94925">
          <w:rPr>
            <w:noProof/>
            <w:webHidden/>
          </w:rPr>
          <w:fldChar w:fldCharType="begin"/>
        </w:r>
        <w:r w:rsidR="00E94925">
          <w:rPr>
            <w:noProof/>
            <w:webHidden/>
          </w:rPr>
          <w:instrText xml:space="preserve"> PAGEREF _Toc419205258 \h </w:instrText>
        </w:r>
        <w:r w:rsidR="00E94925">
          <w:rPr>
            <w:noProof/>
            <w:webHidden/>
          </w:rPr>
        </w:r>
        <w:r w:rsidR="00E94925">
          <w:rPr>
            <w:noProof/>
            <w:webHidden/>
          </w:rPr>
          <w:fldChar w:fldCharType="separate"/>
        </w:r>
        <w:r w:rsidR="00FE6225">
          <w:rPr>
            <w:noProof/>
            <w:webHidden/>
          </w:rPr>
          <w:t>9</w:t>
        </w:r>
        <w:r w:rsidR="00E94925">
          <w:rPr>
            <w:noProof/>
            <w:webHidden/>
          </w:rPr>
          <w:fldChar w:fldCharType="end"/>
        </w:r>
      </w:hyperlink>
    </w:p>
    <w:p w14:paraId="11B62B4D" w14:textId="77777777" w:rsidR="00E94925" w:rsidRDefault="00F213EE">
      <w:pPr>
        <w:pStyle w:val="TableofFigures"/>
        <w:tabs>
          <w:tab w:val="right" w:leader="dot" w:pos="8630"/>
        </w:tabs>
        <w:rPr>
          <w:rFonts w:asciiTheme="minorHAnsi" w:eastAsiaTheme="minorEastAsia" w:hAnsiTheme="minorHAnsi"/>
          <w:noProof/>
          <w:sz w:val="22"/>
        </w:rPr>
      </w:pPr>
      <w:hyperlink w:anchor="_Toc419205259" w:history="1">
        <w:r w:rsidR="00E94925" w:rsidRPr="003B6262">
          <w:rPr>
            <w:rStyle w:val="Hyperlink"/>
            <w:rFonts w:cs="Times New Roman"/>
            <w:noProof/>
          </w:rPr>
          <w:t>Scheme 5. Synthesis of double headed thymidine</w:t>
        </w:r>
        <w:r w:rsidR="00E94925">
          <w:rPr>
            <w:noProof/>
            <w:webHidden/>
          </w:rPr>
          <w:tab/>
        </w:r>
        <w:r w:rsidR="00E94925">
          <w:rPr>
            <w:noProof/>
            <w:webHidden/>
          </w:rPr>
          <w:fldChar w:fldCharType="begin"/>
        </w:r>
        <w:r w:rsidR="00E94925">
          <w:rPr>
            <w:noProof/>
            <w:webHidden/>
          </w:rPr>
          <w:instrText xml:space="preserve"> PAGEREF _Toc419205259 \h </w:instrText>
        </w:r>
        <w:r w:rsidR="00E94925">
          <w:rPr>
            <w:noProof/>
            <w:webHidden/>
          </w:rPr>
        </w:r>
        <w:r w:rsidR="00E94925">
          <w:rPr>
            <w:noProof/>
            <w:webHidden/>
          </w:rPr>
          <w:fldChar w:fldCharType="separate"/>
        </w:r>
        <w:r w:rsidR="00FE6225">
          <w:rPr>
            <w:noProof/>
            <w:webHidden/>
          </w:rPr>
          <w:t>10</w:t>
        </w:r>
        <w:r w:rsidR="00E94925">
          <w:rPr>
            <w:noProof/>
            <w:webHidden/>
          </w:rPr>
          <w:fldChar w:fldCharType="end"/>
        </w:r>
      </w:hyperlink>
    </w:p>
    <w:p w14:paraId="14A7E7D7" w14:textId="77777777" w:rsidR="00E94925" w:rsidRDefault="00F213EE">
      <w:pPr>
        <w:pStyle w:val="TableofFigures"/>
        <w:tabs>
          <w:tab w:val="right" w:leader="dot" w:pos="8630"/>
        </w:tabs>
        <w:rPr>
          <w:rFonts w:asciiTheme="minorHAnsi" w:eastAsiaTheme="minorEastAsia" w:hAnsiTheme="minorHAnsi"/>
          <w:noProof/>
          <w:sz w:val="22"/>
        </w:rPr>
      </w:pPr>
      <w:hyperlink w:anchor="_Toc419205260" w:history="1">
        <w:r w:rsidR="00E94925" w:rsidRPr="003B6262">
          <w:rPr>
            <w:rStyle w:val="Hyperlink"/>
            <w:rFonts w:cs="Times New Roman"/>
            <w:noProof/>
          </w:rPr>
          <w:t>Scheme 6. Synthesis of locked thymdine via CuAAC</w:t>
        </w:r>
        <w:r w:rsidR="00E94925" w:rsidRPr="003B6262">
          <w:rPr>
            <w:rStyle w:val="Hyperlink"/>
            <w:rFonts w:cs="Times New Roman"/>
            <w:noProof/>
            <w:vertAlign w:val="superscript"/>
          </w:rPr>
          <w:t>70</w:t>
        </w:r>
        <w:r w:rsidR="00E94925">
          <w:rPr>
            <w:noProof/>
            <w:webHidden/>
          </w:rPr>
          <w:tab/>
        </w:r>
        <w:r w:rsidR="00E94925">
          <w:rPr>
            <w:noProof/>
            <w:webHidden/>
          </w:rPr>
          <w:fldChar w:fldCharType="begin"/>
        </w:r>
        <w:r w:rsidR="00E94925">
          <w:rPr>
            <w:noProof/>
            <w:webHidden/>
          </w:rPr>
          <w:instrText xml:space="preserve"> PAGEREF _Toc419205260 \h </w:instrText>
        </w:r>
        <w:r w:rsidR="00E94925">
          <w:rPr>
            <w:noProof/>
            <w:webHidden/>
          </w:rPr>
        </w:r>
        <w:r w:rsidR="00E94925">
          <w:rPr>
            <w:noProof/>
            <w:webHidden/>
          </w:rPr>
          <w:fldChar w:fldCharType="separate"/>
        </w:r>
        <w:r w:rsidR="00FE6225">
          <w:rPr>
            <w:noProof/>
            <w:webHidden/>
          </w:rPr>
          <w:t>10</w:t>
        </w:r>
        <w:r w:rsidR="00E94925">
          <w:rPr>
            <w:noProof/>
            <w:webHidden/>
          </w:rPr>
          <w:fldChar w:fldCharType="end"/>
        </w:r>
      </w:hyperlink>
    </w:p>
    <w:p w14:paraId="0875E5CC" w14:textId="77777777" w:rsidR="00E94925" w:rsidRDefault="00F213EE">
      <w:pPr>
        <w:pStyle w:val="TableofFigures"/>
        <w:tabs>
          <w:tab w:val="right" w:leader="dot" w:pos="8630"/>
        </w:tabs>
        <w:rPr>
          <w:rFonts w:asciiTheme="minorHAnsi" w:eastAsiaTheme="minorEastAsia" w:hAnsiTheme="minorHAnsi"/>
          <w:noProof/>
          <w:sz w:val="22"/>
        </w:rPr>
      </w:pPr>
      <w:hyperlink w:anchor="_Toc419205261" w:history="1">
        <w:r w:rsidR="00E94925" w:rsidRPr="003B6262">
          <w:rPr>
            <w:rStyle w:val="Hyperlink"/>
            <w:rFonts w:cs="Times New Roman"/>
            <w:noProof/>
          </w:rPr>
          <w:t>Scheme 7. Synthesis of DNA containing triazole-bridged nucleobases</w:t>
        </w:r>
        <w:r w:rsidR="00E94925">
          <w:rPr>
            <w:noProof/>
            <w:webHidden/>
          </w:rPr>
          <w:tab/>
        </w:r>
        <w:r w:rsidR="00E94925">
          <w:rPr>
            <w:noProof/>
            <w:webHidden/>
          </w:rPr>
          <w:fldChar w:fldCharType="begin"/>
        </w:r>
        <w:r w:rsidR="00E94925">
          <w:rPr>
            <w:noProof/>
            <w:webHidden/>
          </w:rPr>
          <w:instrText xml:space="preserve"> PAGEREF _Toc419205261 \h </w:instrText>
        </w:r>
        <w:r w:rsidR="00E94925">
          <w:rPr>
            <w:noProof/>
            <w:webHidden/>
          </w:rPr>
        </w:r>
        <w:r w:rsidR="00E94925">
          <w:rPr>
            <w:noProof/>
            <w:webHidden/>
          </w:rPr>
          <w:fldChar w:fldCharType="separate"/>
        </w:r>
        <w:r w:rsidR="00FE6225">
          <w:rPr>
            <w:noProof/>
            <w:webHidden/>
          </w:rPr>
          <w:t>13</w:t>
        </w:r>
        <w:r w:rsidR="00E94925">
          <w:rPr>
            <w:noProof/>
            <w:webHidden/>
          </w:rPr>
          <w:fldChar w:fldCharType="end"/>
        </w:r>
      </w:hyperlink>
    </w:p>
    <w:p w14:paraId="2DFD698D" w14:textId="77777777" w:rsidR="00E94925" w:rsidRDefault="00F213EE">
      <w:pPr>
        <w:pStyle w:val="TableofFigures"/>
        <w:tabs>
          <w:tab w:val="right" w:leader="dot" w:pos="8630"/>
        </w:tabs>
        <w:rPr>
          <w:rFonts w:asciiTheme="minorHAnsi" w:eastAsiaTheme="minorEastAsia" w:hAnsiTheme="minorHAnsi"/>
          <w:noProof/>
          <w:sz w:val="22"/>
        </w:rPr>
      </w:pPr>
      <w:hyperlink w:anchor="_Toc419205262" w:history="1">
        <w:r w:rsidR="00E94925" w:rsidRPr="003B6262">
          <w:rPr>
            <w:rStyle w:val="Hyperlink"/>
            <w:rFonts w:cs="Times New Roman"/>
            <w:noProof/>
          </w:rPr>
          <w:t>Scheme 8. Site specific SPAAC on the 3' terminus of RNA</w:t>
        </w:r>
        <w:r w:rsidR="00E94925">
          <w:rPr>
            <w:noProof/>
            <w:webHidden/>
          </w:rPr>
          <w:tab/>
        </w:r>
        <w:r w:rsidR="00E94925">
          <w:rPr>
            <w:noProof/>
            <w:webHidden/>
          </w:rPr>
          <w:fldChar w:fldCharType="begin"/>
        </w:r>
        <w:r w:rsidR="00E94925">
          <w:rPr>
            <w:noProof/>
            <w:webHidden/>
          </w:rPr>
          <w:instrText xml:space="preserve"> PAGEREF _Toc419205262 \h </w:instrText>
        </w:r>
        <w:r w:rsidR="00E94925">
          <w:rPr>
            <w:noProof/>
            <w:webHidden/>
          </w:rPr>
        </w:r>
        <w:r w:rsidR="00E94925">
          <w:rPr>
            <w:noProof/>
            <w:webHidden/>
          </w:rPr>
          <w:fldChar w:fldCharType="separate"/>
        </w:r>
        <w:r w:rsidR="00FE6225">
          <w:rPr>
            <w:noProof/>
            <w:webHidden/>
          </w:rPr>
          <w:t>13</w:t>
        </w:r>
        <w:r w:rsidR="00E94925">
          <w:rPr>
            <w:noProof/>
            <w:webHidden/>
          </w:rPr>
          <w:fldChar w:fldCharType="end"/>
        </w:r>
      </w:hyperlink>
    </w:p>
    <w:p w14:paraId="6DC700AA" w14:textId="77777777" w:rsidR="00E94925" w:rsidRDefault="00F213EE">
      <w:pPr>
        <w:pStyle w:val="TableofFigures"/>
        <w:tabs>
          <w:tab w:val="right" w:leader="dot" w:pos="8630"/>
        </w:tabs>
        <w:rPr>
          <w:rFonts w:asciiTheme="minorHAnsi" w:eastAsiaTheme="minorEastAsia" w:hAnsiTheme="minorHAnsi"/>
          <w:noProof/>
          <w:sz w:val="22"/>
        </w:rPr>
      </w:pPr>
      <w:hyperlink w:anchor="_Toc419205263" w:history="1">
        <w:r w:rsidR="00E94925" w:rsidRPr="003B6262">
          <w:rPr>
            <w:rStyle w:val="Hyperlink"/>
            <w:rFonts w:cs="Times New Roman"/>
            <w:noProof/>
          </w:rPr>
          <w:t>Scheme 9. Synthesis of 5'-linoleyl and N-acetylgalactosaminyl uridine click monomers</w:t>
        </w:r>
        <w:r w:rsidR="00E94925">
          <w:rPr>
            <w:noProof/>
            <w:webHidden/>
          </w:rPr>
          <w:tab/>
        </w:r>
        <w:r w:rsidR="00E94925">
          <w:rPr>
            <w:noProof/>
            <w:webHidden/>
          </w:rPr>
          <w:fldChar w:fldCharType="begin"/>
        </w:r>
        <w:r w:rsidR="00E94925">
          <w:rPr>
            <w:noProof/>
            <w:webHidden/>
          </w:rPr>
          <w:instrText xml:space="preserve"> PAGEREF _Toc419205263 \h </w:instrText>
        </w:r>
        <w:r w:rsidR="00E94925">
          <w:rPr>
            <w:noProof/>
            <w:webHidden/>
          </w:rPr>
        </w:r>
        <w:r w:rsidR="00E94925">
          <w:rPr>
            <w:noProof/>
            <w:webHidden/>
          </w:rPr>
          <w:fldChar w:fldCharType="separate"/>
        </w:r>
        <w:r w:rsidR="00FE6225">
          <w:rPr>
            <w:noProof/>
            <w:webHidden/>
          </w:rPr>
          <w:t>15</w:t>
        </w:r>
        <w:r w:rsidR="00E94925">
          <w:rPr>
            <w:noProof/>
            <w:webHidden/>
          </w:rPr>
          <w:fldChar w:fldCharType="end"/>
        </w:r>
      </w:hyperlink>
    </w:p>
    <w:p w14:paraId="06716DAD" w14:textId="77777777" w:rsidR="00E94925" w:rsidRDefault="00F213EE">
      <w:pPr>
        <w:pStyle w:val="TableofFigures"/>
        <w:tabs>
          <w:tab w:val="right" w:leader="dot" w:pos="8630"/>
        </w:tabs>
        <w:rPr>
          <w:rFonts w:asciiTheme="minorHAnsi" w:eastAsiaTheme="minorEastAsia" w:hAnsiTheme="minorHAnsi"/>
          <w:noProof/>
          <w:sz w:val="22"/>
        </w:rPr>
      </w:pPr>
      <w:hyperlink w:anchor="_Toc419205264" w:history="1">
        <w:r w:rsidR="00E94925" w:rsidRPr="003B6262">
          <w:rPr>
            <w:rStyle w:val="Hyperlink"/>
            <w:rFonts w:cs="Times New Roman"/>
            <w:noProof/>
          </w:rPr>
          <w:t>Scheme 10. Synthesis of 2'-deoxythymidine modules onto cellulose main chain</w:t>
        </w:r>
        <w:r w:rsidR="00E94925">
          <w:rPr>
            <w:noProof/>
            <w:webHidden/>
          </w:rPr>
          <w:tab/>
        </w:r>
        <w:r w:rsidR="00E94925">
          <w:rPr>
            <w:noProof/>
            <w:webHidden/>
          </w:rPr>
          <w:fldChar w:fldCharType="begin"/>
        </w:r>
        <w:r w:rsidR="00E94925">
          <w:rPr>
            <w:noProof/>
            <w:webHidden/>
          </w:rPr>
          <w:instrText xml:space="preserve"> PAGEREF _Toc419205264 \h </w:instrText>
        </w:r>
        <w:r w:rsidR="00E94925">
          <w:rPr>
            <w:noProof/>
            <w:webHidden/>
          </w:rPr>
        </w:r>
        <w:r w:rsidR="00E94925">
          <w:rPr>
            <w:noProof/>
            <w:webHidden/>
          </w:rPr>
          <w:fldChar w:fldCharType="separate"/>
        </w:r>
        <w:r w:rsidR="00FE6225">
          <w:rPr>
            <w:noProof/>
            <w:webHidden/>
          </w:rPr>
          <w:t>15</w:t>
        </w:r>
        <w:r w:rsidR="00E94925">
          <w:rPr>
            <w:noProof/>
            <w:webHidden/>
          </w:rPr>
          <w:fldChar w:fldCharType="end"/>
        </w:r>
      </w:hyperlink>
    </w:p>
    <w:p w14:paraId="48893953" w14:textId="77777777" w:rsidR="00E94925" w:rsidRDefault="00F213EE">
      <w:pPr>
        <w:pStyle w:val="TableofFigures"/>
        <w:tabs>
          <w:tab w:val="right" w:leader="dot" w:pos="8630"/>
        </w:tabs>
        <w:rPr>
          <w:rFonts w:asciiTheme="minorHAnsi" w:eastAsiaTheme="minorEastAsia" w:hAnsiTheme="minorHAnsi"/>
          <w:noProof/>
          <w:sz w:val="22"/>
        </w:rPr>
      </w:pPr>
      <w:hyperlink w:anchor="_Toc419205265" w:history="1">
        <w:r w:rsidR="00E94925" w:rsidRPr="003B6262">
          <w:rPr>
            <w:rStyle w:val="Hyperlink"/>
            <w:rFonts w:cs="Times New Roman"/>
            <w:noProof/>
          </w:rPr>
          <w:t>Scheme 11. Fragment of modified ODN with triazole linkage</w:t>
        </w:r>
        <w:r w:rsidR="00E94925">
          <w:rPr>
            <w:noProof/>
            <w:webHidden/>
          </w:rPr>
          <w:tab/>
        </w:r>
        <w:r w:rsidR="00E94925">
          <w:rPr>
            <w:noProof/>
            <w:webHidden/>
          </w:rPr>
          <w:fldChar w:fldCharType="begin"/>
        </w:r>
        <w:r w:rsidR="00E94925">
          <w:rPr>
            <w:noProof/>
            <w:webHidden/>
          </w:rPr>
          <w:instrText xml:space="preserve"> PAGEREF _Toc419205265 \h </w:instrText>
        </w:r>
        <w:r w:rsidR="00E94925">
          <w:rPr>
            <w:noProof/>
            <w:webHidden/>
          </w:rPr>
        </w:r>
        <w:r w:rsidR="00E94925">
          <w:rPr>
            <w:noProof/>
            <w:webHidden/>
          </w:rPr>
          <w:fldChar w:fldCharType="separate"/>
        </w:r>
        <w:r w:rsidR="00FE6225">
          <w:rPr>
            <w:noProof/>
            <w:webHidden/>
          </w:rPr>
          <w:t>16</w:t>
        </w:r>
        <w:r w:rsidR="00E94925">
          <w:rPr>
            <w:noProof/>
            <w:webHidden/>
          </w:rPr>
          <w:fldChar w:fldCharType="end"/>
        </w:r>
      </w:hyperlink>
    </w:p>
    <w:p w14:paraId="5368F6D3" w14:textId="77777777" w:rsidR="00E94925" w:rsidRDefault="00F213EE">
      <w:pPr>
        <w:pStyle w:val="TableofFigures"/>
        <w:tabs>
          <w:tab w:val="right" w:leader="dot" w:pos="8630"/>
        </w:tabs>
        <w:rPr>
          <w:rFonts w:asciiTheme="minorHAnsi" w:eastAsiaTheme="minorEastAsia" w:hAnsiTheme="minorHAnsi"/>
          <w:noProof/>
          <w:sz w:val="22"/>
        </w:rPr>
      </w:pPr>
      <w:hyperlink w:anchor="_Toc419205266" w:history="1">
        <w:r w:rsidR="00E94925" w:rsidRPr="003B6262">
          <w:rPr>
            <w:rStyle w:val="Hyperlink"/>
            <w:rFonts w:cs="Times New Roman"/>
            <w:noProof/>
          </w:rPr>
          <w:t>Scheme 12. Fragment of modified ONs with a six-bond triazole linkage</w:t>
        </w:r>
        <w:r w:rsidR="00E94925">
          <w:rPr>
            <w:noProof/>
            <w:webHidden/>
          </w:rPr>
          <w:tab/>
        </w:r>
        <w:r w:rsidR="00E94925">
          <w:rPr>
            <w:noProof/>
            <w:webHidden/>
          </w:rPr>
          <w:fldChar w:fldCharType="begin"/>
        </w:r>
        <w:r w:rsidR="00E94925">
          <w:rPr>
            <w:noProof/>
            <w:webHidden/>
          </w:rPr>
          <w:instrText xml:space="preserve"> PAGEREF _Toc419205266 \h </w:instrText>
        </w:r>
        <w:r w:rsidR="00E94925">
          <w:rPr>
            <w:noProof/>
            <w:webHidden/>
          </w:rPr>
        </w:r>
        <w:r w:rsidR="00E94925">
          <w:rPr>
            <w:noProof/>
            <w:webHidden/>
          </w:rPr>
          <w:fldChar w:fldCharType="separate"/>
        </w:r>
        <w:r w:rsidR="00FE6225">
          <w:rPr>
            <w:noProof/>
            <w:webHidden/>
          </w:rPr>
          <w:t>17</w:t>
        </w:r>
        <w:r w:rsidR="00E94925">
          <w:rPr>
            <w:noProof/>
            <w:webHidden/>
          </w:rPr>
          <w:fldChar w:fldCharType="end"/>
        </w:r>
      </w:hyperlink>
    </w:p>
    <w:p w14:paraId="7CD1D60A" w14:textId="77777777" w:rsidR="00E94925" w:rsidRDefault="00F213EE">
      <w:pPr>
        <w:pStyle w:val="TableofFigures"/>
        <w:tabs>
          <w:tab w:val="right" w:leader="dot" w:pos="8630"/>
        </w:tabs>
        <w:rPr>
          <w:rFonts w:asciiTheme="minorHAnsi" w:eastAsiaTheme="minorEastAsia" w:hAnsiTheme="minorHAnsi"/>
          <w:noProof/>
          <w:sz w:val="22"/>
        </w:rPr>
      </w:pPr>
      <w:hyperlink w:anchor="_Toc419205267" w:history="1">
        <w:r w:rsidR="00E94925" w:rsidRPr="003B6262">
          <w:rPr>
            <w:rStyle w:val="Hyperlink"/>
            <w:rFonts w:cs="Times New Roman"/>
            <w:noProof/>
          </w:rPr>
          <w:t>Scheme 13. Click reaction of an azide with alkyne-oligonucleotide scaffold</w:t>
        </w:r>
        <w:r w:rsidR="00E94925">
          <w:rPr>
            <w:noProof/>
            <w:webHidden/>
          </w:rPr>
          <w:tab/>
        </w:r>
        <w:r w:rsidR="00E94925">
          <w:rPr>
            <w:noProof/>
            <w:webHidden/>
          </w:rPr>
          <w:fldChar w:fldCharType="begin"/>
        </w:r>
        <w:r w:rsidR="00E94925">
          <w:rPr>
            <w:noProof/>
            <w:webHidden/>
          </w:rPr>
          <w:instrText xml:space="preserve"> PAGEREF _Toc419205267 \h </w:instrText>
        </w:r>
        <w:r w:rsidR="00E94925">
          <w:rPr>
            <w:noProof/>
            <w:webHidden/>
          </w:rPr>
        </w:r>
        <w:r w:rsidR="00E94925">
          <w:rPr>
            <w:noProof/>
            <w:webHidden/>
          </w:rPr>
          <w:fldChar w:fldCharType="separate"/>
        </w:r>
        <w:r w:rsidR="00FE6225">
          <w:rPr>
            <w:noProof/>
            <w:webHidden/>
          </w:rPr>
          <w:t>18</w:t>
        </w:r>
        <w:r w:rsidR="00E94925">
          <w:rPr>
            <w:noProof/>
            <w:webHidden/>
          </w:rPr>
          <w:fldChar w:fldCharType="end"/>
        </w:r>
      </w:hyperlink>
    </w:p>
    <w:p w14:paraId="190D3239" w14:textId="77777777" w:rsidR="00E94925" w:rsidRDefault="00F213EE">
      <w:pPr>
        <w:pStyle w:val="TableofFigures"/>
        <w:tabs>
          <w:tab w:val="right" w:leader="dot" w:pos="8630"/>
        </w:tabs>
        <w:rPr>
          <w:rFonts w:asciiTheme="minorHAnsi" w:eastAsiaTheme="minorEastAsia" w:hAnsiTheme="minorHAnsi"/>
          <w:noProof/>
          <w:sz w:val="22"/>
        </w:rPr>
      </w:pPr>
      <w:hyperlink w:anchor="_Toc419205268" w:history="1">
        <w:r w:rsidR="00E94925" w:rsidRPr="003B6262">
          <w:rPr>
            <w:rStyle w:val="Hyperlink"/>
            <w:rFonts w:cs="Times New Roman"/>
            <w:noProof/>
          </w:rPr>
          <w:t>Scheme 14. Click Ligation of Oligonucleotides Produces</w:t>
        </w:r>
        <w:r w:rsidR="00E559E5">
          <w:rPr>
            <w:rStyle w:val="Hyperlink"/>
            <w:rFonts w:cs="Times New Roman"/>
            <w:noProof/>
          </w:rPr>
          <w:t xml:space="preserve"> </w:t>
        </w:r>
        <w:r w:rsidR="00E94925" w:rsidRPr="003B6262">
          <w:rPr>
            <w:rStyle w:val="Hyperlink"/>
            <w:rFonts w:cs="Times New Roman"/>
            <w:noProof/>
          </w:rPr>
          <w:t>a PCR Template</w:t>
        </w:r>
        <w:r w:rsidR="00E94925">
          <w:rPr>
            <w:noProof/>
            <w:webHidden/>
          </w:rPr>
          <w:tab/>
        </w:r>
        <w:r w:rsidR="00E94925">
          <w:rPr>
            <w:noProof/>
            <w:webHidden/>
          </w:rPr>
          <w:fldChar w:fldCharType="begin"/>
        </w:r>
        <w:r w:rsidR="00E94925">
          <w:rPr>
            <w:noProof/>
            <w:webHidden/>
          </w:rPr>
          <w:instrText xml:space="preserve"> PAGEREF _Toc419205268 \h </w:instrText>
        </w:r>
        <w:r w:rsidR="00E94925">
          <w:rPr>
            <w:noProof/>
            <w:webHidden/>
          </w:rPr>
        </w:r>
        <w:r w:rsidR="00E94925">
          <w:rPr>
            <w:noProof/>
            <w:webHidden/>
          </w:rPr>
          <w:fldChar w:fldCharType="separate"/>
        </w:r>
        <w:r w:rsidR="00FE6225">
          <w:rPr>
            <w:noProof/>
            <w:webHidden/>
          </w:rPr>
          <w:t>19</w:t>
        </w:r>
        <w:r w:rsidR="00E94925">
          <w:rPr>
            <w:noProof/>
            <w:webHidden/>
          </w:rPr>
          <w:fldChar w:fldCharType="end"/>
        </w:r>
      </w:hyperlink>
    </w:p>
    <w:p w14:paraId="2A4C8076" w14:textId="77777777" w:rsidR="00E94925" w:rsidRDefault="00F213EE">
      <w:pPr>
        <w:pStyle w:val="TableofFigures"/>
        <w:tabs>
          <w:tab w:val="right" w:leader="dot" w:pos="8630"/>
        </w:tabs>
        <w:rPr>
          <w:rFonts w:asciiTheme="minorHAnsi" w:eastAsiaTheme="minorEastAsia" w:hAnsiTheme="minorHAnsi"/>
          <w:noProof/>
          <w:sz w:val="22"/>
        </w:rPr>
      </w:pPr>
      <w:hyperlink w:anchor="_Toc419205269" w:history="1">
        <w:r w:rsidR="00E94925" w:rsidRPr="003B6262">
          <w:rPr>
            <w:rStyle w:val="Hyperlink"/>
            <w:rFonts w:cs="Times New Roman"/>
            <w:noProof/>
          </w:rPr>
          <w:t>Scheme 15. RNA dimerization via SPAAC</w:t>
        </w:r>
        <w:r w:rsidR="00E94925">
          <w:rPr>
            <w:noProof/>
            <w:webHidden/>
          </w:rPr>
          <w:tab/>
        </w:r>
        <w:r w:rsidR="00E94925">
          <w:rPr>
            <w:noProof/>
            <w:webHidden/>
          </w:rPr>
          <w:fldChar w:fldCharType="begin"/>
        </w:r>
        <w:r w:rsidR="00E94925">
          <w:rPr>
            <w:noProof/>
            <w:webHidden/>
          </w:rPr>
          <w:instrText xml:space="preserve"> PAGEREF _Toc419205269 \h </w:instrText>
        </w:r>
        <w:r w:rsidR="00E94925">
          <w:rPr>
            <w:noProof/>
            <w:webHidden/>
          </w:rPr>
        </w:r>
        <w:r w:rsidR="00E94925">
          <w:rPr>
            <w:noProof/>
            <w:webHidden/>
          </w:rPr>
          <w:fldChar w:fldCharType="separate"/>
        </w:r>
        <w:r w:rsidR="00FE6225">
          <w:rPr>
            <w:noProof/>
            <w:webHidden/>
          </w:rPr>
          <w:t>20</w:t>
        </w:r>
        <w:r w:rsidR="00E94925">
          <w:rPr>
            <w:noProof/>
            <w:webHidden/>
          </w:rPr>
          <w:fldChar w:fldCharType="end"/>
        </w:r>
      </w:hyperlink>
    </w:p>
    <w:p w14:paraId="53E8FAD8" w14:textId="77777777" w:rsidR="00E94925" w:rsidRDefault="00F213EE">
      <w:pPr>
        <w:pStyle w:val="TableofFigures"/>
        <w:tabs>
          <w:tab w:val="right" w:leader="dot" w:pos="8630"/>
        </w:tabs>
        <w:rPr>
          <w:rFonts w:asciiTheme="minorHAnsi" w:eastAsiaTheme="minorEastAsia" w:hAnsiTheme="minorHAnsi"/>
          <w:noProof/>
          <w:sz w:val="22"/>
        </w:rPr>
      </w:pPr>
      <w:hyperlink w:anchor="_Toc419205270" w:history="1">
        <w:r w:rsidR="00E94925" w:rsidRPr="003B6262">
          <w:rPr>
            <w:rStyle w:val="Hyperlink"/>
            <w:rFonts w:cs="Times New Roman"/>
            <w:noProof/>
          </w:rPr>
          <w:t>Scheme 16. Click Reaction between azido adenosine and cyclen Eu</w:t>
        </w:r>
        <w:r w:rsidR="00E94925" w:rsidRPr="003B6262">
          <w:rPr>
            <w:rStyle w:val="Hyperlink"/>
            <w:rFonts w:cs="Times New Roman"/>
            <w:noProof/>
            <w:vertAlign w:val="superscript"/>
          </w:rPr>
          <w:t>3+</w:t>
        </w:r>
        <w:r w:rsidR="00E94925" w:rsidRPr="003B6262">
          <w:rPr>
            <w:rStyle w:val="Hyperlink"/>
            <w:rFonts w:cs="Times New Roman"/>
            <w:noProof/>
          </w:rPr>
          <w:t xml:space="preserve"> complex</w:t>
        </w:r>
        <w:r w:rsidR="00E94925">
          <w:rPr>
            <w:noProof/>
            <w:webHidden/>
          </w:rPr>
          <w:tab/>
        </w:r>
        <w:r w:rsidR="00E94925">
          <w:rPr>
            <w:noProof/>
            <w:webHidden/>
          </w:rPr>
          <w:fldChar w:fldCharType="begin"/>
        </w:r>
        <w:r w:rsidR="00E94925">
          <w:rPr>
            <w:noProof/>
            <w:webHidden/>
          </w:rPr>
          <w:instrText xml:space="preserve"> PAGEREF _Toc419205270 \h </w:instrText>
        </w:r>
        <w:r w:rsidR="00E94925">
          <w:rPr>
            <w:noProof/>
            <w:webHidden/>
          </w:rPr>
        </w:r>
        <w:r w:rsidR="00E94925">
          <w:rPr>
            <w:noProof/>
            <w:webHidden/>
          </w:rPr>
          <w:fldChar w:fldCharType="separate"/>
        </w:r>
        <w:r w:rsidR="00FE6225">
          <w:rPr>
            <w:noProof/>
            <w:webHidden/>
          </w:rPr>
          <w:t>21</w:t>
        </w:r>
        <w:r w:rsidR="00E94925">
          <w:rPr>
            <w:noProof/>
            <w:webHidden/>
          </w:rPr>
          <w:fldChar w:fldCharType="end"/>
        </w:r>
      </w:hyperlink>
    </w:p>
    <w:p w14:paraId="2BEC115A" w14:textId="77777777" w:rsidR="00E94925" w:rsidRDefault="00F213EE">
      <w:pPr>
        <w:pStyle w:val="TableofFigures"/>
        <w:tabs>
          <w:tab w:val="right" w:leader="dot" w:pos="8630"/>
        </w:tabs>
        <w:rPr>
          <w:rFonts w:asciiTheme="minorHAnsi" w:eastAsiaTheme="minorEastAsia" w:hAnsiTheme="minorHAnsi"/>
          <w:noProof/>
          <w:sz w:val="22"/>
        </w:rPr>
      </w:pPr>
      <w:hyperlink w:anchor="_Toc419205271" w:history="1">
        <w:r w:rsidR="00E94925" w:rsidRPr="003B6262">
          <w:rPr>
            <w:rStyle w:val="Hyperlink"/>
            <w:rFonts w:cs="Times New Roman"/>
            <w:noProof/>
          </w:rPr>
          <w:t>Scheme 17. Synthesis of protected 8-triazole adenosines</w:t>
        </w:r>
        <w:r w:rsidR="00E94925">
          <w:rPr>
            <w:noProof/>
            <w:webHidden/>
          </w:rPr>
          <w:tab/>
        </w:r>
        <w:r w:rsidR="00E94925">
          <w:rPr>
            <w:noProof/>
            <w:webHidden/>
          </w:rPr>
          <w:fldChar w:fldCharType="begin"/>
        </w:r>
        <w:r w:rsidR="00E94925">
          <w:rPr>
            <w:noProof/>
            <w:webHidden/>
          </w:rPr>
          <w:instrText xml:space="preserve"> PAGEREF _Toc419205271 \h </w:instrText>
        </w:r>
        <w:r w:rsidR="00E94925">
          <w:rPr>
            <w:noProof/>
            <w:webHidden/>
          </w:rPr>
        </w:r>
        <w:r w:rsidR="00E94925">
          <w:rPr>
            <w:noProof/>
            <w:webHidden/>
          </w:rPr>
          <w:fldChar w:fldCharType="separate"/>
        </w:r>
        <w:r w:rsidR="00FE6225">
          <w:rPr>
            <w:noProof/>
            <w:webHidden/>
          </w:rPr>
          <w:t>22</w:t>
        </w:r>
        <w:r w:rsidR="00E94925">
          <w:rPr>
            <w:noProof/>
            <w:webHidden/>
          </w:rPr>
          <w:fldChar w:fldCharType="end"/>
        </w:r>
      </w:hyperlink>
    </w:p>
    <w:p w14:paraId="1A627E38" w14:textId="77777777" w:rsidR="00E94925" w:rsidRDefault="00F213EE">
      <w:pPr>
        <w:pStyle w:val="TableofFigures"/>
        <w:tabs>
          <w:tab w:val="right" w:leader="dot" w:pos="8630"/>
        </w:tabs>
        <w:rPr>
          <w:rFonts w:asciiTheme="minorHAnsi" w:eastAsiaTheme="minorEastAsia" w:hAnsiTheme="minorHAnsi"/>
          <w:noProof/>
          <w:sz w:val="22"/>
        </w:rPr>
      </w:pPr>
      <w:hyperlink w:anchor="_Toc419205272" w:history="1">
        <w:r w:rsidR="00E94925" w:rsidRPr="003B6262">
          <w:rPr>
            <w:rStyle w:val="Hyperlink"/>
            <w:rFonts w:cs="Times New Roman"/>
            <w:noProof/>
          </w:rPr>
          <w:t>Scheme 18. Synthesis of 2-Triazole-1-yl Analogues of N6-Methyladenosine</w:t>
        </w:r>
        <w:r w:rsidR="00E94925">
          <w:rPr>
            <w:noProof/>
            <w:webHidden/>
          </w:rPr>
          <w:tab/>
        </w:r>
        <w:r w:rsidR="00E94925">
          <w:rPr>
            <w:noProof/>
            <w:webHidden/>
          </w:rPr>
          <w:fldChar w:fldCharType="begin"/>
        </w:r>
        <w:r w:rsidR="00E94925">
          <w:rPr>
            <w:noProof/>
            <w:webHidden/>
          </w:rPr>
          <w:instrText xml:space="preserve"> PAGEREF _Toc419205272 \h </w:instrText>
        </w:r>
        <w:r w:rsidR="00E94925">
          <w:rPr>
            <w:noProof/>
            <w:webHidden/>
          </w:rPr>
        </w:r>
        <w:r w:rsidR="00E94925">
          <w:rPr>
            <w:noProof/>
            <w:webHidden/>
          </w:rPr>
          <w:fldChar w:fldCharType="separate"/>
        </w:r>
        <w:r w:rsidR="00FE6225">
          <w:rPr>
            <w:noProof/>
            <w:webHidden/>
          </w:rPr>
          <w:t>22</w:t>
        </w:r>
        <w:r w:rsidR="00E94925">
          <w:rPr>
            <w:noProof/>
            <w:webHidden/>
          </w:rPr>
          <w:fldChar w:fldCharType="end"/>
        </w:r>
      </w:hyperlink>
    </w:p>
    <w:p w14:paraId="4F90D99F" w14:textId="77777777" w:rsidR="00E94925" w:rsidRDefault="00F213EE">
      <w:pPr>
        <w:pStyle w:val="TableofFigures"/>
        <w:tabs>
          <w:tab w:val="right" w:leader="dot" w:pos="8630"/>
        </w:tabs>
        <w:rPr>
          <w:rFonts w:asciiTheme="minorHAnsi" w:eastAsiaTheme="minorEastAsia" w:hAnsiTheme="minorHAnsi"/>
          <w:noProof/>
          <w:sz w:val="22"/>
        </w:rPr>
      </w:pPr>
      <w:hyperlink w:anchor="_Toc419205273" w:history="1">
        <w:r w:rsidR="00E94925" w:rsidRPr="003B6262">
          <w:rPr>
            <w:rStyle w:val="Hyperlink"/>
            <w:rFonts w:cs="Times New Roman"/>
            <w:noProof/>
          </w:rPr>
          <w:t>Scheme 19. Synthesis of 2 triazole analogues of 5′-O-[N-(Salicyl)sulfamoyl]adenosine</w:t>
        </w:r>
        <w:r w:rsidR="00E94925">
          <w:rPr>
            <w:noProof/>
            <w:webHidden/>
          </w:rPr>
          <w:tab/>
        </w:r>
        <w:r w:rsidR="00E94925">
          <w:rPr>
            <w:noProof/>
            <w:webHidden/>
          </w:rPr>
          <w:fldChar w:fldCharType="begin"/>
        </w:r>
        <w:r w:rsidR="00E94925">
          <w:rPr>
            <w:noProof/>
            <w:webHidden/>
          </w:rPr>
          <w:instrText xml:space="preserve"> PAGEREF _Toc419205273 \h </w:instrText>
        </w:r>
        <w:r w:rsidR="00E94925">
          <w:rPr>
            <w:noProof/>
            <w:webHidden/>
          </w:rPr>
        </w:r>
        <w:r w:rsidR="00E94925">
          <w:rPr>
            <w:noProof/>
            <w:webHidden/>
          </w:rPr>
          <w:fldChar w:fldCharType="separate"/>
        </w:r>
        <w:r w:rsidR="00FE6225">
          <w:rPr>
            <w:noProof/>
            <w:webHidden/>
          </w:rPr>
          <w:t>23</w:t>
        </w:r>
        <w:r w:rsidR="00E94925">
          <w:rPr>
            <w:noProof/>
            <w:webHidden/>
          </w:rPr>
          <w:fldChar w:fldCharType="end"/>
        </w:r>
      </w:hyperlink>
    </w:p>
    <w:p w14:paraId="02F99A35" w14:textId="77777777" w:rsidR="00E94925" w:rsidRDefault="00F213EE">
      <w:pPr>
        <w:pStyle w:val="TableofFigures"/>
        <w:tabs>
          <w:tab w:val="right" w:leader="dot" w:pos="8630"/>
        </w:tabs>
        <w:rPr>
          <w:rFonts w:asciiTheme="minorHAnsi" w:eastAsiaTheme="minorEastAsia" w:hAnsiTheme="minorHAnsi"/>
          <w:noProof/>
          <w:sz w:val="22"/>
        </w:rPr>
      </w:pPr>
      <w:hyperlink w:anchor="_Toc419205274" w:history="1">
        <w:r w:rsidR="00E94925" w:rsidRPr="003B6262">
          <w:rPr>
            <w:rStyle w:val="Hyperlink"/>
            <w:rFonts w:cs="Times New Roman"/>
            <w:noProof/>
          </w:rPr>
          <w:t>Scheme 20. Synthesis of C-2 Triazolinosine Derivatives</w:t>
        </w:r>
        <w:r w:rsidR="00E94925">
          <w:rPr>
            <w:noProof/>
            <w:webHidden/>
          </w:rPr>
          <w:tab/>
        </w:r>
        <w:r w:rsidR="00E94925">
          <w:rPr>
            <w:noProof/>
            <w:webHidden/>
          </w:rPr>
          <w:fldChar w:fldCharType="begin"/>
        </w:r>
        <w:r w:rsidR="00E94925">
          <w:rPr>
            <w:noProof/>
            <w:webHidden/>
          </w:rPr>
          <w:instrText xml:space="preserve"> PAGEREF _Toc419205274 \h </w:instrText>
        </w:r>
        <w:r w:rsidR="00E94925">
          <w:rPr>
            <w:noProof/>
            <w:webHidden/>
          </w:rPr>
        </w:r>
        <w:r w:rsidR="00E94925">
          <w:rPr>
            <w:noProof/>
            <w:webHidden/>
          </w:rPr>
          <w:fldChar w:fldCharType="separate"/>
        </w:r>
        <w:r w:rsidR="00FE6225">
          <w:rPr>
            <w:noProof/>
            <w:webHidden/>
          </w:rPr>
          <w:t>23</w:t>
        </w:r>
        <w:r w:rsidR="00E94925">
          <w:rPr>
            <w:noProof/>
            <w:webHidden/>
          </w:rPr>
          <w:fldChar w:fldCharType="end"/>
        </w:r>
      </w:hyperlink>
    </w:p>
    <w:p w14:paraId="3C9D96E1" w14:textId="77777777" w:rsidR="00E94925" w:rsidRDefault="00F213EE">
      <w:pPr>
        <w:pStyle w:val="TableofFigures"/>
        <w:tabs>
          <w:tab w:val="right" w:leader="dot" w:pos="8630"/>
        </w:tabs>
        <w:rPr>
          <w:rFonts w:asciiTheme="minorHAnsi" w:eastAsiaTheme="minorEastAsia" w:hAnsiTheme="minorHAnsi"/>
          <w:noProof/>
          <w:sz w:val="22"/>
        </w:rPr>
      </w:pPr>
      <w:hyperlink w:anchor="_Toc419205275" w:history="1">
        <w:r w:rsidR="00E94925" w:rsidRPr="003B6262">
          <w:rPr>
            <w:rStyle w:val="Hyperlink"/>
            <w:rFonts w:cs="Times New Roman"/>
            <w:noProof/>
          </w:rPr>
          <w:t>Scheme 21. Synthesis of 5-Phenyltriazole 2'-deoxyuridine</w:t>
        </w:r>
        <w:r w:rsidR="00E94925">
          <w:rPr>
            <w:noProof/>
            <w:webHidden/>
          </w:rPr>
          <w:tab/>
        </w:r>
        <w:r w:rsidR="00E94925">
          <w:rPr>
            <w:noProof/>
            <w:webHidden/>
          </w:rPr>
          <w:fldChar w:fldCharType="begin"/>
        </w:r>
        <w:r w:rsidR="00E94925">
          <w:rPr>
            <w:noProof/>
            <w:webHidden/>
          </w:rPr>
          <w:instrText xml:space="preserve"> PAGEREF _Toc419205275 \h </w:instrText>
        </w:r>
        <w:r w:rsidR="00E94925">
          <w:rPr>
            <w:noProof/>
            <w:webHidden/>
          </w:rPr>
        </w:r>
        <w:r w:rsidR="00E94925">
          <w:rPr>
            <w:noProof/>
            <w:webHidden/>
          </w:rPr>
          <w:fldChar w:fldCharType="separate"/>
        </w:r>
        <w:r w:rsidR="00FE6225">
          <w:rPr>
            <w:noProof/>
            <w:webHidden/>
          </w:rPr>
          <w:t>24</w:t>
        </w:r>
        <w:r w:rsidR="00E94925">
          <w:rPr>
            <w:noProof/>
            <w:webHidden/>
          </w:rPr>
          <w:fldChar w:fldCharType="end"/>
        </w:r>
      </w:hyperlink>
    </w:p>
    <w:p w14:paraId="04B2155A" w14:textId="77777777" w:rsidR="00E94925" w:rsidRDefault="00F213EE">
      <w:pPr>
        <w:pStyle w:val="TableofFigures"/>
        <w:tabs>
          <w:tab w:val="right" w:leader="dot" w:pos="8630"/>
        </w:tabs>
        <w:rPr>
          <w:rFonts w:asciiTheme="minorHAnsi" w:eastAsiaTheme="minorEastAsia" w:hAnsiTheme="minorHAnsi"/>
          <w:noProof/>
          <w:sz w:val="22"/>
        </w:rPr>
      </w:pPr>
      <w:hyperlink w:anchor="_Toc419205276" w:history="1">
        <w:r w:rsidR="00E94925" w:rsidRPr="003B6262">
          <w:rPr>
            <w:rStyle w:val="Hyperlink"/>
            <w:rFonts w:cs="Times New Roman"/>
            <w:noProof/>
          </w:rPr>
          <w:t>Scheme 22. Click metabolic labeling of DNA</w:t>
        </w:r>
        <w:r w:rsidR="00E94925">
          <w:rPr>
            <w:noProof/>
            <w:webHidden/>
          </w:rPr>
          <w:tab/>
        </w:r>
        <w:r w:rsidR="00E94925">
          <w:rPr>
            <w:noProof/>
            <w:webHidden/>
          </w:rPr>
          <w:fldChar w:fldCharType="begin"/>
        </w:r>
        <w:r w:rsidR="00E94925">
          <w:rPr>
            <w:noProof/>
            <w:webHidden/>
          </w:rPr>
          <w:instrText xml:space="preserve"> PAGEREF _Toc419205276 \h </w:instrText>
        </w:r>
        <w:r w:rsidR="00E94925">
          <w:rPr>
            <w:noProof/>
            <w:webHidden/>
          </w:rPr>
        </w:r>
        <w:r w:rsidR="00E94925">
          <w:rPr>
            <w:noProof/>
            <w:webHidden/>
          </w:rPr>
          <w:fldChar w:fldCharType="separate"/>
        </w:r>
        <w:r w:rsidR="00FE6225">
          <w:rPr>
            <w:noProof/>
            <w:webHidden/>
          </w:rPr>
          <w:t>25</w:t>
        </w:r>
        <w:r w:rsidR="00E94925">
          <w:rPr>
            <w:noProof/>
            <w:webHidden/>
          </w:rPr>
          <w:fldChar w:fldCharType="end"/>
        </w:r>
      </w:hyperlink>
    </w:p>
    <w:p w14:paraId="3EE9DF7C" w14:textId="77777777" w:rsidR="00E94925" w:rsidRDefault="00F213EE">
      <w:pPr>
        <w:pStyle w:val="TableofFigures"/>
        <w:tabs>
          <w:tab w:val="right" w:leader="dot" w:pos="8630"/>
        </w:tabs>
        <w:rPr>
          <w:rFonts w:asciiTheme="minorHAnsi" w:eastAsiaTheme="minorEastAsia" w:hAnsiTheme="minorHAnsi"/>
          <w:noProof/>
          <w:sz w:val="22"/>
        </w:rPr>
      </w:pPr>
      <w:hyperlink w:anchor="_Toc419205277" w:history="1">
        <w:r w:rsidR="00E94925" w:rsidRPr="003B6262">
          <w:rPr>
            <w:rStyle w:val="Hyperlink"/>
            <w:rFonts w:cs="Times New Roman"/>
            <w:noProof/>
          </w:rPr>
          <w:t>Scheme 23. Synthesis of Bicyclic Pyrimidine Nucleosides</w:t>
        </w:r>
        <w:r w:rsidR="00E94925">
          <w:rPr>
            <w:noProof/>
            <w:webHidden/>
          </w:rPr>
          <w:tab/>
        </w:r>
        <w:r w:rsidR="00E94925">
          <w:rPr>
            <w:noProof/>
            <w:webHidden/>
          </w:rPr>
          <w:fldChar w:fldCharType="begin"/>
        </w:r>
        <w:r w:rsidR="00E94925">
          <w:rPr>
            <w:noProof/>
            <w:webHidden/>
          </w:rPr>
          <w:instrText xml:space="preserve"> PAGEREF _Toc419205277 \h </w:instrText>
        </w:r>
        <w:r w:rsidR="00E94925">
          <w:rPr>
            <w:noProof/>
            <w:webHidden/>
          </w:rPr>
        </w:r>
        <w:r w:rsidR="00E94925">
          <w:rPr>
            <w:noProof/>
            <w:webHidden/>
          </w:rPr>
          <w:fldChar w:fldCharType="separate"/>
        </w:r>
        <w:r w:rsidR="00FE6225">
          <w:rPr>
            <w:noProof/>
            <w:webHidden/>
          </w:rPr>
          <w:t>25</w:t>
        </w:r>
        <w:r w:rsidR="00E94925">
          <w:rPr>
            <w:noProof/>
            <w:webHidden/>
          </w:rPr>
          <w:fldChar w:fldCharType="end"/>
        </w:r>
      </w:hyperlink>
    </w:p>
    <w:p w14:paraId="2D2F5DF5" w14:textId="77777777" w:rsidR="00E94925" w:rsidRDefault="00F213EE">
      <w:pPr>
        <w:pStyle w:val="TableofFigures"/>
        <w:tabs>
          <w:tab w:val="right" w:leader="dot" w:pos="8630"/>
        </w:tabs>
        <w:rPr>
          <w:rFonts w:asciiTheme="minorHAnsi" w:eastAsiaTheme="minorEastAsia" w:hAnsiTheme="minorHAnsi"/>
          <w:noProof/>
          <w:sz w:val="22"/>
        </w:rPr>
      </w:pPr>
      <w:hyperlink w:anchor="_Toc419205278" w:history="1">
        <w:r w:rsidR="00E94925" w:rsidRPr="003B6262">
          <w:rPr>
            <w:rStyle w:val="Hyperlink"/>
            <w:rFonts w:cs="Times New Roman"/>
            <w:noProof/>
          </w:rPr>
          <w:t>Scheme 24. Strain promoted click chemistry of 8-azido-cAMP</w:t>
        </w:r>
        <w:r w:rsidR="00E94925">
          <w:rPr>
            <w:noProof/>
            <w:webHidden/>
          </w:rPr>
          <w:tab/>
        </w:r>
        <w:r w:rsidR="00E94925">
          <w:rPr>
            <w:noProof/>
            <w:webHidden/>
          </w:rPr>
          <w:fldChar w:fldCharType="begin"/>
        </w:r>
        <w:r w:rsidR="00E94925">
          <w:rPr>
            <w:noProof/>
            <w:webHidden/>
          </w:rPr>
          <w:instrText xml:space="preserve"> PAGEREF _Toc419205278 \h </w:instrText>
        </w:r>
        <w:r w:rsidR="00E94925">
          <w:rPr>
            <w:noProof/>
            <w:webHidden/>
          </w:rPr>
        </w:r>
        <w:r w:rsidR="00E94925">
          <w:rPr>
            <w:noProof/>
            <w:webHidden/>
          </w:rPr>
          <w:fldChar w:fldCharType="separate"/>
        </w:r>
        <w:r w:rsidR="00FE6225">
          <w:rPr>
            <w:noProof/>
            <w:webHidden/>
          </w:rPr>
          <w:t>26</w:t>
        </w:r>
        <w:r w:rsidR="00E94925">
          <w:rPr>
            <w:noProof/>
            <w:webHidden/>
          </w:rPr>
          <w:fldChar w:fldCharType="end"/>
        </w:r>
      </w:hyperlink>
    </w:p>
    <w:p w14:paraId="0D34458A" w14:textId="77777777" w:rsidR="00E94925" w:rsidRDefault="00F213EE">
      <w:pPr>
        <w:pStyle w:val="TableofFigures"/>
        <w:tabs>
          <w:tab w:val="right" w:leader="dot" w:pos="8630"/>
        </w:tabs>
        <w:rPr>
          <w:rFonts w:asciiTheme="minorHAnsi" w:eastAsiaTheme="minorEastAsia" w:hAnsiTheme="minorHAnsi"/>
          <w:noProof/>
          <w:sz w:val="22"/>
        </w:rPr>
      </w:pPr>
      <w:hyperlink w:anchor="_Toc419205279" w:history="1">
        <w:r w:rsidR="00E94925" w:rsidRPr="003B6262">
          <w:rPr>
            <w:rStyle w:val="Hyperlink"/>
            <w:rFonts w:cs="Times New Roman"/>
            <w:noProof/>
          </w:rPr>
          <w:t>Scheme 25. SPAAC of 5-azidomethyl-2'-deoxyuridine</w:t>
        </w:r>
        <w:r w:rsidR="00E94925">
          <w:rPr>
            <w:noProof/>
            <w:webHidden/>
          </w:rPr>
          <w:tab/>
        </w:r>
        <w:r w:rsidR="00E94925">
          <w:rPr>
            <w:noProof/>
            <w:webHidden/>
          </w:rPr>
          <w:fldChar w:fldCharType="begin"/>
        </w:r>
        <w:r w:rsidR="00E94925">
          <w:rPr>
            <w:noProof/>
            <w:webHidden/>
          </w:rPr>
          <w:instrText xml:space="preserve"> PAGEREF _Toc419205279 \h </w:instrText>
        </w:r>
        <w:r w:rsidR="00E94925">
          <w:rPr>
            <w:noProof/>
            <w:webHidden/>
          </w:rPr>
        </w:r>
        <w:r w:rsidR="00E94925">
          <w:rPr>
            <w:noProof/>
            <w:webHidden/>
          </w:rPr>
          <w:fldChar w:fldCharType="separate"/>
        </w:r>
        <w:r w:rsidR="00FE6225">
          <w:rPr>
            <w:noProof/>
            <w:webHidden/>
          </w:rPr>
          <w:t>27</w:t>
        </w:r>
        <w:r w:rsidR="00E94925">
          <w:rPr>
            <w:noProof/>
            <w:webHidden/>
          </w:rPr>
          <w:fldChar w:fldCharType="end"/>
        </w:r>
      </w:hyperlink>
    </w:p>
    <w:p w14:paraId="295C8831" w14:textId="77777777" w:rsidR="00E94925" w:rsidRDefault="00F213EE">
      <w:pPr>
        <w:pStyle w:val="TableofFigures"/>
        <w:tabs>
          <w:tab w:val="right" w:leader="dot" w:pos="8630"/>
        </w:tabs>
        <w:rPr>
          <w:rFonts w:asciiTheme="minorHAnsi" w:eastAsiaTheme="minorEastAsia" w:hAnsiTheme="minorHAnsi"/>
          <w:noProof/>
          <w:sz w:val="22"/>
        </w:rPr>
      </w:pPr>
      <w:hyperlink w:anchor="_Toc419205280" w:history="1">
        <w:r w:rsidR="00E94925" w:rsidRPr="003B6262">
          <w:rPr>
            <w:rStyle w:val="Hyperlink"/>
            <w:rFonts w:cs="Times New Roman"/>
            <w:noProof/>
          </w:rPr>
          <w:t>Scheme 26. Synthesis of Fluorescent 8-Triazoyl Adenosine Derivative</w:t>
        </w:r>
        <w:r w:rsidR="00E94925">
          <w:rPr>
            <w:noProof/>
            <w:webHidden/>
          </w:rPr>
          <w:tab/>
        </w:r>
        <w:r w:rsidR="00E94925">
          <w:rPr>
            <w:noProof/>
            <w:webHidden/>
          </w:rPr>
          <w:fldChar w:fldCharType="begin"/>
        </w:r>
        <w:r w:rsidR="00E94925">
          <w:rPr>
            <w:noProof/>
            <w:webHidden/>
          </w:rPr>
          <w:instrText xml:space="preserve"> PAGEREF _Toc419205280 \h </w:instrText>
        </w:r>
        <w:r w:rsidR="00E94925">
          <w:rPr>
            <w:noProof/>
            <w:webHidden/>
          </w:rPr>
        </w:r>
        <w:r w:rsidR="00E94925">
          <w:rPr>
            <w:noProof/>
            <w:webHidden/>
          </w:rPr>
          <w:fldChar w:fldCharType="separate"/>
        </w:r>
        <w:r w:rsidR="00FE6225">
          <w:rPr>
            <w:noProof/>
            <w:webHidden/>
          </w:rPr>
          <w:t>28</w:t>
        </w:r>
        <w:r w:rsidR="00E94925">
          <w:rPr>
            <w:noProof/>
            <w:webHidden/>
          </w:rPr>
          <w:fldChar w:fldCharType="end"/>
        </w:r>
      </w:hyperlink>
    </w:p>
    <w:p w14:paraId="5DE17719" w14:textId="77777777" w:rsidR="00E94925" w:rsidRDefault="00F213EE">
      <w:pPr>
        <w:pStyle w:val="TableofFigures"/>
        <w:tabs>
          <w:tab w:val="right" w:leader="dot" w:pos="8630"/>
        </w:tabs>
        <w:rPr>
          <w:rFonts w:asciiTheme="minorHAnsi" w:eastAsiaTheme="minorEastAsia" w:hAnsiTheme="minorHAnsi"/>
          <w:noProof/>
          <w:sz w:val="22"/>
        </w:rPr>
      </w:pPr>
      <w:hyperlink w:anchor="_Toc419205281" w:history="1">
        <w:r w:rsidR="00E94925" w:rsidRPr="003B6262">
          <w:rPr>
            <w:rStyle w:val="Hyperlink"/>
            <w:rFonts w:cs="Times New Roman"/>
            <w:noProof/>
          </w:rPr>
          <w:t>Scheme 27. Cyclonucleosides synthesized using click chemistry</w:t>
        </w:r>
        <w:r w:rsidR="00E94925">
          <w:rPr>
            <w:noProof/>
            <w:webHidden/>
          </w:rPr>
          <w:tab/>
        </w:r>
        <w:r w:rsidR="00E94925">
          <w:rPr>
            <w:noProof/>
            <w:webHidden/>
          </w:rPr>
          <w:fldChar w:fldCharType="begin"/>
        </w:r>
        <w:r w:rsidR="00E94925">
          <w:rPr>
            <w:noProof/>
            <w:webHidden/>
          </w:rPr>
          <w:instrText xml:space="preserve"> PAGEREF _Toc419205281 \h </w:instrText>
        </w:r>
        <w:r w:rsidR="00E94925">
          <w:rPr>
            <w:noProof/>
            <w:webHidden/>
          </w:rPr>
        </w:r>
        <w:r w:rsidR="00E94925">
          <w:rPr>
            <w:noProof/>
            <w:webHidden/>
          </w:rPr>
          <w:fldChar w:fldCharType="separate"/>
        </w:r>
        <w:r w:rsidR="00FE6225">
          <w:rPr>
            <w:noProof/>
            <w:webHidden/>
          </w:rPr>
          <w:t>28</w:t>
        </w:r>
        <w:r w:rsidR="00E94925">
          <w:rPr>
            <w:noProof/>
            <w:webHidden/>
          </w:rPr>
          <w:fldChar w:fldCharType="end"/>
        </w:r>
      </w:hyperlink>
    </w:p>
    <w:p w14:paraId="2DA2D5DF" w14:textId="77777777" w:rsidR="00E94925" w:rsidRDefault="00F213EE">
      <w:pPr>
        <w:pStyle w:val="TableofFigures"/>
        <w:tabs>
          <w:tab w:val="right" w:leader="dot" w:pos="8630"/>
        </w:tabs>
        <w:rPr>
          <w:rFonts w:asciiTheme="minorHAnsi" w:eastAsiaTheme="minorEastAsia" w:hAnsiTheme="minorHAnsi"/>
          <w:noProof/>
          <w:sz w:val="22"/>
        </w:rPr>
      </w:pPr>
      <w:hyperlink w:anchor="_Toc419205282" w:history="1">
        <w:r w:rsidR="00E94925" w:rsidRPr="003B6262">
          <w:rPr>
            <w:rStyle w:val="Hyperlink"/>
            <w:rFonts w:cs="Times New Roman"/>
            <w:noProof/>
          </w:rPr>
          <w:t>Scheme 28. Synthesis of 2-Triazole-4-yl Analogues of N6-Methyladenosine</w:t>
        </w:r>
        <w:r w:rsidR="00E94925">
          <w:rPr>
            <w:noProof/>
            <w:webHidden/>
          </w:rPr>
          <w:tab/>
        </w:r>
        <w:r w:rsidR="00E94925">
          <w:rPr>
            <w:noProof/>
            <w:webHidden/>
          </w:rPr>
          <w:fldChar w:fldCharType="begin"/>
        </w:r>
        <w:r w:rsidR="00E94925">
          <w:rPr>
            <w:noProof/>
            <w:webHidden/>
          </w:rPr>
          <w:instrText xml:space="preserve"> PAGEREF _Toc419205282 \h </w:instrText>
        </w:r>
        <w:r w:rsidR="00E94925">
          <w:rPr>
            <w:noProof/>
            <w:webHidden/>
          </w:rPr>
        </w:r>
        <w:r w:rsidR="00E94925">
          <w:rPr>
            <w:noProof/>
            <w:webHidden/>
          </w:rPr>
          <w:fldChar w:fldCharType="separate"/>
        </w:r>
        <w:r w:rsidR="00FE6225">
          <w:rPr>
            <w:noProof/>
            <w:webHidden/>
          </w:rPr>
          <w:t>29</w:t>
        </w:r>
        <w:r w:rsidR="00E94925">
          <w:rPr>
            <w:noProof/>
            <w:webHidden/>
          </w:rPr>
          <w:fldChar w:fldCharType="end"/>
        </w:r>
      </w:hyperlink>
    </w:p>
    <w:p w14:paraId="5AF3930B" w14:textId="77777777" w:rsidR="00E94925" w:rsidRDefault="00F213EE">
      <w:pPr>
        <w:pStyle w:val="TableofFigures"/>
        <w:tabs>
          <w:tab w:val="right" w:leader="dot" w:pos="8630"/>
        </w:tabs>
        <w:rPr>
          <w:rFonts w:asciiTheme="minorHAnsi" w:eastAsiaTheme="minorEastAsia" w:hAnsiTheme="minorHAnsi"/>
          <w:noProof/>
          <w:sz w:val="22"/>
        </w:rPr>
      </w:pPr>
      <w:hyperlink w:anchor="_Toc419205283" w:history="1">
        <w:r w:rsidR="00E94925" w:rsidRPr="003B6262">
          <w:rPr>
            <w:rStyle w:val="Hyperlink"/>
            <w:rFonts w:cs="Times New Roman"/>
            <w:noProof/>
          </w:rPr>
          <w:t>Scheme 29. Postsynthetic Functionalization of Alkyne Modified DNA</w:t>
        </w:r>
        <w:r w:rsidR="00E94925">
          <w:rPr>
            <w:noProof/>
            <w:webHidden/>
          </w:rPr>
          <w:tab/>
        </w:r>
        <w:r w:rsidR="00E94925">
          <w:rPr>
            <w:noProof/>
            <w:webHidden/>
          </w:rPr>
          <w:fldChar w:fldCharType="begin"/>
        </w:r>
        <w:r w:rsidR="00E94925">
          <w:rPr>
            <w:noProof/>
            <w:webHidden/>
          </w:rPr>
          <w:instrText xml:space="preserve"> PAGEREF _Toc419205283 \h </w:instrText>
        </w:r>
        <w:r w:rsidR="00E94925">
          <w:rPr>
            <w:noProof/>
            <w:webHidden/>
          </w:rPr>
        </w:r>
        <w:r w:rsidR="00E94925">
          <w:rPr>
            <w:noProof/>
            <w:webHidden/>
          </w:rPr>
          <w:fldChar w:fldCharType="separate"/>
        </w:r>
        <w:r w:rsidR="00FE6225">
          <w:rPr>
            <w:noProof/>
            <w:webHidden/>
          </w:rPr>
          <w:t>30</w:t>
        </w:r>
        <w:r w:rsidR="00E94925">
          <w:rPr>
            <w:noProof/>
            <w:webHidden/>
          </w:rPr>
          <w:fldChar w:fldCharType="end"/>
        </w:r>
      </w:hyperlink>
    </w:p>
    <w:p w14:paraId="4D5CEE54" w14:textId="77777777" w:rsidR="00E94925" w:rsidRDefault="00F213EE">
      <w:pPr>
        <w:pStyle w:val="TableofFigures"/>
        <w:tabs>
          <w:tab w:val="right" w:leader="dot" w:pos="8630"/>
        </w:tabs>
        <w:rPr>
          <w:rFonts w:asciiTheme="minorHAnsi" w:eastAsiaTheme="minorEastAsia" w:hAnsiTheme="minorHAnsi"/>
          <w:noProof/>
          <w:sz w:val="22"/>
        </w:rPr>
      </w:pPr>
      <w:hyperlink w:anchor="_Toc419205284" w:history="1">
        <w:r w:rsidR="00E94925" w:rsidRPr="003B6262">
          <w:rPr>
            <w:rStyle w:val="Hyperlink"/>
            <w:rFonts w:cs="Times New Roman"/>
            <w:noProof/>
          </w:rPr>
          <w:t>Scheme 30. DNA Photoligation via CuAAC</w:t>
        </w:r>
        <w:r w:rsidR="00E94925">
          <w:rPr>
            <w:noProof/>
            <w:webHidden/>
          </w:rPr>
          <w:tab/>
        </w:r>
        <w:r w:rsidR="00E94925">
          <w:rPr>
            <w:noProof/>
            <w:webHidden/>
          </w:rPr>
          <w:fldChar w:fldCharType="begin"/>
        </w:r>
        <w:r w:rsidR="00E94925">
          <w:rPr>
            <w:noProof/>
            <w:webHidden/>
          </w:rPr>
          <w:instrText xml:space="preserve"> PAGEREF _Toc419205284 \h </w:instrText>
        </w:r>
        <w:r w:rsidR="00E94925">
          <w:rPr>
            <w:noProof/>
            <w:webHidden/>
          </w:rPr>
        </w:r>
        <w:r w:rsidR="00E94925">
          <w:rPr>
            <w:noProof/>
            <w:webHidden/>
          </w:rPr>
          <w:fldChar w:fldCharType="separate"/>
        </w:r>
        <w:r w:rsidR="00FE6225">
          <w:rPr>
            <w:noProof/>
            <w:webHidden/>
          </w:rPr>
          <w:t>31</w:t>
        </w:r>
        <w:r w:rsidR="00E94925">
          <w:rPr>
            <w:noProof/>
            <w:webHidden/>
          </w:rPr>
          <w:fldChar w:fldCharType="end"/>
        </w:r>
      </w:hyperlink>
    </w:p>
    <w:p w14:paraId="012FE47C" w14:textId="77777777" w:rsidR="00E94925" w:rsidRDefault="00F213EE">
      <w:pPr>
        <w:pStyle w:val="TableofFigures"/>
        <w:tabs>
          <w:tab w:val="right" w:leader="dot" w:pos="8630"/>
        </w:tabs>
        <w:rPr>
          <w:rFonts w:asciiTheme="minorHAnsi" w:eastAsiaTheme="minorEastAsia" w:hAnsiTheme="minorHAnsi"/>
          <w:noProof/>
          <w:sz w:val="22"/>
        </w:rPr>
      </w:pPr>
      <w:hyperlink w:anchor="_Toc419205285" w:history="1">
        <w:r w:rsidR="00E94925" w:rsidRPr="003B6262">
          <w:rPr>
            <w:rStyle w:val="Hyperlink"/>
            <w:rFonts w:cs="Times New Roman"/>
            <w:noProof/>
          </w:rPr>
          <w:t>Scheme 31. Synthesis of DNA with branched internal side chains</w:t>
        </w:r>
        <w:r w:rsidR="00E94925">
          <w:rPr>
            <w:noProof/>
            <w:webHidden/>
          </w:rPr>
          <w:tab/>
        </w:r>
        <w:r w:rsidR="00E94925">
          <w:rPr>
            <w:noProof/>
            <w:webHidden/>
          </w:rPr>
          <w:fldChar w:fldCharType="begin"/>
        </w:r>
        <w:r w:rsidR="00E94925">
          <w:rPr>
            <w:noProof/>
            <w:webHidden/>
          </w:rPr>
          <w:instrText xml:space="preserve"> PAGEREF _Toc419205285 \h </w:instrText>
        </w:r>
        <w:r w:rsidR="00E94925">
          <w:rPr>
            <w:noProof/>
            <w:webHidden/>
          </w:rPr>
        </w:r>
        <w:r w:rsidR="00E94925">
          <w:rPr>
            <w:noProof/>
            <w:webHidden/>
          </w:rPr>
          <w:fldChar w:fldCharType="separate"/>
        </w:r>
        <w:r w:rsidR="00FE6225">
          <w:rPr>
            <w:noProof/>
            <w:webHidden/>
          </w:rPr>
          <w:t>32</w:t>
        </w:r>
        <w:r w:rsidR="00E94925">
          <w:rPr>
            <w:noProof/>
            <w:webHidden/>
          </w:rPr>
          <w:fldChar w:fldCharType="end"/>
        </w:r>
      </w:hyperlink>
    </w:p>
    <w:p w14:paraId="255D25F7" w14:textId="77777777" w:rsidR="00E94925" w:rsidRDefault="00F213EE">
      <w:pPr>
        <w:pStyle w:val="TableofFigures"/>
        <w:tabs>
          <w:tab w:val="right" w:leader="dot" w:pos="8630"/>
        </w:tabs>
        <w:rPr>
          <w:rFonts w:asciiTheme="minorHAnsi" w:eastAsiaTheme="minorEastAsia" w:hAnsiTheme="minorHAnsi"/>
          <w:noProof/>
          <w:sz w:val="22"/>
        </w:rPr>
      </w:pPr>
      <w:hyperlink w:anchor="_Toc419205286" w:history="1">
        <w:r w:rsidR="00E94925" w:rsidRPr="003B6262">
          <w:rPr>
            <w:rStyle w:val="Hyperlink"/>
            <w:rFonts w:cs="Times New Roman"/>
            <w:noProof/>
          </w:rPr>
          <w:t>Scheme 32. Directed DNA metallization via CuAAC</w:t>
        </w:r>
        <w:r w:rsidR="00E94925">
          <w:rPr>
            <w:noProof/>
            <w:webHidden/>
          </w:rPr>
          <w:tab/>
        </w:r>
        <w:r w:rsidR="00E94925">
          <w:rPr>
            <w:noProof/>
            <w:webHidden/>
          </w:rPr>
          <w:fldChar w:fldCharType="begin"/>
        </w:r>
        <w:r w:rsidR="00E94925">
          <w:rPr>
            <w:noProof/>
            <w:webHidden/>
          </w:rPr>
          <w:instrText xml:space="preserve"> PAGEREF _Toc419205286 \h </w:instrText>
        </w:r>
        <w:r w:rsidR="00E94925">
          <w:rPr>
            <w:noProof/>
            <w:webHidden/>
          </w:rPr>
        </w:r>
        <w:r w:rsidR="00E94925">
          <w:rPr>
            <w:noProof/>
            <w:webHidden/>
          </w:rPr>
          <w:fldChar w:fldCharType="separate"/>
        </w:r>
        <w:r w:rsidR="00FE6225">
          <w:rPr>
            <w:noProof/>
            <w:webHidden/>
          </w:rPr>
          <w:t>32</w:t>
        </w:r>
        <w:r w:rsidR="00E94925">
          <w:rPr>
            <w:noProof/>
            <w:webHidden/>
          </w:rPr>
          <w:fldChar w:fldCharType="end"/>
        </w:r>
      </w:hyperlink>
    </w:p>
    <w:p w14:paraId="01864210" w14:textId="77777777" w:rsidR="00E94925" w:rsidRDefault="00F213EE">
      <w:pPr>
        <w:pStyle w:val="TableofFigures"/>
        <w:tabs>
          <w:tab w:val="right" w:leader="dot" w:pos="8630"/>
        </w:tabs>
        <w:rPr>
          <w:rFonts w:asciiTheme="minorHAnsi" w:eastAsiaTheme="minorEastAsia" w:hAnsiTheme="minorHAnsi"/>
          <w:noProof/>
          <w:sz w:val="22"/>
        </w:rPr>
      </w:pPr>
      <w:hyperlink w:anchor="_Toc419205287" w:history="1">
        <w:r w:rsidR="00E94925" w:rsidRPr="003B6262">
          <w:rPr>
            <w:rStyle w:val="Hyperlink"/>
            <w:rFonts w:cs="Times New Roman"/>
            <w:noProof/>
          </w:rPr>
          <w:t>Scheme 33. DNA labeling with fluorescent azide</w:t>
        </w:r>
        <w:r w:rsidR="00E94925">
          <w:rPr>
            <w:noProof/>
            <w:webHidden/>
          </w:rPr>
          <w:tab/>
        </w:r>
        <w:r w:rsidR="00E94925">
          <w:rPr>
            <w:noProof/>
            <w:webHidden/>
          </w:rPr>
          <w:fldChar w:fldCharType="begin"/>
        </w:r>
        <w:r w:rsidR="00E94925">
          <w:rPr>
            <w:noProof/>
            <w:webHidden/>
          </w:rPr>
          <w:instrText xml:space="preserve"> PAGEREF _Toc419205287 \h </w:instrText>
        </w:r>
        <w:r w:rsidR="00E94925">
          <w:rPr>
            <w:noProof/>
            <w:webHidden/>
          </w:rPr>
        </w:r>
        <w:r w:rsidR="00E94925">
          <w:rPr>
            <w:noProof/>
            <w:webHidden/>
          </w:rPr>
          <w:fldChar w:fldCharType="separate"/>
        </w:r>
        <w:r w:rsidR="00FE6225">
          <w:rPr>
            <w:noProof/>
            <w:webHidden/>
          </w:rPr>
          <w:t>33</w:t>
        </w:r>
        <w:r w:rsidR="00E94925">
          <w:rPr>
            <w:noProof/>
            <w:webHidden/>
          </w:rPr>
          <w:fldChar w:fldCharType="end"/>
        </w:r>
      </w:hyperlink>
    </w:p>
    <w:p w14:paraId="16A109D0" w14:textId="77777777" w:rsidR="00E94925" w:rsidRDefault="00F213EE">
      <w:pPr>
        <w:pStyle w:val="TableofFigures"/>
        <w:tabs>
          <w:tab w:val="right" w:leader="dot" w:pos="8630"/>
        </w:tabs>
        <w:rPr>
          <w:rFonts w:asciiTheme="minorHAnsi" w:eastAsiaTheme="minorEastAsia" w:hAnsiTheme="minorHAnsi"/>
          <w:noProof/>
          <w:sz w:val="22"/>
        </w:rPr>
      </w:pPr>
      <w:hyperlink w:anchor="_Toc419205288" w:history="1">
        <w:r w:rsidR="00E94925" w:rsidRPr="003B6262">
          <w:rPr>
            <w:rStyle w:val="Hyperlink"/>
            <w:rFonts w:cs="Times New Roman"/>
            <w:noProof/>
          </w:rPr>
          <w:t>Scheme 34. Labeling of amino-propargyl-dUTP with BCN and DIBO</w:t>
        </w:r>
        <w:r w:rsidR="00E94925">
          <w:rPr>
            <w:noProof/>
            <w:webHidden/>
          </w:rPr>
          <w:tab/>
        </w:r>
        <w:r w:rsidR="00E94925">
          <w:rPr>
            <w:noProof/>
            <w:webHidden/>
          </w:rPr>
          <w:fldChar w:fldCharType="begin"/>
        </w:r>
        <w:r w:rsidR="00E94925">
          <w:rPr>
            <w:noProof/>
            <w:webHidden/>
          </w:rPr>
          <w:instrText xml:space="preserve"> PAGEREF _Toc419205288 \h </w:instrText>
        </w:r>
        <w:r w:rsidR="00E94925">
          <w:rPr>
            <w:noProof/>
            <w:webHidden/>
          </w:rPr>
        </w:r>
        <w:r w:rsidR="00E94925">
          <w:rPr>
            <w:noProof/>
            <w:webHidden/>
          </w:rPr>
          <w:fldChar w:fldCharType="separate"/>
        </w:r>
        <w:r w:rsidR="00FE6225">
          <w:rPr>
            <w:noProof/>
            <w:webHidden/>
          </w:rPr>
          <w:t>34</w:t>
        </w:r>
        <w:r w:rsidR="00E94925">
          <w:rPr>
            <w:noProof/>
            <w:webHidden/>
          </w:rPr>
          <w:fldChar w:fldCharType="end"/>
        </w:r>
      </w:hyperlink>
    </w:p>
    <w:p w14:paraId="3B022FEB" w14:textId="77777777" w:rsidR="00E94925" w:rsidRDefault="00F213EE">
      <w:pPr>
        <w:pStyle w:val="TableofFigures"/>
        <w:tabs>
          <w:tab w:val="right" w:leader="dot" w:pos="8630"/>
        </w:tabs>
        <w:rPr>
          <w:rFonts w:asciiTheme="minorHAnsi" w:eastAsiaTheme="minorEastAsia" w:hAnsiTheme="minorHAnsi"/>
          <w:noProof/>
          <w:sz w:val="22"/>
        </w:rPr>
      </w:pPr>
      <w:hyperlink w:anchor="_Toc419205289" w:history="1">
        <w:r w:rsidR="00E94925" w:rsidRPr="003B6262">
          <w:rPr>
            <w:rStyle w:val="Hyperlink"/>
            <w:rFonts w:cs="Times New Roman"/>
            <w:noProof/>
          </w:rPr>
          <w:t>Scheme 35. Schematic representation of ps</w:t>
        </w:r>
        <w:r w:rsidR="00E559E5">
          <w:rPr>
            <w:rStyle w:val="Hyperlink"/>
            <w:rFonts w:cs="Times New Roman"/>
            <w:noProof/>
          </w:rPr>
          <w:t>eudorotaxane formation via SPAAC</w:t>
        </w:r>
        <w:r w:rsidR="00E94925">
          <w:rPr>
            <w:noProof/>
            <w:webHidden/>
          </w:rPr>
          <w:tab/>
        </w:r>
        <w:r w:rsidR="00E94925">
          <w:rPr>
            <w:noProof/>
            <w:webHidden/>
          </w:rPr>
          <w:fldChar w:fldCharType="begin"/>
        </w:r>
        <w:r w:rsidR="00E94925">
          <w:rPr>
            <w:noProof/>
            <w:webHidden/>
          </w:rPr>
          <w:instrText xml:space="preserve"> PAGEREF _Toc419205289 \h </w:instrText>
        </w:r>
        <w:r w:rsidR="00E94925">
          <w:rPr>
            <w:noProof/>
            <w:webHidden/>
          </w:rPr>
        </w:r>
        <w:r w:rsidR="00E94925">
          <w:rPr>
            <w:noProof/>
            <w:webHidden/>
          </w:rPr>
          <w:fldChar w:fldCharType="separate"/>
        </w:r>
        <w:r w:rsidR="00FE6225">
          <w:rPr>
            <w:noProof/>
            <w:webHidden/>
          </w:rPr>
          <w:t>35</w:t>
        </w:r>
        <w:r w:rsidR="00E94925">
          <w:rPr>
            <w:noProof/>
            <w:webHidden/>
          </w:rPr>
          <w:fldChar w:fldCharType="end"/>
        </w:r>
      </w:hyperlink>
    </w:p>
    <w:p w14:paraId="5DF50C4E" w14:textId="77777777" w:rsidR="00E94925" w:rsidRDefault="00F213EE">
      <w:pPr>
        <w:pStyle w:val="TableofFigures"/>
        <w:tabs>
          <w:tab w:val="right" w:leader="dot" w:pos="8630"/>
        </w:tabs>
        <w:rPr>
          <w:rFonts w:asciiTheme="minorHAnsi" w:eastAsiaTheme="minorEastAsia" w:hAnsiTheme="minorHAnsi"/>
          <w:noProof/>
          <w:sz w:val="22"/>
        </w:rPr>
      </w:pPr>
      <w:hyperlink w:anchor="_Toc419205290" w:history="1">
        <w:r w:rsidR="00E94925" w:rsidRPr="003B6262">
          <w:rPr>
            <w:rStyle w:val="Hyperlink"/>
            <w:rFonts w:cs="Times New Roman"/>
            <w:noProof/>
          </w:rPr>
          <w:t>Scheme 36. SPAAC for terminal labeling of DNA</w:t>
        </w:r>
        <w:r w:rsidR="00E94925">
          <w:rPr>
            <w:noProof/>
            <w:webHidden/>
          </w:rPr>
          <w:tab/>
        </w:r>
        <w:r w:rsidR="00E94925">
          <w:rPr>
            <w:noProof/>
            <w:webHidden/>
          </w:rPr>
          <w:fldChar w:fldCharType="begin"/>
        </w:r>
        <w:r w:rsidR="00E94925">
          <w:rPr>
            <w:noProof/>
            <w:webHidden/>
          </w:rPr>
          <w:instrText xml:space="preserve"> PAGEREF _Toc419205290 \h </w:instrText>
        </w:r>
        <w:r w:rsidR="00E94925">
          <w:rPr>
            <w:noProof/>
            <w:webHidden/>
          </w:rPr>
        </w:r>
        <w:r w:rsidR="00E94925">
          <w:rPr>
            <w:noProof/>
            <w:webHidden/>
          </w:rPr>
          <w:fldChar w:fldCharType="separate"/>
        </w:r>
        <w:r w:rsidR="00FE6225">
          <w:rPr>
            <w:noProof/>
            <w:webHidden/>
          </w:rPr>
          <w:t>36</w:t>
        </w:r>
        <w:r w:rsidR="00E94925">
          <w:rPr>
            <w:noProof/>
            <w:webHidden/>
          </w:rPr>
          <w:fldChar w:fldCharType="end"/>
        </w:r>
      </w:hyperlink>
    </w:p>
    <w:p w14:paraId="1CE6068C" w14:textId="77777777" w:rsidR="00E94925" w:rsidRDefault="00F213EE">
      <w:pPr>
        <w:pStyle w:val="TableofFigures"/>
        <w:tabs>
          <w:tab w:val="right" w:leader="dot" w:pos="8630"/>
        </w:tabs>
        <w:rPr>
          <w:rFonts w:asciiTheme="minorHAnsi" w:eastAsiaTheme="minorEastAsia" w:hAnsiTheme="minorHAnsi"/>
          <w:noProof/>
          <w:sz w:val="22"/>
        </w:rPr>
      </w:pPr>
      <w:hyperlink w:anchor="_Toc419205291" w:history="1">
        <w:r w:rsidR="00E94925" w:rsidRPr="003B6262">
          <w:rPr>
            <w:rStyle w:val="Hyperlink"/>
            <w:rFonts w:cs="Times New Roman"/>
            <w:noProof/>
          </w:rPr>
          <w:t>Scheme 37. SPAAC for the conjugation of DBCO-dyes to Zinc finger proteins</w:t>
        </w:r>
        <w:r w:rsidR="00E94925">
          <w:rPr>
            <w:noProof/>
            <w:webHidden/>
          </w:rPr>
          <w:tab/>
        </w:r>
        <w:r w:rsidR="00E94925">
          <w:rPr>
            <w:noProof/>
            <w:webHidden/>
          </w:rPr>
          <w:fldChar w:fldCharType="begin"/>
        </w:r>
        <w:r w:rsidR="00E94925">
          <w:rPr>
            <w:noProof/>
            <w:webHidden/>
          </w:rPr>
          <w:instrText xml:space="preserve"> PAGEREF _Toc419205291 \h </w:instrText>
        </w:r>
        <w:r w:rsidR="00E94925">
          <w:rPr>
            <w:noProof/>
            <w:webHidden/>
          </w:rPr>
        </w:r>
        <w:r w:rsidR="00E94925">
          <w:rPr>
            <w:noProof/>
            <w:webHidden/>
          </w:rPr>
          <w:fldChar w:fldCharType="separate"/>
        </w:r>
        <w:r w:rsidR="00FE6225">
          <w:rPr>
            <w:noProof/>
            <w:webHidden/>
          </w:rPr>
          <w:t>37</w:t>
        </w:r>
        <w:r w:rsidR="00E94925">
          <w:rPr>
            <w:noProof/>
            <w:webHidden/>
          </w:rPr>
          <w:fldChar w:fldCharType="end"/>
        </w:r>
      </w:hyperlink>
    </w:p>
    <w:p w14:paraId="3F95E627" w14:textId="77777777" w:rsidR="00E94925" w:rsidRDefault="00F213EE">
      <w:pPr>
        <w:pStyle w:val="TableofFigures"/>
        <w:tabs>
          <w:tab w:val="right" w:leader="dot" w:pos="8630"/>
        </w:tabs>
        <w:rPr>
          <w:rFonts w:asciiTheme="minorHAnsi" w:eastAsiaTheme="minorEastAsia" w:hAnsiTheme="minorHAnsi"/>
          <w:noProof/>
          <w:sz w:val="22"/>
        </w:rPr>
      </w:pPr>
      <w:hyperlink w:anchor="_Toc419205292" w:history="1">
        <w:r w:rsidR="00E94925" w:rsidRPr="003B6262">
          <w:rPr>
            <w:rStyle w:val="Hyperlink"/>
            <w:rFonts w:cs="Times New Roman"/>
            <w:noProof/>
          </w:rPr>
          <w:t>Scheme 38. RNA conjugation by SPAAC</w:t>
        </w:r>
        <w:r w:rsidR="00E94925">
          <w:rPr>
            <w:noProof/>
            <w:webHidden/>
          </w:rPr>
          <w:tab/>
        </w:r>
        <w:r w:rsidR="00E94925">
          <w:rPr>
            <w:noProof/>
            <w:webHidden/>
          </w:rPr>
          <w:fldChar w:fldCharType="begin"/>
        </w:r>
        <w:r w:rsidR="00E94925">
          <w:rPr>
            <w:noProof/>
            <w:webHidden/>
          </w:rPr>
          <w:instrText xml:space="preserve"> PAGEREF _Toc419205292 \h </w:instrText>
        </w:r>
        <w:r w:rsidR="00E94925">
          <w:rPr>
            <w:noProof/>
            <w:webHidden/>
          </w:rPr>
        </w:r>
        <w:r w:rsidR="00E94925">
          <w:rPr>
            <w:noProof/>
            <w:webHidden/>
          </w:rPr>
          <w:fldChar w:fldCharType="separate"/>
        </w:r>
        <w:r w:rsidR="00FE6225">
          <w:rPr>
            <w:noProof/>
            <w:webHidden/>
          </w:rPr>
          <w:t>38</w:t>
        </w:r>
        <w:r w:rsidR="00E94925">
          <w:rPr>
            <w:noProof/>
            <w:webHidden/>
          </w:rPr>
          <w:fldChar w:fldCharType="end"/>
        </w:r>
      </w:hyperlink>
    </w:p>
    <w:p w14:paraId="74AB2FF8" w14:textId="77777777" w:rsidR="00E94925" w:rsidRDefault="00F213EE">
      <w:pPr>
        <w:pStyle w:val="TableofFigures"/>
        <w:tabs>
          <w:tab w:val="right" w:leader="dot" w:pos="8630"/>
        </w:tabs>
        <w:rPr>
          <w:rFonts w:asciiTheme="minorHAnsi" w:eastAsiaTheme="minorEastAsia" w:hAnsiTheme="minorHAnsi"/>
          <w:noProof/>
          <w:sz w:val="22"/>
        </w:rPr>
      </w:pPr>
      <w:hyperlink w:anchor="_Toc419205293" w:history="1">
        <w:r w:rsidR="00E94925" w:rsidRPr="003B6262">
          <w:rPr>
            <w:rStyle w:val="Hyperlink"/>
            <w:rFonts w:cs="Times New Roman"/>
            <w:noProof/>
          </w:rPr>
          <w:t>Scheme 39. SPAAC DNA ligation between azide and cyclooctyne labeled ODNs</w:t>
        </w:r>
        <w:r w:rsidR="00E94925">
          <w:rPr>
            <w:noProof/>
            <w:webHidden/>
          </w:rPr>
          <w:tab/>
        </w:r>
        <w:r w:rsidR="00E94925">
          <w:rPr>
            <w:noProof/>
            <w:webHidden/>
          </w:rPr>
          <w:fldChar w:fldCharType="begin"/>
        </w:r>
        <w:r w:rsidR="00E94925">
          <w:rPr>
            <w:noProof/>
            <w:webHidden/>
          </w:rPr>
          <w:instrText xml:space="preserve"> PAGEREF _Toc419205293 \h </w:instrText>
        </w:r>
        <w:r w:rsidR="00E94925">
          <w:rPr>
            <w:noProof/>
            <w:webHidden/>
          </w:rPr>
        </w:r>
        <w:r w:rsidR="00E94925">
          <w:rPr>
            <w:noProof/>
            <w:webHidden/>
          </w:rPr>
          <w:fldChar w:fldCharType="separate"/>
        </w:r>
        <w:r w:rsidR="00FE6225">
          <w:rPr>
            <w:noProof/>
            <w:webHidden/>
          </w:rPr>
          <w:t>39</w:t>
        </w:r>
        <w:r w:rsidR="00E94925">
          <w:rPr>
            <w:noProof/>
            <w:webHidden/>
          </w:rPr>
          <w:fldChar w:fldCharType="end"/>
        </w:r>
      </w:hyperlink>
    </w:p>
    <w:p w14:paraId="665C3A12" w14:textId="77777777" w:rsidR="00E94925" w:rsidRDefault="00F213EE">
      <w:pPr>
        <w:pStyle w:val="TableofFigures"/>
        <w:tabs>
          <w:tab w:val="right" w:leader="dot" w:pos="8630"/>
        </w:tabs>
        <w:rPr>
          <w:rFonts w:asciiTheme="minorHAnsi" w:eastAsiaTheme="minorEastAsia" w:hAnsiTheme="minorHAnsi"/>
          <w:noProof/>
          <w:sz w:val="22"/>
        </w:rPr>
      </w:pPr>
      <w:hyperlink w:anchor="_Toc419205294" w:history="1">
        <w:r w:rsidR="00E94925" w:rsidRPr="003B6262">
          <w:rPr>
            <w:rStyle w:val="Hyperlink"/>
            <w:rFonts w:cs="Times New Roman"/>
            <w:noProof/>
          </w:rPr>
          <w:t>Scheme 40. Synthesis of 8-Azidoadenine Nucleosides</w:t>
        </w:r>
        <w:r w:rsidR="00E94925">
          <w:rPr>
            <w:noProof/>
            <w:webHidden/>
          </w:rPr>
          <w:tab/>
        </w:r>
        <w:r w:rsidR="00E94925">
          <w:rPr>
            <w:noProof/>
            <w:webHidden/>
          </w:rPr>
          <w:fldChar w:fldCharType="begin"/>
        </w:r>
        <w:r w:rsidR="00E94925">
          <w:rPr>
            <w:noProof/>
            <w:webHidden/>
          </w:rPr>
          <w:instrText xml:space="preserve"> PAGEREF _Toc419205294 \h </w:instrText>
        </w:r>
        <w:r w:rsidR="00E94925">
          <w:rPr>
            <w:noProof/>
            <w:webHidden/>
          </w:rPr>
        </w:r>
        <w:r w:rsidR="00E94925">
          <w:rPr>
            <w:noProof/>
            <w:webHidden/>
          </w:rPr>
          <w:fldChar w:fldCharType="separate"/>
        </w:r>
        <w:r w:rsidR="00FE6225">
          <w:rPr>
            <w:noProof/>
            <w:webHidden/>
          </w:rPr>
          <w:t>57</w:t>
        </w:r>
        <w:r w:rsidR="00E94925">
          <w:rPr>
            <w:noProof/>
            <w:webHidden/>
          </w:rPr>
          <w:fldChar w:fldCharType="end"/>
        </w:r>
      </w:hyperlink>
    </w:p>
    <w:p w14:paraId="7B2CC3D7" w14:textId="77777777" w:rsidR="00E94925" w:rsidRDefault="00F213EE">
      <w:pPr>
        <w:pStyle w:val="TableofFigures"/>
        <w:tabs>
          <w:tab w:val="right" w:leader="dot" w:pos="8630"/>
        </w:tabs>
        <w:rPr>
          <w:rFonts w:asciiTheme="minorHAnsi" w:eastAsiaTheme="minorEastAsia" w:hAnsiTheme="minorHAnsi"/>
          <w:noProof/>
          <w:sz w:val="22"/>
        </w:rPr>
      </w:pPr>
      <w:hyperlink w:anchor="_Toc419205295" w:history="1">
        <w:r w:rsidR="00E94925" w:rsidRPr="003B6262">
          <w:rPr>
            <w:rStyle w:val="Hyperlink"/>
            <w:rFonts w:cs="Times New Roman"/>
            <w:noProof/>
          </w:rPr>
          <w:t>Scheme 41. SPAAC on 8-Azido Adenine Nucleosides</w:t>
        </w:r>
        <w:r w:rsidR="00E94925">
          <w:rPr>
            <w:noProof/>
            <w:webHidden/>
          </w:rPr>
          <w:tab/>
        </w:r>
        <w:r w:rsidR="00E94925">
          <w:rPr>
            <w:noProof/>
            <w:webHidden/>
          </w:rPr>
          <w:fldChar w:fldCharType="begin"/>
        </w:r>
        <w:r w:rsidR="00E94925">
          <w:rPr>
            <w:noProof/>
            <w:webHidden/>
          </w:rPr>
          <w:instrText xml:space="preserve"> PAGEREF _Toc419205295 \h </w:instrText>
        </w:r>
        <w:r w:rsidR="00E94925">
          <w:rPr>
            <w:noProof/>
            <w:webHidden/>
          </w:rPr>
        </w:r>
        <w:r w:rsidR="00E94925">
          <w:rPr>
            <w:noProof/>
            <w:webHidden/>
          </w:rPr>
          <w:fldChar w:fldCharType="separate"/>
        </w:r>
        <w:r w:rsidR="00FE6225">
          <w:rPr>
            <w:noProof/>
            <w:webHidden/>
          </w:rPr>
          <w:t>59</w:t>
        </w:r>
        <w:r w:rsidR="00E94925">
          <w:rPr>
            <w:noProof/>
            <w:webHidden/>
          </w:rPr>
          <w:fldChar w:fldCharType="end"/>
        </w:r>
      </w:hyperlink>
    </w:p>
    <w:p w14:paraId="7F62003E" w14:textId="77777777" w:rsidR="00E94925" w:rsidRDefault="00F213EE">
      <w:pPr>
        <w:pStyle w:val="TableofFigures"/>
        <w:tabs>
          <w:tab w:val="right" w:leader="dot" w:pos="8630"/>
        </w:tabs>
        <w:rPr>
          <w:rFonts w:asciiTheme="minorHAnsi" w:eastAsiaTheme="minorEastAsia" w:hAnsiTheme="minorHAnsi"/>
          <w:noProof/>
          <w:sz w:val="22"/>
        </w:rPr>
      </w:pPr>
      <w:hyperlink w:anchor="_Toc419205296" w:history="1">
        <w:r w:rsidR="00E94925" w:rsidRPr="003B6262">
          <w:rPr>
            <w:rStyle w:val="Hyperlink"/>
            <w:rFonts w:cs="Times New Roman"/>
            <w:noProof/>
          </w:rPr>
          <w:t>Scheme 42. SPAAC on 8-Azidoadenosine and Analogues with Dibenzyl Cyclooctyne</w:t>
        </w:r>
        <w:r w:rsidR="00E94925">
          <w:rPr>
            <w:noProof/>
            <w:webHidden/>
          </w:rPr>
          <w:tab/>
        </w:r>
        <w:r w:rsidR="00E94925">
          <w:rPr>
            <w:noProof/>
            <w:webHidden/>
          </w:rPr>
          <w:fldChar w:fldCharType="begin"/>
        </w:r>
        <w:r w:rsidR="00E94925">
          <w:rPr>
            <w:noProof/>
            <w:webHidden/>
          </w:rPr>
          <w:instrText xml:space="preserve"> PAGEREF _Toc419205296 \h </w:instrText>
        </w:r>
        <w:r w:rsidR="00E94925">
          <w:rPr>
            <w:noProof/>
            <w:webHidden/>
          </w:rPr>
        </w:r>
        <w:r w:rsidR="00E94925">
          <w:rPr>
            <w:noProof/>
            <w:webHidden/>
          </w:rPr>
          <w:fldChar w:fldCharType="separate"/>
        </w:r>
        <w:r w:rsidR="00FE6225">
          <w:rPr>
            <w:noProof/>
            <w:webHidden/>
          </w:rPr>
          <w:t>60</w:t>
        </w:r>
        <w:r w:rsidR="00E94925">
          <w:rPr>
            <w:noProof/>
            <w:webHidden/>
          </w:rPr>
          <w:fldChar w:fldCharType="end"/>
        </w:r>
      </w:hyperlink>
    </w:p>
    <w:p w14:paraId="6DB05583" w14:textId="77777777" w:rsidR="00E94925" w:rsidRDefault="00F213EE">
      <w:pPr>
        <w:pStyle w:val="TableofFigures"/>
        <w:tabs>
          <w:tab w:val="right" w:leader="dot" w:pos="8630"/>
        </w:tabs>
        <w:rPr>
          <w:rFonts w:asciiTheme="minorHAnsi" w:eastAsiaTheme="minorEastAsia" w:hAnsiTheme="minorHAnsi"/>
          <w:noProof/>
          <w:sz w:val="22"/>
        </w:rPr>
      </w:pPr>
      <w:hyperlink w:anchor="_Toc419205297" w:history="1">
        <w:r w:rsidR="00E94925" w:rsidRPr="003B6262">
          <w:rPr>
            <w:rStyle w:val="Hyperlink"/>
            <w:rFonts w:cs="Times New Roman"/>
            <w:noProof/>
          </w:rPr>
          <w:t>Scheme 43. SPAAC on 8-azidoadenosine with Monofluoro Cyclooctyne</w:t>
        </w:r>
        <w:r w:rsidR="00E94925">
          <w:rPr>
            <w:noProof/>
            <w:webHidden/>
          </w:rPr>
          <w:tab/>
        </w:r>
        <w:r w:rsidR="00E94925">
          <w:rPr>
            <w:noProof/>
            <w:webHidden/>
          </w:rPr>
          <w:fldChar w:fldCharType="begin"/>
        </w:r>
        <w:r w:rsidR="00E94925">
          <w:rPr>
            <w:noProof/>
            <w:webHidden/>
          </w:rPr>
          <w:instrText xml:space="preserve"> PAGEREF _Toc419205297 \h </w:instrText>
        </w:r>
        <w:r w:rsidR="00E94925">
          <w:rPr>
            <w:noProof/>
            <w:webHidden/>
          </w:rPr>
        </w:r>
        <w:r w:rsidR="00E94925">
          <w:rPr>
            <w:noProof/>
            <w:webHidden/>
          </w:rPr>
          <w:fldChar w:fldCharType="separate"/>
        </w:r>
        <w:r w:rsidR="00FE6225">
          <w:rPr>
            <w:noProof/>
            <w:webHidden/>
          </w:rPr>
          <w:t>61</w:t>
        </w:r>
        <w:r w:rsidR="00E94925">
          <w:rPr>
            <w:noProof/>
            <w:webHidden/>
          </w:rPr>
          <w:fldChar w:fldCharType="end"/>
        </w:r>
      </w:hyperlink>
    </w:p>
    <w:p w14:paraId="20CD80B2" w14:textId="77777777" w:rsidR="00E94925" w:rsidRDefault="00F213EE">
      <w:pPr>
        <w:pStyle w:val="TableofFigures"/>
        <w:tabs>
          <w:tab w:val="right" w:leader="dot" w:pos="8630"/>
        </w:tabs>
        <w:rPr>
          <w:rFonts w:asciiTheme="minorHAnsi" w:eastAsiaTheme="minorEastAsia" w:hAnsiTheme="minorHAnsi"/>
          <w:noProof/>
          <w:sz w:val="22"/>
        </w:rPr>
      </w:pPr>
      <w:hyperlink w:anchor="_Toc419205298" w:history="1">
        <w:r w:rsidR="00E94925" w:rsidRPr="003B6262">
          <w:rPr>
            <w:rStyle w:val="Hyperlink"/>
            <w:rFonts w:cs="Times New Roman"/>
            <w:noProof/>
          </w:rPr>
          <w:t>Scheme 44. SPAAC on 8-azidoadenosine 5'-triphosphate tetralithium salt</w:t>
        </w:r>
        <w:r w:rsidR="00E94925">
          <w:rPr>
            <w:noProof/>
            <w:webHidden/>
          </w:rPr>
          <w:tab/>
        </w:r>
        <w:r w:rsidR="00E94925">
          <w:rPr>
            <w:noProof/>
            <w:webHidden/>
          </w:rPr>
          <w:fldChar w:fldCharType="begin"/>
        </w:r>
        <w:r w:rsidR="00E94925">
          <w:rPr>
            <w:noProof/>
            <w:webHidden/>
          </w:rPr>
          <w:instrText xml:space="preserve"> PAGEREF _Toc419205298 \h </w:instrText>
        </w:r>
        <w:r w:rsidR="00E94925">
          <w:rPr>
            <w:noProof/>
            <w:webHidden/>
          </w:rPr>
        </w:r>
        <w:r w:rsidR="00E94925">
          <w:rPr>
            <w:noProof/>
            <w:webHidden/>
          </w:rPr>
          <w:fldChar w:fldCharType="separate"/>
        </w:r>
        <w:r w:rsidR="00FE6225">
          <w:rPr>
            <w:noProof/>
            <w:webHidden/>
          </w:rPr>
          <w:t>61</w:t>
        </w:r>
        <w:r w:rsidR="00E94925">
          <w:rPr>
            <w:noProof/>
            <w:webHidden/>
          </w:rPr>
          <w:fldChar w:fldCharType="end"/>
        </w:r>
      </w:hyperlink>
    </w:p>
    <w:p w14:paraId="06CEFB1E" w14:textId="77777777" w:rsidR="00E94925" w:rsidRDefault="00F213EE">
      <w:pPr>
        <w:pStyle w:val="TableofFigures"/>
        <w:tabs>
          <w:tab w:val="right" w:leader="dot" w:pos="8630"/>
        </w:tabs>
        <w:rPr>
          <w:rFonts w:asciiTheme="minorHAnsi" w:eastAsiaTheme="minorEastAsia" w:hAnsiTheme="minorHAnsi"/>
          <w:noProof/>
          <w:sz w:val="22"/>
        </w:rPr>
      </w:pPr>
      <w:hyperlink w:anchor="_Toc419205299" w:history="1">
        <w:r w:rsidR="00E94925" w:rsidRPr="003B6262">
          <w:rPr>
            <w:rStyle w:val="Hyperlink"/>
            <w:rFonts w:cs="Times New Roman"/>
            <w:noProof/>
          </w:rPr>
          <w:t>Scheme 45. Synthesis of 2-azidoadenosine</w:t>
        </w:r>
        <w:r w:rsidR="00E94925">
          <w:rPr>
            <w:noProof/>
            <w:webHidden/>
          </w:rPr>
          <w:tab/>
        </w:r>
        <w:r w:rsidR="00E94925">
          <w:rPr>
            <w:noProof/>
            <w:webHidden/>
          </w:rPr>
          <w:fldChar w:fldCharType="begin"/>
        </w:r>
        <w:r w:rsidR="00E94925">
          <w:rPr>
            <w:noProof/>
            <w:webHidden/>
          </w:rPr>
          <w:instrText xml:space="preserve"> PAGEREF _Toc419205299 \h </w:instrText>
        </w:r>
        <w:r w:rsidR="00E94925">
          <w:rPr>
            <w:noProof/>
            <w:webHidden/>
          </w:rPr>
        </w:r>
        <w:r w:rsidR="00E94925">
          <w:rPr>
            <w:noProof/>
            <w:webHidden/>
          </w:rPr>
          <w:fldChar w:fldCharType="separate"/>
        </w:r>
        <w:r w:rsidR="00FE6225">
          <w:rPr>
            <w:noProof/>
            <w:webHidden/>
          </w:rPr>
          <w:t>64</w:t>
        </w:r>
        <w:r w:rsidR="00E94925">
          <w:rPr>
            <w:noProof/>
            <w:webHidden/>
          </w:rPr>
          <w:fldChar w:fldCharType="end"/>
        </w:r>
      </w:hyperlink>
    </w:p>
    <w:p w14:paraId="4D846831" w14:textId="77777777" w:rsidR="00E94925" w:rsidRDefault="00F213EE">
      <w:pPr>
        <w:pStyle w:val="TableofFigures"/>
        <w:tabs>
          <w:tab w:val="right" w:leader="dot" w:pos="8630"/>
        </w:tabs>
        <w:rPr>
          <w:rFonts w:asciiTheme="minorHAnsi" w:eastAsiaTheme="minorEastAsia" w:hAnsiTheme="minorHAnsi"/>
          <w:noProof/>
          <w:sz w:val="22"/>
        </w:rPr>
      </w:pPr>
      <w:hyperlink w:anchor="_Toc419205300" w:history="1">
        <w:r w:rsidR="00E94925" w:rsidRPr="003B6262">
          <w:rPr>
            <w:rStyle w:val="Hyperlink"/>
            <w:rFonts w:cs="Times New Roman"/>
            <w:noProof/>
          </w:rPr>
          <w:t>Scheme 46. SPAAC on 2-Azidoadenosine</w:t>
        </w:r>
        <w:r w:rsidR="00E94925">
          <w:rPr>
            <w:noProof/>
            <w:webHidden/>
          </w:rPr>
          <w:tab/>
        </w:r>
        <w:r w:rsidR="00E94925">
          <w:rPr>
            <w:noProof/>
            <w:webHidden/>
          </w:rPr>
          <w:fldChar w:fldCharType="begin"/>
        </w:r>
        <w:r w:rsidR="00E94925">
          <w:rPr>
            <w:noProof/>
            <w:webHidden/>
          </w:rPr>
          <w:instrText xml:space="preserve"> PAGEREF _Toc419205300 \h </w:instrText>
        </w:r>
        <w:r w:rsidR="00E94925">
          <w:rPr>
            <w:noProof/>
            <w:webHidden/>
          </w:rPr>
        </w:r>
        <w:r w:rsidR="00E94925">
          <w:rPr>
            <w:noProof/>
            <w:webHidden/>
          </w:rPr>
          <w:fldChar w:fldCharType="separate"/>
        </w:r>
        <w:r w:rsidR="00FE6225">
          <w:rPr>
            <w:noProof/>
            <w:webHidden/>
          </w:rPr>
          <w:t>65</w:t>
        </w:r>
        <w:r w:rsidR="00E94925">
          <w:rPr>
            <w:noProof/>
            <w:webHidden/>
          </w:rPr>
          <w:fldChar w:fldCharType="end"/>
        </w:r>
      </w:hyperlink>
    </w:p>
    <w:p w14:paraId="6B9E05C7" w14:textId="77777777" w:rsidR="00E94925" w:rsidRDefault="00F213EE">
      <w:pPr>
        <w:pStyle w:val="TableofFigures"/>
        <w:tabs>
          <w:tab w:val="right" w:leader="dot" w:pos="8630"/>
        </w:tabs>
        <w:rPr>
          <w:rFonts w:asciiTheme="minorHAnsi" w:eastAsiaTheme="minorEastAsia" w:hAnsiTheme="minorHAnsi"/>
          <w:noProof/>
          <w:sz w:val="22"/>
        </w:rPr>
      </w:pPr>
      <w:hyperlink w:anchor="_Toc419205301" w:history="1">
        <w:r w:rsidR="00E94925" w:rsidRPr="003B6262">
          <w:rPr>
            <w:rStyle w:val="Hyperlink"/>
            <w:rFonts w:cs="Times New Roman"/>
            <w:noProof/>
          </w:rPr>
          <w:t>Scheme 47. Synthesis of 5-zzido Uracil Nucleosides</w:t>
        </w:r>
        <w:r w:rsidR="00E94925">
          <w:rPr>
            <w:noProof/>
            <w:webHidden/>
          </w:rPr>
          <w:tab/>
        </w:r>
        <w:r w:rsidR="00E94925">
          <w:rPr>
            <w:noProof/>
            <w:webHidden/>
          </w:rPr>
          <w:fldChar w:fldCharType="begin"/>
        </w:r>
        <w:r w:rsidR="00E94925">
          <w:rPr>
            <w:noProof/>
            <w:webHidden/>
          </w:rPr>
          <w:instrText xml:space="preserve"> PAGEREF _Toc419205301 \h </w:instrText>
        </w:r>
        <w:r w:rsidR="00E94925">
          <w:rPr>
            <w:noProof/>
            <w:webHidden/>
          </w:rPr>
        </w:r>
        <w:r w:rsidR="00E94925">
          <w:rPr>
            <w:noProof/>
            <w:webHidden/>
          </w:rPr>
          <w:fldChar w:fldCharType="separate"/>
        </w:r>
        <w:r w:rsidR="00FE6225">
          <w:rPr>
            <w:noProof/>
            <w:webHidden/>
          </w:rPr>
          <w:t>67</w:t>
        </w:r>
        <w:r w:rsidR="00E94925">
          <w:rPr>
            <w:noProof/>
            <w:webHidden/>
          </w:rPr>
          <w:fldChar w:fldCharType="end"/>
        </w:r>
      </w:hyperlink>
    </w:p>
    <w:p w14:paraId="2850854D" w14:textId="77777777" w:rsidR="00E94925" w:rsidRDefault="00F213EE">
      <w:pPr>
        <w:pStyle w:val="TableofFigures"/>
        <w:tabs>
          <w:tab w:val="right" w:leader="dot" w:pos="8630"/>
        </w:tabs>
        <w:rPr>
          <w:rFonts w:asciiTheme="minorHAnsi" w:eastAsiaTheme="minorEastAsia" w:hAnsiTheme="minorHAnsi"/>
          <w:noProof/>
          <w:sz w:val="22"/>
        </w:rPr>
      </w:pPr>
      <w:hyperlink w:anchor="_Toc419205302" w:history="1">
        <w:r w:rsidR="00E94925" w:rsidRPr="003B6262">
          <w:rPr>
            <w:rStyle w:val="Hyperlink"/>
            <w:rFonts w:cs="Times New Roman"/>
            <w:noProof/>
          </w:rPr>
          <w:t>Scheme 48. SPAAC on 5-azido Uracil Nucleosides</w:t>
        </w:r>
        <w:r w:rsidR="00E94925">
          <w:rPr>
            <w:noProof/>
            <w:webHidden/>
          </w:rPr>
          <w:tab/>
        </w:r>
        <w:r w:rsidR="00E94925">
          <w:rPr>
            <w:noProof/>
            <w:webHidden/>
          </w:rPr>
          <w:fldChar w:fldCharType="begin"/>
        </w:r>
        <w:r w:rsidR="00E94925">
          <w:rPr>
            <w:noProof/>
            <w:webHidden/>
          </w:rPr>
          <w:instrText xml:space="preserve"> PAGEREF _Toc419205302 \h </w:instrText>
        </w:r>
        <w:r w:rsidR="00E94925">
          <w:rPr>
            <w:noProof/>
            <w:webHidden/>
          </w:rPr>
        </w:r>
        <w:r w:rsidR="00E94925">
          <w:rPr>
            <w:noProof/>
            <w:webHidden/>
          </w:rPr>
          <w:fldChar w:fldCharType="separate"/>
        </w:r>
        <w:r w:rsidR="00FE6225">
          <w:rPr>
            <w:noProof/>
            <w:webHidden/>
          </w:rPr>
          <w:t>68</w:t>
        </w:r>
        <w:r w:rsidR="00E94925">
          <w:rPr>
            <w:noProof/>
            <w:webHidden/>
          </w:rPr>
          <w:fldChar w:fldCharType="end"/>
        </w:r>
      </w:hyperlink>
    </w:p>
    <w:p w14:paraId="3416A4EE" w14:textId="77777777" w:rsidR="00E94925" w:rsidRDefault="00F213EE">
      <w:pPr>
        <w:pStyle w:val="TableofFigures"/>
        <w:tabs>
          <w:tab w:val="right" w:leader="dot" w:pos="8630"/>
        </w:tabs>
        <w:rPr>
          <w:rFonts w:asciiTheme="minorHAnsi" w:eastAsiaTheme="minorEastAsia" w:hAnsiTheme="minorHAnsi"/>
          <w:noProof/>
          <w:sz w:val="22"/>
        </w:rPr>
      </w:pPr>
      <w:hyperlink w:anchor="_Toc419205303" w:history="1">
        <w:r w:rsidR="00E94925" w:rsidRPr="003B6262">
          <w:rPr>
            <w:rStyle w:val="Hyperlink"/>
            <w:rFonts w:cs="Times New Roman"/>
            <w:noProof/>
          </w:rPr>
          <w:t>Scheme 49. Yoshikawa 5'- Phosphorylation Method</w:t>
        </w:r>
        <w:r w:rsidR="00E94925">
          <w:rPr>
            <w:noProof/>
            <w:webHidden/>
          </w:rPr>
          <w:tab/>
        </w:r>
        <w:r w:rsidR="00E94925">
          <w:rPr>
            <w:noProof/>
            <w:webHidden/>
          </w:rPr>
          <w:fldChar w:fldCharType="begin"/>
        </w:r>
        <w:r w:rsidR="00E94925">
          <w:rPr>
            <w:noProof/>
            <w:webHidden/>
          </w:rPr>
          <w:instrText xml:space="preserve"> PAGEREF _Toc419205303 \h </w:instrText>
        </w:r>
        <w:r w:rsidR="00E94925">
          <w:rPr>
            <w:noProof/>
            <w:webHidden/>
          </w:rPr>
        </w:r>
        <w:r w:rsidR="00E94925">
          <w:rPr>
            <w:noProof/>
            <w:webHidden/>
          </w:rPr>
          <w:fldChar w:fldCharType="separate"/>
        </w:r>
        <w:r w:rsidR="00FE6225">
          <w:rPr>
            <w:noProof/>
            <w:webHidden/>
          </w:rPr>
          <w:t>85</w:t>
        </w:r>
        <w:r w:rsidR="00E94925">
          <w:rPr>
            <w:noProof/>
            <w:webHidden/>
          </w:rPr>
          <w:fldChar w:fldCharType="end"/>
        </w:r>
      </w:hyperlink>
    </w:p>
    <w:p w14:paraId="63C1FCA6" w14:textId="77777777" w:rsidR="00E94925" w:rsidRDefault="00F213EE">
      <w:pPr>
        <w:pStyle w:val="TableofFigures"/>
        <w:tabs>
          <w:tab w:val="right" w:leader="dot" w:pos="8630"/>
        </w:tabs>
        <w:rPr>
          <w:rFonts w:asciiTheme="minorHAnsi" w:eastAsiaTheme="minorEastAsia" w:hAnsiTheme="minorHAnsi"/>
          <w:noProof/>
          <w:sz w:val="22"/>
        </w:rPr>
      </w:pPr>
      <w:hyperlink w:anchor="_Toc419205304" w:history="1">
        <w:r w:rsidR="00E94925" w:rsidRPr="003B6262">
          <w:rPr>
            <w:rStyle w:val="Hyperlink"/>
            <w:rFonts w:cs="Times New Roman"/>
            <w:noProof/>
          </w:rPr>
          <w:t>Scheme 50. Poulter Phosphorylation Method</w:t>
        </w:r>
        <w:r w:rsidR="00E94925">
          <w:rPr>
            <w:noProof/>
            <w:webHidden/>
          </w:rPr>
          <w:tab/>
        </w:r>
        <w:r w:rsidR="00E94925">
          <w:rPr>
            <w:noProof/>
            <w:webHidden/>
          </w:rPr>
          <w:fldChar w:fldCharType="begin"/>
        </w:r>
        <w:r w:rsidR="00E94925">
          <w:rPr>
            <w:noProof/>
            <w:webHidden/>
          </w:rPr>
          <w:instrText xml:space="preserve"> PAGEREF _Toc419205304 \h </w:instrText>
        </w:r>
        <w:r w:rsidR="00E94925">
          <w:rPr>
            <w:noProof/>
            <w:webHidden/>
          </w:rPr>
        </w:r>
        <w:r w:rsidR="00E94925">
          <w:rPr>
            <w:noProof/>
            <w:webHidden/>
          </w:rPr>
          <w:fldChar w:fldCharType="separate"/>
        </w:r>
        <w:r w:rsidR="00FE6225">
          <w:rPr>
            <w:noProof/>
            <w:webHidden/>
          </w:rPr>
          <w:t>85</w:t>
        </w:r>
        <w:r w:rsidR="00E94925">
          <w:rPr>
            <w:noProof/>
            <w:webHidden/>
          </w:rPr>
          <w:fldChar w:fldCharType="end"/>
        </w:r>
      </w:hyperlink>
    </w:p>
    <w:p w14:paraId="2406635E" w14:textId="77777777" w:rsidR="00E94925" w:rsidRDefault="00F213EE">
      <w:pPr>
        <w:pStyle w:val="TableofFigures"/>
        <w:tabs>
          <w:tab w:val="right" w:leader="dot" w:pos="8630"/>
        </w:tabs>
        <w:rPr>
          <w:rFonts w:asciiTheme="minorHAnsi" w:eastAsiaTheme="minorEastAsia" w:hAnsiTheme="minorHAnsi"/>
          <w:noProof/>
          <w:sz w:val="22"/>
        </w:rPr>
      </w:pPr>
      <w:hyperlink w:anchor="_Toc419205305" w:history="1">
        <w:r w:rsidR="00E94925" w:rsidRPr="003B6262">
          <w:rPr>
            <w:rStyle w:val="Hyperlink"/>
            <w:rFonts w:cs="Times New Roman"/>
            <w:noProof/>
          </w:rPr>
          <w:t>Scheme 51. Eckstein 5'-Phosphorylation Method</w:t>
        </w:r>
        <w:r w:rsidR="00E94925">
          <w:rPr>
            <w:noProof/>
            <w:webHidden/>
          </w:rPr>
          <w:tab/>
        </w:r>
        <w:r w:rsidR="00E94925">
          <w:rPr>
            <w:noProof/>
            <w:webHidden/>
          </w:rPr>
          <w:fldChar w:fldCharType="begin"/>
        </w:r>
        <w:r w:rsidR="00E94925">
          <w:rPr>
            <w:noProof/>
            <w:webHidden/>
          </w:rPr>
          <w:instrText xml:space="preserve"> PAGEREF _Toc419205305 \h </w:instrText>
        </w:r>
        <w:r w:rsidR="00E94925">
          <w:rPr>
            <w:noProof/>
            <w:webHidden/>
          </w:rPr>
        </w:r>
        <w:r w:rsidR="00E94925">
          <w:rPr>
            <w:noProof/>
            <w:webHidden/>
          </w:rPr>
          <w:fldChar w:fldCharType="separate"/>
        </w:r>
        <w:r w:rsidR="00FE6225">
          <w:rPr>
            <w:noProof/>
            <w:webHidden/>
          </w:rPr>
          <w:t>86</w:t>
        </w:r>
        <w:r w:rsidR="00E94925">
          <w:rPr>
            <w:noProof/>
            <w:webHidden/>
          </w:rPr>
          <w:fldChar w:fldCharType="end"/>
        </w:r>
      </w:hyperlink>
    </w:p>
    <w:p w14:paraId="241ED8AE" w14:textId="77777777" w:rsidR="00E94925" w:rsidRDefault="00F213EE">
      <w:pPr>
        <w:pStyle w:val="TableofFigures"/>
        <w:tabs>
          <w:tab w:val="right" w:leader="dot" w:pos="8630"/>
        </w:tabs>
        <w:rPr>
          <w:rFonts w:asciiTheme="minorHAnsi" w:eastAsiaTheme="minorEastAsia" w:hAnsiTheme="minorHAnsi"/>
          <w:noProof/>
          <w:sz w:val="22"/>
        </w:rPr>
      </w:pPr>
      <w:hyperlink w:anchor="_Toc419205306" w:history="1">
        <w:r w:rsidR="00E94925" w:rsidRPr="003B6262">
          <w:rPr>
            <w:rStyle w:val="Hyperlink"/>
            <w:rFonts w:cs="Times New Roman"/>
            <w:noProof/>
          </w:rPr>
          <w:t>Scheme 52. Attempted Synthesis of 8-azido-dATP by Azidation of dATP</w:t>
        </w:r>
        <w:r w:rsidR="00E94925">
          <w:rPr>
            <w:noProof/>
            <w:webHidden/>
          </w:rPr>
          <w:tab/>
        </w:r>
        <w:r w:rsidR="00E94925">
          <w:rPr>
            <w:noProof/>
            <w:webHidden/>
          </w:rPr>
          <w:fldChar w:fldCharType="begin"/>
        </w:r>
        <w:r w:rsidR="00E94925">
          <w:rPr>
            <w:noProof/>
            <w:webHidden/>
          </w:rPr>
          <w:instrText xml:space="preserve"> PAGEREF _Toc419205306 \h </w:instrText>
        </w:r>
        <w:r w:rsidR="00E94925">
          <w:rPr>
            <w:noProof/>
            <w:webHidden/>
          </w:rPr>
        </w:r>
        <w:r w:rsidR="00E94925">
          <w:rPr>
            <w:noProof/>
            <w:webHidden/>
          </w:rPr>
          <w:fldChar w:fldCharType="separate"/>
        </w:r>
        <w:r w:rsidR="00FE6225">
          <w:rPr>
            <w:noProof/>
            <w:webHidden/>
          </w:rPr>
          <w:t>86</w:t>
        </w:r>
        <w:r w:rsidR="00E94925">
          <w:rPr>
            <w:noProof/>
            <w:webHidden/>
          </w:rPr>
          <w:fldChar w:fldCharType="end"/>
        </w:r>
      </w:hyperlink>
    </w:p>
    <w:p w14:paraId="4E6B4248" w14:textId="77777777" w:rsidR="00E94925" w:rsidRDefault="00F213EE">
      <w:pPr>
        <w:pStyle w:val="TableofFigures"/>
        <w:tabs>
          <w:tab w:val="right" w:leader="dot" w:pos="8630"/>
        </w:tabs>
        <w:rPr>
          <w:rFonts w:asciiTheme="minorHAnsi" w:eastAsiaTheme="minorEastAsia" w:hAnsiTheme="minorHAnsi"/>
          <w:noProof/>
          <w:sz w:val="22"/>
        </w:rPr>
      </w:pPr>
      <w:hyperlink w:anchor="_Toc419205307" w:history="1">
        <w:r w:rsidR="00E94925" w:rsidRPr="003B6262">
          <w:rPr>
            <w:rStyle w:val="Hyperlink"/>
            <w:rFonts w:cs="Times New Roman"/>
            <w:noProof/>
          </w:rPr>
          <w:t>Scheme 53. Attempted Synthesis of 8-azido-dATP using the Yoshikawa procedure</w:t>
        </w:r>
        <w:r w:rsidR="00E94925">
          <w:rPr>
            <w:noProof/>
            <w:webHidden/>
          </w:rPr>
          <w:tab/>
        </w:r>
        <w:r w:rsidR="00E94925">
          <w:rPr>
            <w:noProof/>
            <w:webHidden/>
          </w:rPr>
          <w:fldChar w:fldCharType="begin"/>
        </w:r>
        <w:r w:rsidR="00E94925">
          <w:rPr>
            <w:noProof/>
            <w:webHidden/>
          </w:rPr>
          <w:instrText xml:space="preserve"> PAGEREF _Toc419205307 \h </w:instrText>
        </w:r>
        <w:r w:rsidR="00E94925">
          <w:rPr>
            <w:noProof/>
            <w:webHidden/>
          </w:rPr>
        </w:r>
        <w:r w:rsidR="00E94925">
          <w:rPr>
            <w:noProof/>
            <w:webHidden/>
          </w:rPr>
          <w:fldChar w:fldCharType="separate"/>
        </w:r>
        <w:r w:rsidR="00FE6225">
          <w:rPr>
            <w:noProof/>
            <w:webHidden/>
          </w:rPr>
          <w:t>87</w:t>
        </w:r>
        <w:r w:rsidR="00E94925">
          <w:rPr>
            <w:noProof/>
            <w:webHidden/>
          </w:rPr>
          <w:fldChar w:fldCharType="end"/>
        </w:r>
      </w:hyperlink>
    </w:p>
    <w:p w14:paraId="03DAB168" w14:textId="77777777" w:rsidR="00E94925" w:rsidRDefault="00F213EE">
      <w:pPr>
        <w:pStyle w:val="TableofFigures"/>
        <w:tabs>
          <w:tab w:val="right" w:leader="dot" w:pos="8630"/>
        </w:tabs>
        <w:rPr>
          <w:rFonts w:asciiTheme="minorHAnsi" w:eastAsiaTheme="minorEastAsia" w:hAnsiTheme="minorHAnsi"/>
          <w:noProof/>
          <w:sz w:val="22"/>
        </w:rPr>
      </w:pPr>
      <w:hyperlink w:anchor="_Toc419205308" w:history="1">
        <w:r w:rsidR="00E94925" w:rsidRPr="003B6262">
          <w:rPr>
            <w:rStyle w:val="Hyperlink"/>
            <w:rFonts w:cs="Times New Roman"/>
            <w:noProof/>
          </w:rPr>
          <w:t>Scheme 54. Attempted Synthesis of 8-azido-dATP using the Eckstein procedure</w:t>
        </w:r>
        <w:r w:rsidR="00E94925">
          <w:rPr>
            <w:noProof/>
            <w:webHidden/>
          </w:rPr>
          <w:tab/>
        </w:r>
        <w:r w:rsidR="00E94925">
          <w:rPr>
            <w:noProof/>
            <w:webHidden/>
          </w:rPr>
          <w:fldChar w:fldCharType="begin"/>
        </w:r>
        <w:r w:rsidR="00E94925">
          <w:rPr>
            <w:noProof/>
            <w:webHidden/>
          </w:rPr>
          <w:instrText xml:space="preserve"> PAGEREF _Toc419205308 \h </w:instrText>
        </w:r>
        <w:r w:rsidR="00E94925">
          <w:rPr>
            <w:noProof/>
            <w:webHidden/>
          </w:rPr>
        </w:r>
        <w:r w:rsidR="00E94925">
          <w:rPr>
            <w:noProof/>
            <w:webHidden/>
          </w:rPr>
          <w:fldChar w:fldCharType="separate"/>
        </w:r>
        <w:r w:rsidR="00FE6225">
          <w:rPr>
            <w:noProof/>
            <w:webHidden/>
          </w:rPr>
          <w:t>88</w:t>
        </w:r>
        <w:r w:rsidR="00E94925">
          <w:rPr>
            <w:noProof/>
            <w:webHidden/>
          </w:rPr>
          <w:fldChar w:fldCharType="end"/>
        </w:r>
      </w:hyperlink>
    </w:p>
    <w:p w14:paraId="77D48FCF" w14:textId="77777777" w:rsidR="00E94925" w:rsidRDefault="00F213EE">
      <w:pPr>
        <w:pStyle w:val="TableofFigures"/>
        <w:tabs>
          <w:tab w:val="right" w:leader="dot" w:pos="8630"/>
        </w:tabs>
        <w:rPr>
          <w:rFonts w:asciiTheme="minorHAnsi" w:eastAsiaTheme="minorEastAsia" w:hAnsiTheme="minorHAnsi"/>
          <w:noProof/>
          <w:sz w:val="22"/>
        </w:rPr>
      </w:pPr>
      <w:hyperlink w:anchor="_Toc419205309" w:history="1">
        <w:r w:rsidR="00E94925" w:rsidRPr="003B6262">
          <w:rPr>
            <w:rStyle w:val="Hyperlink"/>
            <w:rFonts w:cs="Times New Roman"/>
            <w:noProof/>
          </w:rPr>
          <w:t>Scheme 55. Attempted Synthesis of 8-azido-dATP using the Poulter Procedure</w:t>
        </w:r>
        <w:r w:rsidR="00E94925">
          <w:rPr>
            <w:noProof/>
            <w:webHidden/>
          </w:rPr>
          <w:tab/>
        </w:r>
        <w:r w:rsidR="00E94925">
          <w:rPr>
            <w:noProof/>
            <w:webHidden/>
          </w:rPr>
          <w:fldChar w:fldCharType="begin"/>
        </w:r>
        <w:r w:rsidR="00E94925">
          <w:rPr>
            <w:noProof/>
            <w:webHidden/>
          </w:rPr>
          <w:instrText xml:space="preserve"> PAGEREF _Toc419205309 \h </w:instrText>
        </w:r>
        <w:r w:rsidR="00E94925">
          <w:rPr>
            <w:noProof/>
            <w:webHidden/>
          </w:rPr>
        </w:r>
        <w:r w:rsidR="00E94925">
          <w:rPr>
            <w:noProof/>
            <w:webHidden/>
          </w:rPr>
          <w:fldChar w:fldCharType="separate"/>
        </w:r>
        <w:r w:rsidR="00FE6225">
          <w:rPr>
            <w:noProof/>
            <w:webHidden/>
          </w:rPr>
          <w:t>88</w:t>
        </w:r>
        <w:r w:rsidR="00E94925">
          <w:rPr>
            <w:noProof/>
            <w:webHidden/>
          </w:rPr>
          <w:fldChar w:fldCharType="end"/>
        </w:r>
      </w:hyperlink>
    </w:p>
    <w:p w14:paraId="309DFEC6" w14:textId="77777777" w:rsidR="00E94925" w:rsidRDefault="00F213EE">
      <w:pPr>
        <w:pStyle w:val="TableofFigures"/>
        <w:tabs>
          <w:tab w:val="right" w:leader="dot" w:pos="8630"/>
        </w:tabs>
        <w:rPr>
          <w:rFonts w:asciiTheme="minorHAnsi" w:eastAsiaTheme="minorEastAsia" w:hAnsiTheme="minorHAnsi"/>
          <w:noProof/>
          <w:sz w:val="22"/>
        </w:rPr>
      </w:pPr>
      <w:hyperlink w:anchor="_Toc419205310" w:history="1">
        <w:r w:rsidR="00E94925" w:rsidRPr="003B6262">
          <w:rPr>
            <w:rStyle w:val="Hyperlink"/>
            <w:rFonts w:cs="Times New Roman"/>
            <w:noProof/>
          </w:rPr>
          <w:t>Scheme 56. Enzymatic synthesis of 8-azido-dATP</w:t>
        </w:r>
        <w:r w:rsidR="00E94925">
          <w:rPr>
            <w:noProof/>
            <w:webHidden/>
          </w:rPr>
          <w:tab/>
        </w:r>
        <w:r w:rsidR="00E94925">
          <w:rPr>
            <w:noProof/>
            <w:webHidden/>
          </w:rPr>
          <w:fldChar w:fldCharType="begin"/>
        </w:r>
        <w:r w:rsidR="00E94925">
          <w:rPr>
            <w:noProof/>
            <w:webHidden/>
          </w:rPr>
          <w:instrText xml:space="preserve"> PAGEREF _Toc419205310 \h </w:instrText>
        </w:r>
        <w:r w:rsidR="00E94925">
          <w:rPr>
            <w:noProof/>
            <w:webHidden/>
          </w:rPr>
        </w:r>
        <w:r w:rsidR="00E94925">
          <w:rPr>
            <w:noProof/>
            <w:webHidden/>
          </w:rPr>
          <w:fldChar w:fldCharType="separate"/>
        </w:r>
        <w:r w:rsidR="00FE6225">
          <w:rPr>
            <w:noProof/>
            <w:webHidden/>
          </w:rPr>
          <w:t>90</w:t>
        </w:r>
        <w:r w:rsidR="00E94925">
          <w:rPr>
            <w:noProof/>
            <w:webHidden/>
          </w:rPr>
          <w:fldChar w:fldCharType="end"/>
        </w:r>
      </w:hyperlink>
    </w:p>
    <w:p w14:paraId="3843AE19" w14:textId="77777777" w:rsidR="00E94925" w:rsidRDefault="00F213EE">
      <w:pPr>
        <w:pStyle w:val="TableofFigures"/>
        <w:tabs>
          <w:tab w:val="right" w:leader="dot" w:pos="8630"/>
        </w:tabs>
        <w:rPr>
          <w:rFonts w:asciiTheme="minorHAnsi" w:eastAsiaTheme="minorEastAsia" w:hAnsiTheme="minorHAnsi"/>
          <w:noProof/>
          <w:sz w:val="22"/>
        </w:rPr>
      </w:pPr>
      <w:hyperlink w:anchor="_Toc419205311" w:history="1">
        <w:r w:rsidR="00E94925" w:rsidRPr="003B6262">
          <w:rPr>
            <w:rStyle w:val="Hyperlink"/>
            <w:rFonts w:cs="Times New Roman"/>
            <w:noProof/>
          </w:rPr>
          <w:t>Scheme 57. Synthesis of 8-azido-fluoro-</w:t>
        </w:r>
        <w:r w:rsidR="00E94925" w:rsidRPr="003B6262">
          <w:rPr>
            <w:rStyle w:val="Hyperlink"/>
            <w:rFonts w:cs="Times New Roman"/>
            <w:i/>
            <w:noProof/>
          </w:rPr>
          <w:t>arabino</w:t>
        </w:r>
        <w:r w:rsidR="00E559E5">
          <w:rPr>
            <w:rStyle w:val="Hyperlink"/>
            <w:rFonts w:cs="Times New Roman"/>
            <w:noProof/>
          </w:rPr>
          <w:t>adenosine</w:t>
        </w:r>
        <w:r w:rsidR="00E94925">
          <w:rPr>
            <w:noProof/>
            <w:webHidden/>
          </w:rPr>
          <w:tab/>
        </w:r>
        <w:r w:rsidR="00E94925">
          <w:rPr>
            <w:noProof/>
            <w:webHidden/>
          </w:rPr>
          <w:fldChar w:fldCharType="begin"/>
        </w:r>
        <w:r w:rsidR="00E94925">
          <w:rPr>
            <w:noProof/>
            <w:webHidden/>
          </w:rPr>
          <w:instrText xml:space="preserve"> PAGEREF _Toc419205311 \h </w:instrText>
        </w:r>
        <w:r w:rsidR="00E94925">
          <w:rPr>
            <w:noProof/>
            <w:webHidden/>
          </w:rPr>
        </w:r>
        <w:r w:rsidR="00E94925">
          <w:rPr>
            <w:noProof/>
            <w:webHidden/>
          </w:rPr>
          <w:fldChar w:fldCharType="separate"/>
        </w:r>
        <w:r w:rsidR="00FE6225">
          <w:rPr>
            <w:noProof/>
            <w:webHidden/>
          </w:rPr>
          <w:t>94</w:t>
        </w:r>
        <w:r w:rsidR="00E94925">
          <w:rPr>
            <w:noProof/>
            <w:webHidden/>
          </w:rPr>
          <w:fldChar w:fldCharType="end"/>
        </w:r>
      </w:hyperlink>
    </w:p>
    <w:p w14:paraId="177AC974" w14:textId="77777777" w:rsidR="00E94925" w:rsidRDefault="00F213EE">
      <w:pPr>
        <w:pStyle w:val="TableofFigures"/>
        <w:tabs>
          <w:tab w:val="right" w:leader="dot" w:pos="8630"/>
        </w:tabs>
        <w:rPr>
          <w:rFonts w:asciiTheme="minorHAnsi" w:eastAsiaTheme="minorEastAsia" w:hAnsiTheme="minorHAnsi"/>
          <w:noProof/>
          <w:sz w:val="22"/>
        </w:rPr>
      </w:pPr>
      <w:hyperlink w:anchor="_Toc419205312" w:history="1">
        <w:r w:rsidR="00E94925" w:rsidRPr="003B6262">
          <w:rPr>
            <w:rStyle w:val="Hyperlink"/>
            <w:rFonts w:cs="Times New Roman"/>
            <w:noProof/>
          </w:rPr>
          <w:t>Scheme 58. Model click reactions on 8-azido-fluoro-</w:t>
        </w:r>
        <w:r w:rsidR="00E94925" w:rsidRPr="003B6262">
          <w:rPr>
            <w:rStyle w:val="Hyperlink"/>
            <w:rFonts w:cs="Times New Roman"/>
            <w:i/>
            <w:noProof/>
          </w:rPr>
          <w:t>arabino</w:t>
        </w:r>
        <w:r w:rsidR="00E559E5">
          <w:rPr>
            <w:rStyle w:val="Hyperlink"/>
            <w:rFonts w:cs="Times New Roman"/>
            <w:noProof/>
          </w:rPr>
          <w:t>adenosine</w:t>
        </w:r>
        <w:r w:rsidR="00E94925">
          <w:rPr>
            <w:noProof/>
            <w:webHidden/>
          </w:rPr>
          <w:tab/>
        </w:r>
        <w:r w:rsidR="00E94925">
          <w:rPr>
            <w:noProof/>
            <w:webHidden/>
          </w:rPr>
          <w:fldChar w:fldCharType="begin"/>
        </w:r>
        <w:r w:rsidR="00E94925">
          <w:rPr>
            <w:noProof/>
            <w:webHidden/>
          </w:rPr>
          <w:instrText xml:space="preserve"> PAGEREF _Toc419205312 \h </w:instrText>
        </w:r>
        <w:r w:rsidR="00E94925">
          <w:rPr>
            <w:noProof/>
            <w:webHidden/>
          </w:rPr>
        </w:r>
        <w:r w:rsidR="00E94925">
          <w:rPr>
            <w:noProof/>
            <w:webHidden/>
          </w:rPr>
          <w:fldChar w:fldCharType="separate"/>
        </w:r>
        <w:r w:rsidR="00FE6225">
          <w:rPr>
            <w:noProof/>
            <w:webHidden/>
          </w:rPr>
          <w:t>95</w:t>
        </w:r>
        <w:r w:rsidR="00E94925">
          <w:rPr>
            <w:noProof/>
            <w:webHidden/>
          </w:rPr>
          <w:fldChar w:fldCharType="end"/>
        </w:r>
      </w:hyperlink>
    </w:p>
    <w:p w14:paraId="5C8F2ED8" w14:textId="77777777" w:rsidR="00E94925" w:rsidRDefault="00F213EE">
      <w:pPr>
        <w:pStyle w:val="TableofFigures"/>
        <w:tabs>
          <w:tab w:val="right" w:leader="dot" w:pos="8630"/>
        </w:tabs>
        <w:rPr>
          <w:rFonts w:asciiTheme="minorHAnsi" w:eastAsiaTheme="minorEastAsia" w:hAnsiTheme="minorHAnsi"/>
          <w:noProof/>
          <w:sz w:val="22"/>
        </w:rPr>
      </w:pPr>
      <w:hyperlink w:anchor="_Toc419205313" w:history="1">
        <w:r w:rsidR="00E94925" w:rsidRPr="003B6262">
          <w:rPr>
            <w:rStyle w:val="Hyperlink"/>
            <w:rFonts w:cs="Times New Roman"/>
            <w:noProof/>
          </w:rPr>
          <w:t>Scheme 59. Diazotization of α-ketoglutarate</w:t>
        </w:r>
        <w:r w:rsidR="00E94925">
          <w:rPr>
            <w:noProof/>
            <w:webHidden/>
          </w:rPr>
          <w:tab/>
        </w:r>
        <w:r w:rsidR="00E94925">
          <w:rPr>
            <w:noProof/>
            <w:webHidden/>
          </w:rPr>
          <w:fldChar w:fldCharType="begin"/>
        </w:r>
        <w:r w:rsidR="00E94925">
          <w:rPr>
            <w:noProof/>
            <w:webHidden/>
          </w:rPr>
          <w:instrText xml:space="preserve"> PAGEREF _Toc419205313 \h </w:instrText>
        </w:r>
        <w:r w:rsidR="00E94925">
          <w:rPr>
            <w:noProof/>
            <w:webHidden/>
          </w:rPr>
        </w:r>
        <w:r w:rsidR="00E94925">
          <w:rPr>
            <w:noProof/>
            <w:webHidden/>
          </w:rPr>
          <w:fldChar w:fldCharType="separate"/>
        </w:r>
        <w:r w:rsidR="00FE6225">
          <w:rPr>
            <w:noProof/>
            <w:webHidden/>
          </w:rPr>
          <w:t>97</w:t>
        </w:r>
        <w:r w:rsidR="00E94925">
          <w:rPr>
            <w:noProof/>
            <w:webHidden/>
          </w:rPr>
          <w:fldChar w:fldCharType="end"/>
        </w:r>
      </w:hyperlink>
    </w:p>
    <w:p w14:paraId="7C050E26" w14:textId="77777777" w:rsidR="00E94925" w:rsidRDefault="00F213EE">
      <w:pPr>
        <w:pStyle w:val="TableofFigures"/>
        <w:tabs>
          <w:tab w:val="right" w:leader="dot" w:pos="8630"/>
        </w:tabs>
        <w:rPr>
          <w:rFonts w:asciiTheme="minorHAnsi" w:eastAsiaTheme="minorEastAsia" w:hAnsiTheme="minorHAnsi"/>
          <w:noProof/>
          <w:sz w:val="22"/>
        </w:rPr>
      </w:pPr>
      <w:hyperlink w:anchor="_Toc419205314" w:history="1">
        <w:r w:rsidR="00E94925" w:rsidRPr="003B6262">
          <w:rPr>
            <w:rStyle w:val="Hyperlink"/>
            <w:rFonts w:cs="Times New Roman"/>
            <w:noProof/>
          </w:rPr>
          <w:t>Scheme 60. Model SPAAC of α-azidoketoglutarate and OCT</w:t>
        </w:r>
        <w:r w:rsidR="00E94925">
          <w:rPr>
            <w:noProof/>
            <w:webHidden/>
          </w:rPr>
          <w:tab/>
        </w:r>
        <w:r w:rsidR="00E94925">
          <w:rPr>
            <w:noProof/>
            <w:webHidden/>
          </w:rPr>
          <w:fldChar w:fldCharType="begin"/>
        </w:r>
        <w:r w:rsidR="00E94925">
          <w:rPr>
            <w:noProof/>
            <w:webHidden/>
          </w:rPr>
          <w:instrText xml:space="preserve"> PAGEREF _Toc419205314 \h </w:instrText>
        </w:r>
        <w:r w:rsidR="00E94925">
          <w:rPr>
            <w:noProof/>
            <w:webHidden/>
          </w:rPr>
        </w:r>
        <w:r w:rsidR="00E94925">
          <w:rPr>
            <w:noProof/>
            <w:webHidden/>
          </w:rPr>
          <w:fldChar w:fldCharType="separate"/>
        </w:r>
        <w:r w:rsidR="00FE6225">
          <w:rPr>
            <w:noProof/>
            <w:webHidden/>
          </w:rPr>
          <w:t>99</w:t>
        </w:r>
        <w:r w:rsidR="00E94925">
          <w:rPr>
            <w:noProof/>
            <w:webHidden/>
          </w:rPr>
          <w:fldChar w:fldCharType="end"/>
        </w:r>
      </w:hyperlink>
    </w:p>
    <w:p w14:paraId="68FCC768" w14:textId="77777777" w:rsidR="00E94925" w:rsidRDefault="00F213EE">
      <w:pPr>
        <w:pStyle w:val="TableofFigures"/>
        <w:tabs>
          <w:tab w:val="right" w:leader="dot" w:pos="8630"/>
        </w:tabs>
        <w:rPr>
          <w:rFonts w:asciiTheme="minorHAnsi" w:eastAsiaTheme="minorEastAsia" w:hAnsiTheme="minorHAnsi"/>
          <w:noProof/>
          <w:sz w:val="22"/>
        </w:rPr>
      </w:pPr>
      <w:hyperlink w:anchor="_Toc419205315" w:history="1">
        <w:r w:rsidR="00E94925" w:rsidRPr="003B6262">
          <w:rPr>
            <w:rStyle w:val="Hyperlink"/>
            <w:rFonts w:cs="Times New Roman"/>
            <w:noProof/>
          </w:rPr>
          <w:t>Scheme 61. Synthesis of AdoEnYn and application with Trm1</w:t>
        </w:r>
        <w:r w:rsidR="00E94925">
          <w:rPr>
            <w:noProof/>
            <w:webHidden/>
          </w:rPr>
          <w:tab/>
        </w:r>
        <w:r w:rsidR="00E94925">
          <w:rPr>
            <w:noProof/>
            <w:webHidden/>
          </w:rPr>
          <w:fldChar w:fldCharType="begin"/>
        </w:r>
        <w:r w:rsidR="00E94925">
          <w:rPr>
            <w:noProof/>
            <w:webHidden/>
          </w:rPr>
          <w:instrText xml:space="preserve"> PAGEREF _Toc419205315 \h </w:instrText>
        </w:r>
        <w:r w:rsidR="00E94925">
          <w:rPr>
            <w:noProof/>
            <w:webHidden/>
          </w:rPr>
        </w:r>
        <w:r w:rsidR="00E94925">
          <w:rPr>
            <w:noProof/>
            <w:webHidden/>
          </w:rPr>
          <w:fldChar w:fldCharType="separate"/>
        </w:r>
        <w:r w:rsidR="00FE6225">
          <w:rPr>
            <w:noProof/>
            <w:webHidden/>
          </w:rPr>
          <w:t>101</w:t>
        </w:r>
        <w:r w:rsidR="00E94925">
          <w:rPr>
            <w:noProof/>
            <w:webHidden/>
          </w:rPr>
          <w:fldChar w:fldCharType="end"/>
        </w:r>
      </w:hyperlink>
    </w:p>
    <w:p w14:paraId="447AC782" w14:textId="77777777" w:rsidR="00E94925" w:rsidRDefault="00F213EE">
      <w:pPr>
        <w:pStyle w:val="TableofFigures"/>
        <w:tabs>
          <w:tab w:val="right" w:leader="dot" w:pos="8630"/>
        </w:tabs>
        <w:rPr>
          <w:rFonts w:asciiTheme="minorHAnsi" w:eastAsiaTheme="minorEastAsia" w:hAnsiTheme="minorHAnsi"/>
          <w:noProof/>
          <w:sz w:val="22"/>
        </w:rPr>
      </w:pPr>
      <w:hyperlink w:anchor="_Toc419205316" w:history="1">
        <w:r w:rsidR="00E94925" w:rsidRPr="003B6262">
          <w:rPr>
            <w:rStyle w:val="Hyperlink"/>
            <w:rFonts w:cs="Times New Roman"/>
            <w:noProof/>
          </w:rPr>
          <w:t>Scheme 62. Synthesis and attempted cyclizati</w:t>
        </w:r>
        <w:r w:rsidR="00E559E5">
          <w:rPr>
            <w:rStyle w:val="Hyperlink"/>
            <w:rFonts w:cs="Times New Roman"/>
            <w:noProof/>
          </w:rPr>
          <w:t>on of model SAM analogue</w:t>
        </w:r>
        <w:r w:rsidR="00E94925">
          <w:rPr>
            <w:noProof/>
            <w:webHidden/>
          </w:rPr>
          <w:tab/>
        </w:r>
        <w:r w:rsidR="00E94925">
          <w:rPr>
            <w:noProof/>
            <w:webHidden/>
          </w:rPr>
          <w:fldChar w:fldCharType="begin"/>
        </w:r>
        <w:r w:rsidR="00E94925">
          <w:rPr>
            <w:noProof/>
            <w:webHidden/>
          </w:rPr>
          <w:instrText xml:space="preserve"> PAGEREF _Toc419205316 \h </w:instrText>
        </w:r>
        <w:r w:rsidR="00E94925">
          <w:rPr>
            <w:noProof/>
            <w:webHidden/>
          </w:rPr>
        </w:r>
        <w:r w:rsidR="00E94925">
          <w:rPr>
            <w:noProof/>
            <w:webHidden/>
          </w:rPr>
          <w:fldChar w:fldCharType="separate"/>
        </w:r>
        <w:r w:rsidR="00FE6225">
          <w:rPr>
            <w:noProof/>
            <w:webHidden/>
          </w:rPr>
          <w:t>103</w:t>
        </w:r>
        <w:r w:rsidR="00E94925">
          <w:rPr>
            <w:noProof/>
            <w:webHidden/>
          </w:rPr>
          <w:fldChar w:fldCharType="end"/>
        </w:r>
      </w:hyperlink>
    </w:p>
    <w:p w14:paraId="3544A131" w14:textId="77777777" w:rsidR="00E94925" w:rsidRDefault="00F213EE">
      <w:pPr>
        <w:pStyle w:val="TableofFigures"/>
        <w:tabs>
          <w:tab w:val="right" w:leader="dot" w:pos="8630"/>
        </w:tabs>
        <w:rPr>
          <w:rFonts w:asciiTheme="minorHAnsi" w:eastAsiaTheme="minorEastAsia" w:hAnsiTheme="minorHAnsi"/>
          <w:noProof/>
          <w:sz w:val="22"/>
        </w:rPr>
      </w:pPr>
      <w:hyperlink w:anchor="_Toc419205317" w:history="1">
        <w:r w:rsidR="00E94925" w:rsidRPr="003B6262">
          <w:rPr>
            <w:rStyle w:val="Hyperlink"/>
            <w:rFonts w:cs="Times New Roman"/>
            <w:noProof/>
          </w:rPr>
          <w:t xml:space="preserve">Scheme 63. Overview of the synthetic pathway for </w:t>
        </w:r>
        <w:r w:rsidR="00E559E5">
          <w:rPr>
            <w:rStyle w:val="Hyperlink"/>
            <w:rFonts w:cs="Times New Roman"/>
            <w:noProof/>
          </w:rPr>
          <w:t>the synthesis of macrolactam</w:t>
        </w:r>
        <w:r w:rsidR="00E94925">
          <w:rPr>
            <w:noProof/>
            <w:webHidden/>
          </w:rPr>
          <w:tab/>
        </w:r>
        <w:r w:rsidR="00E94925">
          <w:rPr>
            <w:noProof/>
            <w:webHidden/>
          </w:rPr>
          <w:fldChar w:fldCharType="begin"/>
        </w:r>
        <w:r w:rsidR="00E94925">
          <w:rPr>
            <w:noProof/>
            <w:webHidden/>
          </w:rPr>
          <w:instrText xml:space="preserve"> PAGEREF _Toc419205317 \h </w:instrText>
        </w:r>
        <w:r w:rsidR="00E94925">
          <w:rPr>
            <w:noProof/>
            <w:webHidden/>
          </w:rPr>
        </w:r>
        <w:r w:rsidR="00E94925">
          <w:rPr>
            <w:noProof/>
            <w:webHidden/>
          </w:rPr>
          <w:fldChar w:fldCharType="separate"/>
        </w:r>
        <w:r w:rsidR="00FE6225">
          <w:rPr>
            <w:noProof/>
            <w:webHidden/>
          </w:rPr>
          <w:t>104</w:t>
        </w:r>
        <w:r w:rsidR="00E94925">
          <w:rPr>
            <w:noProof/>
            <w:webHidden/>
          </w:rPr>
          <w:fldChar w:fldCharType="end"/>
        </w:r>
      </w:hyperlink>
    </w:p>
    <w:p w14:paraId="24E89BE9" w14:textId="77777777" w:rsidR="00E94925" w:rsidRDefault="00F213EE">
      <w:pPr>
        <w:pStyle w:val="TableofFigures"/>
        <w:tabs>
          <w:tab w:val="right" w:leader="dot" w:pos="8630"/>
        </w:tabs>
        <w:rPr>
          <w:rFonts w:asciiTheme="minorHAnsi" w:eastAsiaTheme="minorEastAsia" w:hAnsiTheme="minorHAnsi"/>
          <w:noProof/>
          <w:sz w:val="22"/>
        </w:rPr>
      </w:pPr>
      <w:hyperlink w:anchor="_Toc419205318" w:history="1">
        <w:r w:rsidR="00E94925" w:rsidRPr="003B6262">
          <w:rPr>
            <w:rStyle w:val="Hyperlink"/>
            <w:rFonts w:cs="Times New Roman"/>
            <w:noProof/>
          </w:rPr>
          <w:t>Scheme 64. Homocysteine substitution of</w:t>
        </w:r>
        <w:r w:rsidR="00E559E5">
          <w:rPr>
            <w:rStyle w:val="Hyperlink"/>
            <w:rFonts w:cs="Times New Roman"/>
            <w:noProof/>
          </w:rPr>
          <w:t xml:space="preserve"> 5'-chloroadenosine analogue</w:t>
        </w:r>
        <w:r w:rsidR="00E94925">
          <w:rPr>
            <w:noProof/>
            <w:webHidden/>
          </w:rPr>
          <w:tab/>
        </w:r>
        <w:r w:rsidR="00E94925">
          <w:rPr>
            <w:noProof/>
            <w:webHidden/>
          </w:rPr>
          <w:fldChar w:fldCharType="begin"/>
        </w:r>
        <w:r w:rsidR="00E94925">
          <w:rPr>
            <w:noProof/>
            <w:webHidden/>
          </w:rPr>
          <w:instrText xml:space="preserve"> PAGEREF _Toc419205318 \h </w:instrText>
        </w:r>
        <w:r w:rsidR="00E94925">
          <w:rPr>
            <w:noProof/>
            <w:webHidden/>
          </w:rPr>
        </w:r>
        <w:r w:rsidR="00E94925">
          <w:rPr>
            <w:noProof/>
            <w:webHidden/>
          </w:rPr>
          <w:fldChar w:fldCharType="separate"/>
        </w:r>
        <w:r w:rsidR="00FE6225">
          <w:rPr>
            <w:noProof/>
            <w:webHidden/>
          </w:rPr>
          <w:t>105</w:t>
        </w:r>
        <w:r w:rsidR="00E94925">
          <w:rPr>
            <w:noProof/>
            <w:webHidden/>
          </w:rPr>
          <w:fldChar w:fldCharType="end"/>
        </w:r>
      </w:hyperlink>
    </w:p>
    <w:p w14:paraId="0AB1FB96" w14:textId="77777777" w:rsidR="00E94925" w:rsidRDefault="00F213EE">
      <w:pPr>
        <w:pStyle w:val="TableofFigures"/>
        <w:tabs>
          <w:tab w:val="right" w:leader="dot" w:pos="8630"/>
        </w:tabs>
        <w:rPr>
          <w:rFonts w:asciiTheme="minorHAnsi" w:eastAsiaTheme="minorEastAsia" w:hAnsiTheme="minorHAnsi"/>
          <w:noProof/>
          <w:sz w:val="22"/>
        </w:rPr>
      </w:pPr>
      <w:hyperlink w:anchor="_Toc419205319" w:history="1">
        <w:r w:rsidR="00E94925" w:rsidRPr="003B6262">
          <w:rPr>
            <w:rStyle w:val="Hyperlink"/>
            <w:rFonts w:cs="Times New Roman"/>
            <w:noProof/>
          </w:rPr>
          <w:t>Scheme 65. Synthesis of amide linked homo</w:t>
        </w:r>
        <w:r w:rsidR="00E559E5">
          <w:rPr>
            <w:rStyle w:val="Hyperlink"/>
            <w:rFonts w:cs="Times New Roman"/>
            <w:noProof/>
          </w:rPr>
          <w:t>systeine-adenosine conjugate</w:t>
        </w:r>
        <w:r w:rsidR="00E94925">
          <w:rPr>
            <w:noProof/>
            <w:webHidden/>
          </w:rPr>
          <w:tab/>
        </w:r>
        <w:r w:rsidR="00E94925">
          <w:rPr>
            <w:noProof/>
            <w:webHidden/>
          </w:rPr>
          <w:fldChar w:fldCharType="begin"/>
        </w:r>
        <w:r w:rsidR="00E94925">
          <w:rPr>
            <w:noProof/>
            <w:webHidden/>
          </w:rPr>
          <w:instrText xml:space="preserve"> PAGEREF _Toc419205319 \h </w:instrText>
        </w:r>
        <w:r w:rsidR="00E94925">
          <w:rPr>
            <w:noProof/>
            <w:webHidden/>
          </w:rPr>
        </w:r>
        <w:r w:rsidR="00E94925">
          <w:rPr>
            <w:noProof/>
            <w:webHidden/>
          </w:rPr>
          <w:fldChar w:fldCharType="separate"/>
        </w:r>
        <w:r w:rsidR="00FE6225">
          <w:rPr>
            <w:noProof/>
            <w:webHidden/>
          </w:rPr>
          <w:t>106</w:t>
        </w:r>
        <w:r w:rsidR="00E94925">
          <w:rPr>
            <w:noProof/>
            <w:webHidden/>
          </w:rPr>
          <w:fldChar w:fldCharType="end"/>
        </w:r>
      </w:hyperlink>
    </w:p>
    <w:p w14:paraId="690D56F9" w14:textId="77777777" w:rsidR="00E94925" w:rsidRDefault="00F213EE">
      <w:pPr>
        <w:pStyle w:val="TableofFigures"/>
        <w:tabs>
          <w:tab w:val="right" w:leader="dot" w:pos="8630"/>
        </w:tabs>
        <w:rPr>
          <w:rFonts w:asciiTheme="minorHAnsi" w:eastAsiaTheme="minorEastAsia" w:hAnsiTheme="minorHAnsi"/>
          <w:noProof/>
          <w:sz w:val="22"/>
        </w:rPr>
      </w:pPr>
      <w:hyperlink w:anchor="_Toc419205320" w:history="1">
        <w:r w:rsidR="00E94925" w:rsidRPr="003B6262">
          <w:rPr>
            <w:rStyle w:val="Hyperlink"/>
            <w:noProof/>
          </w:rPr>
          <w:t>Scheme 66. Synthesis of</w:t>
        </w:r>
        <w:r w:rsidR="00E559E5">
          <w:rPr>
            <w:rStyle w:val="Hyperlink"/>
            <w:noProof/>
          </w:rPr>
          <w:t xml:space="preserve"> 3',5' diallylated adenosine</w:t>
        </w:r>
        <w:r w:rsidR="00E94925">
          <w:rPr>
            <w:noProof/>
            <w:webHidden/>
          </w:rPr>
          <w:tab/>
        </w:r>
        <w:r w:rsidR="00E94925">
          <w:rPr>
            <w:noProof/>
            <w:webHidden/>
          </w:rPr>
          <w:fldChar w:fldCharType="begin"/>
        </w:r>
        <w:r w:rsidR="00E94925">
          <w:rPr>
            <w:noProof/>
            <w:webHidden/>
          </w:rPr>
          <w:instrText xml:space="preserve"> PAGEREF _Toc419205320 \h </w:instrText>
        </w:r>
        <w:r w:rsidR="00E94925">
          <w:rPr>
            <w:noProof/>
            <w:webHidden/>
          </w:rPr>
        </w:r>
        <w:r w:rsidR="00E94925">
          <w:rPr>
            <w:noProof/>
            <w:webHidden/>
          </w:rPr>
          <w:fldChar w:fldCharType="separate"/>
        </w:r>
        <w:r w:rsidR="00FE6225">
          <w:rPr>
            <w:noProof/>
            <w:webHidden/>
          </w:rPr>
          <w:t>107</w:t>
        </w:r>
        <w:r w:rsidR="00E94925">
          <w:rPr>
            <w:noProof/>
            <w:webHidden/>
          </w:rPr>
          <w:fldChar w:fldCharType="end"/>
        </w:r>
      </w:hyperlink>
    </w:p>
    <w:p w14:paraId="3FCE721D" w14:textId="77777777" w:rsidR="00A153DA" w:rsidRPr="00F4412F" w:rsidRDefault="00621BD0" w:rsidP="00254D4B">
      <w:pPr>
        <w:widowControl w:val="0"/>
        <w:ind w:firstLine="0"/>
        <w:rPr>
          <w:rFonts w:cs="Times New Roman"/>
        </w:rPr>
      </w:pPr>
      <w:r w:rsidRPr="00F4412F">
        <w:rPr>
          <w:rFonts w:cs="Times New Roman"/>
        </w:rPr>
        <w:fldChar w:fldCharType="end"/>
      </w:r>
      <w:r w:rsidR="00A153DA" w:rsidRPr="00F4412F">
        <w:rPr>
          <w:rFonts w:cs="Times New Roman"/>
        </w:rPr>
        <w:br w:type="page"/>
      </w:r>
    </w:p>
    <w:p w14:paraId="6DFC8C56" w14:textId="77777777" w:rsidR="00A153DA" w:rsidRPr="00F4412F" w:rsidRDefault="00A153DA" w:rsidP="00A029EE">
      <w:pPr>
        <w:widowControl w:val="0"/>
        <w:jc w:val="center"/>
        <w:rPr>
          <w:rFonts w:cs="Times New Roman"/>
        </w:rPr>
      </w:pPr>
      <w:r w:rsidRPr="00F4412F">
        <w:rPr>
          <w:rFonts w:cs="Times New Roman"/>
        </w:rPr>
        <w:lastRenderedPageBreak/>
        <w:t>LIST OF ABBREVIATIONS</w:t>
      </w:r>
    </w:p>
    <w:p w14:paraId="0CA0BC3A" w14:textId="77777777" w:rsidR="0094287B" w:rsidRPr="00F4412F" w:rsidRDefault="0094287B" w:rsidP="0094287B">
      <w:pPr>
        <w:widowControl w:val="0"/>
        <w:ind w:firstLine="0"/>
        <w:jc w:val="left"/>
        <w:rPr>
          <w:rFonts w:cs="Times New Roman"/>
        </w:rPr>
      </w:pPr>
      <w:r w:rsidRPr="00F4412F">
        <w:rPr>
          <w:rFonts w:cs="Times New Roman"/>
        </w:rPr>
        <w:t>α-KG</w:t>
      </w:r>
      <w:r w:rsidRPr="00F4412F">
        <w:rPr>
          <w:rFonts w:cs="Times New Roman"/>
        </w:rPr>
        <w:tab/>
      </w:r>
      <w:r w:rsidRPr="00F4412F">
        <w:rPr>
          <w:rFonts w:cs="Times New Roman"/>
        </w:rPr>
        <w:tab/>
      </w:r>
      <w:r w:rsidRPr="00F4412F">
        <w:rPr>
          <w:rFonts w:cs="Times New Roman"/>
        </w:rPr>
        <w:tab/>
        <w:t>α-ketoglutarate</w:t>
      </w:r>
    </w:p>
    <w:p w14:paraId="0D61AFA6" w14:textId="77777777" w:rsidR="00E35AA5" w:rsidRPr="00F4412F" w:rsidRDefault="00E35AA5" w:rsidP="002A39B3">
      <w:pPr>
        <w:widowControl w:val="0"/>
        <w:ind w:firstLine="0"/>
        <w:rPr>
          <w:rFonts w:cs="Times New Roman"/>
        </w:rPr>
      </w:pPr>
      <w:r w:rsidRPr="00F4412F">
        <w:rPr>
          <w:rFonts w:cs="Times New Roman"/>
        </w:rPr>
        <w:t>A</w:t>
      </w:r>
      <w:r w:rsidRPr="00F4412F">
        <w:rPr>
          <w:rFonts w:cs="Times New Roman"/>
          <w:vertAlign w:val="subscript"/>
        </w:rPr>
        <w:t>3</w:t>
      </w:r>
      <w:r w:rsidRPr="00F4412F">
        <w:rPr>
          <w:rFonts w:cs="Times New Roman"/>
        </w:rPr>
        <w:t xml:space="preserve">AR </w:t>
      </w:r>
      <w:r w:rsidRPr="00F4412F">
        <w:rPr>
          <w:rFonts w:cs="Times New Roman"/>
        </w:rPr>
        <w:tab/>
      </w:r>
      <w:r w:rsidRPr="00F4412F">
        <w:rPr>
          <w:rFonts w:cs="Times New Roman"/>
        </w:rPr>
        <w:tab/>
      </w:r>
      <w:r w:rsidRPr="00F4412F">
        <w:rPr>
          <w:rFonts w:cs="Times New Roman"/>
        </w:rPr>
        <w:tab/>
        <w:t xml:space="preserve">selective </w:t>
      </w:r>
      <w:r w:rsidRPr="00F4412F">
        <w:rPr>
          <w:rFonts w:cs="Times New Roman"/>
          <w:shd w:val="clear" w:color="auto" w:fill="FFFFFF"/>
        </w:rPr>
        <w:t>Gi-coupled A3 adenosine receptor</w:t>
      </w:r>
      <w:r w:rsidRPr="00F4412F">
        <w:rPr>
          <w:rFonts w:cs="Times New Roman"/>
        </w:rPr>
        <w:t xml:space="preserve"> </w:t>
      </w:r>
    </w:p>
    <w:p w14:paraId="779C3E14" w14:textId="77777777" w:rsidR="00885BCC" w:rsidRPr="00F4412F" w:rsidRDefault="00885BCC" w:rsidP="002A39B3">
      <w:pPr>
        <w:widowControl w:val="0"/>
        <w:ind w:firstLine="0"/>
        <w:rPr>
          <w:rFonts w:cs="Times New Roman"/>
        </w:rPr>
      </w:pPr>
      <w:r w:rsidRPr="00F4412F">
        <w:rPr>
          <w:rFonts w:cs="Times New Roman"/>
        </w:rPr>
        <w:t>Abs</w:t>
      </w:r>
      <w:r w:rsidRPr="00F4412F">
        <w:rPr>
          <w:rFonts w:cs="Times New Roman"/>
        </w:rPr>
        <w:tab/>
      </w:r>
      <w:r w:rsidRPr="00F4412F">
        <w:rPr>
          <w:rFonts w:cs="Times New Roman"/>
        </w:rPr>
        <w:tab/>
      </w:r>
      <w:r w:rsidRPr="00F4412F">
        <w:rPr>
          <w:rFonts w:cs="Times New Roman"/>
        </w:rPr>
        <w:tab/>
        <w:t>absorbance</w:t>
      </w:r>
    </w:p>
    <w:p w14:paraId="4006901C" w14:textId="77777777" w:rsidR="0088411C" w:rsidRPr="00F4412F" w:rsidRDefault="0088411C" w:rsidP="002A39B3">
      <w:pPr>
        <w:widowControl w:val="0"/>
        <w:ind w:firstLine="0"/>
        <w:rPr>
          <w:rFonts w:cs="Times New Roman"/>
        </w:rPr>
      </w:pPr>
      <w:r w:rsidRPr="00F4412F">
        <w:rPr>
          <w:rFonts w:cs="Times New Roman"/>
        </w:rPr>
        <w:t>ACN</w:t>
      </w:r>
      <w:r w:rsidRPr="00F4412F">
        <w:rPr>
          <w:rFonts w:cs="Times New Roman"/>
        </w:rPr>
        <w:tab/>
      </w:r>
      <w:r w:rsidRPr="00F4412F">
        <w:rPr>
          <w:rFonts w:cs="Times New Roman"/>
        </w:rPr>
        <w:tab/>
      </w:r>
      <w:r w:rsidRPr="00F4412F">
        <w:rPr>
          <w:rFonts w:cs="Times New Roman"/>
        </w:rPr>
        <w:tab/>
        <w:t>acetonitrile</w:t>
      </w:r>
    </w:p>
    <w:p w14:paraId="56D34BFA" w14:textId="77777777" w:rsidR="00E20BDE" w:rsidRPr="00F4412F" w:rsidRDefault="00E20BDE" w:rsidP="002A39B3">
      <w:pPr>
        <w:widowControl w:val="0"/>
        <w:ind w:firstLine="0"/>
        <w:rPr>
          <w:rFonts w:cs="Times New Roman"/>
        </w:rPr>
      </w:pPr>
      <w:r w:rsidRPr="00F4412F">
        <w:rPr>
          <w:rFonts w:cs="Times New Roman"/>
        </w:rPr>
        <w:t>AcOH</w:t>
      </w:r>
      <w:r w:rsidRPr="00F4412F">
        <w:rPr>
          <w:rFonts w:cs="Times New Roman"/>
        </w:rPr>
        <w:tab/>
      </w:r>
      <w:r w:rsidRPr="00F4412F">
        <w:rPr>
          <w:rFonts w:cs="Times New Roman"/>
        </w:rPr>
        <w:tab/>
      </w:r>
      <w:r w:rsidRPr="00F4412F">
        <w:rPr>
          <w:rFonts w:cs="Times New Roman"/>
        </w:rPr>
        <w:tab/>
        <w:t>acetic acid</w:t>
      </w:r>
    </w:p>
    <w:p w14:paraId="03168C71" w14:textId="77777777" w:rsidR="00FF3EE6" w:rsidRPr="00F4412F" w:rsidRDefault="00FF3EE6" w:rsidP="002A39B3">
      <w:pPr>
        <w:widowControl w:val="0"/>
        <w:ind w:firstLine="0"/>
        <w:rPr>
          <w:rFonts w:cs="Times New Roman"/>
        </w:rPr>
      </w:pPr>
      <w:r w:rsidRPr="00F4412F">
        <w:rPr>
          <w:rFonts w:cs="Times New Roman"/>
        </w:rPr>
        <w:t>AdoHcy</w:t>
      </w:r>
      <w:r w:rsidRPr="00F4412F">
        <w:rPr>
          <w:rFonts w:cs="Times New Roman"/>
        </w:rPr>
        <w:tab/>
      </w:r>
      <w:r w:rsidRPr="00F4412F">
        <w:rPr>
          <w:rFonts w:cs="Times New Roman"/>
        </w:rPr>
        <w:tab/>
        <w:t>S-adenosyl-L-homocysteine</w:t>
      </w:r>
    </w:p>
    <w:p w14:paraId="13167DA1" w14:textId="77777777" w:rsidR="00D37891" w:rsidRPr="00F4412F" w:rsidRDefault="00D37891" w:rsidP="002A39B3">
      <w:pPr>
        <w:widowControl w:val="0"/>
        <w:ind w:firstLine="0"/>
        <w:rPr>
          <w:rFonts w:cs="Times New Roman"/>
        </w:rPr>
      </w:pPr>
      <w:r w:rsidRPr="00F4412F">
        <w:rPr>
          <w:rFonts w:cs="Times New Roman"/>
        </w:rPr>
        <w:t>ADHY</w:t>
      </w:r>
      <w:r w:rsidRPr="00F4412F">
        <w:rPr>
          <w:rFonts w:cs="Times New Roman"/>
        </w:rPr>
        <w:tab/>
      </w:r>
      <w:r w:rsidRPr="00F4412F">
        <w:rPr>
          <w:rFonts w:cs="Times New Roman"/>
        </w:rPr>
        <w:tab/>
      </w:r>
      <w:r w:rsidRPr="00F4412F">
        <w:rPr>
          <w:rFonts w:cs="Times New Roman"/>
        </w:rPr>
        <w:tab/>
        <w:t>AdoHcy hydrolase</w:t>
      </w:r>
    </w:p>
    <w:p w14:paraId="60DE5444" w14:textId="77777777" w:rsidR="00885BCC" w:rsidRPr="00F4412F" w:rsidRDefault="00885BCC" w:rsidP="002A39B3">
      <w:pPr>
        <w:widowControl w:val="0"/>
        <w:ind w:firstLine="0"/>
        <w:rPr>
          <w:rFonts w:cs="Times New Roman"/>
        </w:rPr>
      </w:pPr>
      <w:r w:rsidRPr="00F4412F">
        <w:rPr>
          <w:rFonts w:cs="Times New Roman"/>
        </w:rPr>
        <w:t>Ar</w:t>
      </w:r>
      <w:r w:rsidRPr="00F4412F">
        <w:rPr>
          <w:rFonts w:cs="Times New Roman"/>
        </w:rPr>
        <w:tab/>
      </w:r>
      <w:r w:rsidRPr="00F4412F">
        <w:rPr>
          <w:rFonts w:cs="Times New Roman"/>
        </w:rPr>
        <w:tab/>
      </w:r>
      <w:r w:rsidRPr="00F4412F">
        <w:rPr>
          <w:rFonts w:cs="Times New Roman"/>
        </w:rPr>
        <w:tab/>
        <w:t>aromatic (NMR)</w:t>
      </w:r>
    </w:p>
    <w:p w14:paraId="4C53B02F" w14:textId="77777777" w:rsidR="00885BCC" w:rsidRPr="00F4412F" w:rsidRDefault="00885BCC" w:rsidP="002A39B3">
      <w:pPr>
        <w:widowControl w:val="0"/>
        <w:ind w:firstLine="0"/>
        <w:rPr>
          <w:rFonts w:cs="Times New Roman"/>
        </w:rPr>
      </w:pPr>
      <w:r w:rsidRPr="00F4412F">
        <w:rPr>
          <w:rFonts w:cs="Times New Roman"/>
        </w:rPr>
        <w:t>β</w:t>
      </w:r>
      <w:r w:rsidRPr="00F4412F">
        <w:rPr>
          <w:rFonts w:cs="Times New Roman"/>
        </w:rPr>
        <w:tab/>
      </w:r>
      <w:r w:rsidRPr="00F4412F">
        <w:rPr>
          <w:rFonts w:cs="Times New Roman"/>
        </w:rPr>
        <w:tab/>
      </w:r>
      <w:r w:rsidRPr="00F4412F">
        <w:rPr>
          <w:rFonts w:cs="Times New Roman"/>
        </w:rPr>
        <w:tab/>
        <w:t>beta</w:t>
      </w:r>
    </w:p>
    <w:p w14:paraId="419AE21A" w14:textId="77777777" w:rsidR="002B3C01" w:rsidRPr="00F4412F" w:rsidRDefault="002B3C01" w:rsidP="002A39B3">
      <w:pPr>
        <w:widowControl w:val="0"/>
        <w:ind w:firstLine="0"/>
        <w:rPr>
          <w:rFonts w:cs="Times New Roman"/>
        </w:rPr>
      </w:pPr>
      <w:r w:rsidRPr="00F4412F">
        <w:rPr>
          <w:rFonts w:cs="Times New Roman"/>
        </w:rPr>
        <w:t>BCN</w:t>
      </w:r>
      <w:r w:rsidRPr="00F4412F">
        <w:rPr>
          <w:rFonts w:cs="Times New Roman"/>
        </w:rPr>
        <w:tab/>
      </w:r>
      <w:r w:rsidRPr="00F4412F">
        <w:rPr>
          <w:rFonts w:cs="Times New Roman"/>
        </w:rPr>
        <w:tab/>
      </w:r>
      <w:r w:rsidRPr="00F4412F">
        <w:rPr>
          <w:rFonts w:cs="Times New Roman"/>
        </w:rPr>
        <w:tab/>
        <w:t>bicycl</w:t>
      </w:r>
      <w:r w:rsidR="0005511A" w:rsidRPr="00F4412F">
        <w:rPr>
          <w:rFonts w:cs="Times New Roman"/>
        </w:rPr>
        <w:t>o</w:t>
      </w:r>
      <w:r w:rsidRPr="00F4412F">
        <w:rPr>
          <w:rFonts w:cs="Times New Roman"/>
        </w:rPr>
        <w:t>[6.1.0]nonyne</w:t>
      </w:r>
    </w:p>
    <w:p w14:paraId="6DE0CFEA" w14:textId="77777777" w:rsidR="00885BCC" w:rsidRPr="00F4412F" w:rsidRDefault="00885BCC" w:rsidP="002A39B3">
      <w:pPr>
        <w:widowControl w:val="0"/>
        <w:ind w:firstLine="0"/>
        <w:rPr>
          <w:rFonts w:cs="Times New Roman"/>
        </w:rPr>
      </w:pPr>
      <w:r w:rsidRPr="00F4412F">
        <w:rPr>
          <w:rFonts w:cs="Times New Roman"/>
        </w:rPr>
        <w:t>Bn</w:t>
      </w:r>
      <w:r w:rsidRPr="00F4412F">
        <w:rPr>
          <w:rFonts w:cs="Times New Roman"/>
        </w:rPr>
        <w:tab/>
      </w:r>
      <w:r w:rsidRPr="00F4412F">
        <w:rPr>
          <w:rFonts w:cs="Times New Roman"/>
        </w:rPr>
        <w:tab/>
      </w:r>
      <w:r w:rsidRPr="00F4412F">
        <w:rPr>
          <w:rFonts w:cs="Times New Roman"/>
        </w:rPr>
        <w:tab/>
        <w:t>benzyl</w:t>
      </w:r>
    </w:p>
    <w:p w14:paraId="6495475B" w14:textId="77777777" w:rsidR="00885BCC" w:rsidRPr="00F4412F" w:rsidRDefault="00885BCC" w:rsidP="002A39B3">
      <w:pPr>
        <w:widowControl w:val="0"/>
        <w:ind w:firstLine="0"/>
        <w:rPr>
          <w:rFonts w:cs="Times New Roman"/>
        </w:rPr>
      </w:pPr>
      <w:r w:rsidRPr="00F4412F">
        <w:rPr>
          <w:rFonts w:cs="Times New Roman"/>
        </w:rPr>
        <w:t>Boc</w:t>
      </w:r>
      <w:r w:rsidRPr="00F4412F">
        <w:rPr>
          <w:rFonts w:cs="Times New Roman"/>
        </w:rPr>
        <w:tab/>
      </w:r>
      <w:r w:rsidRPr="00F4412F">
        <w:rPr>
          <w:rFonts w:cs="Times New Roman"/>
        </w:rPr>
        <w:tab/>
      </w:r>
      <w:r w:rsidRPr="00F4412F">
        <w:rPr>
          <w:rFonts w:cs="Times New Roman"/>
        </w:rPr>
        <w:tab/>
      </w:r>
      <w:r w:rsidRPr="00F4412F">
        <w:rPr>
          <w:rFonts w:cs="Times New Roman"/>
          <w:i/>
        </w:rPr>
        <w:t>tert</w:t>
      </w:r>
      <w:r w:rsidRPr="00F4412F">
        <w:rPr>
          <w:rFonts w:cs="Times New Roman"/>
        </w:rPr>
        <w:t>-buyloxycarbonyl</w:t>
      </w:r>
    </w:p>
    <w:p w14:paraId="4DDF57EF" w14:textId="77777777" w:rsidR="00885BCC" w:rsidRPr="00F4412F" w:rsidRDefault="00885BCC" w:rsidP="002A39B3">
      <w:pPr>
        <w:widowControl w:val="0"/>
        <w:ind w:firstLine="0"/>
        <w:rPr>
          <w:rFonts w:cs="Times New Roman"/>
        </w:rPr>
      </w:pPr>
      <w:r w:rsidRPr="00F4412F">
        <w:rPr>
          <w:rFonts w:cs="Times New Roman"/>
        </w:rPr>
        <w:t>br</w:t>
      </w:r>
      <w:r w:rsidRPr="00F4412F">
        <w:rPr>
          <w:rFonts w:cs="Times New Roman"/>
        </w:rPr>
        <w:tab/>
      </w:r>
      <w:r w:rsidRPr="00F4412F">
        <w:rPr>
          <w:rFonts w:cs="Times New Roman"/>
        </w:rPr>
        <w:tab/>
      </w:r>
      <w:r w:rsidRPr="00F4412F">
        <w:rPr>
          <w:rFonts w:cs="Times New Roman"/>
        </w:rPr>
        <w:tab/>
        <w:t>broad (NMR)</w:t>
      </w:r>
    </w:p>
    <w:p w14:paraId="0C3D388E" w14:textId="77777777" w:rsidR="00885BCC" w:rsidRPr="00F4412F" w:rsidRDefault="00885BCC" w:rsidP="002A39B3">
      <w:pPr>
        <w:widowControl w:val="0"/>
        <w:ind w:firstLine="0"/>
        <w:rPr>
          <w:rFonts w:cs="Times New Roman"/>
        </w:rPr>
      </w:pPr>
      <w:r w:rsidRPr="00F4412F">
        <w:rPr>
          <w:rFonts w:cs="Times New Roman"/>
          <w:i/>
        </w:rPr>
        <w:t>t</w:t>
      </w:r>
      <w:r w:rsidRPr="00F4412F">
        <w:rPr>
          <w:rFonts w:cs="Times New Roman"/>
        </w:rPr>
        <w:t>-Bu</w:t>
      </w:r>
      <w:r w:rsidRPr="00F4412F">
        <w:rPr>
          <w:rFonts w:cs="Times New Roman"/>
        </w:rPr>
        <w:tab/>
      </w:r>
      <w:r w:rsidRPr="00F4412F">
        <w:rPr>
          <w:rFonts w:cs="Times New Roman"/>
        </w:rPr>
        <w:tab/>
      </w:r>
      <w:r w:rsidRPr="00F4412F">
        <w:rPr>
          <w:rFonts w:cs="Times New Roman"/>
        </w:rPr>
        <w:tab/>
      </w:r>
      <w:r w:rsidRPr="00F4412F">
        <w:rPr>
          <w:rFonts w:cs="Times New Roman"/>
          <w:i/>
        </w:rPr>
        <w:t>tert</w:t>
      </w:r>
      <w:r w:rsidRPr="00F4412F">
        <w:rPr>
          <w:rFonts w:cs="Times New Roman"/>
          <w:i/>
        </w:rPr>
        <w:softHyphen/>
      </w:r>
      <w:r w:rsidRPr="00F4412F">
        <w:rPr>
          <w:rFonts w:cs="Times New Roman"/>
        </w:rPr>
        <w:t>-butyl</w:t>
      </w:r>
    </w:p>
    <w:p w14:paraId="23AF5310" w14:textId="77777777" w:rsidR="00885BCC" w:rsidRPr="00F4412F" w:rsidRDefault="00885BCC" w:rsidP="002A39B3">
      <w:pPr>
        <w:widowControl w:val="0"/>
        <w:ind w:firstLine="0"/>
        <w:rPr>
          <w:rFonts w:cs="Times New Roman"/>
        </w:rPr>
      </w:pPr>
      <w:r w:rsidRPr="00F4412F">
        <w:rPr>
          <w:rFonts w:cs="Times New Roman"/>
        </w:rPr>
        <w:t>calcd</w:t>
      </w:r>
      <w:r w:rsidRPr="00F4412F">
        <w:rPr>
          <w:rFonts w:cs="Times New Roman"/>
        </w:rPr>
        <w:tab/>
      </w:r>
      <w:r w:rsidRPr="00F4412F">
        <w:rPr>
          <w:rFonts w:cs="Times New Roman"/>
        </w:rPr>
        <w:tab/>
      </w:r>
      <w:r w:rsidRPr="00F4412F">
        <w:rPr>
          <w:rFonts w:cs="Times New Roman"/>
        </w:rPr>
        <w:tab/>
        <w:t>calculated (HRMS)</w:t>
      </w:r>
    </w:p>
    <w:p w14:paraId="18125E7D" w14:textId="77777777" w:rsidR="00BD08C3" w:rsidRPr="00F4412F" w:rsidRDefault="00BD08C3" w:rsidP="002A39B3">
      <w:pPr>
        <w:widowControl w:val="0"/>
        <w:ind w:firstLine="0"/>
        <w:rPr>
          <w:rFonts w:cs="Times New Roman"/>
        </w:rPr>
      </w:pPr>
      <w:r w:rsidRPr="00F4412F">
        <w:rPr>
          <w:rFonts w:cs="Times New Roman"/>
        </w:rPr>
        <w:t>cAMP</w:t>
      </w:r>
      <w:r w:rsidRPr="00F4412F">
        <w:rPr>
          <w:rFonts w:cs="Times New Roman"/>
        </w:rPr>
        <w:tab/>
      </w:r>
      <w:r w:rsidRPr="00F4412F">
        <w:rPr>
          <w:rFonts w:cs="Times New Roman"/>
        </w:rPr>
        <w:tab/>
      </w:r>
      <w:r w:rsidRPr="00F4412F">
        <w:rPr>
          <w:rFonts w:cs="Times New Roman"/>
        </w:rPr>
        <w:tab/>
        <w:t>3′,5′-Cyclic adenosine monophosphate</w:t>
      </w:r>
    </w:p>
    <w:p w14:paraId="13BF9470" w14:textId="77777777" w:rsidR="00885BCC" w:rsidRPr="00F4412F" w:rsidRDefault="00885BCC" w:rsidP="002A39B3">
      <w:pPr>
        <w:widowControl w:val="0"/>
        <w:ind w:firstLine="0"/>
        <w:rPr>
          <w:rFonts w:cs="Times New Roman"/>
        </w:rPr>
      </w:pPr>
      <w:r w:rsidRPr="00F4412F">
        <w:rPr>
          <w:rFonts w:cs="Times New Roman"/>
        </w:rPr>
        <w:t>º C</w:t>
      </w:r>
      <w:r w:rsidRPr="00F4412F">
        <w:rPr>
          <w:rFonts w:cs="Times New Roman"/>
        </w:rPr>
        <w:tab/>
      </w:r>
      <w:r w:rsidRPr="00F4412F">
        <w:rPr>
          <w:rFonts w:cs="Times New Roman"/>
        </w:rPr>
        <w:tab/>
      </w:r>
      <w:r w:rsidRPr="00F4412F">
        <w:rPr>
          <w:rFonts w:cs="Times New Roman"/>
        </w:rPr>
        <w:tab/>
        <w:t>degrees Celsius</w:t>
      </w:r>
    </w:p>
    <w:p w14:paraId="37AE5AEA" w14:textId="77777777" w:rsidR="009C7D95" w:rsidRPr="00F4412F" w:rsidRDefault="009C7D95" w:rsidP="002A39B3">
      <w:pPr>
        <w:widowControl w:val="0"/>
        <w:ind w:firstLine="0"/>
        <w:rPr>
          <w:rFonts w:cs="Times New Roman"/>
        </w:rPr>
      </w:pPr>
      <w:r w:rsidRPr="00F4412F">
        <w:rPr>
          <w:rFonts w:cs="Times New Roman"/>
        </w:rPr>
        <w:t>conc.</w:t>
      </w:r>
      <w:r w:rsidRPr="00F4412F">
        <w:rPr>
          <w:rFonts w:cs="Times New Roman"/>
        </w:rPr>
        <w:tab/>
      </w:r>
      <w:r w:rsidRPr="00F4412F">
        <w:rPr>
          <w:rFonts w:cs="Times New Roman"/>
        </w:rPr>
        <w:tab/>
      </w:r>
      <w:r w:rsidRPr="00F4412F">
        <w:rPr>
          <w:rFonts w:cs="Times New Roman"/>
        </w:rPr>
        <w:tab/>
        <w:t>concentrated</w:t>
      </w:r>
    </w:p>
    <w:p w14:paraId="36E28EC3" w14:textId="77777777" w:rsidR="008B070D" w:rsidRPr="00F4412F" w:rsidRDefault="008B070D" w:rsidP="002A39B3">
      <w:pPr>
        <w:widowControl w:val="0"/>
        <w:ind w:firstLine="0"/>
        <w:rPr>
          <w:rFonts w:cs="Times New Roman"/>
        </w:rPr>
      </w:pPr>
      <w:r w:rsidRPr="00F4412F">
        <w:rPr>
          <w:rFonts w:cs="Times New Roman"/>
        </w:rPr>
        <w:t>CuAAC</w:t>
      </w:r>
      <w:r w:rsidRPr="00F4412F">
        <w:rPr>
          <w:rFonts w:cs="Times New Roman"/>
        </w:rPr>
        <w:tab/>
      </w:r>
      <w:r w:rsidRPr="00F4412F">
        <w:rPr>
          <w:rFonts w:cs="Times New Roman"/>
        </w:rPr>
        <w:tab/>
        <w:t>Copper-catalyzed Azide-Alkyne Cycloaddition</w:t>
      </w:r>
    </w:p>
    <w:p w14:paraId="2C8B9AD2" w14:textId="77777777" w:rsidR="00774C65" w:rsidRPr="00F4412F" w:rsidRDefault="00774C65" w:rsidP="00774C65">
      <w:pPr>
        <w:widowControl w:val="0"/>
        <w:ind w:firstLine="0"/>
        <w:rPr>
          <w:rFonts w:cs="Times New Roman"/>
        </w:rPr>
      </w:pPr>
      <w:r w:rsidRPr="00F4412F">
        <w:rPr>
          <w:rFonts w:cs="Times New Roman"/>
        </w:rPr>
        <w:t>CTD</w:t>
      </w:r>
      <w:r w:rsidRPr="00F4412F">
        <w:rPr>
          <w:rFonts w:cs="Times New Roman"/>
        </w:rPr>
        <w:tab/>
      </w:r>
      <w:r w:rsidRPr="00F4412F">
        <w:rPr>
          <w:rFonts w:cs="Times New Roman"/>
        </w:rPr>
        <w:tab/>
      </w:r>
      <w:r w:rsidRPr="00F4412F">
        <w:rPr>
          <w:rFonts w:cs="Times New Roman"/>
        </w:rPr>
        <w:tab/>
        <w:t>C-terminal domain</w:t>
      </w:r>
    </w:p>
    <w:p w14:paraId="02BF24D0" w14:textId="77777777" w:rsidR="00885BCC" w:rsidRPr="00F4412F" w:rsidRDefault="00885BCC" w:rsidP="002A39B3">
      <w:pPr>
        <w:widowControl w:val="0"/>
        <w:ind w:firstLine="0"/>
        <w:rPr>
          <w:rFonts w:cs="Times New Roman"/>
        </w:rPr>
      </w:pPr>
      <w:r w:rsidRPr="00F4412F">
        <w:rPr>
          <w:rFonts w:cs="Times New Roman"/>
        </w:rPr>
        <w:t>δ</w:t>
      </w:r>
      <w:r w:rsidRPr="00F4412F">
        <w:rPr>
          <w:rFonts w:cs="Times New Roman"/>
        </w:rPr>
        <w:tab/>
      </w:r>
      <w:r w:rsidRPr="00F4412F">
        <w:rPr>
          <w:rFonts w:cs="Times New Roman"/>
        </w:rPr>
        <w:tab/>
      </w:r>
      <w:r w:rsidRPr="00F4412F">
        <w:rPr>
          <w:rFonts w:cs="Times New Roman"/>
        </w:rPr>
        <w:tab/>
        <w:t>delta</w:t>
      </w:r>
    </w:p>
    <w:p w14:paraId="79F3EDB7" w14:textId="77777777" w:rsidR="00885BCC" w:rsidRPr="00F4412F" w:rsidRDefault="00885BCC" w:rsidP="002A39B3">
      <w:pPr>
        <w:widowControl w:val="0"/>
        <w:ind w:firstLine="0"/>
        <w:rPr>
          <w:rFonts w:cs="Times New Roman"/>
        </w:rPr>
      </w:pPr>
      <w:r w:rsidRPr="00F4412F">
        <w:rPr>
          <w:rFonts w:cs="Times New Roman"/>
        </w:rPr>
        <w:t>d</w:t>
      </w:r>
      <w:r w:rsidRPr="00F4412F">
        <w:rPr>
          <w:rFonts w:cs="Times New Roman"/>
        </w:rPr>
        <w:tab/>
      </w:r>
      <w:r w:rsidRPr="00F4412F">
        <w:rPr>
          <w:rFonts w:cs="Times New Roman"/>
        </w:rPr>
        <w:tab/>
      </w:r>
      <w:r w:rsidRPr="00F4412F">
        <w:rPr>
          <w:rFonts w:cs="Times New Roman"/>
        </w:rPr>
        <w:tab/>
        <w:t>doublet (NMR)</w:t>
      </w:r>
    </w:p>
    <w:p w14:paraId="1DF3817E" w14:textId="77777777" w:rsidR="00885BCC" w:rsidRPr="00F4412F" w:rsidRDefault="00885BCC" w:rsidP="002A39B3">
      <w:pPr>
        <w:widowControl w:val="0"/>
        <w:ind w:firstLine="0"/>
        <w:rPr>
          <w:rFonts w:cs="Times New Roman"/>
        </w:rPr>
      </w:pPr>
      <w:r w:rsidRPr="00F4412F">
        <w:rPr>
          <w:rFonts w:cs="Times New Roman"/>
        </w:rPr>
        <w:lastRenderedPageBreak/>
        <w:t>DAST</w:t>
      </w:r>
      <w:r w:rsidRPr="00F4412F">
        <w:rPr>
          <w:rFonts w:cs="Times New Roman"/>
        </w:rPr>
        <w:tab/>
      </w:r>
      <w:r w:rsidRPr="00F4412F">
        <w:rPr>
          <w:rFonts w:cs="Times New Roman"/>
        </w:rPr>
        <w:tab/>
      </w:r>
      <w:r w:rsidRPr="00F4412F">
        <w:rPr>
          <w:rFonts w:cs="Times New Roman"/>
        </w:rPr>
        <w:tab/>
        <w:t>diethylaminosulfur trifluoride</w:t>
      </w:r>
    </w:p>
    <w:p w14:paraId="21BB7A7E" w14:textId="77777777" w:rsidR="0088411C" w:rsidRPr="00F4412F" w:rsidRDefault="0088411C" w:rsidP="002A39B3">
      <w:pPr>
        <w:ind w:firstLine="0"/>
        <w:rPr>
          <w:rFonts w:cs="Times New Roman"/>
        </w:rPr>
      </w:pPr>
      <w:r w:rsidRPr="00F4412F">
        <w:rPr>
          <w:rFonts w:cs="Times New Roman"/>
        </w:rPr>
        <w:t>DBH</w:t>
      </w:r>
      <w:r w:rsidRPr="00F4412F">
        <w:rPr>
          <w:rFonts w:cs="Times New Roman"/>
        </w:rPr>
        <w:tab/>
      </w:r>
      <w:r w:rsidRPr="00F4412F">
        <w:rPr>
          <w:rFonts w:cs="Times New Roman"/>
        </w:rPr>
        <w:tab/>
      </w:r>
      <w:r w:rsidRPr="00F4412F">
        <w:rPr>
          <w:rFonts w:cs="Times New Roman"/>
        </w:rPr>
        <w:tab/>
        <w:t>1,3-Dibromo-5,5-dimethylhydantoin</w:t>
      </w:r>
    </w:p>
    <w:p w14:paraId="305704B3" w14:textId="77777777" w:rsidR="00885BCC" w:rsidRPr="00F4412F" w:rsidRDefault="00885BCC" w:rsidP="002A39B3">
      <w:pPr>
        <w:widowControl w:val="0"/>
        <w:ind w:firstLine="0"/>
        <w:rPr>
          <w:rFonts w:cs="Times New Roman"/>
        </w:rPr>
      </w:pPr>
      <w:r w:rsidRPr="00F4412F">
        <w:rPr>
          <w:rFonts w:cs="Times New Roman"/>
        </w:rPr>
        <w:t>DCM</w:t>
      </w:r>
      <w:r w:rsidRPr="00F4412F">
        <w:rPr>
          <w:rFonts w:cs="Times New Roman"/>
        </w:rPr>
        <w:tab/>
      </w:r>
      <w:r w:rsidRPr="00F4412F">
        <w:rPr>
          <w:rFonts w:cs="Times New Roman"/>
        </w:rPr>
        <w:tab/>
      </w:r>
      <w:r w:rsidRPr="00F4412F">
        <w:rPr>
          <w:rFonts w:cs="Times New Roman"/>
        </w:rPr>
        <w:tab/>
        <w:t>dichloromethane</w:t>
      </w:r>
    </w:p>
    <w:p w14:paraId="155C011A" w14:textId="77777777" w:rsidR="0094287B" w:rsidRPr="00F4412F" w:rsidRDefault="0094287B" w:rsidP="002A39B3">
      <w:pPr>
        <w:widowControl w:val="0"/>
        <w:ind w:firstLine="0"/>
        <w:rPr>
          <w:rFonts w:cs="Times New Roman"/>
        </w:rPr>
      </w:pPr>
      <w:r w:rsidRPr="00F4412F">
        <w:rPr>
          <w:rFonts w:cs="Times New Roman"/>
        </w:rPr>
        <w:t>DFPA</w:t>
      </w:r>
      <w:r w:rsidRPr="00F4412F">
        <w:rPr>
          <w:rFonts w:cs="Times New Roman"/>
        </w:rPr>
        <w:tab/>
      </w:r>
      <w:r w:rsidRPr="00F4412F">
        <w:rPr>
          <w:rFonts w:cs="Times New Roman"/>
        </w:rPr>
        <w:tab/>
      </w:r>
      <w:r w:rsidRPr="00F4412F">
        <w:rPr>
          <w:rFonts w:cs="Times New Roman"/>
        </w:rPr>
        <w:tab/>
        <w:t>2,2-Difluoropentanedioic Acid</w:t>
      </w:r>
    </w:p>
    <w:p w14:paraId="05A2ED29" w14:textId="77777777" w:rsidR="00580F3D" w:rsidRPr="00F4412F" w:rsidRDefault="00580F3D" w:rsidP="002A39B3">
      <w:pPr>
        <w:widowControl w:val="0"/>
        <w:ind w:firstLine="0"/>
        <w:rPr>
          <w:rFonts w:cs="Times New Roman"/>
        </w:rPr>
      </w:pPr>
      <w:r w:rsidRPr="00F4412F">
        <w:rPr>
          <w:rFonts w:cs="Times New Roman"/>
        </w:rPr>
        <w:t>DIBO</w:t>
      </w:r>
      <w:r w:rsidRPr="00F4412F">
        <w:rPr>
          <w:rFonts w:cs="Times New Roman"/>
        </w:rPr>
        <w:tab/>
      </w:r>
      <w:r w:rsidRPr="00F4412F">
        <w:rPr>
          <w:rFonts w:cs="Times New Roman"/>
        </w:rPr>
        <w:tab/>
      </w:r>
      <w:r w:rsidRPr="00F4412F">
        <w:rPr>
          <w:rFonts w:cs="Times New Roman"/>
        </w:rPr>
        <w:tab/>
        <w:t>dibenzylcyclooctyne</w:t>
      </w:r>
    </w:p>
    <w:p w14:paraId="5670DF89" w14:textId="77777777" w:rsidR="00966547" w:rsidRPr="00F4412F" w:rsidRDefault="00966547" w:rsidP="002A39B3">
      <w:pPr>
        <w:widowControl w:val="0"/>
        <w:ind w:firstLine="0"/>
        <w:rPr>
          <w:rFonts w:cs="Times New Roman"/>
        </w:rPr>
      </w:pPr>
      <w:r w:rsidRPr="00F4412F">
        <w:rPr>
          <w:rFonts w:cs="Times New Roman"/>
        </w:rPr>
        <w:t>DIC</w:t>
      </w:r>
      <w:r w:rsidRPr="00F4412F">
        <w:rPr>
          <w:rFonts w:cs="Times New Roman"/>
        </w:rPr>
        <w:tab/>
      </w:r>
      <w:r w:rsidRPr="00F4412F">
        <w:rPr>
          <w:rFonts w:cs="Times New Roman"/>
        </w:rPr>
        <w:tab/>
      </w:r>
      <w:r w:rsidRPr="00F4412F">
        <w:rPr>
          <w:rFonts w:cs="Times New Roman"/>
        </w:rPr>
        <w:tab/>
      </w:r>
      <w:r w:rsidRPr="00F4412F">
        <w:rPr>
          <w:rFonts w:cs="Times New Roman"/>
          <w:i/>
        </w:rPr>
        <w:t>N,N</w:t>
      </w:r>
      <w:r w:rsidRPr="00F4412F">
        <w:rPr>
          <w:rFonts w:cs="Times New Roman"/>
        </w:rPr>
        <w:t>′-Diisopropylcarbodiimide</w:t>
      </w:r>
    </w:p>
    <w:p w14:paraId="433C79F7" w14:textId="77777777" w:rsidR="00885BCC" w:rsidRPr="00F4412F" w:rsidRDefault="00885BCC" w:rsidP="002A39B3">
      <w:pPr>
        <w:widowControl w:val="0"/>
        <w:ind w:firstLine="0"/>
        <w:rPr>
          <w:rFonts w:cs="Times New Roman"/>
        </w:rPr>
      </w:pPr>
      <w:r w:rsidRPr="00F4412F">
        <w:rPr>
          <w:rFonts w:cs="Times New Roman"/>
        </w:rPr>
        <w:t>DMEM</w:t>
      </w:r>
      <w:r w:rsidRPr="00F4412F">
        <w:rPr>
          <w:rFonts w:cs="Times New Roman"/>
        </w:rPr>
        <w:tab/>
      </w:r>
      <w:r w:rsidRPr="00F4412F">
        <w:rPr>
          <w:rFonts w:cs="Times New Roman"/>
        </w:rPr>
        <w:tab/>
        <w:t>Dulbecco's modified eagle's medium</w:t>
      </w:r>
    </w:p>
    <w:p w14:paraId="021FC17D" w14:textId="77777777" w:rsidR="00885BCC" w:rsidRPr="00F4412F" w:rsidRDefault="00885BCC" w:rsidP="002A39B3">
      <w:pPr>
        <w:widowControl w:val="0"/>
        <w:ind w:firstLine="0"/>
        <w:rPr>
          <w:rFonts w:cs="Times New Roman"/>
        </w:rPr>
      </w:pPr>
      <w:r w:rsidRPr="00F4412F">
        <w:rPr>
          <w:rFonts w:cs="Times New Roman"/>
        </w:rPr>
        <w:t>DMF</w:t>
      </w:r>
      <w:r w:rsidRPr="00F4412F">
        <w:rPr>
          <w:rFonts w:cs="Times New Roman"/>
        </w:rPr>
        <w:tab/>
      </w:r>
      <w:r w:rsidRPr="00F4412F">
        <w:rPr>
          <w:rFonts w:cs="Times New Roman"/>
        </w:rPr>
        <w:tab/>
      </w:r>
      <w:r w:rsidRPr="00F4412F">
        <w:rPr>
          <w:rFonts w:cs="Times New Roman"/>
        </w:rPr>
        <w:tab/>
      </w:r>
      <w:r w:rsidRPr="00F4412F">
        <w:rPr>
          <w:rFonts w:cs="Times New Roman"/>
          <w:i/>
        </w:rPr>
        <w:t>N</w:t>
      </w:r>
      <w:r w:rsidRPr="00F4412F">
        <w:rPr>
          <w:rFonts w:cs="Times New Roman"/>
        </w:rPr>
        <w:t>,</w:t>
      </w:r>
      <w:r w:rsidRPr="00F4412F">
        <w:rPr>
          <w:rFonts w:cs="Times New Roman"/>
          <w:i/>
        </w:rPr>
        <w:t>N</w:t>
      </w:r>
      <w:r w:rsidRPr="00F4412F">
        <w:rPr>
          <w:rFonts w:cs="Times New Roman"/>
        </w:rPr>
        <w:t>-dimethylformamide</w:t>
      </w:r>
    </w:p>
    <w:p w14:paraId="174E9A33" w14:textId="77777777" w:rsidR="00885BCC" w:rsidRPr="00F4412F" w:rsidRDefault="00885BCC" w:rsidP="002A39B3">
      <w:pPr>
        <w:widowControl w:val="0"/>
        <w:ind w:firstLine="0"/>
        <w:rPr>
          <w:rFonts w:cs="Times New Roman"/>
        </w:rPr>
      </w:pPr>
      <w:r w:rsidRPr="00F4412F">
        <w:rPr>
          <w:rFonts w:cs="Times New Roman"/>
        </w:rPr>
        <w:t>DMSO</w:t>
      </w:r>
      <w:r w:rsidRPr="00F4412F">
        <w:rPr>
          <w:rFonts w:cs="Times New Roman"/>
        </w:rPr>
        <w:tab/>
      </w:r>
      <w:r w:rsidRPr="00F4412F">
        <w:rPr>
          <w:rFonts w:cs="Times New Roman"/>
        </w:rPr>
        <w:tab/>
      </w:r>
      <w:r w:rsidRPr="00F4412F">
        <w:rPr>
          <w:rFonts w:cs="Times New Roman"/>
        </w:rPr>
        <w:tab/>
        <w:t>dimethylsulfoxide</w:t>
      </w:r>
    </w:p>
    <w:p w14:paraId="3D7E5C70" w14:textId="77777777" w:rsidR="00CF73E6" w:rsidRPr="00F4412F" w:rsidRDefault="00862CB9" w:rsidP="002A39B3">
      <w:pPr>
        <w:widowControl w:val="0"/>
        <w:ind w:firstLine="0"/>
        <w:rPr>
          <w:rFonts w:cs="Times New Roman"/>
        </w:rPr>
      </w:pPr>
      <w:r w:rsidRPr="00F4412F">
        <w:rPr>
          <w:rFonts w:cs="Times New Roman"/>
        </w:rPr>
        <w:t>DMTr</w:t>
      </w:r>
      <w:r w:rsidRPr="00F4412F">
        <w:rPr>
          <w:rFonts w:cs="Times New Roman"/>
        </w:rPr>
        <w:tab/>
      </w:r>
      <w:r w:rsidRPr="00F4412F">
        <w:rPr>
          <w:rFonts w:cs="Times New Roman"/>
        </w:rPr>
        <w:tab/>
      </w:r>
      <w:r w:rsidRPr="00F4412F">
        <w:rPr>
          <w:rFonts w:cs="Times New Roman"/>
        </w:rPr>
        <w:tab/>
        <w:t>d</w:t>
      </w:r>
      <w:r w:rsidR="00CF73E6" w:rsidRPr="00F4412F">
        <w:rPr>
          <w:rFonts w:cs="Times New Roman"/>
        </w:rPr>
        <w:t>imethoxytrityl</w:t>
      </w:r>
    </w:p>
    <w:p w14:paraId="33AD113A" w14:textId="77777777" w:rsidR="001674DE" w:rsidRPr="00F4412F" w:rsidRDefault="001674DE" w:rsidP="002A39B3">
      <w:pPr>
        <w:widowControl w:val="0"/>
        <w:ind w:firstLine="0"/>
        <w:rPr>
          <w:rFonts w:cs="Times New Roman"/>
        </w:rPr>
      </w:pPr>
      <w:r w:rsidRPr="00F4412F">
        <w:rPr>
          <w:rFonts w:cs="Times New Roman"/>
        </w:rPr>
        <w:t>dNTP</w:t>
      </w:r>
      <w:r w:rsidRPr="00F4412F">
        <w:rPr>
          <w:rFonts w:cs="Times New Roman"/>
        </w:rPr>
        <w:tab/>
      </w:r>
      <w:r w:rsidRPr="00F4412F">
        <w:rPr>
          <w:rFonts w:cs="Times New Roman"/>
        </w:rPr>
        <w:tab/>
      </w:r>
      <w:r w:rsidRPr="00F4412F">
        <w:rPr>
          <w:rFonts w:cs="Times New Roman"/>
        </w:rPr>
        <w:tab/>
        <w:t>deoxynucleotide triphosphate</w:t>
      </w:r>
    </w:p>
    <w:p w14:paraId="117A9E10" w14:textId="77777777" w:rsidR="00774C65" w:rsidRPr="00F4412F" w:rsidRDefault="00774C65" w:rsidP="002A39B3">
      <w:pPr>
        <w:widowControl w:val="0"/>
        <w:ind w:firstLine="0"/>
        <w:rPr>
          <w:rFonts w:cs="Times New Roman"/>
        </w:rPr>
      </w:pPr>
      <w:r w:rsidRPr="00F4412F">
        <w:rPr>
          <w:rFonts w:cs="Times New Roman"/>
        </w:rPr>
        <w:t>DTT</w:t>
      </w:r>
      <w:r w:rsidRPr="00F4412F">
        <w:rPr>
          <w:rFonts w:cs="Times New Roman"/>
        </w:rPr>
        <w:tab/>
      </w:r>
      <w:r w:rsidRPr="00F4412F">
        <w:rPr>
          <w:rFonts w:cs="Times New Roman"/>
        </w:rPr>
        <w:tab/>
      </w:r>
      <w:r w:rsidRPr="00F4412F">
        <w:rPr>
          <w:rFonts w:cs="Times New Roman"/>
        </w:rPr>
        <w:tab/>
      </w:r>
      <w:r w:rsidRPr="00F4412F">
        <w:rPr>
          <w:rFonts w:cs="Times New Roman"/>
          <w:bCs/>
          <w:shd w:val="clear" w:color="auto" w:fill="FFFFFF"/>
        </w:rPr>
        <w:t>Dithiothreitol</w:t>
      </w:r>
    </w:p>
    <w:p w14:paraId="280E83F0" w14:textId="77777777" w:rsidR="00885BCC" w:rsidRPr="00F4412F" w:rsidRDefault="00885BCC" w:rsidP="002A39B3">
      <w:pPr>
        <w:widowControl w:val="0"/>
        <w:ind w:firstLine="0"/>
        <w:rPr>
          <w:rFonts w:cs="Times New Roman"/>
        </w:rPr>
      </w:pPr>
      <w:r w:rsidRPr="00F4412F">
        <w:rPr>
          <w:rFonts w:cs="Times New Roman"/>
        </w:rPr>
        <w:t>ε</w:t>
      </w:r>
      <w:r w:rsidRPr="00F4412F">
        <w:rPr>
          <w:rFonts w:cs="Times New Roman"/>
        </w:rPr>
        <w:tab/>
      </w:r>
      <w:r w:rsidRPr="00F4412F">
        <w:rPr>
          <w:rFonts w:cs="Times New Roman"/>
        </w:rPr>
        <w:tab/>
      </w:r>
      <w:r w:rsidRPr="00F4412F">
        <w:rPr>
          <w:rFonts w:cs="Times New Roman"/>
        </w:rPr>
        <w:tab/>
        <w:t>epsilon</w:t>
      </w:r>
    </w:p>
    <w:p w14:paraId="4FE84389" w14:textId="77777777" w:rsidR="00862CB9" w:rsidRPr="00F4412F" w:rsidRDefault="00862CB9" w:rsidP="002A39B3">
      <w:pPr>
        <w:widowControl w:val="0"/>
        <w:ind w:firstLine="0"/>
        <w:rPr>
          <w:rFonts w:cs="Times New Roman"/>
        </w:rPr>
      </w:pPr>
      <w:r w:rsidRPr="00F4412F">
        <w:rPr>
          <w:rFonts w:cs="Times New Roman"/>
        </w:rPr>
        <w:t>ED</w:t>
      </w:r>
      <w:r w:rsidRPr="00F4412F">
        <w:rPr>
          <w:rFonts w:cs="Times New Roman"/>
          <w:vertAlign w:val="subscript"/>
        </w:rPr>
        <w:t>50</w:t>
      </w:r>
      <w:r w:rsidRPr="00F4412F">
        <w:rPr>
          <w:rFonts w:cs="Times New Roman"/>
        </w:rPr>
        <w:tab/>
      </w:r>
      <w:r w:rsidRPr="00F4412F">
        <w:rPr>
          <w:rFonts w:cs="Times New Roman"/>
        </w:rPr>
        <w:tab/>
      </w:r>
      <w:r w:rsidRPr="00F4412F">
        <w:rPr>
          <w:rFonts w:cs="Times New Roman"/>
        </w:rPr>
        <w:tab/>
        <w:t>effective dose</w:t>
      </w:r>
    </w:p>
    <w:p w14:paraId="1C73C533" w14:textId="77777777" w:rsidR="00CA080C" w:rsidRPr="00F4412F" w:rsidRDefault="00CA080C" w:rsidP="002A39B3">
      <w:pPr>
        <w:widowControl w:val="0"/>
        <w:ind w:firstLine="0"/>
        <w:rPr>
          <w:rFonts w:cs="Times New Roman"/>
        </w:rPr>
      </w:pPr>
      <w:r w:rsidRPr="00F4412F">
        <w:rPr>
          <w:rFonts w:cs="Times New Roman"/>
        </w:rPr>
        <w:t>EdC</w:t>
      </w:r>
      <w:r w:rsidRPr="00F4412F">
        <w:rPr>
          <w:rFonts w:cs="Times New Roman"/>
        </w:rPr>
        <w:tab/>
      </w:r>
      <w:r w:rsidRPr="00F4412F">
        <w:rPr>
          <w:rFonts w:cs="Times New Roman"/>
        </w:rPr>
        <w:tab/>
      </w:r>
      <w:r w:rsidRPr="00F4412F">
        <w:rPr>
          <w:rFonts w:cs="Times New Roman"/>
        </w:rPr>
        <w:tab/>
      </w:r>
      <w:r w:rsidRPr="00F4412F">
        <w:rPr>
          <w:rFonts w:eastAsia="Arial Unicode MS" w:cs="Times New Roman"/>
        </w:rPr>
        <w:t>5-ethynyl-2′-deoxycytidine</w:t>
      </w:r>
    </w:p>
    <w:p w14:paraId="2060F49F" w14:textId="77777777" w:rsidR="00885BCC" w:rsidRPr="00F4412F" w:rsidRDefault="00885BCC" w:rsidP="002A39B3">
      <w:pPr>
        <w:widowControl w:val="0"/>
        <w:ind w:firstLine="0"/>
        <w:rPr>
          <w:rFonts w:cs="Times New Roman"/>
        </w:rPr>
      </w:pPr>
      <w:r w:rsidRPr="00F4412F">
        <w:rPr>
          <w:rFonts w:cs="Times New Roman"/>
        </w:rPr>
        <w:t>ESI</w:t>
      </w:r>
      <w:r w:rsidRPr="00F4412F">
        <w:rPr>
          <w:rFonts w:cs="Times New Roman"/>
        </w:rPr>
        <w:tab/>
      </w:r>
      <w:r w:rsidRPr="00F4412F">
        <w:rPr>
          <w:rFonts w:cs="Times New Roman"/>
        </w:rPr>
        <w:tab/>
      </w:r>
      <w:r w:rsidRPr="00F4412F">
        <w:rPr>
          <w:rFonts w:cs="Times New Roman"/>
        </w:rPr>
        <w:tab/>
        <w:t xml:space="preserve">electrospray ionization </w:t>
      </w:r>
    </w:p>
    <w:p w14:paraId="429528FD" w14:textId="77777777" w:rsidR="00885BCC" w:rsidRPr="00F4412F" w:rsidRDefault="00885BCC" w:rsidP="002A39B3">
      <w:pPr>
        <w:widowControl w:val="0"/>
        <w:ind w:firstLine="0"/>
        <w:rPr>
          <w:rFonts w:cs="Times New Roman"/>
        </w:rPr>
      </w:pPr>
      <w:r w:rsidRPr="00F4412F">
        <w:rPr>
          <w:rFonts w:cs="Times New Roman"/>
        </w:rPr>
        <w:t>Et</w:t>
      </w:r>
      <w:r w:rsidRPr="00F4412F">
        <w:rPr>
          <w:rFonts w:cs="Times New Roman"/>
        </w:rPr>
        <w:tab/>
      </w:r>
      <w:r w:rsidRPr="00F4412F">
        <w:rPr>
          <w:rFonts w:cs="Times New Roman"/>
        </w:rPr>
        <w:tab/>
      </w:r>
      <w:r w:rsidRPr="00F4412F">
        <w:rPr>
          <w:rFonts w:cs="Times New Roman"/>
        </w:rPr>
        <w:tab/>
        <w:t>ethyl</w:t>
      </w:r>
    </w:p>
    <w:p w14:paraId="6F5258B6" w14:textId="77777777" w:rsidR="00885BCC" w:rsidRPr="00F4412F" w:rsidRDefault="00885BCC" w:rsidP="002A39B3">
      <w:pPr>
        <w:widowControl w:val="0"/>
        <w:ind w:firstLine="0"/>
        <w:rPr>
          <w:rFonts w:cs="Times New Roman"/>
        </w:rPr>
      </w:pPr>
      <w:r w:rsidRPr="00F4412F">
        <w:rPr>
          <w:rFonts w:cs="Times New Roman"/>
        </w:rPr>
        <w:t>λ</w:t>
      </w:r>
      <w:r w:rsidRPr="00F4412F">
        <w:rPr>
          <w:rFonts w:cs="Times New Roman"/>
        </w:rPr>
        <w:tab/>
      </w:r>
      <w:r w:rsidRPr="00F4412F">
        <w:rPr>
          <w:rFonts w:cs="Times New Roman"/>
        </w:rPr>
        <w:tab/>
      </w:r>
      <w:r w:rsidRPr="00F4412F">
        <w:rPr>
          <w:rFonts w:cs="Times New Roman"/>
        </w:rPr>
        <w:tab/>
        <w:t>gamma</w:t>
      </w:r>
    </w:p>
    <w:p w14:paraId="4522200C" w14:textId="77777777" w:rsidR="00885BCC" w:rsidRPr="00F4412F" w:rsidRDefault="00885BCC" w:rsidP="002A39B3">
      <w:pPr>
        <w:widowControl w:val="0"/>
        <w:ind w:firstLine="0"/>
        <w:rPr>
          <w:rFonts w:cs="Times New Roman"/>
        </w:rPr>
      </w:pPr>
      <w:r w:rsidRPr="00F4412F">
        <w:rPr>
          <w:rFonts w:cs="Times New Roman"/>
        </w:rPr>
        <w:t>g</w:t>
      </w:r>
      <w:r w:rsidRPr="00F4412F">
        <w:rPr>
          <w:rFonts w:cs="Times New Roman"/>
        </w:rPr>
        <w:tab/>
      </w:r>
      <w:r w:rsidRPr="00F4412F">
        <w:rPr>
          <w:rFonts w:cs="Times New Roman"/>
        </w:rPr>
        <w:tab/>
      </w:r>
      <w:r w:rsidRPr="00F4412F">
        <w:rPr>
          <w:rFonts w:cs="Times New Roman"/>
        </w:rPr>
        <w:tab/>
        <w:t>gram(s)</w:t>
      </w:r>
    </w:p>
    <w:p w14:paraId="493455C9" w14:textId="77777777" w:rsidR="00880CBC" w:rsidRPr="00F4412F" w:rsidRDefault="00880CBC" w:rsidP="002A39B3">
      <w:pPr>
        <w:widowControl w:val="0"/>
        <w:ind w:firstLine="0"/>
        <w:rPr>
          <w:rFonts w:cs="Times New Roman"/>
          <w:bCs/>
          <w:shd w:val="clear" w:color="auto" w:fill="FFFFFF"/>
        </w:rPr>
      </w:pPr>
      <w:r w:rsidRPr="00F4412F">
        <w:rPr>
          <w:rFonts w:cs="Times New Roman"/>
        </w:rPr>
        <w:t>GalNAc</w:t>
      </w:r>
      <w:r w:rsidRPr="00F4412F">
        <w:rPr>
          <w:rFonts w:cs="Times New Roman"/>
        </w:rPr>
        <w:tab/>
      </w:r>
      <w:r w:rsidRPr="00F4412F">
        <w:rPr>
          <w:rFonts w:cs="Times New Roman"/>
        </w:rPr>
        <w:tab/>
      </w:r>
      <w:r w:rsidRPr="00F4412F">
        <w:rPr>
          <w:rFonts w:cs="Times New Roman"/>
          <w:bCs/>
          <w:i/>
          <w:iCs/>
          <w:shd w:val="clear" w:color="auto" w:fill="FFFFFF"/>
        </w:rPr>
        <w:t>N</w:t>
      </w:r>
      <w:r w:rsidRPr="00F4412F">
        <w:rPr>
          <w:rFonts w:cs="Times New Roman"/>
          <w:bCs/>
          <w:shd w:val="clear" w:color="auto" w:fill="FFFFFF"/>
        </w:rPr>
        <w:t>-acetylgalactosamine</w:t>
      </w:r>
    </w:p>
    <w:p w14:paraId="77CBC94C" w14:textId="77777777" w:rsidR="007B25D5" w:rsidRPr="00F4412F" w:rsidRDefault="007B25D5" w:rsidP="002A39B3">
      <w:pPr>
        <w:widowControl w:val="0"/>
        <w:ind w:firstLine="0"/>
        <w:rPr>
          <w:rFonts w:cs="Times New Roman"/>
        </w:rPr>
      </w:pPr>
      <w:r w:rsidRPr="00F4412F">
        <w:rPr>
          <w:rFonts w:cs="Times New Roman"/>
          <w:bCs/>
          <w:shd w:val="clear" w:color="auto" w:fill="FFFFFF"/>
        </w:rPr>
        <w:t>GI</w:t>
      </w:r>
      <w:r w:rsidRPr="00F4412F">
        <w:rPr>
          <w:rFonts w:cs="Times New Roman"/>
          <w:bCs/>
          <w:shd w:val="clear" w:color="auto" w:fill="FFFFFF"/>
        </w:rPr>
        <w:tab/>
      </w:r>
      <w:r w:rsidRPr="00F4412F">
        <w:rPr>
          <w:rFonts w:cs="Times New Roman"/>
          <w:bCs/>
          <w:shd w:val="clear" w:color="auto" w:fill="FFFFFF"/>
        </w:rPr>
        <w:tab/>
      </w:r>
      <w:r w:rsidRPr="00F4412F">
        <w:rPr>
          <w:rFonts w:cs="Times New Roman"/>
          <w:bCs/>
          <w:shd w:val="clear" w:color="auto" w:fill="FFFFFF"/>
        </w:rPr>
        <w:tab/>
        <w:t xml:space="preserve">gastrointestinal </w:t>
      </w:r>
    </w:p>
    <w:p w14:paraId="5FF65B2C" w14:textId="77777777" w:rsidR="00885BCC" w:rsidRPr="00F4412F" w:rsidRDefault="00885BCC" w:rsidP="002A39B3">
      <w:pPr>
        <w:widowControl w:val="0"/>
        <w:ind w:firstLine="0"/>
        <w:rPr>
          <w:rFonts w:cs="Times New Roman"/>
        </w:rPr>
      </w:pPr>
      <w:r w:rsidRPr="00F4412F">
        <w:rPr>
          <w:rFonts w:cs="Times New Roman"/>
        </w:rPr>
        <w:t>h</w:t>
      </w:r>
      <w:r w:rsidRPr="00F4412F">
        <w:rPr>
          <w:rFonts w:cs="Times New Roman"/>
        </w:rPr>
        <w:tab/>
      </w:r>
      <w:r w:rsidRPr="00F4412F">
        <w:rPr>
          <w:rFonts w:cs="Times New Roman"/>
        </w:rPr>
        <w:tab/>
      </w:r>
      <w:r w:rsidRPr="00F4412F">
        <w:rPr>
          <w:rFonts w:cs="Times New Roman"/>
        </w:rPr>
        <w:tab/>
        <w:t>hour(s)</w:t>
      </w:r>
    </w:p>
    <w:p w14:paraId="09149CDA" w14:textId="77777777" w:rsidR="00C25378" w:rsidRPr="00F4412F" w:rsidRDefault="00C25378" w:rsidP="002A39B3">
      <w:pPr>
        <w:widowControl w:val="0"/>
        <w:ind w:firstLine="0"/>
        <w:rPr>
          <w:rFonts w:cs="Times New Roman"/>
        </w:rPr>
      </w:pPr>
      <w:r w:rsidRPr="00F4412F">
        <w:rPr>
          <w:rFonts w:cs="Times New Roman"/>
        </w:rPr>
        <w:t>HdCK</w:t>
      </w:r>
      <w:r w:rsidRPr="00F4412F">
        <w:rPr>
          <w:rFonts w:cs="Times New Roman"/>
        </w:rPr>
        <w:tab/>
      </w:r>
      <w:r w:rsidRPr="00F4412F">
        <w:rPr>
          <w:rFonts w:cs="Times New Roman"/>
        </w:rPr>
        <w:tab/>
      </w:r>
      <w:r w:rsidRPr="00F4412F">
        <w:rPr>
          <w:rFonts w:cs="Times New Roman"/>
        </w:rPr>
        <w:tab/>
        <w:t>human deoxycytidine kinase</w:t>
      </w:r>
    </w:p>
    <w:p w14:paraId="76D1FFF4" w14:textId="77777777" w:rsidR="00885BCC" w:rsidRPr="00F4412F" w:rsidRDefault="00885BCC" w:rsidP="002A39B3">
      <w:pPr>
        <w:widowControl w:val="0"/>
        <w:ind w:firstLine="0"/>
        <w:rPr>
          <w:rFonts w:cs="Times New Roman"/>
        </w:rPr>
      </w:pPr>
      <w:r w:rsidRPr="00F4412F">
        <w:rPr>
          <w:rFonts w:cs="Times New Roman"/>
        </w:rPr>
        <w:lastRenderedPageBreak/>
        <w:t>Hz</w:t>
      </w:r>
      <w:r w:rsidRPr="00F4412F">
        <w:rPr>
          <w:rFonts w:cs="Times New Roman"/>
        </w:rPr>
        <w:tab/>
      </w:r>
      <w:r w:rsidRPr="00F4412F">
        <w:rPr>
          <w:rFonts w:cs="Times New Roman"/>
        </w:rPr>
        <w:tab/>
      </w:r>
      <w:r w:rsidRPr="00F4412F">
        <w:rPr>
          <w:rFonts w:cs="Times New Roman"/>
        </w:rPr>
        <w:tab/>
        <w:t>hertz</w:t>
      </w:r>
    </w:p>
    <w:p w14:paraId="71552CA6" w14:textId="77777777" w:rsidR="00885BCC" w:rsidRPr="00F4412F" w:rsidRDefault="00885BCC" w:rsidP="002A39B3">
      <w:pPr>
        <w:widowControl w:val="0"/>
        <w:ind w:firstLine="0"/>
        <w:rPr>
          <w:rFonts w:cs="Times New Roman"/>
        </w:rPr>
      </w:pPr>
      <w:r w:rsidRPr="00F4412F">
        <w:rPr>
          <w:rFonts w:cs="Times New Roman"/>
        </w:rPr>
        <w:t>HPLC</w:t>
      </w:r>
      <w:r w:rsidRPr="00F4412F">
        <w:rPr>
          <w:rFonts w:cs="Times New Roman"/>
        </w:rPr>
        <w:tab/>
      </w:r>
      <w:r w:rsidRPr="00F4412F">
        <w:rPr>
          <w:rFonts w:cs="Times New Roman"/>
        </w:rPr>
        <w:tab/>
      </w:r>
      <w:r w:rsidRPr="00F4412F">
        <w:rPr>
          <w:rFonts w:cs="Times New Roman"/>
        </w:rPr>
        <w:tab/>
        <w:t>high performance liquid chromatography</w:t>
      </w:r>
    </w:p>
    <w:p w14:paraId="6B9EC3A1" w14:textId="77777777" w:rsidR="00885BCC" w:rsidRPr="00F4412F" w:rsidRDefault="00885BCC" w:rsidP="002A39B3">
      <w:pPr>
        <w:widowControl w:val="0"/>
        <w:ind w:firstLine="0"/>
        <w:rPr>
          <w:rFonts w:cs="Times New Roman"/>
        </w:rPr>
      </w:pPr>
      <w:r w:rsidRPr="00F4412F">
        <w:rPr>
          <w:rFonts w:cs="Times New Roman"/>
        </w:rPr>
        <w:t>HRMS</w:t>
      </w:r>
      <w:r w:rsidRPr="00F4412F">
        <w:rPr>
          <w:rFonts w:cs="Times New Roman"/>
        </w:rPr>
        <w:tab/>
      </w:r>
      <w:r w:rsidRPr="00F4412F">
        <w:rPr>
          <w:rFonts w:cs="Times New Roman"/>
        </w:rPr>
        <w:tab/>
      </w:r>
      <w:r w:rsidRPr="00F4412F">
        <w:rPr>
          <w:rFonts w:cs="Times New Roman"/>
        </w:rPr>
        <w:tab/>
        <w:t>high resolution mass spectroscopy</w:t>
      </w:r>
    </w:p>
    <w:p w14:paraId="44C3E3E9" w14:textId="77777777" w:rsidR="00B3794D" w:rsidRPr="00F4412F" w:rsidRDefault="00B3794D" w:rsidP="002A39B3">
      <w:pPr>
        <w:widowControl w:val="0"/>
        <w:ind w:firstLine="0"/>
        <w:rPr>
          <w:rFonts w:cs="Times New Roman"/>
          <w:szCs w:val="24"/>
        </w:rPr>
      </w:pPr>
      <w:r w:rsidRPr="00F4412F">
        <w:rPr>
          <w:rFonts w:cs="Times New Roman"/>
          <w:szCs w:val="24"/>
        </w:rPr>
        <w:t xml:space="preserve">HGXPRT </w:t>
      </w:r>
      <w:r w:rsidRPr="00F4412F">
        <w:rPr>
          <w:rFonts w:cs="Times New Roman"/>
          <w:szCs w:val="24"/>
        </w:rPr>
        <w:tab/>
      </w:r>
      <w:r w:rsidRPr="00F4412F">
        <w:rPr>
          <w:rFonts w:cs="Times New Roman"/>
          <w:szCs w:val="24"/>
        </w:rPr>
        <w:tab/>
        <w:t>hypoxanthine-guanine-xanthine phosphoribosyltransferase</w:t>
      </w:r>
    </w:p>
    <w:p w14:paraId="2A0B3531" w14:textId="77777777" w:rsidR="00DC776B" w:rsidRPr="00F4412F" w:rsidRDefault="00DC776B" w:rsidP="002A39B3">
      <w:pPr>
        <w:widowControl w:val="0"/>
        <w:ind w:firstLine="0"/>
        <w:rPr>
          <w:rFonts w:cs="Times New Roman"/>
        </w:rPr>
      </w:pPr>
      <w:r w:rsidRPr="00F4412F">
        <w:rPr>
          <w:rFonts w:cs="Times New Roman"/>
          <w:szCs w:val="24"/>
        </w:rPr>
        <w:t>HOBt</w:t>
      </w:r>
      <w:r w:rsidRPr="00F4412F">
        <w:rPr>
          <w:rFonts w:cs="Times New Roman"/>
          <w:szCs w:val="24"/>
        </w:rPr>
        <w:tab/>
      </w:r>
      <w:r w:rsidRPr="00F4412F">
        <w:rPr>
          <w:rFonts w:cs="Times New Roman"/>
          <w:szCs w:val="24"/>
        </w:rPr>
        <w:tab/>
      </w:r>
      <w:r w:rsidRPr="00F4412F">
        <w:rPr>
          <w:rFonts w:cs="Times New Roman"/>
          <w:szCs w:val="24"/>
        </w:rPr>
        <w:tab/>
      </w:r>
      <w:r w:rsidRPr="00F4412F">
        <w:rPr>
          <w:rFonts w:cs="Times New Roman"/>
        </w:rPr>
        <w:t>Hydroxybenzotriazole</w:t>
      </w:r>
    </w:p>
    <w:p w14:paraId="0B046096" w14:textId="77777777" w:rsidR="00885BCC" w:rsidRPr="00F4412F" w:rsidRDefault="00885BCC" w:rsidP="002A39B3">
      <w:pPr>
        <w:widowControl w:val="0"/>
        <w:ind w:firstLine="0"/>
        <w:rPr>
          <w:rFonts w:cs="Times New Roman"/>
        </w:rPr>
      </w:pPr>
      <w:r w:rsidRPr="00F4412F">
        <w:rPr>
          <w:rFonts w:cs="Times New Roman"/>
        </w:rPr>
        <w:t>IC</w:t>
      </w:r>
      <w:r w:rsidRPr="00F4412F">
        <w:rPr>
          <w:rFonts w:cs="Times New Roman"/>
          <w:vertAlign w:val="subscript"/>
        </w:rPr>
        <w:t>50</w:t>
      </w:r>
      <w:r w:rsidRPr="00F4412F">
        <w:rPr>
          <w:rFonts w:cs="Times New Roman"/>
          <w:vertAlign w:val="subscript"/>
        </w:rPr>
        <w:tab/>
      </w:r>
      <w:r w:rsidRPr="00F4412F">
        <w:rPr>
          <w:rFonts w:cs="Times New Roman"/>
          <w:vertAlign w:val="subscript"/>
        </w:rPr>
        <w:tab/>
      </w:r>
      <w:r w:rsidRPr="00F4412F">
        <w:rPr>
          <w:rFonts w:cs="Times New Roman"/>
          <w:vertAlign w:val="subscript"/>
        </w:rPr>
        <w:tab/>
      </w:r>
      <w:r w:rsidRPr="00F4412F">
        <w:rPr>
          <w:rFonts w:cs="Times New Roman"/>
        </w:rPr>
        <w:t>half maximal inhibitory concentration</w:t>
      </w:r>
    </w:p>
    <w:p w14:paraId="41FA0E6B" w14:textId="77777777" w:rsidR="00885BCC" w:rsidRPr="00F4412F" w:rsidRDefault="00885BCC" w:rsidP="002A39B3">
      <w:pPr>
        <w:widowControl w:val="0"/>
        <w:ind w:firstLine="0"/>
        <w:rPr>
          <w:rFonts w:cs="Times New Roman"/>
        </w:rPr>
      </w:pPr>
      <w:r w:rsidRPr="00F4412F">
        <w:rPr>
          <w:rFonts w:cs="Times New Roman"/>
          <w:i/>
        </w:rPr>
        <w:t>J</w:t>
      </w:r>
      <w:r w:rsidRPr="00F4412F">
        <w:rPr>
          <w:rFonts w:cs="Times New Roman"/>
        </w:rPr>
        <w:tab/>
      </w:r>
      <w:r w:rsidRPr="00F4412F">
        <w:rPr>
          <w:rFonts w:cs="Times New Roman"/>
        </w:rPr>
        <w:tab/>
      </w:r>
      <w:r w:rsidRPr="00F4412F">
        <w:rPr>
          <w:rFonts w:cs="Times New Roman"/>
        </w:rPr>
        <w:tab/>
        <w:t>coupling constant in Hz (NMR)</w:t>
      </w:r>
    </w:p>
    <w:p w14:paraId="3107F3FE" w14:textId="77777777" w:rsidR="00681581" w:rsidRPr="00F4412F" w:rsidRDefault="00681581" w:rsidP="002A39B3">
      <w:pPr>
        <w:widowControl w:val="0"/>
        <w:ind w:firstLine="0"/>
        <w:rPr>
          <w:rFonts w:cs="Times New Roman"/>
        </w:rPr>
      </w:pPr>
      <w:r w:rsidRPr="00F4412F">
        <w:rPr>
          <w:rFonts w:cs="Times New Roman"/>
        </w:rPr>
        <w:t>K</w:t>
      </w:r>
      <w:r w:rsidRPr="00F4412F">
        <w:rPr>
          <w:rFonts w:cs="Times New Roman"/>
          <w:vertAlign w:val="subscript"/>
        </w:rPr>
        <w:t>d</w:t>
      </w:r>
      <w:r w:rsidRPr="00F4412F">
        <w:rPr>
          <w:rFonts w:cs="Times New Roman"/>
        </w:rPr>
        <w:tab/>
      </w:r>
      <w:r w:rsidRPr="00F4412F">
        <w:rPr>
          <w:rFonts w:cs="Times New Roman"/>
        </w:rPr>
        <w:tab/>
      </w:r>
      <w:r w:rsidRPr="00F4412F">
        <w:rPr>
          <w:rFonts w:cs="Times New Roman"/>
        </w:rPr>
        <w:tab/>
        <w:t>enzyme dissociation constant</w:t>
      </w:r>
    </w:p>
    <w:p w14:paraId="192817F0" w14:textId="77777777" w:rsidR="00885BCC" w:rsidRPr="00F4412F" w:rsidRDefault="00885BCC" w:rsidP="002A39B3">
      <w:pPr>
        <w:widowControl w:val="0"/>
        <w:ind w:firstLine="0"/>
        <w:rPr>
          <w:rFonts w:cs="Times New Roman"/>
        </w:rPr>
      </w:pPr>
      <w:r w:rsidRPr="00F4412F">
        <w:rPr>
          <w:rFonts w:cs="Times New Roman"/>
        </w:rPr>
        <w:t>L</w:t>
      </w:r>
      <w:r w:rsidRPr="00F4412F">
        <w:rPr>
          <w:rFonts w:cs="Times New Roman"/>
        </w:rPr>
        <w:tab/>
      </w:r>
      <w:r w:rsidRPr="00F4412F">
        <w:rPr>
          <w:rFonts w:cs="Times New Roman"/>
        </w:rPr>
        <w:tab/>
      </w:r>
      <w:r w:rsidRPr="00F4412F">
        <w:rPr>
          <w:rFonts w:cs="Times New Roman"/>
        </w:rPr>
        <w:tab/>
        <w:t>liter(s)</w:t>
      </w:r>
    </w:p>
    <w:p w14:paraId="322B22A9" w14:textId="77777777" w:rsidR="00885BCC" w:rsidRPr="00F4412F" w:rsidRDefault="00885BCC" w:rsidP="002A39B3">
      <w:pPr>
        <w:widowControl w:val="0"/>
        <w:ind w:firstLine="0"/>
        <w:rPr>
          <w:rFonts w:cs="Times New Roman"/>
          <w:szCs w:val="24"/>
        </w:rPr>
      </w:pPr>
      <w:r w:rsidRPr="00F4412F">
        <w:rPr>
          <w:rFonts w:cs="Times New Roman"/>
          <w:szCs w:val="24"/>
        </w:rPr>
        <w:t>LAH</w:t>
      </w:r>
      <w:r w:rsidRPr="00F4412F">
        <w:rPr>
          <w:rFonts w:cs="Times New Roman"/>
          <w:szCs w:val="24"/>
        </w:rPr>
        <w:tab/>
      </w:r>
      <w:r w:rsidRPr="00F4412F">
        <w:rPr>
          <w:rFonts w:cs="Times New Roman"/>
          <w:szCs w:val="24"/>
        </w:rPr>
        <w:tab/>
      </w:r>
      <w:r w:rsidRPr="00F4412F">
        <w:rPr>
          <w:rFonts w:cs="Times New Roman"/>
          <w:szCs w:val="24"/>
        </w:rPr>
        <w:tab/>
        <w:t>lithium aluminum hydride</w:t>
      </w:r>
    </w:p>
    <w:p w14:paraId="3BDD8A62" w14:textId="77777777" w:rsidR="00885BCC" w:rsidRPr="00F4412F" w:rsidRDefault="00885BCC" w:rsidP="002A39B3">
      <w:pPr>
        <w:widowControl w:val="0"/>
        <w:ind w:firstLine="0"/>
        <w:rPr>
          <w:rFonts w:cs="Times New Roman"/>
          <w:szCs w:val="24"/>
        </w:rPr>
      </w:pPr>
      <w:r w:rsidRPr="00F4412F">
        <w:rPr>
          <w:rFonts w:cs="Times New Roman"/>
          <w:szCs w:val="24"/>
        </w:rPr>
        <w:t>LDA</w:t>
      </w:r>
      <w:r w:rsidRPr="00F4412F">
        <w:rPr>
          <w:rFonts w:cs="Times New Roman"/>
          <w:szCs w:val="24"/>
        </w:rPr>
        <w:tab/>
      </w:r>
      <w:r w:rsidRPr="00F4412F">
        <w:rPr>
          <w:rFonts w:cs="Times New Roman"/>
          <w:szCs w:val="24"/>
        </w:rPr>
        <w:tab/>
      </w:r>
      <w:r w:rsidRPr="00F4412F">
        <w:rPr>
          <w:rFonts w:cs="Times New Roman"/>
          <w:szCs w:val="24"/>
        </w:rPr>
        <w:tab/>
        <w:t>lithium diisopropylamide</w:t>
      </w:r>
    </w:p>
    <w:p w14:paraId="3D12950A" w14:textId="77777777" w:rsidR="00885BCC" w:rsidRPr="00F4412F" w:rsidRDefault="00885BCC" w:rsidP="002A39B3">
      <w:pPr>
        <w:widowControl w:val="0"/>
        <w:ind w:firstLine="0"/>
        <w:rPr>
          <w:rFonts w:cs="Times New Roman"/>
        </w:rPr>
      </w:pPr>
      <w:r w:rsidRPr="00F4412F">
        <w:rPr>
          <w:rFonts w:cs="Times New Roman"/>
        </w:rPr>
        <w:t>m</w:t>
      </w:r>
      <w:r w:rsidRPr="00F4412F">
        <w:rPr>
          <w:rFonts w:cs="Times New Roman"/>
        </w:rPr>
        <w:tab/>
      </w:r>
      <w:r w:rsidRPr="00F4412F">
        <w:rPr>
          <w:rFonts w:cs="Times New Roman"/>
        </w:rPr>
        <w:tab/>
      </w:r>
      <w:r w:rsidRPr="00F4412F">
        <w:rPr>
          <w:rFonts w:cs="Times New Roman"/>
        </w:rPr>
        <w:tab/>
        <w:t>milli; multiplet (NMR)</w:t>
      </w:r>
    </w:p>
    <w:p w14:paraId="0CEC6665" w14:textId="77777777" w:rsidR="00885BCC" w:rsidRPr="00F4412F" w:rsidRDefault="00885BCC" w:rsidP="002A39B3">
      <w:pPr>
        <w:widowControl w:val="0"/>
        <w:ind w:firstLine="0"/>
        <w:rPr>
          <w:rFonts w:cs="Times New Roman"/>
        </w:rPr>
      </w:pPr>
      <w:r w:rsidRPr="00F4412F">
        <w:rPr>
          <w:rFonts w:cs="Times New Roman"/>
        </w:rPr>
        <w:t>µ</w:t>
      </w:r>
      <w:r w:rsidRPr="00F4412F">
        <w:rPr>
          <w:rFonts w:cs="Times New Roman"/>
        </w:rPr>
        <w:tab/>
      </w:r>
      <w:r w:rsidRPr="00F4412F">
        <w:rPr>
          <w:rFonts w:cs="Times New Roman"/>
        </w:rPr>
        <w:tab/>
      </w:r>
      <w:r w:rsidRPr="00F4412F">
        <w:rPr>
          <w:rFonts w:cs="Times New Roman"/>
        </w:rPr>
        <w:tab/>
        <w:t>micro</w:t>
      </w:r>
    </w:p>
    <w:p w14:paraId="6420E849" w14:textId="77777777" w:rsidR="00885BCC" w:rsidRPr="00F4412F" w:rsidRDefault="00885BCC" w:rsidP="002A39B3">
      <w:pPr>
        <w:widowControl w:val="0"/>
        <w:ind w:firstLine="0"/>
        <w:rPr>
          <w:rFonts w:cs="Times New Roman"/>
        </w:rPr>
      </w:pPr>
      <w:r w:rsidRPr="00F4412F">
        <w:rPr>
          <w:rFonts w:cs="Times New Roman"/>
        </w:rPr>
        <w:t>M</w:t>
      </w:r>
      <w:r w:rsidRPr="00F4412F">
        <w:rPr>
          <w:rFonts w:cs="Times New Roman"/>
        </w:rPr>
        <w:tab/>
      </w:r>
      <w:r w:rsidRPr="00F4412F">
        <w:rPr>
          <w:rFonts w:cs="Times New Roman"/>
        </w:rPr>
        <w:tab/>
      </w:r>
      <w:r w:rsidRPr="00F4412F">
        <w:rPr>
          <w:rFonts w:cs="Times New Roman"/>
        </w:rPr>
        <w:tab/>
        <w:t>moles per liter</w:t>
      </w:r>
    </w:p>
    <w:p w14:paraId="5D7C302E" w14:textId="77777777" w:rsidR="00A41EEF" w:rsidRPr="00F4412F" w:rsidRDefault="00A41EEF" w:rsidP="002A39B3">
      <w:pPr>
        <w:widowControl w:val="0"/>
        <w:ind w:firstLine="0"/>
        <w:rPr>
          <w:rFonts w:cs="Times New Roman"/>
          <w:bCs/>
          <w:shd w:val="clear" w:color="auto" w:fill="FFFFFF"/>
        </w:rPr>
      </w:pPr>
      <w:r w:rsidRPr="00F4412F">
        <w:rPr>
          <w:rFonts w:cs="Times New Roman"/>
        </w:rPr>
        <w:t>MALDI-TOF</w:t>
      </w:r>
      <w:r w:rsidRPr="00F4412F">
        <w:rPr>
          <w:rFonts w:cs="Times New Roman"/>
        </w:rPr>
        <w:tab/>
      </w:r>
      <w:r w:rsidRPr="00F4412F">
        <w:rPr>
          <w:rFonts w:cs="Times New Roman"/>
        </w:rPr>
        <w:tab/>
        <w:t>m</w:t>
      </w:r>
      <w:r w:rsidRPr="00F4412F">
        <w:rPr>
          <w:rFonts w:cs="Times New Roman"/>
          <w:bCs/>
          <w:shd w:val="clear" w:color="auto" w:fill="FFFFFF"/>
        </w:rPr>
        <w:t>atrix-assisted laser desorption/ionization-time of flight</w:t>
      </w:r>
    </w:p>
    <w:p w14:paraId="005131A0" w14:textId="77777777" w:rsidR="0088411C" w:rsidRPr="00F4412F" w:rsidRDefault="0088411C" w:rsidP="002A39B3">
      <w:pPr>
        <w:widowControl w:val="0"/>
        <w:ind w:firstLine="0"/>
        <w:rPr>
          <w:rFonts w:cs="Times New Roman"/>
        </w:rPr>
      </w:pPr>
      <w:r w:rsidRPr="00F4412F">
        <w:rPr>
          <w:rFonts w:cs="Times New Roman"/>
          <w:bCs/>
          <w:shd w:val="clear" w:color="auto" w:fill="FFFFFF"/>
        </w:rPr>
        <w:t>MeOH</w:t>
      </w:r>
      <w:r w:rsidRPr="00F4412F">
        <w:rPr>
          <w:rFonts w:cs="Times New Roman"/>
          <w:bCs/>
          <w:shd w:val="clear" w:color="auto" w:fill="FFFFFF"/>
        </w:rPr>
        <w:tab/>
      </w:r>
      <w:r w:rsidRPr="00F4412F">
        <w:rPr>
          <w:rFonts w:cs="Times New Roman"/>
          <w:bCs/>
          <w:shd w:val="clear" w:color="auto" w:fill="FFFFFF"/>
        </w:rPr>
        <w:tab/>
      </w:r>
      <w:r w:rsidRPr="00F4412F">
        <w:rPr>
          <w:rFonts w:cs="Times New Roman"/>
          <w:bCs/>
          <w:shd w:val="clear" w:color="auto" w:fill="FFFFFF"/>
        </w:rPr>
        <w:tab/>
        <w:t>methanol</w:t>
      </w:r>
    </w:p>
    <w:p w14:paraId="45E98398" w14:textId="77777777" w:rsidR="00885BCC" w:rsidRPr="00F4412F" w:rsidRDefault="00885BCC" w:rsidP="002A39B3">
      <w:pPr>
        <w:widowControl w:val="0"/>
        <w:ind w:firstLine="0"/>
        <w:rPr>
          <w:rFonts w:cs="Times New Roman"/>
        </w:rPr>
      </w:pPr>
      <w:r w:rsidRPr="00F4412F">
        <w:rPr>
          <w:rFonts w:cs="Times New Roman"/>
        </w:rPr>
        <w:t>min</w:t>
      </w:r>
      <w:r w:rsidRPr="00F4412F">
        <w:rPr>
          <w:rFonts w:cs="Times New Roman"/>
        </w:rPr>
        <w:tab/>
      </w:r>
      <w:r w:rsidRPr="00F4412F">
        <w:rPr>
          <w:rFonts w:cs="Times New Roman"/>
        </w:rPr>
        <w:tab/>
      </w:r>
      <w:r w:rsidRPr="00F4412F">
        <w:rPr>
          <w:rFonts w:cs="Times New Roman"/>
        </w:rPr>
        <w:tab/>
        <w:t>minute(s)</w:t>
      </w:r>
    </w:p>
    <w:p w14:paraId="2A6A281A" w14:textId="77777777" w:rsidR="0032718C" w:rsidRPr="00F4412F" w:rsidRDefault="0032718C" w:rsidP="002A39B3">
      <w:pPr>
        <w:widowControl w:val="0"/>
        <w:ind w:firstLine="0"/>
        <w:rPr>
          <w:rFonts w:cs="Times New Roman"/>
        </w:rPr>
      </w:pPr>
      <w:r w:rsidRPr="00F4412F">
        <w:rPr>
          <w:rFonts w:cs="Times New Roman"/>
        </w:rPr>
        <w:t>MK</w:t>
      </w:r>
      <w:r w:rsidRPr="00F4412F">
        <w:rPr>
          <w:rFonts w:cs="Times New Roman"/>
        </w:rPr>
        <w:tab/>
      </w:r>
      <w:r w:rsidRPr="00F4412F">
        <w:rPr>
          <w:rFonts w:cs="Times New Roman"/>
        </w:rPr>
        <w:tab/>
      </w:r>
      <w:r w:rsidRPr="00F4412F">
        <w:rPr>
          <w:rFonts w:cs="Times New Roman"/>
        </w:rPr>
        <w:tab/>
        <w:t>myokinase</w:t>
      </w:r>
    </w:p>
    <w:p w14:paraId="4591330E" w14:textId="77777777" w:rsidR="00B3794D" w:rsidRPr="00F4412F" w:rsidRDefault="00B3794D" w:rsidP="002A39B3">
      <w:pPr>
        <w:widowControl w:val="0"/>
        <w:ind w:firstLine="0"/>
        <w:rPr>
          <w:rFonts w:cs="Times New Roman"/>
        </w:rPr>
      </w:pPr>
      <w:r w:rsidRPr="00F4412F">
        <w:rPr>
          <w:rFonts w:cs="Times New Roman"/>
        </w:rPr>
        <w:t>mM</w:t>
      </w:r>
      <w:r w:rsidRPr="00F4412F">
        <w:rPr>
          <w:rFonts w:cs="Times New Roman"/>
        </w:rPr>
        <w:tab/>
      </w:r>
      <w:r w:rsidRPr="00F4412F">
        <w:rPr>
          <w:rFonts w:cs="Times New Roman"/>
        </w:rPr>
        <w:tab/>
      </w:r>
      <w:r w:rsidRPr="00F4412F">
        <w:rPr>
          <w:rFonts w:cs="Times New Roman"/>
        </w:rPr>
        <w:tab/>
        <w:t>milimolar</w:t>
      </w:r>
    </w:p>
    <w:p w14:paraId="6E60701B" w14:textId="77777777" w:rsidR="00885BCC" w:rsidRPr="00F4412F" w:rsidRDefault="00885BCC" w:rsidP="002A39B3">
      <w:pPr>
        <w:widowControl w:val="0"/>
        <w:ind w:firstLine="0"/>
        <w:rPr>
          <w:rFonts w:cs="Times New Roman"/>
        </w:rPr>
      </w:pPr>
      <w:r w:rsidRPr="00F4412F">
        <w:rPr>
          <w:rFonts w:cs="Times New Roman"/>
        </w:rPr>
        <w:t>mol</w:t>
      </w:r>
      <w:r w:rsidRPr="00F4412F">
        <w:rPr>
          <w:rFonts w:cs="Times New Roman"/>
        </w:rPr>
        <w:tab/>
      </w:r>
      <w:r w:rsidRPr="00F4412F">
        <w:rPr>
          <w:rFonts w:cs="Times New Roman"/>
        </w:rPr>
        <w:tab/>
      </w:r>
      <w:r w:rsidRPr="00F4412F">
        <w:rPr>
          <w:rFonts w:cs="Times New Roman"/>
        </w:rPr>
        <w:tab/>
        <w:t>mole(s)</w:t>
      </w:r>
    </w:p>
    <w:p w14:paraId="04B9BBB7" w14:textId="77777777" w:rsidR="00885BCC" w:rsidRPr="00F4412F" w:rsidRDefault="00885BCC" w:rsidP="002A39B3">
      <w:pPr>
        <w:widowControl w:val="0"/>
        <w:ind w:firstLine="0"/>
        <w:rPr>
          <w:rFonts w:cs="Times New Roman"/>
        </w:rPr>
      </w:pPr>
      <w:r w:rsidRPr="00F4412F">
        <w:rPr>
          <w:rFonts w:cs="Times New Roman"/>
        </w:rPr>
        <w:t>MS</w:t>
      </w:r>
      <w:r w:rsidRPr="00F4412F">
        <w:rPr>
          <w:rFonts w:cs="Times New Roman"/>
        </w:rPr>
        <w:tab/>
      </w:r>
      <w:r w:rsidRPr="00F4412F">
        <w:rPr>
          <w:rFonts w:cs="Times New Roman"/>
        </w:rPr>
        <w:tab/>
      </w:r>
      <w:r w:rsidRPr="00F4412F">
        <w:rPr>
          <w:rFonts w:cs="Times New Roman"/>
        </w:rPr>
        <w:tab/>
        <w:t>mass spectrometry</w:t>
      </w:r>
    </w:p>
    <w:p w14:paraId="6463115A" w14:textId="77777777" w:rsidR="00D454A6" w:rsidRPr="00F4412F" w:rsidRDefault="00D454A6" w:rsidP="002A39B3">
      <w:pPr>
        <w:widowControl w:val="0"/>
        <w:ind w:firstLine="0"/>
        <w:rPr>
          <w:rFonts w:cs="Times New Roman"/>
        </w:rPr>
      </w:pPr>
      <w:r w:rsidRPr="00F4412F">
        <w:rPr>
          <w:rFonts w:cs="Times New Roman"/>
        </w:rPr>
        <w:t>MTases</w:t>
      </w:r>
      <w:r w:rsidRPr="00F4412F">
        <w:rPr>
          <w:rFonts w:cs="Times New Roman"/>
        </w:rPr>
        <w:tab/>
      </w:r>
      <w:r w:rsidRPr="00F4412F">
        <w:rPr>
          <w:rFonts w:cs="Times New Roman"/>
        </w:rPr>
        <w:tab/>
        <w:t>methyltransferases</w:t>
      </w:r>
    </w:p>
    <w:p w14:paraId="479D9A8A" w14:textId="77777777" w:rsidR="00885BCC" w:rsidRPr="00F4412F" w:rsidRDefault="00885BCC" w:rsidP="00EC0781">
      <w:pPr>
        <w:widowControl w:val="0"/>
        <w:ind w:firstLine="0"/>
        <w:rPr>
          <w:rFonts w:cs="Times New Roman"/>
        </w:rPr>
      </w:pPr>
      <w:r w:rsidRPr="00F4412F">
        <w:rPr>
          <w:rFonts w:cs="Times New Roman"/>
        </w:rPr>
        <w:t>MTT</w:t>
      </w:r>
      <w:r w:rsidRPr="00F4412F">
        <w:rPr>
          <w:rFonts w:cs="Times New Roman"/>
        </w:rPr>
        <w:tab/>
      </w:r>
      <w:r w:rsidRPr="00F4412F">
        <w:rPr>
          <w:rFonts w:cs="Times New Roman"/>
        </w:rPr>
        <w:tab/>
      </w:r>
      <w:r w:rsidRPr="00F4412F">
        <w:rPr>
          <w:rFonts w:cs="Times New Roman"/>
        </w:rPr>
        <w:tab/>
        <w:t>3-(4,5-dimethylthiazo</w:t>
      </w:r>
      <w:r w:rsidR="00EC0781" w:rsidRPr="00F4412F">
        <w:rPr>
          <w:rFonts w:cs="Times New Roman"/>
        </w:rPr>
        <w:t xml:space="preserve">l-2-yl)-2,5-diphenyltetrazolium </w:t>
      </w:r>
      <w:r w:rsidRPr="00F4412F">
        <w:rPr>
          <w:rFonts w:cs="Times New Roman"/>
        </w:rPr>
        <w:t>bromide</w:t>
      </w:r>
    </w:p>
    <w:p w14:paraId="043E68BE" w14:textId="77777777" w:rsidR="00885BCC" w:rsidRPr="00F4412F" w:rsidRDefault="00885BCC" w:rsidP="002A39B3">
      <w:pPr>
        <w:widowControl w:val="0"/>
        <w:ind w:firstLine="0"/>
        <w:rPr>
          <w:rFonts w:cs="Times New Roman"/>
        </w:rPr>
      </w:pPr>
      <w:r w:rsidRPr="00F4412F">
        <w:rPr>
          <w:rFonts w:cs="Times New Roman"/>
          <w:i/>
        </w:rPr>
        <w:lastRenderedPageBreak/>
        <w:t>m/z</w:t>
      </w:r>
      <w:r w:rsidRPr="00F4412F">
        <w:rPr>
          <w:rFonts w:cs="Times New Roman"/>
          <w:i/>
        </w:rPr>
        <w:tab/>
      </w:r>
      <w:r w:rsidRPr="00F4412F">
        <w:rPr>
          <w:rFonts w:cs="Times New Roman"/>
          <w:i/>
        </w:rPr>
        <w:tab/>
      </w:r>
      <w:r w:rsidRPr="00F4412F">
        <w:rPr>
          <w:rFonts w:cs="Times New Roman"/>
          <w:i/>
        </w:rPr>
        <w:tab/>
      </w:r>
      <w:r w:rsidRPr="00F4412F">
        <w:rPr>
          <w:rFonts w:cs="Times New Roman"/>
        </w:rPr>
        <w:t>mass to charge ratio (MS)</w:t>
      </w:r>
    </w:p>
    <w:p w14:paraId="6944F4DF" w14:textId="77777777" w:rsidR="00885BCC" w:rsidRPr="00F4412F" w:rsidRDefault="00885BCC" w:rsidP="002A39B3">
      <w:pPr>
        <w:widowControl w:val="0"/>
        <w:ind w:firstLine="0"/>
        <w:rPr>
          <w:rFonts w:cs="Times New Roman"/>
        </w:rPr>
      </w:pPr>
      <w:r w:rsidRPr="00F4412F">
        <w:rPr>
          <w:rFonts w:cs="Times New Roman"/>
        </w:rPr>
        <w:t>NA</w:t>
      </w:r>
      <w:r w:rsidRPr="00F4412F">
        <w:rPr>
          <w:rFonts w:cs="Times New Roman"/>
        </w:rPr>
        <w:tab/>
      </w:r>
      <w:r w:rsidRPr="00F4412F">
        <w:rPr>
          <w:rFonts w:cs="Times New Roman"/>
        </w:rPr>
        <w:tab/>
      </w:r>
      <w:r w:rsidRPr="00F4412F">
        <w:rPr>
          <w:rFonts w:cs="Times New Roman"/>
        </w:rPr>
        <w:tab/>
        <w:t>nucleoside analogue(s)</w:t>
      </w:r>
    </w:p>
    <w:p w14:paraId="15730387" w14:textId="77777777" w:rsidR="0088411C" w:rsidRPr="00F4412F" w:rsidRDefault="0088411C" w:rsidP="002A39B3">
      <w:pPr>
        <w:widowControl w:val="0"/>
        <w:ind w:firstLine="0"/>
        <w:rPr>
          <w:rFonts w:cs="Times New Roman"/>
        </w:rPr>
      </w:pPr>
      <w:r w:rsidRPr="00F4412F">
        <w:rPr>
          <w:rFonts w:cs="Times New Roman"/>
        </w:rPr>
        <w:t>NaN</w:t>
      </w:r>
      <w:r w:rsidRPr="00F4412F">
        <w:rPr>
          <w:rFonts w:cs="Times New Roman"/>
          <w:vertAlign w:val="subscript"/>
        </w:rPr>
        <w:t>3</w:t>
      </w:r>
      <w:r w:rsidRPr="00F4412F">
        <w:rPr>
          <w:rFonts w:cs="Times New Roman"/>
        </w:rPr>
        <w:tab/>
      </w:r>
      <w:r w:rsidRPr="00F4412F">
        <w:rPr>
          <w:rFonts w:cs="Times New Roman"/>
        </w:rPr>
        <w:tab/>
      </w:r>
      <w:r w:rsidRPr="00F4412F">
        <w:rPr>
          <w:rFonts w:cs="Times New Roman"/>
        </w:rPr>
        <w:tab/>
        <w:t>sodium azide</w:t>
      </w:r>
    </w:p>
    <w:p w14:paraId="785B16D3" w14:textId="77777777" w:rsidR="0088411C" w:rsidRPr="00F4412F" w:rsidRDefault="0088411C" w:rsidP="002A39B3">
      <w:pPr>
        <w:widowControl w:val="0"/>
        <w:ind w:firstLine="0"/>
        <w:rPr>
          <w:rFonts w:cs="Times New Roman"/>
        </w:rPr>
      </w:pPr>
      <w:r w:rsidRPr="00F4412F">
        <w:rPr>
          <w:rFonts w:cs="Times New Roman"/>
        </w:rPr>
        <w:t>NH</w:t>
      </w:r>
      <w:r w:rsidRPr="00F4412F">
        <w:rPr>
          <w:rFonts w:cs="Times New Roman"/>
          <w:vertAlign w:val="subscript"/>
        </w:rPr>
        <w:t>3</w:t>
      </w:r>
      <w:r w:rsidRPr="00F4412F">
        <w:rPr>
          <w:rFonts w:cs="Times New Roman"/>
        </w:rPr>
        <w:tab/>
      </w:r>
      <w:r w:rsidRPr="00F4412F">
        <w:rPr>
          <w:rFonts w:cs="Times New Roman"/>
        </w:rPr>
        <w:tab/>
      </w:r>
      <w:r w:rsidRPr="00F4412F">
        <w:rPr>
          <w:rFonts w:cs="Times New Roman"/>
        </w:rPr>
        <w:tab/>
        <w:t>ammonia</w:t>
      </w:r>
    </w:p>
    <w:p w14:paraId="5987931D" w14:textId="77777777" w:rsidR="00E01671" w:rsidRPr="00F4412F" w:rsidRDefault="00E01671" w:rsidP="002A39B3">
      <w:pPr>
        <w:widowControl w:val="0"/>
        <w:ind w:firstLine="0"/>
        <w:rPr>
          <w:rFonts w:cs="Times New Roman"/>
        </w:rPr>
      </w:pPr>
      <w:r w:rsidRPr="00F4412F">
        <w:rPr>
          <w:rFonts w:cs="Times New Roman"/>
        </w:rPr>
        <w:t>NHS</w:t>
      </w:r>
      <w:r w:rsidRPr="00F4412F">
        <w:rPr>
          <w:rFonts w:cs="Times New Roman"/>
        </w:rPr>
        <w:tab/>
      </w:r>
      <w:r w:rsidRPr="00F4412F">
        <w:rPr>
          <w:rFonts w:cs="Times New Roman"/>
        </w:rPr>
        <w:tab/>
      </w:r>
      <w:r w:rsidRPr="00F4412F">
        <w:rPr>
          <w:rFonts w:cs="Times New Roman"/>
        </w:rPr>
        <w:tab/>
      </w:r>
      <w:r w:rsidRPr="00F4412F">
        <w:rPr>
          <w:rFonts w:cs="Times New Roman"/>
          <w:i/>
        </w:rPr>
        <w:t>N</w:t>
      </w:r>
      <w:r w:rsidRPr="00F4412F">
        <w:rPr>
          <w:rFonts w:cs="Times New Roman"/>
        </w:rPr>
        <w:t>-hydroxysuccinimide</w:t>
      </w:r>
    </w:p>
    <w:p w14:paraId="4123A01E" w14:textId="77777777" w:rsidR="00BB33E3" w:rsidRPr="00F4412F" w:rsidRDefault="00BB33E3" w:rsidP="002A39B3">
      <w:pPr>
        <w:widowControl w:val="0"/>
        <w:ind w:firstLine="0"/>
        <w:rPr>
          <w:rFonts w:cs="Times New Roman"/>
        </w:rPr>
      </w:pPr>
      <w:r w:rsidRPr="00F4412F">
        <w:rPr>
          <w:rFonts w:cs="Times New Roman"/>
        </w:rPr>
        <w:t>NIT</w:t>
      </w:r>
      <w:r w:rsidRPr="00F4412F">
        <w:rPr>
          <w:rFonts w:cs="Times New Roman"/>
        </w:rPr>
        <w:tab/>
      </w:r>
      <w:r w:rsidRPr="00F4412F">
        <w:rPr>
          <w:rFonts w:cs="Times New Roman"/>
        </w:rPr>
        <w:tab/>
      </w:r>
      <w:r w:rsidRPr="00F4412F">
        <w:rPr>
          <w:rFonts w:cs="Times New Roman"/>
        </w:rPr>
        <w:tab/>
        <w:t xml:space="preserve">Nitazoxinide </w:t>
      </w:r>
    </w:p>
    <w:p w14:paraId="0EC27DE9" w14:textId="77777777" w:rsidR="00885BCC" w:rsidRPr="00F4412F" w:rsidRDefault="00885BCC" w:rsidP="002A39B3">
      <w:pPr>
        <w:widowControl w:val="0"/>
        <w:ind w:firstLine="0"/>
        <w:rPr>
          <w:rFonts w:cs="Times New Roman"/>
        </w:rPr>
      </w:pPr>
      <w:r w:rsidRPr="00F4412F">
        <w:rPr>
          <w:rFonts w:cs="Times New Roman"/>
        </w:rPr>
        <w:t>NMR</w:t>
      </w:r>
      <w:r w:rsidRPr="00F4412F">
        <w:rPr>
          <w:rFonts w:cs="Times New Roman"/>
        </w:rPr>
        <w:tab/>
      </w:r>
      <w:r w:rsidRPr="00F4412F">
        <w:rPr>
          <w:rFonts w:cs="Times New Roman"/>
        </w:rPr>
        <w:tab/>
      </w:r>
      <w:r w:rsidRPr="00F4412F">
        <w:rPr>
          <w:rFonts w:cs="Times New Roman"/>
        </w:rPr>
        <w:tab/>
        <w:t>nuclear magnetic resonance</w:t>
      </w:r>
    </w:p>
    <w:p w14:paraId="56651368" w14:textId="77777777" w:rsidR="00885BCC" w:rsidRPr="00F4412F" w:rsidRDefault="00885BCC" w:rsidP="002A39B3">
      <w:pPr>
        <w:widowControl w:val="0"/>
        <w:ind w:firstLine="0"/>
        <w:rPr>
          <w:rFonts w:cs="Times New Roman"/>
        </w:rPr>
      </w:pPr>
      <w:r w:rsidRPr="00F4412F">
        <w:rPr>
          <w:rFonts w:cs="Times New Roman"/>
        </w:rPr>
        <w:t>nM</w:t>
      </w:r>
      <w:r w:rsidRPr="00F4412F">
        <w:rPr>
          <w:rFonts w:cs="Times New Roman"/>
        </w:rPr>
        <w:tab/>
      </w:r>
      <w:r w:rsidRPr="00F4412F">
        <w:rPr>
          <w:rFonts w:cs="Times New Roman"/>
        </w:rPr>
        <w:tab/>
      </w:r>
      <w:r w:rsidRPr="00F4412F">
        <w:rPr>
          <w:rFonts w:cs="Times New Roman"/>
        </w:rPr>
        <w:tab/>
        <w:t>nano Molar</w:t>
      </w:r>
    </w:p>
    <w:p w14:paraId="7EA66CB8" w14:textId="77777777" w:rsidR="00774C65" w:rsidRPr="00F4412F" w:rsidRDefault="00774C65" w:rsidP="002A39B3">
      <w:pPr>
        <w:widowControl w:val="0"/>
        <w:ind w:firstLine="0"/>
        <w:rPr>
          <w:rFonts w:cs="Times New Roman"/>
        </w:rPr>
      </w:pPr>
      <w:r w:rsidRPr="00F4412F">
        <w:rPr>
          <w:rFonts w:cs="Times New Roman"/>
        </w:rPr>
        <w:t>NTD</w:t>
      </w:r>
      <w:r w:rsidRPr="00F4412F">
        <w:rPr>
          <w:rFonts w:cs="Times New Roman"/>
        </w:rPr>
        <w:tab/>
      </w:r>
      <w:r w:rsidRPr="00F4412F">
        <w:rPr>
          <w:rFonts w:cs="Times New Roman"/>
        </w:rPr>
        <w:tab/>
      </w:r>
      <w:r w:rsidRPr="00F4412F">
        <w:rPr>
          <w:rFonts w:cs="Times New Roman"/>
        </w:rPr>
        <w:tab/>
        <w:t>N-terminal domain</w:t>
      </w:r>
    </w:p>
    <w:p w14:paraId="51A5DD48" w14:textId="77777777" w:rsidR="001674DE" w:rsidRPr="00F4412F" w:rsidRDefault="001674DE" w:rsidP="002A39B3">
      <w:pPr>
        <w:widowControl w:val="0"/>
        <w:ind w:firstLine="0"/>
        <w:rPr>
          <w:rFonts w:cs="Times New Roman"/>
        </w:rPr>
      </w:pPr>
      <w:r w:rsidRPr="00F4412F">
        <w:rPr>
          <w:rFonts w:cs="Times New Roman"/>
        </w:rPr>
        <w:t>NTP</w:t>
      </w:r>
      <w:r w:rsidRPr="00F4412F">
        <w:rPr>
          <w:rFonts w:cs="Times New Roman"/>
        </w:rPr>
        <w:tab/>
      </w:r>
      <w:r w:rsidRPr="00F4412F">
        <w:rPr>
          <w:rFonts w:cs="Times New Roman"/>
        </w:rPr>
        <w:tab/>
      </w:r>
      <w:r w:rsidRPr="00F4412F">
        <w:rPr>
          <w:rFonts w:cs="Times New Roman"/>
        </w:rPr>
        <w:tab/>
        <w:t>nucleoside triphosphate</w:t>
      </w:r>
    </w:p>
    <w:p w14:paraId="6326F888" w14:textId="77777777" w:rsidR="00AE48A2" w:rsidRPr="00F4412F" w:rsidRDefault="00AE48A2" w:rsidP="00AE48A2">
      <w:pPr>
        <w:widowControl w:val="0"/>
        <w:ind w:firstLine="0"/>
        <w:rPr>
          <w:rFonts w:cs="Times New Roman"/>
        </w:rPr>
      </w:pPr>
      <w:r w:rsidRPr="00F4412F">
        <w:rPr>
          <w:rFonts w:cs="Times New Roman"/>
        </w:rPr>
        <w:t>OCT</w:t>
      </w:r>
      <w:r w:rsidRPr="00F4412F">
        <w:rPr>
          <w:rFonts w:cs="Times New Roman"/>
        </w:rPr>
        <w:tab/>
      </w:r>
      <w:r w:rsidRPr="00F4412F">
        <w:rPr>
          <w:rFonts w:cs="Times New Roman"/>
        </w:rPr>
        <w:tab/>
      </w:r>
      <w:r w:rsidRPr="00F4412F">
        <w:rPr>
          <w:rFonts w:cs="Times New Roman"/>
        </w:rPr>
        <w:tab/>
        <w:t>symmetrically fused cyclopropyl cyclooctyne</w:t>
      </w:r>
    </w:p>
    <w:p w14:paraId="69197064" w14:textId="77777777" w:rsidR="00B11454" w:rsidRPr="00F4412F" w:rsidRDefault="004B055E" w:rsidP="002A39B3">
      <w:pPr>
        <w:widowControl w:val="0"/>
        <w:ind w:firstLine="0"/>
        <w:rPr>
          <w:rFonts w:cs="Times New Roman"/>
        </w:rPr>
      </w:pPr>
      <w:r w:rsidRPr="00F4412F">
        <w:rPr>
          <w:rFonts w:cs="Times New Roman"/>
        </w:rPr>
        <w:t>ODNs</w:t>
      </w:r>
      <w:r w:rsidRPr="00F4412F">
        <w:rPr>
          <w:rFonts w:cs="Times New Roman"/>
        </w:rPr>
        <w:tab/>
      </w:r>
      <w:r w:rsidRPr="00F4412F">
        <w:rPr>
          <w:rFonts w:cs="Times New Roman"/>
        </w:rPr>
        <w:tab/>
      </w:r>
      <w:r w:rsidRPr="00F4412F">
        <w:rPr>
          <w:rFonts w:cs="Times New Roman"/>
        </w:rPr>
        <w:tab/>
        <w:t>o</w:t>
      </w:r>
      <w:r w:rsidR="00B11454" w:rsidRPr="00F4412F">
        <w:rPr>
          <w:rFonts w:cs="Times New Roman"/>
        </w:rPr>
        <w:t>ligodeoxynucleotides</w:t>
      </w:r>
    </w:p>
    <w:p w14:paraId="0FF99741" w14:textId="77777777" w:rsidR="00C57F21" w:rsidRPr="00F4412F" w:rsidRDefault="00C57F21" w:rsidP="002A39B3">
      <w:pPr>
        <w:widowControl w:val="0"/>
        <w:ind w:firstLine="0"/>
        <w:rPr>
          <w:rFonts w:cs="Times New Roman"/>
        </w:rPr>
      </w:pPr>
      <w:r w:rsidRPr="00F4412F">
        <w:rPr>
          <w:rFonts w:cs="Times New Roman"/>
        </w:rPr>
        <w:t>ONs</w:t>
      </w:r>
      <w:r w:rsidRPr="00F4412F">
        <w:rPr>
          <w:rFonts w:cs="Times New Roman"/>
        </w:rPr>
        <w:tab/>
      </w:r>
      <w:r w:rsidRPr="00F4412F">
        <w:rPr>
          <w:rFonts w:cs="Times New Roman"/>
        </w:rPr>
        <w:tab/>
      </w:r>
      <w:r w:rsidRPr="00F4412F">
        <w:rPr>
          <w:rFonts w:cs="Times New Roman"/>
        </w:rPr>
        <w:tab/>
        <w:t>oligonucleotides</w:t>
      </w:r>
    </w:p>
    <w:p w14:paraId="752C53CE" w14:textId="77777777" w:rsidR="00885BCC" w:rsidRPr="00F4412F" w:rsidRDefault="00885BCC" w:rsidP="002A39B3">
      <w:pPr>
        <w:widowControl w:val="0"/>
        <w:ind w:firstLine="0"/>
        <w:rPr>
          <w:rFonts w:cs="Times New Roman"/>
        </w:rPr>
      </w:pPr>
      <w:r w:rsidRPr="00F4412F">
        <w:rPr>
          <w:rFonts w:cs="Times New Roman"/>
          <w:i/>
        </w:rPr>
        <w:t>p</w:t>
      </w:r>
      <w:r w:rsidRPr="00F4412F">
        <w:rPr>
          <w:rFonts w:cs="Times New Roman"/>
        </w:rPr>
        <w:tab/>
      </w:r>
      <w:r w:rsidRPr="00F4412F">
        <w:rPr>
          <w:rFonts w:cs="Times New Roman"/>
        </w:rPr>
        <w:tab/>
      </w:r>
      <w:r w:rsidRPr="00F4412F">
        <w:rPr>
          <w:rFonts w:cs="Times New Roman"/>
        </w:rPr>
        <w:tab/>
        <w:t>para</w:t>
      </w:r>
    </w:p>
    <w:p w14:paraId="4097F2B5" w14:textId="77777777" w:rsidR="0092559A" w:rsidRPr="00F4412F" w:rsidRDefault="0092559A" w:rsidP="002A39B3">
      <w:pPr>
        <w:widowControl w:val="0"/>
        <w:ind w:firstLine="0"/>
        <w:rPr>
          <w:rFonts w:cs="Times New Roman"/>
        </w:rPr>
      </w:pPr>
      <w:r w:rsidRPr="00F4412F">
        <w:rPr>
          <w:rFonts w:cs="Times New Roman"/>
        </w:rPr>
        <w:t>PAMPA</w:t>
      </w:r>
      <w:r w:rsidRPr="00F4412F">
        <w:rPr>
          <w:rFonts w:cs="Times New Roman"/>
        </w:rPr>
        <w:tab/>
      </w:r>
      <w:r w:rsidRPr="00F4412F">
        <w:rPr>
          <w:rFonts w:cs="Times New Roman"/>
        </w:rPr>
        <w:tab/>
        <w:t>Parallel artificial membrane permeability assay</w:t>
      </w:r>
    </w:p>
    <w:p w14:paraId="2046E0BF" w14:textId="77777777" w:rsidR="00885BCC" w:rsidRPr="00F4412F" w:rsidRDefault="00885BCC" w:rsidP="002A39B3">
      <w:pPr>
        <w:widowControl w:val="0"/>
        <w:ind w:firstLine="0"/>
        <w:rPr>
          <w:rFonts w:cs="Times New Roman"/>
        </w:rPr>
      </w:pPr>
      <w:r w:rsidRPr="00F4412F">
        <w:rPr>
          <w:rFonts w:cs="Times New Roman"/>
        </w:rPr>
        <w:t>PBS</w:t>
      </w:r>
      <w:r w:rsidRPr="00F4412F">
        <w:rPr>
          <w:rFonts w:cs="Times New Roman"/>
        </w:rPr>
        <w:tab/>
      </w:r>
      <w:r w:rsidRPr="00F4412F">
        <w:rPr>
          <w:rFonts w:cs="Times New Roman"/>
        </w:rPr>
        <w:tab/>
      </w:r>
      <w:r w:rsidRPr="00F4412F">
        <w:rPr>
          <w:rFonts w:cs="Times New Roman"/>
        </w:rPr>
        <w:tab/>
        <w:t>phosphate buffered saline</w:t>
      </w:r>
    </w:p>
    <w:p w14:paraId="5A28D4CE" w14:textId="77777777" w:rsidR="00434D89" w:rsidRPr="00F4412F" w:rsidRDefault="00434D89" w:rsidP="002A39B3">
      <w:pPr>
        <w:widowControl w:val="0"/>
        <w:ind w:firstLine="0"/>
        <w:rPr>
          <w:rFonts w:cs="Times New Roman"/>
        </w:rPr>
      </w:pPr>
      <w:r w:rsidRPr="00F4412F">
        <w:rPr>
          <w:rFonts w:cs="Times New Roman"/>
        </w:rPr>
        <w:t>PEP</w:t>
      </w:r>
      <w:r w:rsidRPr="00F4412F">
        <w:rPr>
          <w:rFonts w:cs="Times New Roman"/>
        </w:rPr>
        <w:tab/>
      </w:r>
      <w:r w:rsidRPr="00F4412F">
        <w:rPr>
          <w:rFonts w:cs="Times New Roman"/>
        </w:rPr>
        <w:tab/>
      </w:r>
      <w:r w:rsidRPr="00F4412F">
        <w:rPr>
          <w:rFonts w:cs="Times New Roman"/>
        </w:rPr>
        <w:tab/>
        <w:t>phosphoenolpyruvate</w:t>
      </w:r>
    </w:p>
    <w:p w14:paraId="6B78BF5F" w14:textId="77777777" w:rsidR="00885BCC" w:rsidRPr="00F4412F" w:rsidRDefault="00885BCC" w:rsidP="002A39B3">
      <w:pPr>
        <w:widowControl w:val="0"/>
        <w:ind w:firstLine="0"/>
        <w:rPr>
          <w:rFonts w:cs="Times New Roman"/>
        </w:rPr>
      </w:pPr>
      <w:r w:rsidRPr="00F4412F">
        <w:rPr>
          <w:rFonts w:cs="Times New Roman"/>
        </w:rPr>
        <w:t>PET</w:t>
      </w:r>
      <w:r w:rsidRPr="00F4412F">
        <w:rPr>
          <w:rFonts w:cs="Times New Roman"/>
        </w:rPr>
        <w:tab/>
      </w:r>
      <w:r w:rsidRPr="00F4412F">
        <w:rPr>
          <w:rFonts w:cs="Times New Roman"/>
        </w:rPr>
        <w:tab/>
      </w:r>
      <w:r w:rsidRPr="00F4412F">
        <w:rPr>
          <w:rFonts w:cs="Times New Roman"/>
        </w:rPr>
        <w:tab/>
        <w:t>Positron Emission Tomography</w:t>
      </w:r>
    </w:p>
    <w:p w14:paraId="125285DE" w14:textId="77777777" w:rsidR="0032718C" w:rsidRPr="00F4412F" w:rsidRDefault="0032718C" w:rsidP="002A39B3">
      <w:pPr>
        <w:widowControl w:val="0"/>
        <w:ind w:firstLine="0"/>
        <w:rPr>
          <w:rFonts w:cs="Times New Roman"/>
        </w:rPr>
      </w:pPr>
      <w:r w:rsidRPr="00F4412F">
        <w:rPr>
          <w:rFonts w:cs="Times New Roman"/>
        </w:rPr>
        <w:t>PK</w:t>
      </w:r>
      <w:r w:rsidRPr="00F4412F">
        <w:rPr>
          <w:rFonts w:cs="Times New Roman"/>
        </w:rPr>
        <w:tab/>
      </w:r>
      <w:r w:rsidRPr="00F4412F">
        <w:rPr>
          <w:rFonts w:cs="Times New Roman"/>
        </w:rPr>
        <w:tab/>
      </w:r>
      <w:r w:rsidRPr="00F4412F">
        <w:rPr>
          <w:rFonts w:cs="Times New Roman"/>
        </w:rPr>
        <w:tab/>
        <w:t xml:space="preserve">pyruvate kinase </w:t>
      </w:r>
    </w:p>
    <w:p w14:paraId="02E64DEC" w14:textId="77777777" w:rsidR="00885BCC" w:rsidRPr="00F4412F" w:rsidRDefault="00885BCC" w:rsidP="002A39B3">
      <w:pPr>
        <w:widowControl w:val="0"/>
        <w:ind w:firstLine="0"/>
        <w:rPr>
          <w:rFonts w:cs="Times New Roman"/>
        </w:rPr>
      </w:pPr>
      <w:r w:rsidRPr="00F4412F">
        <w:rPr>
          <w:rFonts w:cs="Times New Roman"/>
        </w:rPr>
        <w:t>PTFE</w:t>
      </w:r>
      <w:r w:rsidRPr="00F4412F">
        <w:rPr>
          <w:rFonts w:cs="Times New Roman"/>
        </w:rPr>
        <w:tab/>
      </w:r>
      <w:r w:rsidRPr="00F4412F">
        <w:rPr>
          <w:rFonts w:cs="Times New Roman"/>
        </w:rPr>
        <w:tab/>
      </w:r>
      <w:r w:rsidRPr="00F4412F">
        <w:rPr>
          <w:rFonts w:cs="Times New Roman"/>
        </w:rPr>
        <w:tab/>
        <w:t>polytetrafluoroethylene</w:t>
      </w:r>
    </w:p>
    <w:p w14:paraId="58481A05" w14:textId="77777777" w:rsidR="00885BCC" w:rsidRPr="00F4412F" w:rsidRDefault="00885BCC" w:rsidP="002A39B3">
      <w:pPr>
        <w:widowControl w:val="0"/>
        <w:ind w:firstLine="0"/>
        <w:rPr>
          <w:rFonts w:cs="Times New Roman"/>
        </w:rPr>
      </w:pPr>
      <w:r w:rsidRPr="00F4412F">
        <w:rPr>
          <w:rFonts w:cs="Times New Roman"/>
        </w:rPr>
        <w:t>pyr</w:t>
      </w:r>
      <w:r w:rsidRPr="00F4412F">
        <w:rPr>
          <w:rFonts w:cs="Times New Roman"/>
        </w:rPr>
        <w:tab/>
      </w:r>
      <w:r w:rsidRPr="00F4412F">
        <w:rPr>
          <w:rFonts w:cs="Times New Roman"/>
        </w:rPr>
        <w:tab/>
      </w:r>
      <w:r w:rsidRPr="00F4412F">
        <w:rPr>
          <w:rFonts w:cs="Times New Roman"/>
        </w:rPr>
        <w:tab/>
        <w:t>pyridine</w:t>
      </w:r>
    </w:p>
    <w:p w14:paraId="611B1000" w14:textId="77777777" w:rsidR="00885BCC" w:rsidRPr="00F4412F" w:rsidRDefault="00885BCC" w:rsidP="002A39B3">
      <w:pPr>
        <w:widowControl w:val="0"/>
        <w:ind w:firstLine="0"/>
        <w:rPr>
          <w:rFonts w:cs="Times New Roman"/>
        </w:rPr>
      </w:pPr>
      <w:r w:rsidRPr="00F4412F">
        <w:rPr>
          <w:rFonts w:cs="Times New Roman"/>
        </w:rPr>
        <w:t>%</w:t>
      </w:r>
      <w:r w:rsidRPr="00F4412F">
        <w:rPr>
          <w:rFonts w:cs="Times New Roman"/>
        </w:rPr>
        <w:tab/>
      </w:r>
      <w:r w:rsidRPr="00F4412F">
        <w:rPr>
          <w:rFonts w:cs="Times New Roman"/>
        </w:rPr>
        <w:tab/>
      </w:r>
      <w:r w:rsidRPr="00F4412F">
        <w:rPr>
          <w:rFonts w:cs="Times New Roman"/>
        </w:rPr>
        <w:tab/>
        <w:t>percentage</w:t>
      </w:r>
    </w:p>
    <w:p w14:paraId="6641CD34" w14:textId="77777777" w:rsidR="00885BCC" w:rsidRPr="00F4412F" w:rsidRDefault="00885BCC" w:rsidP="002A39B3">
      <w:pPr>
        <w:widowControl w:val="0"/>
        <w:ind w:firstLine="0"/>
        <w:rPr>
          <w:rFonts w:cs="Times New Roman"/>
        </w:rPr>
      </w:pPr>
      <w:r w:rsidRPr="00F4412F">
        <w:rPr>
          <w:rFonts w:cs="Times New Roman"/>
        </w:rPr>
        <w:t>q</w:t>
      </w:r>
      <w:r w:rsidRPr="00F4412F">
        <w:rPr>
          <w:rFonts w:cs="Times New Roman"/>
        </w:rPr>
        <w:tab/>
      </w:r>
      <w:r w:rsidRPr="00F4412F">
        <w:rPr>
          <w:rFonts w:cs="Times New Roman"/>
        </w:rPr>
        <w:tab/>
      </w:r>
      <w:r w:rsidRPr="00F4412F">
        <w:rPr>
          <w:rFonts w:cs="Times New Roman"/>
        </w:rPr>
        <w:tab/>
        <w:t>quartet (NMR)</w:t>
      </w:r>
    </w:p>
    <w:p w14:paraId="056A31BD" w14:textId="77777777" w:rsidR="00885BCC" w:rsidRPr="00F4412F" w:rsidRDefault="00885BCC" w:rsidP="002A39B3">
      <w:pPr>
        <w:widowControl w:val="0"/>
        <w:ind w:firstLine="0"/>
        <w:rPr>
          <w:rFonts w:cs="Times New Roman"/>
        </w:rPr>
      </w:pPr>
      <w:r w:rsidRPr="00F4412F">
        <w:rPr>
          <w:rFonts w:cs="Times New Roman"/>
        </w:rPr>
        <w:lastRenderedPageBreak/>
        <w:t>quin</w:t>
      </w:r>
      <w:r w:rsidRPr="00F4412F">
        <w:rPr>
          <w:rFonts w:cs="Times New Roman"/>
        </w:rPr>
        <w:tab/>
      </w:r>
      <w:r w:rsidRPr="00F4412F">
        <w:rPr>
          <w:rFonts w:cs="Times New Roman"/>
        </w:rPr>
        <w:tab/>
      </w:r>
      <w:r w:rsidRPr="00F4412F">
        <w:rPr>
          <w:rFonts w:cs="Times New Roman"/>
        </w:rPr>
        <w:tab/>
        <w:t>quintet (NMR)</w:t>
      </w:r>
    </w:p>
    <w:p w14:paraId="5602DE13" w14:textId="77777777" w:rsidR="00885BCC" w:rsidRPr="00F4412F" w:rsidRDefault="00885BCC" w:rsidP="002A39B3">
      <w:pPr>
        <w:widowControl w:val="0"/>
        <w:ind w:firstLine="0"/>
        <w:rPr>
          <w:rFonts w:cs="Times New Roman"/>
        </w:rPr>
      </w:pPr>
      <w:r w:rsidRPr="00F4412F">
        <w:rPr>
          <w:rFonts w:cs="Times New Roman"/>
        </w:rPr>
        <w:t>rt</w:t>
      </w:r>
      <w:r w:rsidRPr="00F4412F">
        <w:rPr>
          <w:rFonts w:cs="Times New Roman"/>
        </w:rPr>
        <w:tab/>
      </w:r>
      <w:r w:rsidRPr="00F4412F">
        <w:rPr>
          <w:rFonts w:cs="Times New Roman"/>
        </w:rPr>
        <w:tab/>
      </w:r>
      <w:r w:rsidRPr="00F4412F">
        <w:rPr>
          <w:rFonts w:cs="Times New Roman"/>
        </w:rPr>
        <w:tab/>
        <w:t>room temperature</w:t>
      </w:r>
    </w:p>
    <w:p w14:paraId="470E6481" w14:textId="77777777" w:rsidR="00885BCC" w:rsidRPr="00F4412F" w:rsidRDefault="00885BCC" w:rsidP="002A39B3">
      <w:pPr>
        <w:widowControl w:val="0"/>
        <w:ind w:firstLine="0"/>
        <w:rPr>
          <w:rFonts w:cs="Times New Roman"/>
        </w:rPr>
      </w:pPr>
      <w:r w:rsidRPr="00F4412F">
        <w:rPr>
          <w:rFonts w:cs="Times New Roman"/>
        </w:rPr>
        <w:t>s</w:t>
      </w:r>
      <w:r w:rsidRPr="00F4412F">
        <w:rPr>
          <w:rFonts w:cs="Times New Roman"/>
        </w:rPr>
        <w:tab/>
      </w:r>
      <w:r w:rsidRPr="00F4412F">
        <w:rPr>
          <w:rFonts w:cs="Times New Roman"/>
        </w:rPr>
        <w:tab/>
      </w:r>
      <w:r w:rsidRPr="00F4412F">
        <w:rPr>
          <w:rFonts w:cs="Times New Roman"/>
        </w:rPr>
        <w:tab/>
        <w:t>second(s); singlet (NMR)</w:t>
      </w:r>
    </w:p>
    <w:p w14:paraId="0E328E65" w14:textId="77777777" w:rsidR="00937515" w:rsidRPr="00F4412F" w:rsidRDefault="00937515" w:rsidP="002A39B3">
      <w:pPr>
        <w:widowControl w:val="0"/>
        <w:ind w:firstLine="0"/>
        <w:rPr>
          <w:rFonts w:cs="Times New Roman"/>
        </w:rPr>
      </w:pPr>
      <w:r w:rsidRPr="00F4412F">
        <w:rPr>
          <w:rFonts w:cs="Times New Roman"/>
        </w:rPr>
        <w:t xml:space="preserve">S.A. </w:t>
      </w:r>
      <w:r w:rsidRPr="00F4412F">
        <w:rPr>
          <w:rFonts w:cs="Times New Roman"/>
        </w:rPr>
        <w:tab/>
      </w:r>
      <w:r w:rsidRPr="00F4412F">
        <w:rPr>
          <w:rFonts w:cs="Times New Roman"/>
        </w:rPr>
        <w:tab/>
      </w:r>
      <w:r w:rsidRPr="00F4412F">
        <w:rPr>
          <w:rFonts w:cs="Times New Roman"/>
        </w:rPr>
        <w:tab/>
        <w:t>specific activity</w:t>
      </w:r>
    </w:p>
    <w:p w14:paraId="448D70E3" w14:textId="77777777" w:rsidR="00D454A6" w:rsidRPr="00F4412F" w:rsidRDefault="00D454A6" w:rsidP="00D454A6">
      <w:pPr>
        <w:widowControl w:val="0"/>
        <w:ind w:firstLine="0"/>
        <w:jc w:val="left"/>
        <w:rPr>
          <w:rFonts w:cs="Times New Roman"/>
        </w:rPr>
      </w:pPr>
      <w:r w:rsidRPr="00F4412F">
        <w:rPr>
          <w:rFonts w:cs="Times New Roman"/>
        </w:rPr>
        <w:t>SAH</w:t>
      </w:r>
      <w:r w:rsidRPr="00F4412F">
        <w:rPr>
          <w:rFonts w:cs="Times New Roman"/>
        </w:rPr>
        <w:tab/>
      </w:r>
      <w:r w:rsidRPr="00F4412F">
        <w:rPr>
          <w:rFonts w:cs="Times New Roman"/>
        </w:rPr>
        <w:tab/>
      </w:r>
      <w:r w:rsidRPr="00F4412F">
        <w:rPr>
          <w:rFonts w:cs="Times New Roman"/>
        </w:rPr>
        <w:tab/>
      </w:r>
      <w:r w:rsidRPr="00F4412F">
        <w:rPr>
          <w:rFonts w:cs="Times New Roman"/>
          <w:i/>
        </w:rPr>
        <w:t>S</w:t>
      </w:r>
      <w:r w:rsidRPr="00F4412F">
        <w:rPr>
          <w:rFonts w:cs="Times New Roman"/>
        </w:rPr>
        <w:t>-adenosyl-</w:t>
      </w:r>
      <w:r w:rsidRPr="00F4412F">
        <w:rPr>
          <w:rFonts w:cs="Times New Roman"/>
          <w:i/>
        </w:rPr>
        <w:t>L</w:t>
      </w:r>
      <w:r w:rsidRPr="00F4412F">
        <w:rPr>
          <w:rFonts w:cs="Times New Roman"/>
        </w:rPr>
        <w:t xml:space="preserve">-homosysteine  </w:t>
      </w:r>
    </w:p>
    <w:p w14:paraId="01309726" w14:textId="77777777" w:rsidR="00D454A6" w:rsidRPr="00F4412F" w:rsidRDefault="00D454A6" w:rsidP="00D454A6">
      <w:pPr>
        <w:widowControl w:val="0"/>
        <w:ind w:firstLine="0"/>
        <w:jc w:val="left"/>
        <w:rPr>
          <w:rFonts w:cs="Times New Roman"/>
        </w:rPr>
      </w:pPr>
      <w:r w:rsidRPr="00F4412F">
        <w:rPr>
          <w:rFonts w:cs="Times New Roman"/>
        </w:rPr>
        <w:t>SAM</w:t>
      </w:r>
      <w:r w:rsidRPr="00F4412F">
        <w:rPr>
          <w:rFonts w:cs="Times New Roman"/>
        </w:rPr>
        <w:tab/>
      </w:r>
      <w:r w:rsidRPr="00F4412F">
        <w:rPr>
          <w:rFonts w:cs="Times New Roman"/>
        </w:rPr>
        <w:tab/>
      </w:r>
      <w:r w:rsidRPr="00F4412F">
        <w:rPr>
          <w:rFonts w:cs="Times New Roman"/>
        </w:rPr>
        <w:tab/>
      </w:r>
      <w:r w:rsidRPr="00F4412F">
        <w:rPr>
          <w:rFonts w:cs="Times New Roman"/>
          <w:i/>
        </w:rPr>
        <w:t>S</w:t>
      </w:r>
      <w:r w:rsidRPr="00F4412F">
        <w:rPr>
          <w:rFonts w:cs="Times New Roman"/>
        </w:rPr>
        <w:t>-adenosyl-</w:t>
      </w:r>
      <w:r w:rsidRPr="00F4412F">
        <w:rPr>
          <w:rFonts w:cs="Times New Roman"/>
          <w:i/>
        </w:rPr>
        <w:t>L</w:t>
      </w:r>
      <w:r w:rsidRPr="00F4412F">
        <w:rPr>
          <w:rFonts w:cs="Times New Roman"/>
        </w:rPr>
        <w:t xml:space="preserve">-methionine </w:t>
      </w:r>
    </w:p>
    <w:p w14:paraId="402348BF" w14:textId="77777777" w:rsidR="009E088B" w:rsidRPr="00F4412F" w:rsidRDefault="009E088B" w:rsidP="002A39B3">
      <w:pPr>
        <w:widowControl w:val="0"/>
        <w:ind w:firstLine="0"/>
        <w:rPr>
          <w:rFonts w:cs="Times New Roman"/>
          <w:shd w:val="clear" w:color="auto" w:fill="FFFFFF"/>
        </w:rPr>
      </w:pPr>
      <w:r w:rsidRPr="00F4412F">
        <w:rPr>
          <w:rFonts w:cs="Times New Roman"/>
        </w:rPr>
        <w:t>siRNA</w:t>
      </w:r>
      <w:r w:rsidRPr="00F4412F">
        <w:rPr>
          <w:rFonts w:cs="Times New Roman"/>
        </w:rPr>
        <w:tab/>
      </w:r>
      <w:r w:rsidRPr="00F4412F">
        <w:rPr>
          <w:rFonts w:cs="Times New Roman"/>
        </w:rPr>
        <w:tab/>
      </w:r>
      <w:r w:rsidRPr="00F4412F">
        <w:rPr>
          <w:rFonts w:cs="Times New Roman"/>
        </w:rPr>
        <w:tab/>
      </w:r>
      <w:r w:rsidRPr="00F4412F">
        <w:rPr>
          <w:rFonts w:cs="Times New Roman"/>
          <w:shd w:val="clear" w:color="auto" w:fill="FFFFFF"/>
        </w:rPr>
        <w:t>small interfering RNAs</w:t>
      </w:r>
    </w:p>
    <w:p w14:paraId="24AAAD38" w14:textId="77777777" w:rsidR="003D0C35" w:rsidRPr="00F4412F" w:rsidRDefault="003D0C35" w:rsidP="002A39B3">
      <w:pPr>
        <w:widowControl w:val="0"/>
        <w:ind w:firstLine="0"/>
        <w:rPr>
          <w:rFonts w:cs="Times New Roman"/>
        </w:rPr>
      </w:pPr>
      <w:r w:rsidRPr="00F4412F">
        <w:rPr>
          <w:rFonts w:cs="Times New Roman"/>
        </w:rPr>
        <w:t>S</w:t>
      </w:r>
      <w:r w:rsidRPr="00F4412F">
        <w:rPr>
          <w:rFonts w:cs="Times New Roman"/>
          <w:vertAlign w:val="subscript"/>
        </w:rPr>
        <w:t>N</w:t>
      </w:r>
      <w:r w:rsidRPr="00F4412F">
        <w:rPr>
          <w:rFonts w:cs="Times New Roman"/>
        </w:rPr>
        <w:t>2</w:t>
      </w:r>
      <w:r w:rsidRPr="00F4412F">
        <w:rPr>
          <w:rFonts w:cs="Times New Roman"/>
        </w:rPr>
        <w:tab/>
      </w:r>
      <w:r w:rsidRPr="00F4412F">
        <w:rPr>
          <w:rFonts w:cs="Times New Roman"/>
        </w:rPr>
        <w:tab/>
      </w:r>
      <w:r w:rsidRPr="00F4412F">
        <w:rPr>
          <w:rFonts w:cs="Times New Roman"/>
        </w:rPr>
        <w:tab/>
        <w:t>nucleophilic substitution</w:t>
      </w:r>
    </w:p>
    <w:p w14:paraId="42C3F684" w14:textId="77777777" w:rsidR="0088411C" w:rsidRPr="00F4412F" w:rsidRDefault="0088411C" w:rsidP="002A39B3">
      <w:pPr>
        <w:widowControl w:val="0"/>
        <w:ind w:firstLine="0"/>
        <w:rPr>
          <w:rFonts w:cs="Times New Roman"/>
        </w:rPr>
      </w:pPr>
      <w:r w:rsidRPr="00F4412F">
        <w:rPr>
          <w:rFonts w:cs="Times New Roman"/>
        </w:rPr>
        <w:t>SnCl</w:t>
      </w:r>
      <w:r w:rsidRPr="00F4412F">
        <w:rPr>
          <w:rFonts w:cs="Times New Roman"/>
          <w:vertAlign w:val="subscript"/>
        </w:rPr>
        <w:t>4</w:t>
      </w:r>
      <w:r w:rsidRPr="00F4412F">
        <w:rPr>
          <w:rFonts w:cs="Times New Roman"/>
          <w:vertAlign w:val="subscript"/>
        </w:rPr>
        <w:tab/>
      </w:r>
      <w:r w:rsidRPr="00F4412F">
        <w:rPr>
          <w:rFonts w:cs="Times New Roman"/>
          <w:vertAlign w:val="subscript"/>
        </w:rPr>
        <w:tab/>
      </w:r>
      <w:r w:rsidRPr="00F4412F">
        <w:rPr>
          <w:rFonts w:cs="Times New Roman"/>
          <w:vertAlign w:val="subscript"/>
        </w:rPr>
        <w:tab/>
      </w:r>
      <w:r w:rsidRPr="00F4412F">
        <w:rPr>
          <w:rFonts w:cs="Times New Roman"/>
          <w:bCs/>
          <w:shd w:val="clear" w:color="auto" w:fill="FFFFFF"/>
        </w:rPr>
        <w:t>Tin(IV) chloride</w:t>
      </w:r>
    </w:p>
    <w:p w14:paraId="72D4F021" w14:textId="77777777" w:rsidR="00725B44" w:rsidRPr="00F4412F" w:rsidRDefault="00725B44" w:rsidP="002A39B3">
      <w:pPr>
        <w:widowControl w:val="0"/>
        <w:ind w:firstLine="0"/>
        <w:rPr>
          <w:rFonts w:cs="Times New Roman"/>
        </w:rPr>
      </w:pPr>
      <w:r w:rsidRPr="00F4412F">
        <w:rPr>
          <w:rFonts w:cs="Times New Roman"/>
        </w:rPr>
        <w:t>SNP</w:t>
      </w:r>
      <w:r w:rsidRPr="00F4412F">
        <w:rPr>
          <w:rFonts w:cs="Times New Roman"/>
        </w:rPr>
        <w:tab/>
      </w:r>
      <w:r w:rsidRPr="00F4412F">
        <w:rPr>
          <w:rFonts w:cs="Times New Roman"/>
        </w:rPr>
        <w:tab/>
      </w:r>
      <w:r w:rsidRPr="00F4412F">
        <w:rPr>
          <w:rFonts w:cs="Times New Roman"/>
        </w:rPr>
        <w:tab/>
        <w:t>single nucleotide polymorphism</w:t>
      </w:r>
    </w:p>
    <w:p w14:paraId="6E0D1B72" w14:textId="77777777" w:rsidR="007D53F6" w:rsidRPr="00F4412F" w:rsidRDefault="002A39B3" w:rsidP="002A39B3">
      <w:pPr>
        <w:widowControl w:val="0"/>
        <w:ind w:firstLine="0"/>
        <w:rPr>
          <w:rFonts w:cs="Times New Roman"/>
        </w:rPr>
      </w:pPr>
      <w:r w:rsidRPr="00F4412F">
        <w:rPr>
          <w:rFonts w:cs="Times New Roman"/>
        </w:rPr>
        <w:t>SPAAC</w:t>
      </w:r>
      <w:r w:rsidRPr="00F4412F">
        <w:rPr>
          <w:rFonts w:cs="Times New Roman"/>
        </w:rPr>
        <w:tab/>
      </w:r>
      <w:r w:rsidRPr="00F4412F">
        <w:rPr>
          <w:rFonts w:cs="Times New Roman"/>
        </w:rPr>
        <w:tab/>
      </w:r>
      <w:r w:rsidR="007D53F6" w:rsidRPr="00F4412F">
        <w:rPr>
          <w:rFonts w:cs="Times New Roman"/>
        </w:rPr>
        <w:t>strain promoted azide alkyne cycloaddition</w:t>
      </w:r>
    </w:p>
    <w:p w14:paraId="07E2CF31" w14:textId="77777777" w:rsidR="0012742C" w:rsidRPr="00F4412F" w:rsidRDefault="0012742C" w:rsidP="002A39B3">
      <w:pPr>
        <w:widowControl w:val="0"/>
        <w:ind w:firstLine="0"/>
        <w:rPr>
          <w:rFonts w:cs="Times New Roman"/>
        </w:rPr>
      </w:pPr>
      <w:r w:rsidRPr="00F4412F">
        <w:rPr>
          <w:rFonts w:cs="Times New Roman"/>
        </w:rPr>
        <w:t>SPOS</w:t>
      </w:r>
      <w:r w:rsidRPr="00F4412F">
        <w:rPr>
          <w:rFonts w:cs="Times New Roman"/>
        </w:rPr>
        <w:tab/>
      </w:r>
      <w:r w:rsidRPr="00F4412F">
        <w:rPr>
          <w:rFonts w:cs="Times New Roman"/>
        </w:rPr>
        <w:tab/>
      </w:r>
      <w:r w:rsidRPr="00F4412F">
        <w:rPr>
          <w:rFonts w:cs="Times New Roman"/>
        </w:rPr>
        <w:tab/>
        <w:t>solid-phase oligonucleotide synthesis</w:t>
      </w:r>
    </w:p>
    <w:p w14:paraId="23333822" w14:textId="77777777" w:rsidR="00A72AAB" w:rsidRPr="00F4412F" w:rsidRDefault="00A72AAB" w:rsidP="002A39B3">
      <w:pPr>
        <w:widowControl w:val="0"/>
        <w:ind w:firstLine="0"/>
        <w:rPr>
          <w:rFonts w:cs="Times New Roman"/>
        </w:rPr>
      </w:pPr>
      <w:r w:rsidRPr="00F4412F">
        <w:rPr>
          <w:rFonts w:cs="Times New Roman"/>
        </w:rPr>
        <w:t>RCM</w:t>
      </w:r>
      <w:r w:rsidRPr="00F4412F">
        <w:rPr>
          <w:rFonts w:cs="Times New Roman"/>
        </w:rPr>
        <w:tab/>
      </w:r>
      <w:r w:rsidRPr="00F4412F">
        <w:rPr>
          <w:rFonts w:cs="Times New Roman"/>
        </w:rPr>
        <w:tab/>
      </w:r>
      <w:r w:rsidRPr="00F4412F">
        <w:rPr>
          <w:rFonts w:cs="Times New Roman"/>
        </w:rPr>
        <w:tab/>
        <w:t>ring closure metathesis</w:t>
      </w:r>
    </w:p>
    <w:p w14:paraId="7EFD4611" w14:textId="77777777" w:rsidR="00885BCC" w:rsidRPr="00F4412F" w:rsidRDefault="00885BCC" w:rsidP="002A39B3">
      <w:pPr>
        <w:widowControl w:val="0"/>
        <w:ind w:firstLine="0"/>
        <w:rPr>
          <w:rFonts w:cs="Times New Roman"/>
        </w:rPr>
      </w:pPr>
      <w:r w:rsidRPr="00F4412F">
        <w:rPr>
          <w:rFonts w:cs="Times New Roman"/>
        </w:rPr>
        <w:t>RP</w:t>
      </w:r>
      <w:r w:rsidRPr="00F4412F">
        <w:rPr>
          <w:rFonts w:cs="Times New Roman"/>
        </w:rPr>
        <w:tab/>
      </w:r>
      <w:r w:rsidRPr="00F4412F">
        <w:rPr>
          <w:rFonts w:cs="Times New Roman"/>
        </w:rPr>
        <w:tab/>
      </w:r>
      <w:r w:rsidRPr="00F4412F">
        <w:rPr>
          <w:rFonts w:cs="Times New Roman"/>
        </w:rPr>
        <w:tab/>
        <w:t>reverse phase (HPLC)</w:t>
      </w:r>
    </w:p>
    <w:p w14:paraId="5575F296" w14:textId="77777777" w:rsidR="00885BCC" w:rsidRPr="00F4412F" w:rsidRDefault="00885BCC" w:rsidP="002A39B3">
      <w:pPr>
        <w:widowControl w:val="0"/>
        <w:ind w:firstLine="0"/>
        <w:rPr>
          <w:rFonts w:cs="Times New Roman"/>
        </w:rPr>
      </w:pPr>
      <w:r w:rsidRPr="00F4412F">
        <w:rPr>
          <w:rFonts w:cs="Times New Roman"/>
        </w:rPr>
        <w:t>t</w:t>
      </w:r>
      <w:r w:rsidRPr="00F4412F">
        <w:rPr>
          <w:rFonts w:cs="Times New Roman"/>
        </w:rPr>
        <w:tab/>
      </w:r>
      <w:r w:rsidRPr="00F4412F">
        <w:rPr>
          <w:rFonts w:cs="Times New Roman"/>
        </w:rPr>
        <w:tab/>
      </w:r>
      <w:r w:rsidRPr="00F4412F">
        <w:rPr>
          <w:rFonts w:cs="Times New Roman"/>
        </w:rPr>
        <w:tab/>
        <w:t>triplet (NMR)</w:t>
      </w:r>
    </w:p>
    <w:p w14:paraId="28E83A70" w14:textId="77777777" w:rsidR="00885BCC" w:rsidRPr="00F4412F" w:rsidRDefault="00885BCC" w:rsidP="002A39B3">
      <w:pPr>
        <w:widowControl w:val="0"/>
        <w:ind w:firstLine="0"/>
        <w:rPr>
          <w:rFonts w:cs="Times New Roman"/>
        </w:rPr>
      </w:pPr>
      <w:r w:rsidRPr="00F4412F">
        <w:rPr>
          <w:rFonts w:cs="Times New Roman"/>
        </w:rPr>
        <w:t>TBAF</w:t>
      </w:r>
      <w:r w:rsidRPr="00F4412F">
        <w:rPr>
          <w:rFonts w:cs="Times New Roman"/>
        </w:rPr>
        <w:tab/>
      </w:r>
      <w:r w:rsidRPr="00F4412F">
        <w:rPr>
          <w:rFonts w:cs="Times New Roman"/>
        </w:rPr>
        <w:tab/>
      </w:r>
      <w:r w:rsidRPr="00F4412F">
        <w:rPr>
          <w:rFonts w:cs="Times New Roman"/>
        </w:rPr>
        <w:tab/>
        <w:t>tetra-n-butylammonium fluoride</w:t>
      </w:r>
    </w:p>
    <w:p w14:paraId="70169B46" w14:textId="77777777" w:rsidR="008169AB" w:rsidRPr="00F4412F" w:rsidRDefault="008169AB" w:rsidP="002A39B3">
      <w:pPr>
        <w:widowControl w:val="0"/>
        <w:ind w:firstLine="0"/>
        <w:rPr>
          <w:rFonts w:cs="Times New Roman"/>
        </w:rPr>
      </w:pPr>
      <w:r w:rsidRPr="00F4412F">
        <w:rPr>
          <w:rFonts w:cs="Times New Roman"/>
        </w:rPr>
        <w:t>TBDMS</w:t>
      </w:r>
      <w:r w:rsidRPr="00F4412F">
        <w:rPr>
          <w:rFonts w:cs="Times New Roman"/>
        </w:rPr>
        <w:tab/>
      </w:r>
      <w:r w:rsidRPr="00F4412F">
        <w:rPr>
          <w:rFonts w:cs="Times New Roman"/>
        </w:rPr>
        <w:tab/>
        <w:t>tertbutyldimethylsilyl</w:t>
      </w:r>
    </w:p>
    <w:p w14:paraId="2E4FBC4D" w14:textId="77777777" w:rsidR="00E338ED" w:rsidRPr="00F4412F" w:rsidRDefault="00E338ED" w:rsidP="002A39B3">
      <w:pPr>
        <w:widowControl w:val="0"/>
        <w:ind w:firstLine="0"/>
        <w:rPr>
          <w:rFonts w:cs="Times New Roman"/>
        </w:rPr>
      </w:pPr>
      <w:r w:rsidRPr="00F4412F">
        <w:rPr>
          <w:rFonts w:cs="Times New Roman"/>
        </w:rPr>
        <w:t>tBuOH</w:t>
      </w:r>
      <w:r w:rsidRPr="00F4412F">
        <w:rPr>
          <w:rFonts w:cs="Times New Roman"/>
        </w:rPr>
        <w:tab/>
      </w:r>
      <w:r w:rsidRPr="00F4412F">
        <w:rPr>
          <w:rFonts w:cs="Times New Roman"/>
        </w:rPr>
        <w:tab/>
      </w:r>
      <w:r w:rsidRPr="00F4412F">
        <w:rPr>
          <w:rFonts w:cs="Times New Roman"/>
        </w:rPr>
        <w:tab/>
      </w:r>
      <w:r w:rsidRPr="00F4412F">
        <w:rPr>
          <w:rFonts w:cs="Times New Roman"/>
          <w:i/>
        </w:rPr>
        <w:t>tert</w:t>
      </w:r>
      <w:r w:rsidRPr="00F4412F">
        <w:rPr>
          <w:rFonts w:cs="Times New Roman"/>
        </w:rPr>
        <w:t>-butylalcohol</w:t>
      </w:r>
    </w:p>
    <w:p w14:paraId="43F790CB" w14:textId="77777777" w:rsidR="00885BCC" w:rsidRPr="00F4412F" w:rsidRDefault="00885BCC" w:rsidP="002A39B3">
      <w:pPr>
        <w:widowControl w:val="0"/>
        <w:ind w:firstLine="0"/>
        <w:rPr>
          <w:rFonts w:cs="Times New Roman"/>
        </w:rPr>
      </w:pPr>
      <w:r w:rsidRPr="00F4412F">
        <w:rPr>
          <w:rFonts w:cs="Times New Roman"/>
        </w:rPr>
        <w:t xml:space="preserve">TEA </w:t>
      </w:r>
      <w:r w:rsidRPr="00F4412F">
        <w:rPr>
          <w:rFonts w:cs="Times New Roman"/>
        </w:rPr>
        <w:tab/>
      </w:r>
      <w:r w:rsidRPr="00F4412F">
        <w:rPr>
          <w:rFonts w:cs="Times New Roman"/>
        </w:rPr>
        <w:tab/>
      </w:r>
      <w:r w:rsidRPr="00F4412F">
        <w:rPr>
          <w:rFonts w:cs="Times New Roman"/>
        </w:rPr>
        <w:tab/>
        <w:t>triethylamine</w:t>
      </w:r>
    </w:p>
    <w:p w14:paraId="0B7A85C7" w14:textId="77777777" w:rsidR="00885BCC" w:rsidRPr="00F4412F" w:rsidRDefault="00885BCC" w:rsidP="002A39B3">
      <w:pPr>
        <w:widowControl w:val="0"/>
        <w:ind w:firstLine="0"/>
        <w:rPr>
          <w:rFonts w:cs="Times New Roman"/>
        </w:rPr>
      </w:pPr>
      <w:r w:rsidRPr="00F4412F">
        <w:rPr>
          <w:rFonts w:cs="Times New Roman"/>
        </w:rPr>
        <w:t>TFA</w:t>
      </w:r>
      <w:r w:rsidRPr="00F4412F">
        <w:rPr>
          <w:rFonts w:cs="Times New Roman"/>
        </w:rPr>
        <w:tab/>
      </w:r>
      <w:r w:rsidRPr="00F4412F">
        <w:rPr>
          <w:rFonts w:cs="Times New Roman"/>
        </w:rPr>
        <w:tab/>
      </w:r>
      <w:r w:rsidRPr="00F4412F">
        <w:rPr>
          <w:rFonts w:cs="Times New Roman"/>
        </w:rPr>
        <w:tab/>
        <w:t>trifluoroacetic acid</w:t>
      </w:r>
    </w:p>
    <w:p w14:paraId="766AE873" w14:textId="77777777" w:rsidR="00885BCC" w:rsidRPr="00F4412F" w:rsidRDefault="00885BCC" w:rsidP="002A39B3">
      <w:pPr>
        <w:widowControl w:val="0"/>
        <w:ind w:firstLine="0"/>
        <w:rPr>
          <w:rFonts w:cs="Times New Roman"/>
        </w:rPr>
      </w:pPr>
      <w:r w:rsidRPr="00F4412F">
        <w:rPr>
          <w:rFonts w:cs="Times New Roman"/>
        </w:rPr>
        <w:t>THF</w:t>
      </w:r>
      <w:r w:rsidRPr="00F4412F">
        <w:rPr>
          <w:rFonts w:cs="Times New Roman"/>
        </w:rPr>
        <w:tab/>
      </w:r>
      <w:r w:rsidRPr="00F4412F">
        <w:rPr>
          <w:rFonts w:cs="Times New Roman"/>
        </w:rPr>
        <w:tab/>
      </w:r>
      <w:r w:rsidRPr="00F4412F">
        <w:rPr>
          <w:rFonts w:cs="Times New Roman"/>
        </w:rPr>
        <w:tab/>
        <w:t>tetrahydrofuran</w:t>
      </w:r>
    </w:p>
    <w:p w14:paraId="7E6476B7" w14:textId="77777777" w:rsidR="005470EA" w:rsidRPr="00F4412F" w:rsidRDefault="005470EA" w:rsidP="002A39B3">
      <w:pPr>
        <w:widowControl w:val="0"/>
        <w:ind w:firstLine="0"/>
        <w:rPr>
          <w:rFonts w:cs="Times New Roman"/>
          <w:shd w:val="clear" w:color="auto" w:fill="FFFFFF"/>
        </w:rPr>
      </w:pPr>
      <w:r w:rsidRPr="00F4412F">
        <w:rPr>
          <w:rFonts w:cs="Times New Roman"/>
        </w:rPr>
        <w:t>TIPS</w:t>
      </w:r>
      <w:r w:rsidRPr="00F4412F">
        <w:rPr>
          <w:rFonts w:cs="Times New Roman"/>
        </w:rPr>
        <w:tab/>
      </w:r>
      <w:r w:rsidRPr="00F4412F">
        <w:rPr>
          <w:rFonts w:cs="Times New Roman"/>
        </w:rPr>
        <w:tab/>
      </w:r>
      <w:r w:rsidRPr="00F4412F">
        <w:rPr>
          <w:rFonts w:cs="Times New Roman"/>
        </w:rPr>
        <w:tab/>
      </w:r>
      <w:r w:rsidRPr="00F4412F">
        <w:rPr>
          <w:rFonts w:cs="Times New Roman"/>
          <w:shd w:val="clear" w:color="auto" w:fill="FFFFFF"/>
        </w:rPr>
        <w:t>triisopropylsilyl ether</w:t>
      </w:r>
    </w:p>
    <w:p w14:paraId="6F2B3CE5" w14:textId="77777777" w:rsidR="005562B3" w:rsidRPr="00F4412F" w:rsidRDefault="005562B3" w:rsidP="002A39B3">
      <w:pPr>
        <w:widowControl w:val="0"/>
        <w:ind w:firstLine="0"/>
        <w:rPr>
          <w:rFonts w:cs="Times New Roman"/>
        </w:rPr>
      </w:pPr>
      <w:r w:rsidRPr="00F4412F">
        <w:rPr>
          <w:rFonts w:cs="Times New Roman"/>
          <w:shd w:val="clear" w:color="auto" w:fill="FFFFFF"/>
        </w:rPr>
        <w:t>TIZ</w:t>
      </w:r>
      <w:r w:rsidRPr="00F4412F">
        <w:rPr>
          <w:rFonts w:cs="Times New Roman"/>
          <w:shd w:val="clear" w:color="auto" w:fill="FFFFFF"/>
        </w:rPr>
        <w:tab/>
      </w:r>
      <w:r w:rsidRPr="00F4412F">
        <w:rPr>
          <w:rFonts w:cs="Times New Roman"/>
          <w:shd w:val="clear" w:color="auto" w:fill="FFFFFF"/>
        </w:rPr>
        <w:tab/>
      </w:r>
      <w:r w:rsidRPr="00F4412F">
        <w:rPr>
          <w:rFonts w:cs="Times New Roman"/>
          <w:shd w:val="clear" w:color="auto" w:fill="FFFFFF"/>
        </w:rPr>
        <w:tab/>
      </w:r>
      <w:r w:rsidRPr="00F4412F">
        <w:rPr>
          <w:rFonts w:cs="Times New Roman"/>
        </w:rPr>
        <w:t>tizoxanide</w:t>
      </w:r>
    </w:p>
    <w:p w14:paraId="68CC051D" w14:textId="77777777" w:rsidR="00885BCC" w:rsidRPr="00F4412F" w:rsidRDefault="00885BCC" w:rsidP="002A39B3">
      <w:pPr>
        <w:widowControl w:val="0"/>
        <w:ind w:firstLine="0"/>
        <w:rPr>
          <w:rFonts w:cs="Times New Roman"/>
        </w:rPr>
      </w:pPr>
      <w:r w:rsidRPr="00F4412F">
        <w:rPr>
          <w:rFonts w:cs="Times New Roman"/>
        </w:rPr>
        <w:lastRenderedPageBreak/>
        <w:t>TLC</w:t>
      </w:r>
      <w:r w:rsidRPr="00F4412F">
        <w:rPr>
          <w:rFonts w:cs="Times New Roman"/>
        </w:rPr>
        <w:tab/>
      </w:r>
      <w:r w:rsidRPr="00F4412F">
        <w:rPr>
          <w:rFonts w:cs="Times New Roman"/>
        </w:rPr>
        <w:tab/>
      </w:r>
      <w:r w:rsidRPr="00F4412F">
        <w:rPr>
          <w:rFonts w:cs="Times New Roman"/>
        </w:rPr>
        <w:tab/>
        <w:t>thin layer chromatography</w:t>
      </w:r>
    </w:p>
    <w:p w14:paraId="75ED2756" w14:textId="77777777" w:rsidR="00393F22" w:rsidRPr="00F4412F" w:rsidRDefault="00393F22" w:rsidP="002A39B3">
      <w:pPr>
        <w:widowControl w:val="0"/>
        <w:ind w:firstLine="0"/>
        <w:rPr>
          <w:rFonts w:cs="Times New Roman"/>
        </w:rPr>
      </w:pPr>
      <w:r w:rsidRPr="00F4412F">
        <w:rPr>
          <w:rFonts w:cs="Times New Roman"/>
        </w:rPr>
        <w:t>Tol</w:t>
      </w:r>
      <w:r w:rsidRPr="00F4412F">
        <w:rPr>
          <w:rFonts w:cs="Times New Roman"/>
        </w:rPr>
        <w:tab/>
      </w:r>
      <w:r w:rsidRPr="00F4412F">
        <w:rPr>
          <w:rFonts w:cs="Times New Roman"/>
        </w:rPr>
        <w:tab/>
      </w:r>
      <w:r w:rsidRPr="00F4412F">
        <w:rPr>
          <w:rFonts w:cs="Times New Roman"/>
        </w:rPr>
        <w:tab/>
        <w:t>toluene</w:t>
      </w:r>
    </w:p>
    <w:p w14:paraId="260B0D79" w14:textId="77777777" w:rsidR="00885BCC" w:rsidRPr="00F4412F" w:rsidRDefault="00885BCC" w:rsidP="002A39B3">
      <w:pPr>
        <w:widowControl w:val="0"/>
        <w:ind w:firstLine="0"/>
        <w:rPr>
          <w:rFonts w:cs="Times New Roman"/>
        </w:rPr>
      </w:pPr>
      <w:r w:rsidRPr="00F4412F">
        <w:rPr>
          <w:rFonts w:cs="Times New Roman"/>
        </w:rPr>
        <w:t>t</w:t>
      </w:r>
      <w:r w:rsidRPr="00F4412F">
        <w:rPr>
          <w:rFonts w:cs="Times New Roman"/>
          <w:vertAlign w:val="subscript"/>
        </w:rPr>
        <w:t>R</w:t>
      </w:r>
      <w:r w:rsidRPr="00F4412F">
        <w:rPr>
          <w:rFonts w:cs="Times New Roman"/>
        </w:rPr>
        <w:tab/>
      </w:r>
      <w:r w:rsidRPr="00F4412F">
        <w:rPr>
          <w:rFonts w:cs="Times New Roman"/>
        </w:rPr>
        <w:tab/>
      </w:r>
      <w:r w:rsidRPr="00F4412F">
        <w:rPr>
          <w:rFonts w:cs="Times New Roman"/>
        </w:rPr>
        <w:tab/>
        <w:t>retention time (HPLC)</w:t>
      </w:r>
    </w:p>
    <w:p w14:paraId="11109EEC" w14:textId="77777777" w:rsidR="00681581" w:rsidRPr="00F4412F" w:rsidRDefault="00681581" w:rsidP="002A39B3">
      <w:pPr>
        <w:widowControl w:val="0"/>
        <w:ind w:firstLine="0"/>
        <w:rPr>
          <w:rFonts w:cs="Times New Roman"/>
        </w:rPr>
      </w:pPr>
      <w:r w:rsidRPr="00F4412F">
        <w:rPr>
          <w:rFonts w:cs="Times New Roman"/>
        </w:rPr>
        <w:t>Trm1</w:t>
      </w:r>
      <w:r w:rsidRPr="00F4412F">
        <w:rPr>
          <w:rFonts w:cs="Times New Roman"/>
        </w:rPr>
        <w:tab/>
      </w:r>
      <w:r w:rsidRPr="00F4412F">
        <w:rPr>
          <w:rFonts w:cs="Times New Roman"/>
        </w:rPr>
        <w:tab/>
      </w:r>
      <w:r w:rsidRPr="00F4412F">
        <w:rPr>
          <w:rFonts w:cs="Times New Roman"/>
        </w:rPr>
        <w:tab/>
      </w:r>
      <w:r w:rsidRPr="00F4412F">
        <w:rPr>
          <w:rFonts w:cs="Times New Roman"/>
          <w:shd w:val="clear" w:color="auto" w:fill="FFFFFF"/>
        </w:rPr>
        <w:t>tRNA(m</w:t>
      </w:r>
      <w:r w:rsidRPr="00F4412F">
        <w:rPr>
          <w:rFonts w:cs="Times New Roman"/>
          <w:sz w:val="20"/>
          <w:szCs w:val="20"/>
          <w:shd w:val="clear" w:color="auto" w:fill="FFFFFF"/>
          <w:vertAlign w:val="superscript"/>
        </w:rPr>
        <w:t>2</w:t>
      </w:r>
      <w:r w:rsidRPr="00F4412F">
        <w:rPr>
          <w:rFonts w:cs="Times New Roman"/>
          <w:sz w:val="20"/>
          <w:szCs w:val="20"/>
          <w:shd w:val="clear" w:color="auto" w:fill="FFFFFF"/>
          <w:vertAlign w:val="subscript"/>
        </w:rPr>
        <w:t>2</w:t>
      </w:r>
      <w:r w:rsidRPr="00F4412F">
        <w:rPr>
          <w:rFonts w:cs="Times New Roman"/>
          <w:shd w:val="clear" w:color="auto" w:fill="FFFFFF"/>
        </w:rPr>
        <w:t>G)dimethyltransferase</w:t>
      </w:r>
    </w:p>
    <w:p w14:paraId="45AD6D8B" w14:textId="77777777" w:rsidR="00566DEE" w:rsidRPr="00F4412F" w:rsidRDefault="0013751D" w:rsidP="002A39B3">
      <w:pPr>
        <w:widowControl w:val="0"/>
        <w:ind w:firstLine="0"/>
        <w:rPr>
          <w:rFonts w:cs="Times New Roman"/>
        </w:rPr>
      </w:pPr>
      <w:r w:rsidRPr="00F4412F">
        <w:rPr>
          <w:rFonts w:cs="Times New Roman"/>
        </w:rPr>
        <w:t>TrmD</w:t>
      </w:r>
      <w:r w:rsidRPr="00F4412F">
        <w:rPr>
          <w:rFonts w:cs="Times New Roman"/>
        </w:rPr>
        <w:tab/>
      </w:r>
      <w:r w:rsidRPr="00F4412F">
        <w:rPr>
          <w:rFonts w:cs="Times New Roman"/>
        </w:rPr>
        <w:tab/>
      </w:r>
      <w:r w:rsidRPr="00F4412F">
        <w:rPr>
          <w:rFonts w:cs="Times New Roman"/>
        </w:rPr>
        <w:tab/>
        <w:t>tRNA(m</w:t>
      </w:r>
      <w:r w:rsidRPr="00F4412F">
        <w:rPr>
          <w:rFonts w:cs="Times New Roman"/>
          <w:vertAlign w:val="superscript"/>
        </w:rPr>
        <w:t>1</w:t>
      </w:r>
      <w:r w:rsidRPr="00F4412F">
        <w:rPr>
          <w:rFonts w:cs="Times New Roman"/>
        </w:rPr>
        <w:t>G37)methyltransferase</w:t>
      </w:r>
    </w:p>
    <w:p w14:paraId="295054F9" w14:textId="77777777" w:rsidR="00566DEE" w:rsidRPr="00F4412F" w:rsidRDefault="00566DEE" w:rsidP="002A39B3">
      <w:pPr>
        <w:widowControl w:val="0"/>
        <w:ind w:firstLine="0"/>
        <w:rPr>
          <w:rFonts w:cs="Times New Roman"/>
        </w:rPr>
      </w:pPr>
      <w:r w:rsidRPr="00F4412F">
        <w:rPr>
          <w:rFonts w:cs="Times New Roman"/>
        </w:rPr>
        <w:t>UMP-CMP</w:t>
      </w:r>
      <w:r w:rsidRPr="00F4412F">
        <w:rPr>
          <w:rFonts w:cs="Times New Roman"/>
        </w:rPr>
        <w:tab/>
      </w:r>
      <w:r w:rsidRPr="00F4412F">
        <w:rPr>
          <w:rFonts w:cs="Times New Roman"/>
        </w:rPr>
        <w:tab/>
        <w:t>cytidylate kinase</w:t>
      </w:r>
    </w:p>
    <w:p w14:paraId="09D8A861" w14:textId="77777777" w:rsidR="00885BCC" w:rsidRPr="00F4412F" w:rsidRDefault="00885BCC" w:rsidP="002A39B3">
      <w:pPr>
        <w:widowControl w:val="0"/>
        <w:ind w:firstLine="0"/>
        <w:rPr>
          <w:rFonts w:cs="Times New Roman"/>
        </w:rPr>
      </w:pPr>
      <w:r w:rsidRPr="00F4412F">
        <w:rPr>
          <w:rFonts w:cs="Times New Roman"/>
        </w:rPr>
        <w:t>UV</w:t>
      </w:r>
      <w:r w:rsidRPr="00F4412F">
        <w:rPr>
          <w:rFonts w:cs="Times New Roman"/>
        </w:rPr>
        <w:tab/>
      </w:r>
      <w:r w:rsidRPr="00F4412F">
        <w:rPr>
          <w:rFonts w:cs="Times New Roman"/>
        </w:rPr>
        <w:tab/>
      </w:r>
      <w:r w:rsidRPr="00F4412F">
        <w:rPr>
          <w:rFonts w:cs="Times New Roman"/>
        </w:rPr>
        <w:tab/>
        <w:t>ultraviolet</w:t>
      </w:r>
    </w:p>
    <w:p w14:paraId="57C0557F" w14:textId="77777777" w:rsidR="00885BCC" w:rsidRPr="00F4412F" w:rsidRDefault="00885BCC" w:rsidP="002A39B3">
      <w:pPr>
        <w:widowControl w:val="0"/>
        <w:ind w:firstLine="0"/>
        <w:rPr>
          <w:rFonts w:cs="Times New Roman"/>
        </w:rPr>
      </w:pPr>
      <w:r w:rsidRPr="00F4412F">
        <w:rPr>
          <w:rFonts w:cs="Times New Roman"/>
        </w:rPr>
        <w:t>VIS</w:t>
      </w:r>
      <w:r w:rsidRPr="00F4412F">
        <w:rPr>
          <w:rFonts w:cs="Times New Roman"/>
        </w:rPr>
        <w:tab/>
      </w:r>
      <w:r w:rsidRPr="00F4412F">
        <w:rPr>
          <w:rFonts w:cs="Times New Roman"/>
        </w:rPr>
        <w:tab/>
      </w:r>
      <w:r w:rsidRPr="00F4412F">
        <w:rPr>
          <w:rFonts w:cs="Times New Roman"/>
        </w:rPr>
        <w:tab/>
        <w:t>visible</w:t>
      </w:r>
    </w:p>
    <w:p w14:paraId="089CD530" w14:textId="77777777" w:rsidR="00A46390" w:rsidRPr="00F4412F" w:rsidRDefault="00A46390" w:rsidP="002A39B3">
      <w:pPr>
        <w:widowControl w:val="0"/>
        <w:ind w:firstLine="0"/>
        <w:rPr>
          <w:rFonts w:cs="Times New Roman"/>
        </w:rPr>
      </w:pPr>
      <w:r w:rsidRPr="00F4412F">
        <w:rPr>
          <w:rFonts w:cs="Times New Roman"/>
        </w:rPr>
        <w:t>VZV</w:t>
      </w:r>
      <w:r w:rsidRPr="00F4412F">
        <w:rPr>
          <w:rFonts w:cs="Times New Roman"/>
        </w:rPr>
        <w:tab/>
      </w:r>
      <w:r w:rsidRPr="00F4412F">
        <w:rPr>
          <w:rFonts w:cs="Times New Roman"/>
        </w:rPr>
        <w:tab/>
      </w:r>
      <w:r w:rsidRPr="00F4412F">
        <w:rPr>
          <w:rFonts w:cs="Times New Roman"/>
        </w:rPr>
        <w:tab/>
        <w:t>varicella zoster virus</w:t>
      </w:r>
    </w:p>
    <w:p w14:paraId="03AB4312" w14:textId="77777777" w:rsidR="00885BCC" w:rsidRPr="00F4412F" w:rsidRDefault="00885BCC" w:rsidP="002A39B3">
      <w:pPr>
        <w:widowControl w:val="0"/>
        <w:ind w:firstLine="0"/>
        <w:rPr>
          <w:rFonts w:cs="Times New Roman"/>
        </w:rPr>
      </w:pPr>
      <w:r w:rsidRPr="00F4412F">
        <w:rPr>
          <w:rFonts w:cs="Times New Roman"/>
          <w:i/>
        </w:rPr>
        <w:t>vs</w:t>
      </w:r>
      <w:r w:rsidRPr="00F4412F">
        <w:rPr>
          <w:rFonts w:cs="Times New Roman"/>
        </w:rPr>
        <w:tab/>
      </w:r>
      <w:r w:rsidRPr="00F4412F">
        <w:rPr>
          <w:rFonts w:cs="Times New Roman"/>
        </w:rPr>
        <w:tab/>
      </w:r>
      <w:r w:rsidRPr="00F4412F">
        <w:rPr>
          <w:rFonts w:cs="Times New Roman"/>
        </w:rPr>
        <w:tab/>
        <w:t>versus</w:t>
      </w:r>
    </w:p>
    <w:p w14:paraId="5C38B898" w14:textId="77777777" w:rsidR="00001553" w:rsidRPr="00F4412F" w:rsidRDefault="00001553" w:rsidP="002A39B3">
      <w:pPr>
        <w:widowControl w:val="0"/>
        <w:ind w:firstLine="0"/>
        <w:rPr>
          <w:rFonts w:cs="Times New Roman"/>
        </w:rPr>
      </w:pPr>
      <w:r w:rsidRPr="00F4412F">
        <w:rPr>
          <w:rFonts w:cs="Times New Roman"/>
        </w:rPr>
        <w:t>ZFP</w:t>
      </w:r>
      <w:r w:rsidRPr="00F4412F">
        <w:rPr>
          <w:rFonts w:cs="Times New Roman"/>
        </w:rPr>
        <w:tab/>
      </w:r>
      <w:r w:rsidRPr="00F4412F">
        <w:rPr>
          <w:rFonts w:cs="Times New Roman"/>
        </w:rPr>
        <w:tab/>
      </w:r>
      <w:r w:rsidRPr="00F4412F">
        <w:rPr>
          <w:rFonts w:cs="Times New Roman"/>
        </w:rPr>
        <w:tab/>
        <w:t>zinc finger proteins</w:t>
      </w:r>
    </w:p>
    <w:p w14:paraId="070E7BC2" w14:textId="77777777" w:rsidR="00A153DA" w:rsidRPr="00F4412F" w:rsidRDefault="00A153DA" w:rsidP="002A39B3">
      <w:pPr>
        <w:widowControl w:val="0"/>
        <w:ind w:firstLine="0"/>
        <w:jc w:val="center"/>
        <w:rPr>
          <w:rFonts w:cs="Times New Roman"/>
        </w:rPr>
      </w:pPr>
    </w:p>
    <w:p w14:paraId="51AE8177" w14:textId="77777777" w:rsidR="00A153DA" w:rsidRPr="00F4412F" w:rsidRDefault="00A153DA" w:rsidP="002A39B3">
      <w:pPr>
        <w:widowControl w:val="0"/>
        <w:ind w:firstLine="0"/>
        <w:jc w:val="center"/>
        <w:rPr>
          <w:rFonts w:cs="Times New Roman"/>
        </w:rPr>
      </w:pPr>
    </w:p>
    <w:p w14:paraId="2EA990B7" w14:textId="77777777" w:rsidR="00A153DA" w:rsidRPr="00F4412F" w:rsidRDefault="00A153DA" w:rsidP="002A39B3">
      <w:pPr>
        <w:widowControl w:val="0"/>
        <w:ind w:firstLine="0"/>
        <w:jc w:val="center"/>
        <w:rPr>
          <w:rFonts w:cs="Times New Roman"/>
        </w:rPr>
      </w:pPr>
    </w:p>
    <w:p w14:paraId="3A219832" w14:textId="77777777" w:rsidR="00A153DA" w:rsidRPr="00F4412F" w:rsidRDefault="00A153DA" w:rsidP="002A39B3">
      <w:pPr>
        <w:widowControl w:val="0"/>
        <w:ind w:firstLine="0"/>
        <w:jc w:val="center"/>
        <w:rPr>
          <w:rFonts w:cs="Times New Roman"/>
        </w:rPr>
      </w:pPr>
    </w:p>
    <w:p w14:paraId="35D8763B" w14:textId="77777777" w:rsidR="009D1570" w:rsidRPr="00F4412F" w:rsidRDefault="009D1570" w:rsidP="002A39B3">
      <w:pPr>
        <w:pStyle w:val="Heading1"/>
        <w:keepNext w:val="0"/>
        <w:keepLines w:val="0"/>
        <w:widowControl w:val="0"/>
        <w:ind w:firstLine="0"/>
        <w:rPr>
          <w:rFonts w:ascii="Times New Roman" w:hAnsi="Times New Roman" w:cs="Times New Roman"/>
          <w:color w:val="auto"/>
        </w:rPr>
        <w:sectPr w:rsidR="009D1570" w:rsidRPr="00F4412F" w:rsidSect="003A443F">
          <w:footerReference w:type="default" r:id="rId13"/>
          <w:footerReference w:type="first" r:id="rId14"/>
          <w:pgSz w:w="12240" w:h="15840"/>
          <w:pgMar w:top="1440" w:right="1440" w:bottom="1800" w:left="2160" w:header="720" w:footer="720" w:gutter="0"/>
          <w:pgNumType w:fmt="lowerRoman" w:start="1"/>
          <w:cols w:space="720"/>
          <w:titlePg/>
          <w:docGrid w:linePitch="360"/>
        </w:sectPr>
      </w:pPr>
    </w:p>
    <w:p w14:paraId="4C3C7486" w14:textId="77777777" w:rsidR="00254A15" w:rsidRPr="00F4412F" w:rsidRDefault="009D1570" w:rsidP="0003722B">
      <w:pPr>
        <w:pStyle w:val="Heading1"/>
        <w:keepNext w:val="0"/>
        <w:keepLines w:val="0"/>
        <w:widowControl w:val="0"/>
        <w:numPr>
          <w:ilvl w:val="0"/>
          <w:numId w:val="7"/>
        </w:numPr>
        <w:rPr>
          <w:rFonts w:ascii="Times New Roman" w:hAnsi="Times New Roman" w:cs="Times New Roman"/>
          <w:color w:val="auto"/>
        </w:rPr>
      </w:pPr>
      <w:bookmarkStart w:id="3" w:name="_Toc423960658"/>
      <w:bookmarkStart w:id="4" w:name="_Toc423961032"/>
      <w:r w:rsidRPr="00F4412F">
        <w:rPr>
          <w:rFonts w:ascii="Times New Roman" w:hAnsi="Times New Roman" w:cs="Times New Roman"/>
          <w:color w:val="auto"/>
        </w:rPr>
        <w:lastRenderedPageBreak/>
        <w:t>I</w:t>
      </w:r>
      <w:r w:rsidR="00254A15" w:rsidRPr="00F4412F">
        <w:rPr>
          <w:rFonts w:ascii="Times New Roman" w:hAnsi="Times New Roman" w:cs="Times New Roman"/>
          <w:color w:val="auto"/>
        </w:rPr>
        <w:t>ntroduction</w:t>
      </w:r>
      <w:bookmarkEnd w:id="3"/>
      <w:bookmarkEnd w:id="4"/>
    </w:p>
    <w:p w14:paraId="464F1045" w14:textId="77777777" w:rsidR="008F722A" w:rsidRPr="00F4412F" w:rsidRDefault="008F722A" w:rsidP="0003722B">
      <w:pPr>
        <w:pStyle w:val="Heading2"/>
        <w:keepNext w:val="0"/>
        <w:keepLines w:val="0"/>
        <w:widowControl w:val="0"/>
        <w:numPr>
          <w:ilvl w:val="1"/>
          <w:numId w:val="22"/>
        </w:numPr>
        <w:spacing w:before="0"/>
        <w:rPr>
          <w:rFonts w:ascii="Times New Roman" w:hAnsi="Times New Roman" w:cs="Times New Roman"/>
          <w:color w:val="auto"/>
        </w:rPr>
      </w:pPr>
      <w:bookmarkStart w:id="5" w:name="_Toc423960659"/>
      <w:bookmarkStart w:id="6" w:name="_Toc423961033"/>
      <w:r w:rsidRPr="00F4412F">
        <w:rPr>
          <w:rFonts w:ascii="Times New Roman" w:hAnsi="Times New Roman" w:cs="Times New Roman"/>
          <w:color w:val="auto"/>
        </w:rPr>
        <w:t xml:space="preserve">Nucleosides </w:t>
      </w:r>
      <w:r w:rsidR="00BA2BBC" w:rsidRPr="00F4412F">
        <w:rPr>
          <w:rFonts w:ascii="Times New Roman" w:hAnsi="Times New Roman" w:cs="Times New Roman"/>
          <w:color w:val="auto"/>
        </w:rPr>
        <w:t>for Medicinal Applications</w:t>
      </w:r>
      <w:bookmarkEnd w:id="5"/>
      <w:bookmarkEnd w:id="6"/>
    </w:p>
    <w:p w14:paraId="62300DDE" w14:textId="77777777" w:rsidR="00E23221" w:rsidRPr="00F4412F" w:rsidRDefault="008C2FD0" w:rsidP="006E6FED">
      <w:r w:rsidRPr="00F4412F">
        <w:t xml:space="preserve">Nucleosides and nucleotides make up the basic building blocks of DNA and RNA. They are involved in </w:t>
      </w:r>
      <w:r w:rsidR="008623C8" w:rsidRPr="00F4412F">
        <w:t>many important</w:t>
      </w:r>
      <w:r w:rsidRPr="00F4412F">
        <w:t xml:space="preserve"> cellular process including cell signaling, enzyme regulation and metabolism.</w:t>
      </w:r>
      <w:hyperlink w:anchor="_ENREF_1" w:tooltip="Jordheim, 2013 #1298" w:history="1">
        <w:r w:rsidR="00762722" w:rsidRPr="00F4412F">
          <w:fldChar w:fldCharType="begin">
            <w:fldData xml:space="preserve">PEVuZE5vdGU+PENpdGU+PEF1dGhvcj5Kb3JkaGVpbTwvQXV0aG9yPjxZZWFyPjIwMTM8L1llYXI+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==
</w:fldData>
          </w:fldChar>
        </w:r>
        <w:r w:rsidR="00762722" w:rsidRPr="00F4412F">
          <w:instrText xml:space="preserve"> ADDIN EN.CITE </w:instrText>
        </w:r>
        <w:r w:rsidR="00762722" w:rsidRPr="00F4412F">
          <w:fldChar w:fldCharType="begin">
            <w:fldData xml:space="preserve">PEVuZE5vdGU+PENpdGU+PEF1dGhvcj5Kb3JkaGVpbTwvQXV0aG9yPjxZZWFyPjIwMTM8L1llYXI+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==
</w:fldData>
          </w:fldChar>
        </w:r>
        <w:r w:rsidR="00762722" w:rsidRPr="00F4412F">
          <w:instrText xml:space="preserve"> ADDIN EN.CITE.DATA </w:instrText>
        </w:r>
        <w:r w:rsidR="00762722" w:rsidRPr="00F4412F">
          <w:fldChar w:fldCharType="end"/>
        </w:r>
        <w:r w:rsidR="00762722" w:rsidRPr="00F4412F">
          <w:fldChar w:fldCharType="separate"/>
        </w:r>
        <w:r w:rsidR="00762722" w:rsidRPr="00F4412F">
          <w:rPr>
            <w:noProof/>
            <w:vertAlign w:val="superscript"/>
          </w:rPr>
          <w:t>1</w:t>
        </w:r>
        <w:r w:rsidR="00762722" w:rsidRPr="00F4412F">
          <w:fldChar w:fldCharType="end"/>
        </w:r>
      </w:hyperlink>
      <w:r w:rsidRPr="00F4412F">
        <w:t xml:space="preserve"> </w:t>
      </w:r>
      <w:r w:rsidR="00385046" w:rsidRPr="00F4412F">
        <w:t>As such, nucleoside and nucleotide derivatives have been developed to mimic their parent compounds</w:t>
      </w:r>
      <w:r w:rsidR="00247349" w:rsidRPr="00F4412F">
        <w:t xml:space="preserve"> </w:t>
      </w:r>
      <w:r w:rsidR="00842D6B" w:rsidRPr="00F4412F">
        <w:t>and thus are able to</w:t>
      </w:r>
      <w:r w:rsidR="00247349" w:rsidRPr="00F4412F">
        <w:t xml:space="preserve"> exploit</w:t>
      </w:r>
      <w:r w:rsidR="00842D6B" w:rsidRPr="00F4412F">
        <w:t xml:space="preserve"> </w:t>
      </w:r>
      <w:r w:rsidR="00247349" w:rsidRPr="00F4412F">
        <w:t>cellular metabolism by be</w:t>
      </w:r>
      <w:r w:rsidR="00842D6B" w:rsidRPr="00F4412F">
        <w:t>ing</w:t>
      </w:r>
      <w:r w:rsidR="00247349" w:rsidRPr="00F4412F">
        <w:t xml:space="preserve"> incorporated into DNA and RNA</w:t>
      </w:r>
      <w:r w:rsidR="00842D6B" w:rsidRPr="00F4412F">
        <w:t>.</w:t>
      </w:r>
      <w:hyperlink w:anchor="_ENREF_2" w:tooltip="Parker, 2009 #1313" w:history="1">
        <w:r w:rsidR="00762722" w:rsidRPr="00F4412F">
          <w:fldChar w:fldCharType="begin"/>
        </w:r>
        <w:r w:rsidR="00762722" w:rsidRPr="00F4412F">
          <w:instrText xml:space="preserve"> ADDIN EN.CITE &lt;EndNote&gt;&lt;Cite&gt;&lt;Author&gt;Parker&lt;/Author&gt;&lt;Year&gt;2009&lt;/Year&gt;&lt;RecNum&gt;1313&lt;/RecNum&gt;&lt;DisplayText&gt;&lt;style face="superscript"&gt;2&lt;/style&gt;&lt;/DisplayText&gt;&lt;record&gt;&lt;rec-number&gt;1313&lt;/rec-number&gt;&lt;foreign-keys&gt;&lt;key app="EN" db-id="9v5vpt2t49s0z7evxzyv2s5rfseepxexrx2t"&gt;1313&lt;/key&gt;&lt;/foreign-keys&gt;&lt;ref-type name="Journal Article"&gt;17&lt;/ref-type&gt;&lt;contributors&gt;&lt;authors&gt;&lt;author&gt;Parker, W. B.&lt;/author&gt;&lt;/authors&gt;&lt;/contributors&gt;&lt;auth-address&gt;Southern Research Institute, 2000 Ninth Avenue, South Birmingham, Alabama 35205, USA. Parker@sri.org&lt;/auth-address&gt;&lt;titles&gt;&lt;title&gt;Enzymology of purine and pyrimidine antimetabolites used in the treatment of cancer&lt;/title&gt;&lt;secondary-title&gt;Chem Rev&lt;/secondary-title&gt;&lt;alt-title&gt;Chemical reviews&lt;/alt-title&gt;&lt;/titles&gt;&lt;periodical&gt;&lt;full-title&gt;Chemical Reviews&lt;/full-title&gt;&lt;abbr-1&gt;Chem. Rev.&lt;/abbr-1&gt;&lt;abbr-2&gt;Chem Rev&lt;/abbr-2&gt;&lt;/periodical&gt;&lt;alt-periodical&gt;&lt;full-title&gt;Chemical Reviews&lt;/full-title&gt;&lt;abbr-1&gt;Chem. Rev.&lt;/abbr-1&gt;&lt;abbr-2&gt;Chem Rev&lt;/abbr-2&gt;&lt;/alt-periodical&gt;&lt;pages&gt;2880-93&lt;/pages&gt;&lt;volume&gt;109&lt;/volume&gt;&lt;number&gt;7&lt;/number&gt;&lt;keywords&gt;&lt;keyword&gt;Antimetabolites, Antineoplastic/*chemistry/metabolism/therapeutic use&lt;/keyword&gt;&lt;keyword&gt;Drug Design&lt;/keyword&gt;&lt;keyword&gt;Genetic Therapy&lt;/keyword&gt;&lt;keyword&gt;Humans&lt;/keyword&gt;&lt;keyword&gt;Neoplasms/*drug therapy/enzymology/therapy&lt;/keyword&gt;&lt;keyword&gt;Purines/*chemistry/metabolism&lt;/keyword&gt;&lt;keyword&gt;Pyrimidines/*chemistry/metabolism&lt;/keyword&gt;&lt;/keywords&gt;&lt;dates&gt;&lt;year&gt;2009&lt;/year&gt;&lt;pub-dates&gt;&lt;date&gt;Jul&lt;/date&gt;&lt;/pub-dates&gt;&lt;/dates&gt;&lt;isbn&gt;1520-6890 (Electronic)&amp;#xD;0009-2665 (Linking)&lt;/isbn&gt;&lt;accession-num&gt;19476376&lt;/accession-num&gt;&lt;urls&gt;&lt;related-urls&gt;&lt;url&gt;http://www.ncbi.nlm.nih.gov/pubmed/19476376&lt;/url&gt;&lt;/related-urls&gt;&lt;/urls&gt;&lt;custom2&gt;2827868&lt;/custom2&gt;&lt;electronic-resource-num&gt;10.1021/cr900028p&lt;/electronic-resource-num&gt;&lt;/record&gt;&lt;/Cite&gt;&lt;/EndNote&gt;</w:instrText>
        </w:r>
        <w:r w:rsidR="00762722" w:rsidRPr="00F4412F">
          <w:fldChar w:fldCharType="separate"/>
        </w:r>
        <w:r w:rsidR="00762722" w:rsidRPr="00F4412F">
          <w:rPr>
            <w:noProof/>
            <w:vertAlign w:val="superscript"/>
          </w:rPr>
          <w:t>2</w:t>
        </w:r>
        <w:r w:rsidR="00762722" w:rsidRPr="00F4412F">
          <w:fldChar w:fldCharType="end"/>
        </w:r>
      </w:hyperlink>
      <w:r w:rsidR="00842D6B" w:rsidRPr="00F4412F">
        <w:t xml:space="preserve"> </w:t>
      </w:r>
      <w:r w:rsidR="00850613" w:rsidRPr="00F4412F">
        <w:t>Nucleoside and nucleotide analogues enter cells using nucleoside transporters;</w:t>
      </w:r>
      <w:hyperlink w:anchor="_ENREF_3" w:tooltip="Cano-Soldado, 2012 #1316" w:history="1">
        <w:r w:rsidR="00762722" w:rsidRPr="00F4412F">
          <w:fldChar w:fldCharType="begin">
            <w:fldData xml:space="preserve">PEVuZE5vdGU+PENpdGU+PEF1dGhvcj5DYW5vLVNvbGRhZG88L0F1dGhvcj48WWVhcj4yMDEyPC9Z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</w:fldData>
          </w:fldChar>
        </w:r>
        <w:r w:rsidR="00762722" w:rsidRPr="00F4412F">
          <w:instrText xml:space="preserve"> ADDIN EN.CITE </w:instrText>
        </w:r>
        <w:r w:rsidR="00762722" w:rsidRPr="00F4412F">
          <w:fldChar w:fldCharType="begin">
            <w:fldData xml:space="preserve">PEVuZE5vdGU+PENpdGU+PEF1dGhvcj5DYW5vLVNvbGRhZG88L0F1dGhvcj48WWVhcj4yMDEyPC9Z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</w:fldData>
          </w:fldChar>
        </w:r>
        <w:r w:rsidR="00762722" w:rsidRPr="00F4412F">
          <w:instrText xml:space="preserve"> ADDIN EN.CITE.DATA </w:instrText>
        </w:r>
        <w:r w:rsidR="00762722" w:rsidRPr="00F4412F">
          <w:fldChar w:fldCharType="end"/>
        </w:r>
        <w:r w:rsidR="00762722" w:rsidRPr="00F4412F">
          <w:fldChar w:fldCharType="separate"/>
        </w:r>
        <w:r w:rsidR="00762722" w:rsidRPr="00F4412F">
          <w:rPr>
            <w:noProof/>
            <w:vertAlign w:val="superscript"/>
          </w:rPr>
          <w:t>3-4</w:t>
        </w:r>
        <w:r w:rsidR="00762722" w:rsidRPr="00F4412F">
          <w:fldChar w:fldCharType="end"/>
        </w:r>
      </w:hyperlink>
      <w:r w:rsidR="00850613" w:rsidRPr="00F4412F">
        <w:t xml:space="preserve"> once inside they interact with and inhibit important enzymes including polymerases, kinases and ribonucleotide reductase.</w:t>
      </w:r>
      <w:hyperlink w:anchor="_ENREF_1" w:tooltip="Jordheim, 2013 #1298" w:history="1">
        <w:r w:rsidR="00762722" w:rsidRPr="00F4412F">
          <w:fldChar w:fldCharType="begin">
            <w:fldData xml:space="preserve">PEVuZE5vdGU+PENpdGU+PEF1dGhvcj5Kb3JkaGVpbTwvQXV0aG9yPjxZZWFyPjIwMTM8L1llYXI+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==
</w:fldData>
          </w:fldChar>
        </w:r>
        <w:r w:rsidR="00762722" w:rsidRPr="00F4412F">
          <w:instrText xml:space="preserve"> ADDIN EN.CITE </w:instrText>
        </w:r>
        <w:r w:rsidR="00762722" w:rsidRPr="00F4412F">
          <w:fldChar w:fldCharType="begin">
            <w:fldData xml:space="preserve">PEVuZE5vdGU+PENpdGU+PEF1dGhvcj5Kb3JkaGVpbTwvQXV0aG9yPjxZZWFyPjIwMTM8L1llYXI+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==
</w:fldData>
          </w:fldChar>
        </w:r>
        <w:r w:rsidR="00762722" w:rsidRPr="00F4412F">
          <w:instrText xml:space="preserve"> ADDIN EN.CITE.DATA </w:instrText>
        </w:r>
        <w:r w:rsidR="00762722" w:rsidRPr="00F4412F">
          <w:fldChar w:fldCharType="end"/>
        </w:r>
        <w:r w:rsidR="00762722" w:rsidRPr="00F4412F">
          <w:fldChar w:fldCharType="separate"/>
        </w:r>
        <w:r w:rsidR="00762722" w:rsidRPr="00F4412F">
          <w:rPr>
            <w:noProof/>
            <w:vertAlign w:val="superscript"/>
          </w:rPr>
          <w:t>1</w:t>
        </w:r>
        <w:r w:rsidR="00762722" w:rsidRPr="00F4412F">
          <w:fldChar w:fldCharType="end"/>
        </w:r>
      </w:hyperlink>
      <w:r w:rsidR="00850613" w:rsidRPr="00F4412F">
        <w:t xml:space="preserve"> After incorporation and phosphorylation, the nucleoside analogues</w:t>
      </w:r>
      <w:r w:rsidR="008623C8" w:rsidRPr="00F4412F">
        <w:t xml:space="preserve"> are typically able to inhibit cellular division, viral replication and act as chain terminators causing cellular apoptosis and</w:t>
      </w:r>
      <w:r w:rsidR="00842D6B" w:rsidRPr="00F4412F">
        <w:t xml:space="preserve"> potential therapeutic benefits.</w:t>
      </w:r>
      <w:hyperlink w:anchor="_ENREF_5" w:tooltip="Damaraju, 2003 #1305" w:history="1">
        <w:r w:rsidR="00762722" w:rsidRPr="00F4412F">
          <w:fldChar w:fldCharType="begin"/>
        </w:r>
        <w:r w:rsidR="00762722" w:rsidRPr="00F4412F">
          <w:instrText xml:space="preserve"> ADDIN EN.CITE &lt;EndNote&gt;&lt;Cite&gt;&lt;Author&gt;Damaraju&lt;/Author&gt;&lt;Year&gt;2003&lt;/Year&gt;&lt;RecNum&gt;1305&lt;/RecNum&gt;&lt;DisplayText&gt;&lt;style face="superscript"&gt;5&lt;/style&gt;&lt;/DisplayText&gt;&lt;record&gt;&lt;rec-number&gt;1305&lt;/rec-number&gt;&lt;foreign-keys&gt;&lt;key app="EN" db-id="9v5vpt2t49s0z7evxzyv2s5rfseepxexrx2t"&gt;1305&lt;/key&gt;&lt;/foreign-keys&gt;&lt;ref-type name="Journal Article"&gt;17&lt;/ref-type&gt;&lt;contributors&gt;&lt;authors&gt;&lt;author&gt;Damaraju, V. L.&lt;/author&gt;&lt;author&gt;Damaraju, S.&lt;/author&gt;&lt;author&gt;Young, J. D.&lt;/author&gt;&lt;author&gt;Baldwin, S. A.&lt;/author&gt;&lt;author&gt;Mackey, J.&lt;/author&gt;&lt;author&gt;Sawyer, M. B.&lt;/author&gt;&lt;author&gt;Cass, C. E.&lt;/author&gt;&lt;/authors&gt;&lt;/contributors&gt;&lt;auth-address&gt;Membrane Protein Research Group, University of Alberta, 11560 University Avenue, Edmonton, Alberta, Canada T6G 1Z2.&lt;/auth-address&gt;&lt;titles&gt;&lt;title&gt;Nucleoside anticancer drugs: the role of nucleoside transporters in resistance to cancer chemotherapy&lt;/title&gt;&lt;secondary-title&gt;Oncogene&lt;/secondary-title&gt;&lt;alt-title&gt;Oncogene&lt;/alt-title&gt;&lt;/titles&gt;&lt;periodical&gt;&lt;full-title&gt;Oncogene&lt;/full-title&gt;&lt;abbr-1&gt;Oncogene&lt;/abbr-1&gt;&lt;abbr-2&gt;Oncogene&lt;/abbr-2&gt;&lt;/periodical&gt;&lt;alt-periodical&gt;&lt;full-title&gt;Oncogene&lt;/full-title&gt;&lt;abbr-1&gt;Oncogene&lt;/abbr-1&gt;&lt;abbr-2&gt;Oncogene&lt;/abbr-2&gt;&lt;/alt-periodical&gt;&lt;pages&gt;7524-36&lt;/pages&gt;&lt;volume&gt;22&lt;/volume&gt;&lt;number&gt;47&lt;/number&gt;&lt;keywords&gt;&lt;keyword&gt;Antineoplastic Agents/*pharmacology&lt;/keyword&gt;&lt;keyword&gt;*Drug Resistance, Neoplasm&lt;/keyword&gt;&lt;keyword&gt;Humans&lt;/keyword&gt;&lt;keyword&gt;Neoplasms/*drug therapy/*metabolism&lt;/keyword&gt;&lt;keyword&gt;Nucleoside Transport Proteins/chemistry/genetics/*metabolism&lt;/keyword&gt;&lt;keyword&gt;Structure-Activity Relationship&lt;/keyword&gt;&lt;/keywords&gt;&lt;dates&gt;&lt;year&gt;2003&lt;/year&gt;&lt;pub-dates&gt;&lt;date&gt;Oct 20&lt;/date&gt;&lt;/pub-dates&gt;&lt;/dates&gt;&lt;isbn&gt;0950-9232 (Print)&amp;#xD;0950-9232 (Linking)&lt;/isbn&gt;&lt;accession-num&gt;14576856&lt;/accession-num&gt;&lt;urls&gt;&lt;related-urls&gt;&lt;url&gt;http://www.ncbi.nlm.nih.gov/pubmed/14576856&lt;/url&gt;&lt;/related-urls&gt;&lt;/urls&gt;&lt;electronic-resource-num&gt;10.1038/sj.onc.1206952&lt;/electronic-resource-num&gt;&lt;/record&gt;&lt;/Cite&gt;&lt;/EndNote&gt;</w:instrText>
        </w:r>
        <w:r w:rsidR="00762722" w:rsidRPr="00F4412F">
          <w:fldChar w:fldCharType="separate"/>
        </w:r>
        <w:r w:rsidR="00762722" w:rsidRPr="00F4412F">
          <w:rPr>
            <w:noProof/>
            <w:vertAlign w:val="superscript"/>
          </w:rPr>
          <w:t>5</w:t>
        </w:r>
        <w:r w:rsidR="00762722" w:rsidRPr="00F4412F">
          <w:fldChar w:fldCharType="end"/>
        </w:r>
      </w:hyperlink>
      <w:r w:rsidR="00842D6B" w:rsidRPr="00F4412F">
        <w:t xml:space="preserve"> </w:t>
      </w:r>
    </w:p>
    <w:p w14:paraId="6890DF94" w14:textId="77777777" w:rsidR="000865E8" w:rsidRPr="00F4412F" w:rsidRDefault="000865E8" w:rsidP="0003722B">
      <w:pPr>
        <w:pStyle w:val="Heading3"/>
        <w:numPr>
          <w:ilvl w:val="2"/>
          <w:numId w:val="22"/>
        </w:numPr>
        <w:rPr>
          <w:color w:val="auto"/>
        </w:rPr>
      </w:pPr>
      <w:bookmarkStart w:id="7" w:name="_Toc423960660"/>
      <w:bookmarkStart w:id="8" w:name="_Toc423961034"/>
      <w:r w:rsidRPr="00F4412F">
        <w:rPr>
          <w:color w:val="auto"/>
        </w:rPr>
        <w:t xml:space="preserve">FDA Approved Nucleoside Based </w:t>
      </w:r>
      <w:r w:rsidR="00CA52A3" w:rsidRPr="00F4412F">
        <w:rPr>
          <w:color w:val="auto"/>
        </w:rPr>
        <w:t xml:space="preserve">Anticancer and Antiviral </w:t>
      </w:r>
      <w:r w:rsidRPr="00F4412F">
        <w:rPr>
          <w:color w:val="auto"/>
        </w:rPr>
        <w:t>Agents</w:t>
      </w:r>
      <w:bookmarkEnd w:id="7"/>
      <w:bookmarkEnd w:id="8"/>
    </w:p>
    <w:p w14:paraId="18DE1A1E" w14:textId="77777777" w:rsidR="006140C5" w:rsidRPr="00F4412F" w:rsidRDefault="008623C8" w:rsidP="006140C5">
      <w:r w:rsidRPr="00F4412F">
        <w:t xml:space="preserve">The </w:t>
      </w:r>
      <w:r w:rsidR="00E23221" w:rsidRPr="00F4412F">
        <w:t>6-mercaptopurine and acyclovir</w:t>
      </w:r>
      <w:r w:rsidRPr="00F4412F">
        <w:t>,</w:t>
      </w:r>
      <w:r w:rsidR="00E23221" w:rsidRPr="00F4412F">
        <w:t xml:space="preserve"> </w:t>
      </w:r>
      <w:r w:rsidRPr="00F4412F">
        <w:t xml:space="preserve">two important antiviral agents, </w:t>
      </w:r>
      <w:r w:rsidR="00E23221" w:rsidRPr="00F4412F">
        <w:t>were first developed by Elion and Hitchings.</w:t>
      </w:r>
      <w:hyperlink w:anchor="_ENREF_6" w:tooltip="Elion, 1993 #1299" w:history="1">
        <w:r w:rsidR="00762722" w:rsidRPr="00F4412F">
          <w:fldChar w:fldCharType="begin">
            <w:fldData xml:space="preserve">PEVuZE5vdGU+PENpdGU+PEF1dGhvcj5FbGlvbjwvQXV0aG9yPjxZZWFyPjE5OTM8L1llYXI+PFJl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</w:fldData>
          </w:fldChar>
        </w:r>
        <w:r w:rsidR="00762722" w:rsidRPr="00F4412F">
          <w:instrText xml:space="preserve"> ADDIN EN.CITE </w:instrText>
        </w:r>
        <w:r w:rsidR="00762722" w:rsidRPr="00F4412F">
          <w:fldChar w:fldCharType="begin">
            <w:fldData xml:space="preserve">PEVuZE5vdGU+PENpdGU+PEF1dGhvcj5FbGlvbjwvQXV0aG9yPjxZZWFyPjE5OTM8L1llYXI+PFJl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</w:fldData>
          </w:fldChar>
        </w:r>
        <w:r w:rsidR="00762722" w:rsidRPr="00F4412F">
          <w:instrText xml:space="preserve"> ADDIN EN.CITE.DATA </w:instrText>
        </w:r>
        <w:r w:rsidR="00762722" w:rsidRPr="00F4412F">
          <w:fldChar w:fldCharType="end"/>
        </w:r>
        <w:r w:rsidR="00762722" w:rsidRPr="00F4412F">
          <w:fldChar w:fldCharType="separate"/>
        </w:r>
        <w:r w:rsidR="00762722" w:rsidRPr="00F4412F">
          <w:rPr>
            <w:noProof/>
            <w:vertAlign w:val="superscript"/>
          </w:rPr>
          <w:t>6-7</w:t>
        </w:r>
        <w:r w:rsidR="00762722" w:rsidRPr="00F4412F">
          <w:fldChar w:fldCharType="end"/>
        </w:r>
      </w:hyperlink>
      <w:r w:rsidR="008B4270" w:rsidRPr="00F4412F">
        <w:t xml:space="preserve"> </w:t>
      </w:r>
      <w:r w:rsidR="00825C62" w:rsidRPr="00F4412F">
        <w:t>The first antiviral nucleoside analogue approved by the FDA was edoxudine in 1969, but it is no longer used in the clinic. Since then work by De Clerq and Holy has allowed the development and eventual FDA approval of several landmark nucleoside based drugs.</w:t>
      </w:r>
      <w:hyperlink w:anchor="_ENREF_8" w:tooltip="De Clercq, 2011 #1301" w:history="1">
        <w:r w:rsidR="00762722" w:rsidRPr="00F4412F">
          <w:fldChar w:fldCharType="begin">
            <w:fldData xml:space="preserve">PEVuZE5vdGU+PENpdGU+PEF1dGhvcj5EZSBDbGVyY3E8L0F1dGhvcj48WWVhcj4yMDExPC9ZZWFy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</w:fldData>
          </w:fldChar>
        </w:r>
        <w:r w:rsidR="00762722" w:rsidRPr="00F4412F">
          <w:instrText xml:space="preserve"> ADDIN EN.CITE </w:instrText>
        </w:r>
        <w:r w:rsidR="00762722" w:rsidRPr="00F4412F">
          <w:fldChar w:fldCharType="begin">
            <w:fldData xml:space="preserve">PEVuZE5vdGU+PENpdGU+PEF1dGhvcj5EZSBDbGVyY3E8L0F1dGhvcj48WWVhcj4yMDExPC9ZZWFy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</w:fldData>
          </w:fldChar>
        </w:r>
        <w:r w:rsidR="00762722" w:rsidRPr="00F4412F">
          <w:instrText xml:space="preserve"> ADDIN EN.CITE.DATA </w:instrText>
        </w:r>
        <w:r w:rsidR="00762722" w:rsidRPr="00F4412F">
          <w:fldChar w:fldCharType="end"/>
        </w:r>
        <w:r w:rsidR="00762722" w:rsidRPr="00F4412F">
          <w:fldChar w:fldCharType="separate"/>
        </w:r>
        <w:r w:rsidR="00762722" w:rsidRPr="00F4412F">
          <w:rPr>
            <w:noProof/>
            <w:vertAlign w:val="superscript"/>
          </w:rPr>
          <w:t>8-9</w:t>
        </w:r>
        <w:r w:rsidR="00762722" w:rsidRPr="00F4412F">
          <w:fldChar w:fldCharType="end"/>
        </w:r>
      </w:hyperlink>
      <w:r w:rsidR="00825C62" w:rsidRPr="00F4412F">
        <w:t xml:space="preserve"> Currently, there are over 25 FDA approved nucleoside and nucleotide analogues that are used as</w:t>
      </w:r>
      <w:r w:rsidR="00FB467D" w:rsidRPr="00F4412F">
        <w:t xml:space="preserve"> antiviral or anticancer agents and several more in the clinical trial stage</w:t>
      </w:r>
      <w:r w:rsidR="00D50F39" w:rsidRPr="00F4412F">
        <w:t>, Table 1</w:t>
      </w:r>
      <w:r w:rsidR="00FB467D" w:rsidRPr="00F4412F">
        <w:t>.</w:t>
      </w:r>
      <w:hyperlink w:anchor="_ENREF_2" w:tooltip="Parker, 2009 #1313" w:history="1">
        <w:r w:rsidR="00762722" w:rsidRPr="00F4412F">
          <w:fldChar w:fldCharType="begin"/>
        </w:r>
        <w:r w:rsidR="00762722" w:rsidRPr="00F4412F">
          <w:instrText xml:space="preserve"> ADDIN EN.CITE &lt;EndNote&gt;&lt;Cite&gt;&lt;Author&gt;Parker&lt;/Author&gt;&lt;Year&gt;2009&lt;/Year&gt;&lt;RecNum&gt;1313&lt;/RecNum&gt;&lt;DisplayText&gt;&lt;style face="superscript"&gt;2&lt;/style&gt;&lt;/DisplayText&gt;&lt;record&gt;&lt;rec-number&gt;1313&lt;/rec-number&gt;&lt;foreign-keys&gt;&lt;key app="EN" db-id="9v5vpt2t49s0z7evxzyv2s5rfseepxexrx2t"&gt;1313&lt;/key&gt;&lt;/foreign-keys&gt;&lt;ref-type name="Journal Article"&gt;17&lt;/ref-type&gt;&lt;contributors&gt;&lt;authors&gt;&lt;author&gt;Parker, W. B.&lt;/author&gt;&lt;/authors&gt;&lt;/contributors&gt;&lt;auth-address&gt;Southern Research Institute, 2000 Ninth Avenue, South Birmingham, Alabama 35205, USA. Parker@sri.org&lt;/auth-address&gt;&lt;titles&gt;&lt;title&gt;Enzymology of purine and pyrimidine antimetabolites used in the treatment of cancer&lt;/title&gt;&lt;secondary-title&gt;Chem Rev&lt;/secondary-title&gt;&lt;alt-title&gt;Chemical reviews&lt;/alt-title&gt;&lt;/titles&gt;&lt;periodical&gt;&lt;full-title&gt;Chemical Reviews&lt;/full-title&gt;&lt;abbr-1&gt;Chem. Rev.&lt;/abbr-1&gt;&lt;abbr-2&gt;Chem Rev&lt;/abbr-2&gt;&lt;/periodical&gt;&lt;alt-periodical&gt;&lt;full-title&gt;Chemical Reviews&lt;/full-title&gt;&lt;abbr-1&gt;Chem. Rev.&lt;/abbr-1&gt;&lt;abbr-2&gt;Chem Rev&lt;/abbr-2&gt;&lt;/alt-periodical&gt;&lt;pages&gt;2880-93&lt;/pages&gt;&lt;volume&gt;109&lt;/volume&gt;&lt;number&gt;7&lt;/number&gt;&lt;keywords&gt;&lt;keyword&gt;Antimetabolites, Antineoplastic/*chemistry/metabolism/therapeutic use&lt;/keyword&gt;&lt;keyword&gt;Drug Design&lt;/keyword&gt;&lt;keyword&gt;Genetic Therapy&lt;/keyword&gt;&lt;keyword&gt;Humans&lt;/keyword&gt;&lt;keyword&gt;Neoplasms/*drug therapy/enzymology/therapy&lt;/keyword&gt;&lt;keyword&gt;Purines/*chemistry/metabolism&lt;/keyword&gt;&lt;keyword&gt;Pyrimidines/*chemistry/metabolism&lt;/keyword&gt;&lt;/keywords&gt;&lt;dates&gt;&lt;year&gt;2009&lt;/year&gt;&lt;pub-dates&gt;&lt;date&gt;Jul&lt;/date&gt;&lt;/pub-dates&gt;&lt;/dates&gt;&lt;isbn&gt;1520-6890 (Electronic)&amp;#xD;0009-2665 (Linking)&lt;/isbn&gt;&lt;accession-num&gt;19476376&lt;/accession-num&gt;&lt;urls&gt;&lt;related-urls&gt;&lt;url&gt;http://www.ncbi.nlm.nih.gov/pubmed/19476376&lt;/url&gt;&lt;/related-urls&gt;&lt;/urls&gt;&lt;custom2&gt;2827868&lt;/custom2&gt;&lt;electronic-resource-num&gt;10.1021/cr900028p&lt;/electronic-resource-num&gt;&lt;/record&gt;&lt;/Cite&gt;&lt;/EndNote&gt;</w:instrText>
        </w:r>
        <w:r w:rsidR="00762722" w:rsidRPr="00F4412F">
          <w:fldChar w:fldCharType="separate"/>
        </w:r>
        <w:r w:rsidR="00762722" w:rsidRPr="00F4412F">
          <w:rPr>
            <w:noProof/>
            <w:vertAlign w:val="superscript"/>
          </w:rPr>
          <w:t>2</w:t>
        </w:r>
        <w:r w:rsidR="00762722" w:rsidRPr="00F4412F">
          <w:fldChar w:fldCharType="end"/>
        </w:r>
      </w:hyperlink>
      <w:r w:rsidR="005F47E3" w:rsidRPr="00F4412F">
        <w:t xml:space="preserve"> Despite the widespread availability of anticancer and antiviral nucleoside analogues, the development of derivatives with </w:t>
      </w:r>
      <w:r w:rsidR="005F47E3" w:rsidRPr="00F4412F">
        <w:lastRenderedPageBreak/>
        <w:t xml:space="preserve">improved properties is imperative in order to overcome </w:t>
      </w:r>
      <w:r w:rsidR="00CA52A3" w:rsidRPr="00F4412F">
        <w:t>metabolic resistance,</w:t>
      </w:r>
      <w:hyperlink w:anchor="_ENREF_10" w:tooltip="Young, 1985 #1359" w:history="1">
        <w:r w:rsidR="00762722" w:rsidRPr="00F4412F">
          <w:fldChar w:fldCharType="begin">
            <w:fldData xml:space="preserve">PEVuZE5vdGU+PENpdGU+PEF1dGhvcj5Zb3VuZzwvQXV0aG9yPjxZZWFyPjE5ODU8L1llYXI+PFJl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</w:fldData>
          </w:fldChar>
        </w:r>
        <w:r w:rsidR="00762722" w:rsidRPr="00F4412F">
          <w:instrText xml:space="preserve"> ADDIN EN.CITE </w:instrText>
        </w:r>
        <w:r w:rsidR="00762722" w:rsidRPr="00F4412F">
          <w:fldChar w:fldCharType="begin">
            <w:fldData xml:space="preserve">PEVuZE5vdGU+PENpdGU+PEF1dGhvcj5Zb3VuZzwvQXV0aG9yPjxZZWFyPjE5ODU8L1llYXI+PFJl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</w:fldData>
          </w:fldChar>
        </w:r>
        <w:r w:rsidR="00762722" w:rsidRPr="00F4412F">
          <w:instrText xml:space="preserve"> ADDIN EN.CITE.DATA </w:instrText>
        </w:r>
        <w:r w:rsidR="00762722" w:rsidRPr="00F4412F">
          <w:fldChar w:fldCharType="end"/>
        </w:r>
        <w:r w:rsidR="00762722" w:rsidRPr="00F4412F">
          <w:fldChar w:fldCharType="separate"/>
        </w:r>
        <w:r w:rsidR="00762722" w:rsidRPr="00F4412F">
          <w:rPr>
            <w:noProof/>
            <w:vertAlign w:val="superscript"/>
          </w:rPr>
          <w:t>10</w:t>
        </w:r>
        <w:r w:rsidR="00762722" w:rsidRPr="00F4412F">
          <w:fldChar w:fldCharType="end"/>
        </w:r>
      </w:hyperlink>
      <w:r w:rsidR="00CA52A3" w:rsidRPr="00F4412F">
        <w:t xml:space="preserve"> poor oral bioavailability,</w:t>
      </w:r>
      <w:hyperlink w:anchor="_ENREF_11" w:tooltip="Li, 2008 #1358" w:history="1">
        <w:r w:rsidR="00762722" w:rsidRPr="00F4412F">
          <w:fldChar w:fldCharType="begin"/>
        </w:r>
        <w:r w:rsidR="00762722" w:rsidRPr="00F4412F">
          <w:instrText xml:space="preserve"> ADDIN EN.CITE &lt;EndNote&gt;&lt;Cite&gt;&lt;Author&gt;Li&lt;/Author&gt;&lt;Year&gt;2008&lt;/Year&gt;&lt;RecNum&gt;1358&lt;/RecNum&gt;&lt;DisplayText&gt;&lt;style face="superscript"&gt;11&lt;/style&gt;&lt;/DisplayText&gt;&lt;record&gt;&lt;rec-number&gt;1358&lt;/rec-number&gt;&lt;foreign-keys&gt;&lt;key app="EN" db-id="9v5vpt2t49s0z7evxzyv2s5rfseepxexrx2t"&gt;1358&lt;/key&gt;&lt;/foreign-keys&gt;&lt;ref-type name="Journal Article"&gt;17&lt;/ref-type&gt;&lt;contributors&gt;&lt;authors&gt;&lt;author&gt;Li, F.&lt;/author&gt;&lt;author&gt;Maag, H.&lt;/author&gt;&lt;author&gt;Alfredson, T.&lt;/author&gt;&lt;/authors&gt;&lt;/contributors&gt;&lt;auth-address&gt;Department of Pharmaceutics, Roche Palo Alto LLC, 3431 Hillview Avenue, Palo Alto, CA 94304, USA. Fujun.li@roche.com&lt;/auth-address&gt;&lt;titles&gt;&lt;title&gt;Prodrugs of nucleoside analogues for improved oral absorption and tissue targeting&lt;/title&gt;&lt;secondary-title&gt;J Pharm Sci&lt;/secondary-title&gt;&lt;alt-title&gt;Journal of pharmaceutical sciences&lt;/alt-title&gt;&lt;/titles&gt;&lt;periodical&gt;&lt;full-title&gt;Journal of Pharmaceutical Sciences&lt;/full-title&gt;&lt;abbr-1&gt;J. Pharm. Sci.&lt;/abbr-1&gt;&lt;abbr-2&gt;J Pharm Sci&lt;/abbr-2&gt;&lt;/periodical&gt;&lt;alt-periodical&gt;&lt;full-title&gt;Journal of Pharmaceutical Sciences&lt;/full-title&gt;&lt;abbr-1&gt;J. Pharm. Sci.&lt;/abbr-1&gt;&lt;abbr-2&gt;J Pharm Sci&lt;/abbr-2&gt;&lt;/alt-periodical&gt;&lt;pages&gt;1109-34&lt;/pages&gt;&lt;volume&gt;97&lt;/volume&gt;&lt;number&gt;3&lt;/number&gt;&lt;edition&gt;2007/08/19&lt;/edition&gt;&lt;keywords&gt;&lt;keyword&gt;Administration, Oral&lt;/keyword&gt;&lt;keyword&gt;Humans&lt;/keyword&gt;&lt;keyword&gt;Nucleosides/administration &amp;amp; dosage/ pharmacokinetics&lt;/keyword&gt;&lt;keyword&gt;Prodrugs/administration &amp;amp; dosage/ pharmacokinetics&lt;/keyword&gt;&lt;/keywords&gt;&lt;dates&gt;&lt;year&gt;2008&lt;/year&gt;&lt;pub-dates&gt;&lt;date&gt;Mar&lt;/date&gt;&lt;/pub-dates&gt;&lt;/dates&gt;&lt;isbn&gt;0022-3549 (Print)&amp;#xD;0022-3549 (Linking)&lt;/isbn&gt;&lt;accession-num&gt;17696166&lt;/accession-num&gt;&lt;urls&gt;&lt;/urls&gt;&lt;electronic-resource-num&gt;10.1002/jps.21047&lt;/electronic-resource-num&gt;&lt;remote-database-provider&gt;NLM&lt;/remote-database-provider&gt;&lt;language&gt;eng&lt;/language&gt;&lt;/record&gt;&lt;/Cite&gt;&lt;/EndNote&gt;</w:instrText>
        </w:r>
        <w:r w:rsidR="00762722" w:rsidRPr="00F4412F">
          <w:fldChar w:fldCharType="separate"/>
        </w:r>
        <w:r w:rsidR="00762722" w:rsidRPr="00F4412F">
          <w:rPr>
            <w:noProof/>
            <w:vertAlign w:val="superscript"/>
          </w:rPr>
          <w:t>11</w:t>
        </w:r>
        <w:r w:rsidR="00762722" w:rsidRPr="00F4412F">
          <w:fldChar w:fldCharType="end"/>
        </w:r>
      </w:hyperlink>
      <w:r w:rsidR="00CA52A3" w:rsidRPr="00F4412F">
        <w:t xml:space="preserve"> long term toxicity</w:t>
      </w:r>
      <w:hyperlink w:anchor="_ENREF_12" w:tooltip="Moyle, 2000 #1360" w:history="1">
        <w:r w:rsidR="00762722" w:rsidRPr="00F4412F">
          <w:fldChar w:fldCharType="begin"/>
        </w:r>
        <w:r w:rsidR="00762722" w:rsidRPr="00F4412F">
          <w:instrText xml:space="preserve"> ADDIN EN.CITE &lt;EndNote&gt;&lt;Cite&gt;&lt;Author&gt;Moyle&lt;/Author&gt;&lt;Year&gt;2000&lt;/Year&gt;&lt;RecNum&gt;1360&lt;/RecNum&gt;&lt;DisplayText&gt;&lt;style face="superscript"&gt;12&lt;/style&gt;&lt;/DisplayText&gt;&lt;record&gt;&lt;rec-number&gt;1360&lt;/rec-number&gt;&lt;foreign-keys&gt;&lt;key app="EN" db-id="9v5vpt2t49s0z7evxzyv2s5rfseepxexrx2t"&gt;1360&lt;/key&gt;&lt;/foreign-keys&gt;&lt;ref-type name="Journal Article"&gt;17&lt;/ref-type&gt;&lt;contributors&gt;&lt;authors&gt;&lt;author&gt;Moyle, G.&lt;/author&gt;&lt;/authors&gt;&lt;/contributors&gt;&lt;auth-address&gt;Chelsea and Westminster Hospital, London, England. gm@moyleg.demon.co.uk&lt;/auth-address&gt;&lt;titles&gt;&lt;title&gt;Toxicity of antiretroviral nucleoside and nucleotide analogues: is mitochondrial toxicity the only mechanism?&lt;/title&gt;&lt;secondary-title&gt;Drug Saf&lt;/secondary-title&gt;&lt;alt-title&gt;Drug safety&lt;/alt-title&gt;&lt;/titles&gt;&lt;periodical&gt;&lt;full-title&gt;Drug Safety&lt;/full-title&gt;&lt;abbr-1&gt;Drug Saf.&lt;/abbr-1&gt;&lt;abbr-2&gt;Drug Saf&lt;/abbr-2&gt;&lt;/periodical&gt;&lt;alt-periodical&gt;&lt;full-title&gt;Drug Safety&lt;/full-title&gt;&lt;abbr-1&gt;Drug Saf.&lt;/abbr-1&gt;&lt;abbr-2&gt;Drug Saf&lt;/abbr-2&gt;&lt;/alt-periodical&gt;&lt;pages&gt;467-81&lt;/pages&gt;&lt;volume&gt;23&lt;/volume&gt;&lt;number&gt;6&lt;/number&gt;&lt;edition&gt;2001/01/06&lt;/edition&gt;&lt;keywords&gt;&lt;keyword&gt;Animals&lt;/keyword&gt;&lt;keyword&gt;Antiviral Agents/adverse effects/ toxicity&lt;/keyword&gt;&lt;keyword&gt;Humans&lt;/keyword&gt;&lt;keyword&gt;Mitochondria/ drug effects&lt;/keyword&gt;&lt;keyword&gt;Nucleosides/adverse effects/ toxicity&lt;/keyword&gt;&lt;keyword&gt;Nucleotides/adverse effects/ toxicity&lt;/keyword&gt;&lt;keyword&gt;Retroviridae/ drug effects&lt;/keyword&gt;&lt;/keywords&gt;&lt;dates&gt;&lt;year&gt;2000&lt;/year&gt;&lt;pub-dates&gt;&lt;date&gt;Dec&lt;/date&gt;&lt;/pub-dates&gt;&lt;/dates&gt;&lt;isbn&gt;0114-5916 (Print)&amp;#xD;0114-5916 (Linking)&lt;/isbn&gt;&lt;accession-num&gt;11144657&lt;/accession-num&gt;&lt;urls&gt;&lt;/urls&gt;&lt;remote-database-provider&gt;NLM&lt;/remote-database-provider&gt;&lt;language&gt;eng&lt;/language&gt;&lt;/record&gt;&lt;/Cite&gt;&lt;/EndNote&gt;</w:instrText>
        </w:r>
        <w:r w:rsidR="00762722" w:rsidRPr="00F4412F">
          <w:fldChar w:fldCharType="separate"/>
        </w:r>
        <w:r w:rsidR="00762722" w:rsidRPr="00F4412F">
          <w:rPr>
            <w:noProof/>
            <w:vertAlign w:val="superscript"/>
          </w:rPr>
          <w:t>12</w:t>
        </w:r>
        <w:r w:rsidR="00762722" w:rsidRPr="00F4412F">
          <w:fldChar w:fldCharType="end"/>
        </w:r>
      </w:hyperlink>
      <w:r w:rsidR="00CA52A3" w:rsidRPr="00F4412F">
        <w:t xml:space="preserve"> and variability from patient to patient.</w:t>
      </w:r>
      <w:hyperlink w:anchor="_ENREF_1" w:tooltip="Jordheim, 2013 #1298" w:history="1">
        <w:r w:rsidR="00762722" w:rsidRPr="00F4412F">
          <w:fldChar w:fldCharType="begin">
            <w:fldData xml:space="preserve">PEVuZE5vdGU+PENpdGU+PEF1dGhvcj5Kb3JkaGVpbTwvQXV0aG9yPjxZZWFyPjIwMTM8L1llYXI+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==
</w:fldData>
          </w:fldChar>
        </w:r>
        <w:r w:rsidR="00762722" w:rsidRPr="00F4412F">
          <w:instrText xml:space="preserve"> ADDIN EN.CITE </w:instrText>
        </w:r>
        <w:r w:rsidR="00762722" w:rsidRPr="00F4412F">
          <w:fldChar w:fldCharType="begin">
            <w:fldData xml:space="preserve">PEVuZE5vdGU+PENpdGU+PEF1dGhvcj5Kb3JkaGVpbTwvQXV0aG9yPjxZZWFyPjIwMTM8L1llYXI+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==
</w:fldData>
          </w:fldChar>
        </w:r>
        <w:r w:rsidR="00762722" w:rsidRPr="00F4412F">
          <w:instrText xml:space="preserve"> ADDIN EN.CITE.DATA </w:instrText>
        </w:r>
        <w:r w:rsidR="00762722" w:rsidRPr="00F4412F">
          <w:fldChar w:fldCharType="end"/>
        </w:r>
        <w:r w:rsidR="00762722" w:rsidRPr="00F4412F">
          <w:fldChar w:fldCharType="separate"/>
        </w:r>
        <w:r w:rsidR="00762722" w:rsidRPr="00F4412F">
          <w:rPr>
            <w:noProof/>
            <w:vertAlign w:val="superscript"/>
          </w:rPr>
          <w:t>1</w:t>
        </w:r>
        <w:r w:rsidR="00762722" w:rsidRPr="00F4412F">
          <w:fldChar w:fldCharType="end"/>
        </w:r>
      </w:hyperlink>
      <w:r w:rsidR="005F47E3" w:rsidRPr="00F4412F">
        <w:t xml:space="preserve"> </w:t>
      </w:r>
      <w:r w:rsidR="00825C62" w:rsidRPr="00F4412F">
        <w:t xml:space="preserve"> </w:t>
      </w:r>
      <w:r w:rsidR="008C3E1E" w:rsidRPr="00F4412F">
        <w:t xml:space="preserve"> </w:t>
      </w:r>
      <w:r w:rsidR="008B4270" w:rsidRPr="00F4412F">
        <w:t xml:space="preserve"> </w:t>
      </w:r>
      <w:r w:rsidR="00E23221" w:rsidRPr="00F4412F">
        <w:t xml:space="preserve">  </w:t>
      </w:r>
    </w:p>
    <w:tbl>
      <w:tblPr>
        <w:tblW w:w="4211" w:type="pct"/>
        <w:jc w:val="center"/>
        <w:tblLook w:val="04A0" w:firstRow="1" w:lastRow="0" w:firstColumn="1" w:lastColumn="0" w:noHBand="0" w:noVBand="1"/>
      </w:tblPr>
      <w:tblGrid>
        <w:gridCol w:w="5078"/>
        <w:gridCol w:w="1695"/>
        <w:gridCol w:w="686"/>
      </w:tblGrid>
      <w:tr w:rsidR="00825C62" w:rsidRPr="00F4412F" w14:paraId="48CD799F" w14:textId="77777777" w:rsidTr="00825C62">
        <w:trPr>
          <w:jc w:val="center"/>
        </w:trPr>
        <w:tc>
          <w:tcPr>
            <w:tcW w:w="3404" w:type="pct"/>
            <w:tcBorders>
              <w:top w:val="single" w:sz="4" w:space="0" w:color="auto"/>
              <w:bottom w:val="single" w:sz="4" w:space="0" w:color="auto"/>
            </w:tcBorders>
            <w:vAlign w:val="center"/>
          </w:tcPr>
          <w:p w14:paraId="1B9CB336" w14:textId="77777777" w:rsidR="00825C62" w:rsidRPr="00F4412F" w:rsidRDefault="00825C62" w:rsidP="00825C62">
            <w:pPr>
              <w:tabs>
                <w:tab w:val="left" w:pos="0"/>
              </w:tabs>
              <w:adjustRightInd w:val="0"/>
              <w:snapToGrid w:val="0"/>
              <w:spacing w:line="360" w:lineRule="auto"/>
              <w:ind w:firstLine="0"/>
              <w:jc w:val="center"/>
              <w:rPr>
                <w:rFonts w:cs="Times New Roman"/>
                <w:b/>
                <w:sz w:val="18"/>
                <w:szCs w:val="18"/>
              </w:rPr>
            </w:pPr>
            <w:r w:rsidRPr="00F4412F">
              <w:rPr>
                <w:rFonts w:cs="Times New Roman"/>
                <w:b/>
                <w:sz w:val="18"/>
                <w:szCs w:val="18"/>
              </w:rPr>
              <w:t>Drug</w:t>
            </w:r>
          </w:p>
        </w:tc>
        <w:tc>
          <w:tcPr>
            <w:tcW w:w="1136" w:type="pct"/>
            <w:tcBorders>
              <w:top w:val="single" w:sz="4" w:space="0" w:color="auto"/>
              <w:bottom w:val="single" w:sz="4" w:space="0" w:color="auto"/>
            </w:tcBorders>
            <w:vAlign w:val="center"/>
          </w:tcPr>
          <w:p w14:paraId="6593EEF0" w14:textId="77777777" w:rsidR="00825C62" w:rsidRPr="00F4412F" w:rsidRDefault="00825C62" w:rsidP="00825C62">
            <w:pPr>
              <w:pStyle w:val="Default"/>
              <w:tabs>
                <w:tab w:val="left" w:pos="0"/>
              </w:tabs>
              <w:snapToGrid w:val="0"/>
              <w:spacing w:line="360" w:lineRule="auto"/>
              <w:ind w:left="0" w:firstLine="0"/>
              <w:jc w:val="center"/>
              <w:rPr>
                <w:rFonts w:ascii="Times New Roman" w:hAnsi="Times New Roman" w:cs="Times New Roman"/>
                <w:b/>
                <w:color w:val="auto"/>
                <w:sz w:val="18"/>
                <w:szCs w:val="18"/>
              </w:rPr>
            </w:pPr>
            <w:r w:rsidRPr="00F4412F">
              <w:rPr>
                <w:rFonts w:ascii="Times New Roman" w:hAnsi="Times New Roman" w:cs="Times New Roman"/>
                <w:b/>
                <w:color w:val="auto"/>
                <w:sz w:val="18"/>
                <w:szCs w:val="18"/>
              </w:rPr>
              <w:t>Parent Category</w:t>
            </w:r>
          </w:p>
        </w:tc>
        <w:tc>
          <w:tcPr>
            <w:tcW w:w="460" w:type="pct"/>
            <w:tcBorders>
              <w:top w:val="single" w:sz="4" w:space="0" w:color="auto"/>
              <w:bottom w:val="single" w:sz="4" w:space="0" w:color="auto"/>
            </w:tcBorders>
            <w:vAlign w:val="center"/>
          </w:tcPr>
          <w:p w14:paraId="77426299" w14:textId="77777777" w:rsidR="00825C62" w:rsidRPr="00F4412F" w:rsidRDefault="00825C62" w:rsidP="00825C62">
            <w:pPr>
              <w:tabs>
                <w:tab w:val="left" w:pos="0"/>
              </w:tabs>
              <w:adjustRightInd w:val="0"/>
              <w:snapToGrid w:val="0"/>
              <w:spacing w:line="360" w:lineRule="auto"/>
              <w:ind w:firstLine="0"/>
              <w:jc w:val="center"/>
              <w:rPr>
                <w:rFonts w:cs="Times New Roman"/>
                <w:b/>
                <w:sz w:val="18"/>
                <w:szCs w:val="18"/>
              </w:rPr>
            </w:pPr>
            <w:r w:rsidRPr="00F4412F">
              <w:rPr>
                <w:rFonts w:cs="Times New Roman"/>
                <w:b/>
                <w:sz w:val="18"/>
                <w:szCs w:val="18"/>
              </w:rPr>
              <w:t>Year</w:t>
            </w:r>
          </w:p>
        </w:tc>
      </w:tr>
      <w:tr w:rsidR="00825C62" w:rsidRPr="00F4412F" w14:paraId="193BA877" w14:textId="77777777" w:rsidTr="00825C62">
        <w:trPr>
          <w:jc w:val="center"/>
        </w:trPr>
        <w:tc>
          <w:tcPr>
            <w:tcW w:w="3404" w:type="pct"/>
            <w:tcBorders>
              <w:top w:val="single" w:sz="4" w:space="0" w:color="auto"/>
            </w:tcBorders>
            <w:vAlign w:val="center"/>
          </w:tcPr>
          <w:p w14:paraId="0DBFB44A"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5-aza-2'-deoxycytidine (Decitabine)</w:t>
            </w:r>
          </w:p>
        </w:tc>
        <w:tc>
          <w:tcPr>
            <w:tcW w:w="1136" w:type="pct"/>
            <w:tcBorders>
              <w:top w:val="single" w:sz="4" w:space="0" w:color="auto"/>
            </w:tcBorders>
            <w:vAlign w:val="center"/>
          </w:tcPr>
          <w:p w14:paraId="0E742119" w14:textId="77777777" w:rsidR="00825C62" w:rsidRPr="00F4412F" w:rsidRDefault="00825C62" w:rsidP="00825C62">
            <w:pPr>
              <w:pStyle w:val="Default"/>
              <w:tabs>
                <w:tab w:val="left" w:pos="0"/>
              </w:tabs>
              <w:snapToGrid w:val="0"/>
              <w:spacing w:line="360" w:lineRule="auto"/>
              <w:ind w:left="0" w:firstLine="0"/>
              <w:jc w:val="left"/>
              <w:rPr>
                <w:rFonts w:ascii="Times New Roman" w:hAnsi="Times New Roman" w:cs="Times New Roman"/>
                <w:color w:val="auto"/>
                <w:sz w:val="18"/>
                <w:szCs w:val="18"/>
              </w:rPr>
            </w:pPr>
            <w:r w:rsidRPr="00F4412F">
              <w:rPr>
                <w:rFonts w:ascii="Times New Roman" w:hAnsi="Times New Roman" w:cs="Times New Roman"/>
                <w:color w:val="auto"/>
                <w:sz w:val="18"/>
                <w:szCs w:val="18"/>
              </w:rPr>
              <w:t>2′-Deoxycytidine</w:t>
            </w:r>
          </w:p>
        </w:tc>
        <w:tc>
          <w:tcPr>
            <w:tcW w:w="460" w:type="pct"/>
            <w:tcBorders>
              <w:top w:val="single" w:sz="4" w:space="0" w:color="auto"/>
            </w:tcBorders>
            <w:vAlign w:val="center"/>
          </w:tcPr>
          <w:p w14:paraId="182687FD"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2006</w:t>
            </w:r>
          </w:p>
        </w:tc>
      </w:tr>
      <w:tr w:rsidR="00825C62" w:rsidRPr="00F4412F" w14:paraId="474973E4" w14:textId="77777777" w:rsidTr="00825C62">
        <w:trPr>
          <w:jc w:val="center"/>
        </w:trPr>
        <w:tc>
          <w:tcPr>
            <w:tcW w:w="3404" w:type="pct"/>
            <w:vAlign w:val="center"/>
          </w:tcPr>
          <w:p w14:paraId="20BA8F82"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O</w:t>
            </w:r>
            <w:r w:rsidRPr="00F4412F">
              <w:rPr>
                <w:rFonts w:cs="Times New Roman"/>
                <w:sz w:val="18"/>
                <w:szCs w:val="18"/>
                <w:vertAlign w:val="superscript"/>
              </w:rPr>
              <w:t>6</w:t>
            </w:r>
            <w:r w:rsidRPr="00F4412F">
              <w:rPr>
                <w:rFonts w:cs="Times New Roman"/>
                <w:sz w:val="18"/>
                <w:szCs w:val="18"/>
              </w:rPr>
              <w:t>-methylarabinofuranosyl guanine (Nelarabine)</w:t>
            </w:r>
          </w:p>
        </w:tc>
        <w:tc>
          <w:tcPr>
            <w:tcW w:w="1136" w:type="pct"/>
            <w:vAlign w:val="center"/>
          </w:tcPr>
          <w:p w14:paraId="3020437F" w14:textId="77777777" w:rsidR="00825C62" w:rsidRPr="00F4412F" w:rsidRDefault="00825C62" w:rsidP="00825C62">
            <w:pPr>
              <w:pStyle w:val="Default"/>
              <w:tabs>
                <w:tab w:val="left" w:pos="0"/>
              </w:tabs>
              <w:snapToGrid w:val="0"/>
              <w:spacing w:line="360" w:lineRule="auto"/>
              <w:ind w:left="0" w:firstLine="0"/>
              <w:jc w:val="left"/>
              <w:rPr>
                <w:rFonts w:ascii="Times New Roman" w:hAnsi="Times New Roman" w:cs="Times New Roman"/>
                <w:color w:val="auto"/>
                <w:sz w:val="18"/>
                <w:szCs w:val="18"/>
              </w:rPr>
            </w:pPr>
            <w:r w:rsidRPr="00F4412F">
              <w:rPr>
                <w:rFonts w:ascii="Times New Roman" w:hAnsi="Times New Roman" w:cs="Times New Roman"/>
                <w:color w:val="auto"/>
                <w:sz w:val="18"/>
                <w:szCs w:val="18"/>
              </w:rPr>
              <w:t xml:space="preserve">Guanosine </w:t>
            </w:r>
          </w:p>
        </w:tc>
        <w:tc>
          <w:tcPr>
            <w:tcW w:w="460" w:type="pct"/>
            <w:vAlign w:val="center"/>
          </w:tcPr>
          <w:p w14:paraId="60CA2DBC"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2005</w:t>
            </w:r>
          </w:p>
        </w:tc>
      </w:tr>
      <w:tr w:rsidR="00825C62" w:rsidRPr="00F4412F" w14:paraId="426B188F" w14:textId="77777777" w:rsidTr="00825C62">
        <w:trPr>
          <w:jc w:val="center"/>
        </w:trPr>
        <w:tc>
          <w:tcPr>
            <w:tcW w:w="3404" w:type="pct"/>
            <w:vAlign w:val="center"/>
          </w:tcPr>
          <w:p w14:paraId="67EFCF90"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5-aza-cytidine (Azacitidine)</w:t>
            </w:r>
          </w:p>
        </w:tc>
        <w:tc>
          <w:tcPr>
            <w:tcW w:w="1136" w:type="pct"/>
            <w:vAlign w:val="center"/>
          </w:tcPr>
          <w:p w14:paraId="75FAAA11" w14:textId="77777777" w:rsidR="00825C62" w:rsidRPr="00F4412F" w:rsidRDefault="00825C62" w:rsidP="00825C62">
            <w:pPr>
              <w:pStyle w:val="Default"/>
              <w:tabs>
                <w:tab w:val="left" w:pos="0"/>
              </w:tabs>
              <w:snapToGrid w:val="0"/>
              <w:spacing w:line="360" w:lineRule="auto"/>
              <w:ind w:left="0" w:firstLine="0"/>
              <w:jc w:val="left"/>
              <w:rPr>
                <w:rFonts w:ascii="Times New Roman" w:hAnsi="Times New Roman" w:cs="Times New Roman"/>
                <w:color w:val="auto"/>
                <w:sz w:val="18"/>
                <w:szCs w:val="18"/>
              </w:rPr>
            </w:pPr>
            <w:r w:rsidRPr="00F4412F">
              <w:rPr>
                <w:rFonts w:ascii="Times New Roman" w:hAnsi="Times New Roman" w:cs="Times New Roman"/>
                <w:color w:val="auto"/>
                <w:sz w:val="18"/>
                <w:szCs w:val="18"/>
              </w:rPr>
              <w:t>2′-Deoxyadenosine</w:t>
            </w:r>
          </w:p>
        </w:tc>
        <w:tc>
          <w:tcPr>
            <w:tcW w:w="460" w:type="pct"/>
            <w:vAlign w:val="center"/>
          </w:tcPr>
          <w:p w14:paraId="2C5B3774"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2004</w:t>
            </w:r>
          </w:p>
        </w:tc>
      </w:tr>
      <w:tr w:rsidR="00825C62" w:rsidRPr="00F4412F" w14:paraId="5EC59ECD" w14:textId="77777777" w:rsidTr="00825C62">
        <w:trPr>
          <w:jc w:val="center"/>
        </w:trPr>
        <w:tc>
          <w:tcPr>
            <w:tcW w:w="3404" w:type="pct"/>
            <w:vAlign w:val="center"/>
          </w:tcPr>
          <w:p w14:paraId="219A015D"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2'-fluoro-2'-deoxyarabinofuranosyl-2-chloroadenine (Clofarabine)</w:t>
            </w:r>
          </w:p>
        </w:tc>
        <w:tc>
          <w:tcPr>
            <w:tcW w:w="1136" w:type="pct"/>
            <w:vAlign w:val="center"/>
          </w:tcPr>
          <w:p w14:paraId="2C331757" w14:textId="77777777" w:rsidR="00825C62" w:rsidRPr="00F4412F" w:rsidRDefault="00825C62" w:rsidP="00825C62">
            <w:pPr>
              <w:pStyle w:val="Default"/>
              <w:tabs>
                <w:tab w:val="left" w:pos="0"/>
              </w:tabs>
              <w:snapToGrid w:val="0"/>
              <w:spacing w:line="360" w:lineRule="auto"/>
              <w:ind w:left="0" w:firstLine="0"/>
              <w:jc w:val="left"/>
              <w:rPr>
                <w:rFonts w:ascii="Times New Roman" w:hAnsi="Times New Roman" w:cs="Times New Roman"/>
                <w:color w:val="auto"/>
                <w:sz w:val="18"/>
                <w:szCs w:val="18"/>
              </w:rPr>
            </w:pPr>
            <w:r w:rsidRPr="00F4412F">
              <w:rPr>
                <w:rFonts w:ascii="Times New Roman" w:hAnsi="Times New Roman" w:cs="Times New Roman"/>
                <w:color w:val="auto"/>
                <w:sz w:val="18"/>
                <w:szCs w:val="18"/>
              </w:rPr>
              <w:t>Cytidine</w:t>
            </w:r>
          </w:p>
        </w:tc>
        <w:tc>
          <w:tcPr>
            <w:tcW w:w="460" w:type="pct"/>
            <w:vAlign w:val="center"/>
          </w:tcPr>
          <w:p w14:paraId="3F13342E"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2004</w:t>
            </w:r>
          </w:p>
        </w:tc>
      </w:tr>
      <w:tr w:rsidR="00825C62" w:rsidRPr="00F4412F" w14:paraId="08CAAE5D" w14:textId="77777777" w:rsidTr="00825C62">
        <w:trPr>
          <w:jc w:val="center"/>
        </w:trPr>
        <w:tc>
          <w:tcPr>
            <w:tcW w:w="3404" w:type="pct"/>
            <w:vAlign w:val="center"/>
          </w:tcPr>
          <w:p w14:paraId="5E6A135C"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N</w:t>
            </w:r>
            <w:r w:rsidRPr="00F4412F">
              <w:rPr>
                <w:rFonts w:cs="Times New Roman"/>
                <w:sz w:val="18"/>
                <w:szCs w:val="18"/>
                <w:vertAlign w:val="superscript"/>
              </w:rPr>
              <w:t>4</w:t>
            </w:r>
            <w:r w:rsidRPr="00F4412F">
              <w:rPr>
                <w:rFonts w:cs="Times New Roman"/>
                <w:sz w:val="18"/>
                <w:szCs w:val="18"/>
              </w:rPr>
              <w:t>-pentyloxycarbonyl-5'-deoxy-5-fluorocytidine (Capecitabine)</w:t>
            </w:r>
          </w:p>
        </w:tc>
        <w:tc>
          <w:tcPr>
            <w:tcW w:w="1136" w:type="pct"/>
            <w:vAlign w:val="center"/>
          </w:tcPr>
          <w:p w14:paraId="2675980D" w14:textId="77777777" w:rsidR="00825C62" w:rsidRPr="00F4412F" w:rsidRDefault="00825C62" w:rsidP="00825C62">
            <w:pPr>
              <w:pStyle w:val="Default"/>
              <w:tabs>
                <w:tab w:val="left" w:pos="0"/>
              </w:tabs>
              <w:snapToGrid w:val="0"/>
              <w:spacing w:line="360" w:lineRule="auto"/>
              <w:ind w:left="0" w:firstLine="0"/>
              <w:jc w:val="left"/>
              <w:rPr>
                <w:rFonts w:ascii="Times New Roman" w:hAnsi="Times New Roman" w:cs="Times New Roman"/>
                <w:color w:val="auto"/>
                <w:sz w:val="18"/>
                <w:szCs w:val="18"/>
              </w:rPr>
            </w:pPr>
            <w:r w:rsidRPr="00F4412F">
              <w:rPr>
                <w:rFonts w:ascii="Times New Roman" w:hAnsi="Times New Roman" w:cs="Times New Roman"/>
                <w:color w:val="auto"/>
                <w:sz w:val="18"/>
                <w:szCs w:val="18"/>
              </w:rPr>
              <w:t>Cytidine</w:t>
            </w:r>
          </w:p>
        </w:tc>
        <w:tc>
          <w:tcPr>
            <w:tcW w:w="460" w:type="pct"/>
            <w:vAlign w:val="center"/>
          </w:tcPr>
          <w:p w14:paraId="0856E638"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1998</w:t>
            </w:r>
          </w:p>
        </w:tc>
      </w:tr>
      <w:tr w:rsidR="00825C62" w:rsidRPr="00F4412F" w14:paraId="1D5D1536" w14:textId="77777777" w:rsidTr="00825C62">
        <w:trPr>
          <w:jc w:val="center"/>
        </w:trPr>
        <w:tc>
          <w:tcPr>
            <w:tcW w:w="3404" w:type="pct"/>
            <w:vAlign w:val="center"/>
          </w:tcPr>
          <w:p w14:paraId="628FEC37"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2,2-difluoro-2'-deoxycytidine (Gemcitabine)</w:t>
            </w:r>
          </w:p>
        </w:tc>
        <w:tc>
          <w:tcPr>
            <w:tcW w:w="1136" w:type="pct"/>
            <w:vAlign w:val="center"/>
          </w:tcPr>
          <w:p w14:paraId="4665F04B" w14:textId="77777777" w:rsidR="00825C62" w:rsidRPr="00F4412F" w:rsidRDefault="00825C62" w:rsidP="00825C62">
            <w:pPr>
              <w:pStyle w:val="Default"/>
              <w:tabs>
                <w:tab w:val="left" w:pos="0"/>
              </w:tabs>
              <w:snapToGrid w:val="0"/>
              <w:spacing w:line="360" w:lineRule="auto"/>
              <w:ind w:left="0" w:firstLine="0"/>
              <w:jc w:val="left"/>
              <w:rPr>
                <w:rFonts w:ascii="Times New Roman" w:hAnsi="Times New Roman" w:cs="Times New Roman"/>
                <w:color w:val="auto"/>
                <w:sz w:val="18"/>
                <w:szCs w:val="18"/>
              </w:rPr>
            </w:pPr>
            <w:r w:rsidRPr="00F4412F">
              <w:rPr>
                <w:rFonts w:ascii="Times New Roman" w:hAnsi="Times New Roman" w:cs="Times New Roman"/>
                <w:color w:val="auto"/>
                <w:sz w:val="18"/>
                <w:szCs w:val="18"/>
              </w:rPr>
              <w:t>2′-Deoxycytidine</w:t>
            </w:r>
          </w:p>
        </w:tc>
        <w:tc>
          <w:tcPr>
            <w:tcW w:w="460" w:type="pct"/>
            <w:vAlign w:val="center"/>
          </w:tcPr>
          <w:p w14:paraId="4FC03FD1"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1996</w:t>
            </w:r>
          </w:p>
        </w:tc>
      </w:tr>
      <w:tr w:rsidR="00825C62" w:rsidRPr="00F4412F" w14:paraId="5EC69298" w14:textId="77777777" w:rsidTr="00825C62">
        <w:trPr>
          <w:jc w:val="center"/>
        </w:trPr>
        <w:tc>
          <w:tcPr>
            <w:tcW w:w="3404" w:type="pct"/>
            <w:vAlign w:val="center"/>
          </w:tcPr>
          <w:p w14:paraId="17037BC1"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2-chloro-2'-deoxyadenosine (Cladribine)</w:t>
            </w:r>
          </w:p>
        </w:tc>
        <w:tc>
          <w:tcPr>
            <w:tcW w:w="1136" w:type="pct"/>
            <w:vAlign w:val="center"/>
          </w:tcPr>
          <w:p w14:paraId="7BAF6B5C" w14:textId="77777777" w:rsidR="00825C62" w:rsidRPr="00F4412F" w:rsidRDefault="00825C62" w:rsidP="00825C62">
            <w:pPr>
              <w:pStyle w:val="Default"/>
              <w:tabs>
                <w:tab w:val="left" w:pos="0"/>
              </w:tabs>
              <w:snapToGrid w:val="0"/>
              <w:spacing w:line="360" w:lineRule="auto"/>
              <w:ind w:left="0" w:firstLine="0"/>
              <w:jc w:val="left"/>
              <w:rPr>
                <w:rFonts w:ascii="Times New Roman" w:hAnsi="Times New Roman" w:cs="Times New Roman"/>
                <w:color w:val="auto"/>
                <w:sz w:val="18"/>
                <w:szCs w:val="18"/>
              </w:rPr>
            </w:pPr>
            <w:r w:rsidRPr="00F4412F">
              <w:rPr>
                <w:rFonts w:ascii="Times New Roman" w:hAnsi="Times New Roman" w:cs="Times New Roman"/>
                <w:color w:val="auto"/>
                <w:sz w:val="18"/>
                <w:szCs w:val="18"/>
              </w:rPr>
              <w:t>2′-Deoxyadenosine</w:t>
            </w:r>
          </w:p>
        </w:tc>
        <w:tc>
          <w:tcPr>
            <w:tcW w:w="460" w:type="pct"/>
            <w:vAlign w:val="center"/>
          </w:tcPr>
          <w:p w14:paraId="13B696DF"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1992</w:t>
            </w:r>
          </w:p>
        </w:tc>
      </w:tr>
      <w:tr w:rsidR="00825C62" w:rsidRPr="00F4412F" w14:paraId="04A1660C" w14:textId="77777777" w:rsidTr="00825C62">
        <w:trPr>
          <w:jc w:val="center"/>
        </w:trPr>
        <w:tc>
          <w:tcPr>
            <w:tcW w:w="3404" w:type="pct"/>
            <w:vAlign w:val="center"/>
          </w:tcPr>
          <w:p w14:paraId="02F2CA28"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2'-deoxycoformycin (Pentostatin)</w:t>
            </w:r>
          </w:p>
        </w:tc>
        <w:tc>
          <w:tcPr>
            <w:tcW w:w="1136" w:type="pct"/>
            <w:vAlign w:val="center"/>
          </w:tcPr>
          <w:p w14:paraId="37421A74" w14:textId="77777777" w:rsidR="00825C62" w:rsidRPr="00F4412F" w:rsidRDefault="00825C62" w:rsidP="00825C62">
            <w:pPr>
              <w:pStyle w:val="Default"/>
              <w:tabs>
                <w:tab w:val="left" w:pos="0"/>
              </w:tabs>
              <w:snapToGrid w:val="0"/>
              <w:spacing w:line="360" w:lineRule="auto"/>
              <w:ind w:left="0" w:firstLine="0"/>
              <w:jc w:val="left"/>
              <w:rPr>
                <w:rFonts w:ascii="Times New Roman" w:hAnsi="Times New Roman" w:cs="Times New Roman"/>
                <w:color w:val="auto"/>
                <w:sz w:val="18"/>
                <w:szCs w:val="18"/>
              </w:rPr>
            </w:pPr>
            <w:r w:rsidRPr="00F4412F">
              <w:rPr>
                <w:rFonts w:ascii="Times New Roman" w:hAnsi="Times New Roman" w:cs="Times New Roman"/>
                <w:color w:val="auto"/>
                <w:sz w:val="18"/>
                <w:szCs w:val="18"/>
              </w:rPr>
              <w:t>Adenosine</w:t>
            </w:r>
          </w:p>
        </w:tc>
        <w:tc>
          <w:tcPr>
            <w:tcW w:w="460" w:type="pct"/>
            <w:vAlign w:val="center"/>
          </w:tcPr>
          <w:p w14:paraId="7DFD9746"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1991</w:t>
            </w:r>
          </w:p>
        </w:tc>
      </w:tr>
      <w:tr w:rsidR="00825C62" w:rsidRPr="00F4412F" w14:paraId="1106107D" w14:textId="77777777" w:rsidTr="00825C62">
        <w:trPr>
          <w:jc w:val="center"/>
        </w:trPr>
        <w:tc>
          <w:tcPr>
            <w:tcW w:w="3404" w:type="pct"/>
            <w:vAlign w:val="center"/>
          </w:tcPr>
          <w:p w14:paraId="3ED49986"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Arabinofuranosyl-2-fluoroadenine (Fludarabine)</w:t>
            </w:r>
          </w:p>
        </w:tc>
        <w:tc>
          <w:tcPr>
            <w:tcW w:w="1136" w:type="pct"/>
            <w:vAlign w:val="center"/>
          </w:tcPr>
          <w:p w14:paraId="7D12883C" w14:textId="77777777" w:rsidR="00825C62" w:rsidRPr="00F4412F" w:rsidRDefault="00825C62" w:rsidP="00825C62">
            <w:pPr>
              <w:pStyle w:val="Default"/>
              <w:tabs>
                <w:tab w:val="left" w:pos="0"/>
              </w:tabs>
              <w:snapToGrid w:val="0"/>
              <w:spacing w:line="360" w:lineRule="auto"/>
              <w:ind w:left="0" w:firstLine="0"/>
              <w:jc w:val="left"/>
              <w:rPr>
                <w:rFonts w:ascii="Times New Roman" w:hAnsi="Times New Roman" w:cs="Times New Roman"/>
                <w:color w:val="auto"/>
                <w:sz w:val="18"/>
                <w:szCs w:val="18"/>
              </w:rPr>
            </w:pPr>
            <w:r w:rsidRPr="00F4412F">
              <w:rPr>
                <w:rFonts w:ascii="Times New Roman" w:hAnsi="Times New Roman" w:cs="Times New Roman"/>
                <w:color w:val="auto"/>
                <w:sz w:val="18"/>
                <w:szCs w:val="18"/>
              </w:rPr>
              <w:t>Purine analogue</w:t>
            </w:r>
          </w:p>
        </w:tc>
        <w:tc>
          <w:tcPr>
            <w:tcW w:w="460" w:type="pct"/>
            <w:vAlign w:val="center"/>
          </w:tcPr>
          <w:p w14:paraId="4B016ED7"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1991</w:t>
            </w:r>
          </w:p>
        </w:tc>
      </w:tr>
      <w:tr w:rsidR="00825C62" w:rsidRPr="00F4412F" w14:paraId="0E531156" w14:textId="77777777" w:rsidTr="00825C62">
        <w:trPr>
          <w:jc w:val="center"/>
        </w:trPr>
        <w:tc>
          <w:tcPr>
            <w:tcW w:w="3404" w:type="pct"/>
            <w:vAlign w:val="center"/>
          </w:tcPr>
          <w:p w14:paraId="30B351D8"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5-fluoro-2'-deoxyuridine (Floxuridine)</w:t>
            </w:r>
          </w:p>
        </w:tc>
        <w:tc>
          <w:tcPr>
            <w:tcW w:w="1136" w:type="pct"/>
            <w:vAlign w:val="center"/>
          </w:tcPr>
          <w:p w14:paraId="6A579B6A" w14:textId="77777777" w:rsidR="00825C62" w:rsidRPr="00F4412F" w:rsidRDefault="00825C62" w:rsidP="00825C62">
            <w:pPr>
              <w:pStyle w:val="Default"/>
              <w:tabs>
                <w:tab w:val="left" w:pos="0"/>
              </w:tabs>
              <w:snapToGrid w:val="0"/>
              <w:spacing w:line="360" w:lineRule="auto"/>
              <w:ind w:left="0" w:firstLine="0"/>
              <w:jc w:val="left"/>
              <w:rPr>
                <w:rFonts w:ascii="Times New Roman" w:hAnsi="Times New Roman" w:cs="Times New Roman"/>
                <w:color w:val="auto"/>
                <w:sz w:val="18"/>
                <w:szCs w:val="18"/>
              </w:rPr>
            </w:pPr>
            <w:r w:rsidRPr="00F4412F">
              <w:rPr>
                <w:rFonts w:ascii="Times New Roman" w:hAnsi="Times New Roman" w:cs="Times New Roman"/>
                <w:color w:val="auto"/>
                <w:sz w:val="18"/>
                <w:szCs w:val="18"/>
              </w:rPr>
              <w:t>2′-Deoxyuridine</w:t>
            </w:r>
          </w:p>
        </w:tc>
        <w:tc>
          <w:tcPr>
            <w:tcW w:w="460" w:type="pct"/>
            <w:vAlign w:val="center"/>
          </w:tcPr>
          <w:p w14:paraId="3DF22A71"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1970</w:t>
            </w:r>
          </w:p>
        </w:tc>
      </w:tr>
      <w:tr w:rsidR="00825C62" w:rsidRPr="00F4412F" w14:paraId="240A4893" w14:textId="77777777" w:rsidTr="00825C62">
        <w:trPr>
          <w:jc w:val="center"/>
        </w:trPr>
        <w:tc>
          <w:tcPr>
            <w:tcW w:w="3404" w:type="pct"/>
            <w:vAlign w:val="center"/>
          </w:tcPr>
          <w:p w14:paraId="23CCD361"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Arabinofuranosylcytosine (Cytarabine)</w:t>
            </w:r>
          </w:p>
        </w:tc>
        <w:tc>
          <w:tcPr>
            <w:tcW w:w="1136" w:type="pct"/>
            <w:vAlign w:val="center"/>
          </w:tcPr>
          <w:p w14:paraId="03D6007E" w14:textId="77777777" w:rsidR="00825C62" w:rsidRPr="00F4412F" w:rsidRDefault="00825C62" w:rsidP="00825C62">
            <w:pPr>
              <w:pStyle w:val="Default"/>
              <w:tabs>
                <w:tab w:val="left" w:pos="0"/>
              </w:tabs>
              <w:snapToGrid w:val="0"/>
              <w:spacing w:line="360" w:lineRule="auto"/>
              <w:ind w:left="0" w:firstLine="0"/>
              <w:jc w:val="left"/>
              <w:rPr>
                <w:rFonts w:ascii="Times New Roman" w:hAnsi="Times New Roman" w:cs="Times New Roman"/>
                <w:color w:val="auto"/>
                <w:sz w:val="18"/>
                <w:szCs w:val="18"/>
              </w:rPr>
            </w:pPr>
            <w:r w:rsidRPr="00F4412F">
              <w:rPr>
                <w:rFonts w:ascii="Times New Roman" w:hAnsi="Times New Roman" w:cs="Times New Roman"/>
                <w:color w:val="auto"/>
                <w:sz w:val="18"/>
                <w:szCs w:val="18"/>
              </w:rPr>
              <w:t>Cytidine</w:t>
            </w:r>
          </w:p>
        </w:tc>
        <w:tc>
          <w:tcPr>
            <w:tcW w:w="460" w:type="pct"/>
            <w:vAlign w:val="center"/>
          </w:tcPr>
          <w:p w14:paraId="43DD837E"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1969</w:t>
            </w:r>
          </w:p>
        </w:tc>
      </w:tr>
      <w:tr w:rsidR="00825C62" w:rsidRPr="00F4412F" w14:paraId="15EE306E" w14:textId="77777777" w:rsidTr="00825C62">
        <w:trPr>
          <w:jc w:val="center"/>
        </w:trPr>
        <w:tc>
          <w:tcPr>
            <w:tcW w:w="3404" w:type="pct"/>
            <w:vAlign w:val="center"/>
          </w:tcPr>
          <w:p w14:paraId="398EF40A"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6-thioguanine (Lanvis)</w:t>
            </w:r>
          </w:p>
        </w:tc>
        <w:tc>
          <w:tcPr>
            <w:tcW w:w="1136" w:type="pct"/>
            <w:vAlign w:val="center"/>
          </w:tcPr>
          <w:p w14:paraId="3C34E5CC" w14:textId="77777777" w:rsidR="00825C62" w:rsidRPr="00F4412F" w:rsidRDefault="00825C62" w:rsidP="00825C62">
            <w:pPr>
              <w:pStyle w:val="Default"/>
              <w:tabs>
                <w:tab w:val="left" w:pos="0"/>
              </w:tabs>
              <w:snapToGrid w:val="0"/>
              <w:spacing w:line="360" w:lineRule="auto"/>
              <w:ind w:left="0" w:firstLine="0"/>
              <w:jc w:val="left"/>
              <w:rPr>
                <w:rFonts w:ascii="Times New Roman" w:hAnsi="Times New Roman" w:cs="Times New Roman"/>
                <w:color w:val="auto"/>
                <w:sz w:val="18"/>
                <w:szCs w:val="18"/>
              </w:rPr>
            </w:pPr>
            <w:r w:rsidRPr="00F4412F">
              <w:rPr>
                <w:rFonts w:ascii="Times New Roman" w:hAnsi="Times New Roman" w:cs="Times New Roman"/>
                <w:color w:val="auto"/>
                <w:sz w:val="18"/>
                <w:szCs w:val="18"/>
              </w:rPr>
              <w:t>Guanine</w:t>
            </w:r>
          </w:p>
        </w:tc>
        <w:tc>
          <w:tcPr>
            <w:tcW w:w="460" w:type="pct"/>
            <w:vAlign w:val="center"/>
          </w:tcPr>
          <w:p w14:paraId="5460857F"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1966</w:t>
            </w:r>
          </w:p>
        </w:tc>
      </w:tr>
      <w:tr w:rsidR="00825C62" w:rsidRPr="00F4412F" w14:paraId="4934C820" w14:textId="77777777" w:rsidTr="00825C62">
        <w:trPr>
          <w:jc w:val="center"/>
        </w:trPr>
        <w:tc>
          <w:tcPr>
            <w:tcW w:w="3404" w:type="pct"/>
            <w:vAlign w:val="center"/>
          </w:tcPr>
          <w:p w14:paraId="6DC4B6E3"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bookmarkStart w:id="9" w:name="_Hlk391758781"/>
            <w:r w:rsidRPr="00F4412F">
              <w:rPr>
                <w:rFonts w:cs="Times New Roman"/>
                <w:sz w:val="18"/>
                <w:szCs w:val="18"/>
              </w:rPr>
              <w:t>5-fluorouracil (Adrucil)</w:t>
            </w:r>
          </w:p>
        </w:tc>
        <w:tc>
          <w:tcPr>
            <w:tcW w:w="1136" w:type="pct"/>
            <w:vAlign w:val="center"/>
          </w:tcPr>
          <w:p w14:paraId="2EA914E2" w14:textId="77777777" w:rsidR="00825C62" w:rsidRPr="00F4412F" w:rsidRDefault="00825C62" w:rsidP="00825C62">
            <w:pPr>
              <w:pStyle w:val="Default"/>
              <w:tabs>
                <w:tab w:val="left" w:pos="0"/>
              </w:tabs>
              <w:snapToGrid w:val="0"/>
              <w:spacing w:line="360" w:lineRule="auto"/>
              <w:ind w:left="0" w:firstLine="0"/>
              <w:jc w:val="left"/>
              <w:rPr>
                <w:rFonts w:ascii="Times New Roman" w:hAnsi="Times New Roman" w:cs="Times New Roman"/>
                <w:color w:val="auto"/>
                <w:sz w:val="18"/>
                <w:szCs w:val="18"/>
              </w:rPr>
            </w:pPr>
            <w:r w:rsidRPr="00F4412F">
              <w:rPr>
                <w:rFonts w:ascii="Times New Roman" w:hAnsi="Times New Roman" w:cs="Times New Roman"/>
                <w:color w:val="auto"/>
                <w:sz w:val="18"/>
                <w:szCs w:val="18"/>
              </w:rPr>
              <w:t>Uracil</w:t>
            </w:r>
          </w:p>
        </w:tc>
        <w:tc>
          <w:tcPr>
            <w:tcW w:w="460" w:type="pct"/>
            <w:vAlign w:val="center"/>
          </w:tcPr>
          <w:p w14:paraId="2792E3AA"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1962</w:t>
            </w:r>
          </w:p>
        </w:tc>
      </w:tr>
      <w:bookmarkEnd w:id="9"/>
      <w:tr w:rsidR="00825C62" w:rsidRPr="00F4412F" w14:paraId="3ED5816E" w14:textId="77777777" w:rsidTr="00825C62">
        <w:trPr>
          <w:jc w:val="center"/>
        </w:trPr>
        <w:tc>
          <w:tcPr>
            <w:tcW w:w="3404" w:type="pct"/>
            <w:tcBorders>
              <w:bottom w:val="single" w:sz="4" w:space="0" w:color="auto"/>
            </w:tcBorders>
            <w:vAlign w:val="center"/>
          </w:tcPr>
          <w:p w14:paraId="08EE4586" w14:textId="77777777" w:rsidR="00825C62" w:rsidRPr="00F4412F" w:rsidRDefault="00825C62" w:rsidP="00825C62">
            <w:pPr>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6-mercaptopurine (Purinethol)</w:t>
            </w:r>
          </w:p>
        </w:tc>
        <w:tc>
          <w:tcPr>
            <w:tcW w:w="1136" w:type="pct"/>
            <w:tcBorders>
              <w:bottom w:val="single" w:sz="4" w:space="0" w:color="auto"/>
            </w:tcBorders>
            <w:vAlign w:val="center"/>
          </w:tcPr>
          <w:p w14:paraId="37EDED9D" w14:textId="77777777" w:rsidR="00825C62" w:rsidRPr="00F4412F" w:rsidRDefault="00825C62" w:rsidP="00825C62">
            <w:pPr>
              <w:pStyle w:val="Default"/>
              <w:tabs>
                <w:tab w:val="left" w:pos="0"/>
              </w:tabs>
              <w:snapToGrid w:val="0"/>
              <w:spacing w:line="360" w:lineRule="auto"/>
              <w:ind w:left="0" w:firstLine="0"/>
              <w:jc w:val="left"/>
              <w:rPr>
                <w:rFonts w:ascii="Times New Roman" w:hAnsi="Times New Roman" w:cs="Times New Roman"/>
                <w:color w:val="auto"/>
                <w:sz w:val="18"/>
                <w:szCs w:val="18"/>
              </w:rPr>
            </w:pPr>
            <w:r w:rsidRPr="00F4412F">
              <w:rPr>
                <w:rFonts w:ascii="Times New Roman" w:hAnsi="Times New Roman" w:cs="Times New Roman"/>
                <w:color w:val="auto"/>
                <w:sz w:val="18"/>
                <w:szCs w:val="18"/>
              </w:rPr>
              <w:t>Purine</w:t>
            </w:r>
          </w:p>
        </w:tc>
        <w:tc>
          <w:tcPr>
            <w:tcW w:w="460" w:type="pct"/>
            <w:tcBorders>
              <w:bottom w:val="single" w:sz="4" w:space="0" w:color="auto"/>
            </w:tcBorders>
            <w:vAlign w:val="center"/>
          </w:tcPr>
          <w:p w14:paraId="3DC161E6" w14:textId="77777777" w:rsidR="00825C62" w:rsidRPr="00F4412F" w:rsidRDefault="00825C62" w:rsidP="00825C62">
            <w:pPr>
              <w:keepNext/>
              <w:tabs>
                <w:tab w:val="left" w:pos="0"/>
              </w:tabs>
              <w:adjustRightInd w:val="0"/>
              <w:snapToGrid w:val="0"/>
              <w:spacing w:line="360" w:lineRule="auto"/>
              <w:ind w:firstLine="0"/>
              <w:jc w:val="left"/>
              <w:rPr>
                <w:rFonts w:cs="Times New Roman"/>
                <w:sz w:val="18"/>
                <w:szCs w:val="18"/>
              </w:rPr>
            </w:pPr>
            <w:r w:rsidRPr="00F4412F">
              <w:rPr>
                <w:rFonts w:cs="Times New Roman"/>
                <w:sz w:val="18"/>
                <w:szCs w:val="18"/>
              </w:rPr>
              <w:t>1953</w:t>
            </w:r>
          </w:p>
        </w:tc>
      </w:tr>
    </w:tbl>
    <w:p w14:paraId="1FD340BD" w14:textId="77777777" w:rsidR="00825C62" w:rsidRPr="00F4412F" w:rsidRDefault="00825C62" w:rsidP="00825C62">
      <w:pPr>
        <w:pStyle w:val="Caption"/>
        <w:rPr>
          <w:color w:val="auto"/>
          <w:sz w:val="10"/>
          <w:szCs w:val="10"/>
        </w:rPr>
      </w:pPr>
    </w:p>
    <w:p w14:paraId="06675C18" w14:textId="77777777" w:rsidR="00825C62" w:rsidRPr="00F4412F" w:rsidRDefault="00825C62" w:rsidP="00825C62">
      <w:pPr>
        <w:pStyle w:val="Caption"/>
        <w:ind w:firstLine="0"/>
        <w:jc w:val="center"/>
        <w:rPr>
          <w:color w:val="auto"/>
        </w:rPr>
      </w:pPr>
      <w:bookmarkStart w:id="10" w:name="_Toc424135099"/>
      <w:r w:rsidRPr="00F4412F">
        <w:rPr>
          <w:color w:val="auto"/>
        </w:rPr>
        <w:t xml:space="preserve">Table </w:t>
      </w:r>
      <w:r w:rsidR="001D6EB0" w:rsidRPr="00F4412F">
        <w:rPr>
          <w:color w:val="auto"/>
        </w:rPr>
        <w:fldChar w:fldCharType="begin"/>
      </w:r>
      <w:r w:rsidR="001D6EB0" w:rsidRPr="00F4412F">
        <w:rPr>
          <w:color w:val="auto"/>
        </w:rPr>
        <w:instrText xml:space="preserve"> SEQ Table \* ARABIC </w:instrText>
      </w:r>
      <w:r w:rsidR="001D6EB0" w:rsidRPr="00F4412F">
        <w:rPr>
          <w:color w:val="auto"/>
        </w:rPr>
        <w:fldChar w:fldCharType="separate"/>
      </w:r>
      <w:r w:rsidR="00FE6225">
        <w:rPr>
          <w:noProof/>
          <w:color w:val="auto"/>
        </w:rPr>
        <w:t>1</w:t>
      </w:r>
      <w:r w:rsidR="001D6EB0" w:rsidRPr="00F4412F">
        <w:rPr>
          <w:noProof/>
          <w:color w:val="auto"/>
        </w:rPr>
        <w:fldChar w:fldCharType="end"/>
      </w:r>
      <w:r w:rsidRPr="00F4412F">
        <w:rPr>
          <w:color w:val="auto"/>
        </w:rPr>
        <w:t xml:space="preserve">. </w:t>
      </w:r>
      <w:bookmarkStart w:id="11" w:name="_Toc398749200"/>
      <w:bookmarkStart w:id="12" w:name="_Toc399254247"/>
      <w:bookmarkStart w:id="13" w:name="_Toc403396225"/>
      <w:r w:rsidRPr="00F4412F">
        <w:rPr>
          <w:rFonts w:cs="Times New Roman"/>
          <w:b w:val="0"/>
          <w:color w:val="auto"/>
        </w:rPr>
        <w:t xml:space="preserve">FDA Approved </w:t>
      </w:r>
      <w:r w:rsidR="00D50F39" w:rsidRPr="00F4412F">
        <w:rPr>
          <w:rFonts w:cs="Times New Roman"/>
          <w:b w:val="0"/>
          <w:color w:val="auto"/>
        </w:rPr>
        <w:t>A</w:t>
      </w:r>
      <w:r w:rsidRPr="00F4412F">
        <w:rPr>
          <w:rFonts w:cs="Times New Roman"/>
          <w:b w:val="0"/>
          <w:color w:val="auto"/>
        </w:rPr>
        <w:t xml:space="preserve">nticancer </w:t>
      </w:r>
      <w:r w:rsidR="00D50F39" w:rsidRPr="00F4412F">
        <w:rPr>
          <w:rFonts w:cs="Times New Roman"/>
          <w:b w:val="0"/>
          <w:color w:val="auto"/>
        </w:rPr>
        <w:t>n</w:t>
      </w:r>
      <w:r w:rsidRPr="00F4412F">
        <w:rPr>
          <w:rFonts w:cs="Times New Roman"/>
          <w:b w:val="0"/>
          <w:color w:val="auto"/>
        </w:rPr>
        <w:t xml:space="preserve">ucleoside </w:t>
      </w:r>
      <w:r w:rsidR="00D50F39" w:rsidRPr="00F4412F">
        <w:rPr>
          <w:rFonts w:cs="Times New Roman"/>
          <w:b w:val="0"/>
          <w:color w:val="auto"/>
        </w:rPr>
        <w:t>a</w:t>
      </w:r>
      <w:r w:rsidRPr="00F4412F">
        <w:rPr>
          <w:rFonts w:cs="Times New Roman"/>
          <w:b w:val="0"/>
          <w:color w:val="auto"/>
        </w:rPr>
        <w:t>nalogues</w:t>
      </w:r>
      <w:bookmarkEnd w:id="10"/>
      <w:bookmarkEnd w:id="11"/>
      <w:bookmarkEnd w:id="12"/>
      <w:bookmarkEnd w:id="13"/>
    </w:p>
    <w:p w14:paraId="4644B87F" w14:textId="77777777" w:rsidR="00842D6B" w:rsidRPr="00F4412F" w:rsidRDefault="006140C5" w:rsidP="006E6FED">
      <w:r w:rsidRPr="00F4412F">
        <w:t>Cytarabine, 1-</w:t>
      </w:r>
      <w:r w:rsidRPr="00F4412F">
        <w:rPr>
          <w:rFonts w:cs="Times New Roman"/>
        </w:rPr>
        <w:t>β</w:t>
      </w:r>
      <w:r w:rsidRPr="00F4412F">
        <w:t>-D-arabinofuranosylcytosine, was approved in 1969 by the FDA for the treatment of white blood cell cancers</w:t>
      </w:r>
      <w:r w:rsidR="004054D6" w:rsidRPr="00F4412F">
        <w:t>.</w:t>
      </w:r>
      <w:r w:rsidRPr="00F4412F">
        <w:t xml:space="preserve"> </w:t>
      </w:r>
      <w:r w:rsidR="004054D6" w:rsidRPr="00F4412F">
        <w:t>It contributes to the cure</w:t>
      </w:r>
      <w:r w:rsidR="00D426BC">
        <w:t xml:space="preserve"> of</w:t>
      </w:r>
      <w:r w:rsidRPr="00F4412F">
        <w:t xml:space="preserve"> acute myeloid leu</w:t>
      </w:r>
      <w:r w:rsidR="004054D6" w:rsidRPr="00F4412F">
        <w:t>kemia and non-Hodgkin lymphoma</w:t>
      </w:r>
      <w:hyperlink w:anchor="_ENREF_13" w:tooltip="Wang, 1997 #1318" w:history="1">
        <w:r w:rsidR="00762722" w:rsidRPr="00F4412F">
          <w:fldChar w:fldCharType="begin"/>
        </w:r>
        <w:r w:rsidR="00762722" w:rsidRPr="00F4412F">
          <w:instrText xml:space="preserve"> ADDIN EN.CITE &lt;EndNote&gt;&lt;Cite&gt;&lt;Author&gt;Wang&lt;/Author&gt;&lt;Year&gt;1997&lt;/Year&gt;&lt;RecNum&gt;1318&lt;/RecNum&gt;&lt;DisplayText&gt;&lt;style face="superscript"&gt;13&lt;/style&gt;&lt;/DisplayText&gt;&lt;record&gt;&lt;rec-number&gt;1318&lt;/rec-number&gt;&lt;foreign-keys&gt;&lt;key app="EN" db-id="9v5vpt2t49s0z7evxzyv2s5rfseepxexrx2t"&gt;1318&lt;/key&gt;&lt;/foreign-keys&gt;&lt;ref-type name="Journal Article"&gt;17&lt;/ref-type&gt;&lt;contributors&gt;&lt;authors&gt;&lt;author&gt;Wang, Wei-Shu&lt;/author&gt;&lt;author&gt;Tzeng, Cheng-Hwai&lt;/author&gt;&lt;author&gt;Chiou, Tzeon-Jye&lt;/author&gt;&lt;author&gt;Liu, Jin-Hwang&lt;/author&gt;&lt;author&gt;Hsieh, Ruey-Kuen&lt;/author&gt;&lt;author&gt;Yen, Chueh-Chuan&lt;/author&gt;&lt;author&gt;Chen, Po-Min&lt;/author&gt;&lt;/authors&gt;&lt;/contributors&gt;&lt;titles&gt;&lt;title&gt;High-Dose Cytarabine and Mitoxantrone as Salvage Therapy for Refractory Non-Hodgkin&amp;apos;s Lymphoma&lt;/title&gt;&lt;secondary-title&gt;Japanese Journal of Clinical Oncology&lt;/secondary-title&gt;&lt;/titles&gt;&lt;periodical&gt;&lt;full-title&gt;Japanese Journal of Clinical Oncology&lt;/full-title&gt;&lt;abbr-1&gt;Jap. J. Clin. Oncol.&lt;/abbr-1&gt;&lt;abbr-2&gt;Jap J Clin Oncol&lt;/abbr-2&gt;&lt;/periodical&gt;&lt;pages&gt;154-157&lt;/pages&gt;&lt;volume&gt;27&lt;/volume&gt;&lt;number&gt;3&lt;/number&gt;&lt;dates&gt;&lt;year&gt;1997&lt;/year&gt;&lt;pub-dates&gt;&lt;date&gt;June 1, 1997&lt;/date&gt;&lt;/pub-dates&gt;&lt;/dates&gt;&lt;urls&gt;&lt;related-urls&gt;&lt;url&gt;http://jjco.oxfordjournals.org/content/27/3/154.abstract&lt;/url&gt;&lt;/related-urls&gt;&lt;/urls&gt;&lt;electronic-resource-num&gt;10.1093/jjco/27.3.154&lt;/electronic-resource-num&gt;&lt;/record&gt;&lt;/Cite&gt;&lt;/EndNote&gt;</w:instrText>
        </w:r>
        <w:r w:rsidR="00762722" w:rsidRPr="00F4412F">
          <w:fldChar w:fldCharType="separate"/>
        </w:r>
        <w:r w:rsidR="00762722" w:rsidRPr="00F4412F">
          <w:rPr>
            <w:noProof/>
            <w:vertAlign w:val="superscript"/>
          </w:rPr>
          <w:t>13</w:t>
        </w:r>
        <w:r w:rsidR="00762722" w:rsidRPr="00F4412F">
          <w:fldChar w:fldCharType="end"/>
        </w:r>
      </w:hyperlink>
      <w:r w:rsidR="004054D6" w:rsidRPr="00F4412F">
        <w:t xml:space="preserve"> in about 30% of cancer patients.  Cytarabine also possesses potent antiviral activity and has been long </w:t>
      </w:r>
      <w:r w:rsidR="0062190E" w:rsidRPr="00F4412F">
        <w:t>used to treat herpes infections;</w:t>
      </w:r>
      <w:hyperlink w:anchor="_ENREF_14" w:tooltip="Renis, 1973 #1319" w:history="1">
        <w:r w:rsidR="00762722" w:rsidRPr="00F4412F">
          <w:fldChar w:fldCharType="begin"/>
        </w:r>
        <w:r w:rsidR="00762722" w:rsidRPr="00F4412F">
          <w:instrText xml:space="preserve"> ADDIN EN.CITE &lt;EndNote&gt;&lt;Cite&gt;&lt;Author&gt;Renis&lt;/Author&gt;&lt;Year&gt;1973&lt;/Year&gt;&lt;RecNum&gt;1319&lt;/RecNum&gt;&lt;DisplayText&gt;&lt;style face="superscript"&gt;14&lt;/style&gt;&lt;/DisplayText&gt;&lt;record&gt;&lt;rec-number&gt;1319&lt;/rec-number&gt;&lt;foreign-keys&gt;&lt;key app="EN" db-id="9v5vpt2t49s0z7evxzyv2s5rfseepxexrx2t"&gt;1319&lt;/key&gt;&lt;/foreign-keys&gt;&lt;ref-type name="Journal Article"&gt;17&lt;/ref-type&gt;&lt;contributors&gt;&lt;authors&gt;&lt;author&gt;Renis, Harold E.&lt;/author&gt;&lt;/authors&gt;&lt;/contributors&gt;&lt;titles&gt;&lt;title&gt;Antiviral Activity of Cytarabine in Herpesvirus–Infected Rats&lt;/title&gt;&lt;secondary-title&gt;Antimicrobial Agents and Chemotherapy&lt;/secondary-title&gt;&lt;/titles&gt;&lt;periodical&gt;&lt;full-title&gt;Antimicrobial Agents and Chemotherapy&lt;/full-title&gt;&lt;abbr-1&gt;Antimicrob. Agents Chemother.&lt;/abbr-1&gt;&lt;abbr-2&gt;Antimicrob Agents Chemother&lt;/abbr-2&gt;&lt;/periodical&gt;&lt;pages&gt;439-444&lt;/pages&gt;&lt;volume&gt;4&lt;/volume&gt;&lt;number&gt;4&lt;/number&gt;&lt;dates&gt;&lt;year&gt;1973&lt;/year&gt;&lt;/dates&gt;&lt;isbn&gt;0066-4804&amp;#xD;1098-6596&lt;/isbn&gt;&lt;accession-num&gt;PMC444574&lt;/accession-num&gt;&lt;urls&gt;&lt;related-urls&gt;&lt;url&gt;http://www.ncbi.nlm.nih.gov/pmc/articles/PMC444574/&lt;/url&gt;&lt;/related-urls&gt;&lt;/urls&gt;&lt;remote-database-name&gt;PMC&lt;/remote-database-name&gt;&lt;/record&gt;&lt;/Cite&gt;&lt;/EndNote&gt;</w:instrText>
        </w:r>
        <w:r w:rsidR="00762722" w:rsidRPr="00F4412F">
          <w:fldChar w:fldCharType="separate"/>
        </w:r>
        <w:r w:rsidR="00762722" w:rsidRPr="00F4412F">
          <w:rPr>
            <w:noProof/>
            <w:vertAlign w:val="superscript"/>
          </w:rPr>
          <w:t>14</w:t>
        </w:r>
        <w:r w:rsidR="00762722" w:rsidRPr="00F4412F">
          <w:fldChar w:fldCharType="end"/>
        </w:r>
      </w:hyperlink>
      <w:r w:rsidR="0062190E" w:rsidRPr="00F4412F">
        <w:t xml:space="preserve"> however, it causes severe side effects including b</w:t>
      </w:r>
      <w:r w:rsidR="00D426BC">
        <w:t>one marrow suppression and is</w:t>
      </w:r>
      <w:r w:rsidR="0062190E" w:rsidRPr="00F4412F">
        <w:t xml:space="preserve"> toxic at higher dosages.</w:t>
      </w:r>
      <w:r w:rsidR="009E1EC4" w:rsidRPr="00F4412F">
        <w:fldChar w:fldCharType="begin">
          <w:fldData xml:space="preserve">PEVuZE5vdGU+PENpdGU+PEF1dGhvcj5MYXV0ZXI8L0F1dGhvcj48WWVhcj4xOTc0PC9ZZWFyPjxS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</w:fldData>
        </w:fldChar>
      </w:r>
      <w:r w:rsidR="009E1EC4" w:rsidRPr="00F4412F">
        <w:instrText xml:space="preserve"> ADDIN EN.CITE </w:instrText>
      </w:r>
      <w:r w:rsidR="009E1EC4" w:rsidRPr="00F4412F">
        <w:fldChar w:fldCharType="begin">
          <w:fldData xml:space="preserve">PEVuZE5vdGU+PENpdGU+PEF1dGhvcj5MYXV0ZXI8L0F1dGhvcj48WWVhcj4xOTc0PC9ZZWFyPjxS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</w:fldData>
        </w:fldChar>
      </w:r>
      <w:r w:rsidR="009E1EC4" w:rsidRPr="00F4412F">
        <w:instrText xml:space="preserve"> ADDIN EN.CITE.DATA </w:instrText>
      </w:r>
      <w:r w:rsidR="009E1EC4" w:rsidRPr="00F4412F">
        <w:fldChar w:fldCharType="end"/>
      </w:r>
      <w:r w:rsidR="009E1EC4" w:rsidRPr="00F4412F">
        <w:fldChar w:fldCharType="separate"/>
      </w:r>
      <w:hyperlink w:anchor="_ENREF_10" w:tooltip="Young, 1985 #1359" w:history="1">
        <w:r w:rsidR="00762722" w:rsidRPr="00F4412F">
          <w:rPr>
            <w:noProof/>
            <w:vertAlign w:val="superscript"/>
          </w:rPr>
          <w:t>10</w:t>
        </w:r>
      </w:hyperlink>
      <w:r w:rsidR="009E1EC4" w:rsidRPr="00F4412F">
        <w:rPr>
          <w:noProof/>
          <w:vertAlign w:val="superscript"/>
        </w:rPr>
        <w:t xml:space="preserve">, </w:t>
      </w:r>
      <w:hyperlink w:anchor="_ENREF_15" w:tooltip="Lauter, 1974 #1320" w:history="1">
        <w:r w:rsidR="00762722" w:rsidRPr="00F4412F">
          <w:rPr>
            <w:noProof/>
            <w:vertAlign w:val="superscript"/>
          </w:rPr>
          <w:t>15</w:t>
        </w:r>
      </w:hyperlink>
      <w:r w:rsidR="009E1EC4" w:rsidRPr="00F4412F">
        <w:fldChar w:fldCharType="end"/>
      </w:r>
      <w:r w:rsidR="004054D6" w:rsidRPr="00F4412F">
        <w:t xml:space="preserve">  </w:t>
      </w:r>
    </w:p>
    <w:p w14:paraId="5566A751" w14:textId="77777777" w:rsidR="0062190E" w:rsidRPr="00F4412F" w:rsidRDefault="00D50F39" w:rsidP="006E6FED">
      <w:r w:rsidRPr="00F4412F">
        <w:t>Several adenosine analogues display potent antiviral and anticancer activities including</w:t>
      </w:r>
      <w:r w:rsidR="005A707E" w:rsidRPr="00F4412F">
        <w:t xml:space="preserve"> 8-chloro and 8-amino</w:t>
      </w:r>
      <w:r w:rsidR="00D76D6A" w:rsidRPr="00F4412F">
        <w:t>adenosine</w:t>
      </w:r>
      <w:hyperlink w:anchor="_ENREF_16" w:tooltip="Dennison, 2010 #1364" w:history="1">
        <w:r w:rsidR="00762722" w:rsidRPr="00F4412F">
          <w:fldChar w:fldCharType="begin">
            <w:fldData xml:space="preserve">PEVuZE5vdGU+PENpdGU+PEF1dGhvcj5EZW5uaXNvbjwvQXV0aG9yPjxZZWFyPjIwMTA8L1llYXI+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</w:fldData>
          </w:fldChar>
        </w:r>
        <w:r w:rsidR="00762722" w:rsidRPr="00F4412F">
          <w:instrText xml:space="preserve"> ADDIN EN.CITE </w:instrText>
        </w:r>
        <w:r w:rsidR="00762722" w:rsidRPr="00F4412F">
          <w:fldChar w:fldCharType="begin">
            <w:fldData xml:space="preserve">PEVuZE5vdGU+PENpdGU+PEF1dGhvcj5EZW5uaXNvbjwvQXV0aG9yPjxZZWFyPjIwMTA8L1llYXI+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</w:fldData>
          </w:fldChar>
        </w:r>
        <w:r w:rsidR="00762722" w:rsidRPr="00F4412F">
          <w:instrText xml:space="preserve"> ADDIN EN.CITE.DATA </w:instrText>
        </w:r>
        <w:r w:rsidR="00762722" w:rsidRPr="00F4412F">
          <w:fldChar w:fldCharType="end"/>
        </w:r>
        <w:r w:rsidR="00762722" w:rsidRPr="00F4412F">
          <w:fldChar w:fldCharType="separate"/>
        </w:r>
        <w:r w:rsidR="00762722" w:rsidRPr="00F4412F">
          <w:rPr>
            <w:noProof/>
            <w:vertAlign w:val="superscript"/>
          </w:rPr>
          <w:t>16-17</w:t>
        </w:r>
        <w:r w:rsidR="00762722" w:rsidRPr="00F4412F">
          <w:fldChar w:fldCharType="end"/>
        </w:r>
      </w:hyperlink>
      <w:r w:rsidRPr="00F4412F">
        <w:t xml:space="preserve"> which</w:t>
      </w:r>
      <w:r w:rsidR="00D76D6A" w:rsidRPr="00F4412F">
        <w:t xml:space="preserve"> decrease the intracellular concentration of ATP, cause a decrease in RNA production and ultimately cell death.</w:t>
      </w:r>
      <w:hyperlink w:anchor="_ENREF_18" w:tooltip="Lange-Carter, 1993 #1361" w:history="1">
        <w:r w:rsidR="00762722" w:rsidRPr="00F4412F">
          <w:fldChar w:fldCharType="begin">
            <w:fldData xml:space="preserve">PEVuZE5vdGU+PENpdGU+PEF1dGhvcj5MYW5nZS1DYXJ0ZXI8L0F1dGhvcj48WWVhcj4xOTkzPC9Z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</w:fldData>
          </w:fldChar>
        </w:r>
        <w:r w:rsidR="00762722" w:rsidRPr="00F4412F">
          <w:instrText xml:space="preserve"> ADDIN EN.CITE </w:instrText>
        </w:r>
        <w:r w:rsidR="00762722" w:rsidRPr="00F4412F">
          <w:fldChar w:fldCharType="begin">
            <w:fldData xml:space="preserve">PEVuZE5vdGU+PENpdGU+PEF1dGhvcj5MYW5nZS1DYXJ0ZXI8L0F1dGhvcj48WWVhcj4xOTkzPC9Z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</w:fldData>
          </w:fldChar>
        </w:r>
        <w:r w:rsidR="00762722" w:rsidRPr="00F4412F">
          <w:instrText xml:space="preserve"> ADDIN EN.CITE.DATA </w:instrText>
        </w:r>
        <w:r w:rsidR="00762722" w:rsidRPr="00F4412F">
          <w:fldChar w:fldCharType="end"/>
        </w:r>
        <w:r w:rsidR="00762722" w:rsidRPr="00F4412F">
          <w:fldChar w:fldCharType="separate"/>
        </w:r>
        <w:r w:rsidR="00762722" w:rsidRPr="00F4412F">
          <w:rPr>
            <w:noProof/>
            <w:vertAlign w:val="superscript"/>
          </w:rPr>
          <w:t>18</w:t>
        </w:r>
        <w:r w:rsidR="00762722" w:rsidRPr="00F4412F">
          <w:fldChar w:fldCharType="end"/>
        </w:r>
      </w:hyperlink>
      <w:r w:rsidR="00D76D6A" w:rsidRPr="00F4412F">
        <w:t xml:space="preserve"> </w:t>
      </w:r>
      <w:r w:rsidR="00D426BC">
        <w:t xml:space="preserve">The </w:t>
      </w:r>
      <w:r w:rsidR="00D76D6A" w:rsidRPr="00F4412F">
        <w:t>8-</w:t>
      </w:r>
      <w:r w:rsidR="00D426BC">
        <w:t>chloroadenosine triphosphate</w:t>
      </w:r>
      <w:r w:rsidR="00D76D6A" w:rsidRPr="00F4412F">
        <w:t xml:space="preserve"> also inhibits the polymerization of actin</w:t>
      </w:r>
      <w:hyperlink w:anchor="_ENREF_19" w:tooltip="Gu, 2006 #1322" w:history="1">
        <w:r w:rsidR="00762722" w:rsidRPr="00F4412F">
          <w:fldChar w:fldCharType="begin">
            <w:fldData xml:space="preserve">PEVuZE5vdGU+PENpdGU+PEF1dGhvcj5HdTwvQXV0aG9yPjxZZWFyPjIwMDY8L1llYXI+PFJlY051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</w:fldData>
          </w:fldChar>
        </w:r>
        <w:r w:rsidR="00762722" w:rsidRPr="00F4412F">
          <w:instrText xml:space="preserve"> ADDIN EN.CITE </w:instrText>
        </w:r>
        <w:r w:rsidR="00762722" w:rsidRPr="00F4412F">
          <w:fldChar w:fldCharType="begin">
            <w:fldData xml:space="preserve">PEVuZE5vdGU+PENpdGU+PEF1dGhvcj5HdTwvQXV0aG9yPjxZZWFyPjIwMDY8L1llYXI+PFJlY051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</w:fldData>
          </w:fldChar>
        </w:r>
        <w:r w:rsidR="00762722" w:rsidRPr="00F4412F">
          <w:instrText xml:space="preserve"> ADDIN EN.CITE.DATA </w:instrText>
        </w:r>
        <w:r w:rsidR="00762722" w:rsidRPr="00F4412F">
          <w:fldChar w:fldCharType="end"/>
        </w:r>
        <w:r w:rsidR="00762722" w:rsidRPr="00F4412F">
          <w:fldChar w:fldCharType="separate"/>
        </w:r>
        <w:r w:rsidR="00762722" w:rsidRPr="00F4412F">
          <w:rPr>
            <w:noProof/>
            <w:vertAlign w:val="superscript"/>
          </w:rPr>
          <w:t>19</w:t>
        </w:r>
        <w:r w:rsidR="00762722" w:rsidRPr="00F4412F">
          <w:fldChar w:fldCharType="end"/>
        </w:r>
      </w:hyperlink>
      <w:r w:rsidR="00D76D6A" w:rsidRPr="00F4412F">
        <w:t xml:space="preserve"> and the activity of topoisomerase II.</w:t>
      </w:r>
      <w:hyperlink w:anchor="_ENREF_20" w:tooltip="Yang, 2009 #1321" w:history="1">
        <w:r w:rsidR="00762722" w:rsidRPr="00F4412F">
          <w:fldChar w:fldCharType="begin">
            <w:fldData xml:space="preserve">PEVuZE5vdGU+PENpdGU+PEF1dGhvcj5ZYW5nPC9BdXRob3I+PFllYXI+MjAwOTwvWWVhcj48UmVj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</w:fldData>
          </w:fldChar>
        </w:r>
        <w:r w:rsidR="00762722" w:rsidRPr="00F4412F">
          <w:instrText xml:space="preserve"> ADDIN EN.CITE </w:instrText>
        </w:r>
        <w:r w:rsidR="00762722" w:rsidRPr="00F4412F">
          <w:fldChar w:fldCharType="begin">
            <w:fldData xml:space="preserve">PEVuZE5vdGU+PENpdGU+PEF1dGhvcj5ZYW5nPC9BdXRob3I+PFllYXI+MjAwOTwvWWVhcj48UmVj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</w:fldData>
          </w:fldChar>
        </w:r>
        <w:r w:rsidR="00762722" w:rsidRPr="00F4412F">
          <w:instrText xml:space="preserve"> ADDIN EN.CITE.DATA </w:instrText>
        </w:r>
        <w:r w:rsidR="00762722" w:rsidRPr="00F4412F">
          <w:fldChar w:fldCharType="end"/>
        </w:r>
        <w:r w:rsidR="00762722" w:rsidRPr="00F4412F">
          <w:fldChar w:fldCharType="separate"/>
        </w:r>
        <w:r w:rsidR="00762722" w:rsidRPr="00F4412F">
          <w:rPr>
            <w:noProof/>
            <w:vertAlign w:val="superscript"/>
          </w:rPr>
          <w:t>20</w:t>
        </w:r>
        <w:r w:rsidR="00762722" w:rsidRPr="00F4412F">
          <w:fldChar w:fldCharType="end"/>
        </w:r>
      </w:hyperlink>
      <w:r w:rsidR="00D76D6A" w:rsidRPr="00F4412F">
        <w:t xml:space="preserve"> </w:t>
      </w:r>
      <w:r w:rsidR="006B61BC">
        <w:t>It</w:t>
      </w:r>
      <w:r w:rsidR="005A707E" w:rsidRPr="00F4412F">
        <w:t xml:space="preserve"> is currently being tested for activity against breast </w:t>
      </w:r>
      <w:r w:rsidR="005A707E" w:rsidRPr="00F4412F">
        <w:lastRenderedPageBreak/>
        <w:t>cancer</w:t>
      </w:r>
      <w:hyperlink w:anchor="_ENREF_21" w:tooltip="Cummings, 1996 #1323" w:history="1">
        <w:r w:rsidR="00762722" w:rsidRPr="00F4412F">
          <w:fldChar w:fldCharType="begin">
            <w:fldData xml:space="preserve">PEVuZE5vdGU+PENpdGU+PEF1dGhvcj5DdW1taW5nczwvQXV0aG9yPjxZZWFyPjE5OTY8L1llYXI+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=
</w:fldData>
          </w:fldChar>
        </w:r>
        <w:r w:rsidR="00762722" w:rsidRPr="00F4412F">
          <w:instrText xml:space="preserve"> ADDIN EN.CITE </w:instrText>
        </w:r>
        <w:r w:rsidR="00762722" w:rsidRPr="00F4412F">
          <w:fldChar w:fldCharType="begin">
            <w:fldData xml:space="preserve">PEVuZE5vdGU+PENpdGU+PEF1dGhvcj5DdW1taW5nczwvQXV0aG9yPjxZZWFyPjE5OTY8L1llYXI+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=
</w:fldData>
          </w:fldChar>
        </w:r>
        <w:r w:rsidR="00762722" w:rsidRPr="00F4412F">
          <w:instrText xml:space="preserve"> ADDIN EN.CITE.DATA </w:instrText>
        </w:r>
        <w:r w:rsidR="00762722" w:rsidRPr="00F4412F">
          <w:fldChar w:fldCharType="end"/>
        </w:r>
        <w:r w:rsidR="00762722" w:rsidRPr="00F4412F">
          <w:fldChar w:fldCharType="separate"/>
        </w:r>
        <w:r w:rsidR="00762722" w:rsidRPr="00F4412F">
          <w:rPr>
            <w:noProof/>
            <w:vertAlign w:val="superscript"/>
          </w:rPr>
          <w:t>21-22</w:t>
        </w:r>
        <w:r w:rsidR="00762722" w:rsidRPr="00F4412F">
          <w:fldChar w:fldCharType="end"/>
        </w:r>
      </w:hyperlink>
      <w:r w:rsidR="005A707E" w:rsidRPr="00F4412F">
        <w:t xml:space="preserve"> and is in a Phase I clinical trial for the treatment of chronic lymphocytic leukemia.</w:t>
      </w:r>
      <w:hyperlink w:anchor="_ENREF_23" w:tooltip="Pinto, 1992 #1362" w:history="1">
        <w:r w:rsidR="00762722" w:rsidRPr="00F4412F">
          <w:fldChar w:fldCharType="begin">
            <w:fldData xml:space="preserve">PEVuZE5vdGU+PENpdGU+PEF1dGhvcj5QaW50bzwvQXV0aG9yPjxZZWFyPjE5OTI8L1llYXI+PFJl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</w:fldData>
          </w:fldChar>
        </w:r>
        <w:r w:rsidR="00762722" w:rsidRPr="00F4412F">
          <w:instrText xml:space="preserve"> ADDIN EN.CITE </w:instrText>
        </w:r>
        <w:r w:rsidR="00762722" w:rsidRPr="00F4412F">
          <w:fldChar w:fldCharType="begin">
            <w:fldData xml:space="preserve">PEVuZE5vdGU+PENpdGU+PEF1dGhvcj5QaW50bzwvQXV0aG9yPjxZZWFyPjE5OTI8L1llYXI+PFJl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</w:fldData>
          </w:fldChar>
        </w:r>
        <w:r w:rsidR="00762722" w:rsidRPr="00F4412F">
          <w:instrText xml:space="preserve"> ADDIN EN.CITE.DATA </w:instrText>
        </w:r>
        <w:r w:rsidR="00762722" w:rsidRPr="00F4412F">
          <w:fldChar w:fldCharType="end"/>
        </w:r>
        <w:r w:rsidR="00762722" w:rsidRPr="00F4412F">
          <w:fldChar w:fldCharType="separate"/>
        </w:r>
        <w:r w:rsidR="00762722" w:rsidRPr="00F4412F">
          <w:rPr>
            <w:noProof/>
            <w:vertAlign w:val="superscript"/>
          </w:rPr>
          <w:t>23-24</w:t>
        </w:r>
        <w:r w:rsidR="00762722" w:rsidRPr="00F4412F">
          <w:fldChar w:fldCharType="end"/>
        </w:r>
      </w:hyperlink>
      <w:r w:rsidR="005A707E" w:rsidRPr="00F4412F">
        <w:t xml:space="preserve"> </w:t>
      </w:r>
    </w:p>
    <w:p w14:paraId="5E2DBDB1" w14:textId="77777777" w:rsidR="00C9115C" w:rsidRPr="00F4412F" w:rsidRDefault="009E1EC4" w:rsidP="0003722B">
      <w:pPr>
        <w:pStyle w:val="Heading2"/>
        <w:keepNext w:val="0"/>
        <w:keepLines w:val="0"/>
        <w:widowControl w:val="0"/>
        <w:numPr>
          <w:ilvl w:val="1"/>
          <w:numId w:val="22"/>
        </w:numPr>
        <w:spacing w:before="0"/>
        <w:rPr>
          <w:rFonts w:ascii="Times New Roman" w:hAnsi="Times New Roman" w:cs="Times New Roman"/>
          <w:color w:val="auto"/>
        </w:rPr>
      </w:pPr>
      <w:r w:rsidRPr="00F4412F">
        <w:rPr>
          <w:rFonts w:ascii="Times New Roman" w:hAnsi="Times New Roman" w:cs="Times New Roman"/>
          <w:color w:val="auto"/>
        </w:rPr>
        <w:t xml:space="preserve"> </w:t>
      </w:r>
      <w:bookmarkStart w:id="14" w:name="_Toc423960661"/>
      <w:bookmarkStart w:id="15" w:name="_Toc423961035"/>
      <w:r w:rsidR="008F722A" w:rsidRPr="00F4412F">
        <w:rPr>
          <w:rFonts w:ascii="Times New Roman" w:hAnsi="Times New Roman" w:cs="Times New Roman"/>
          <w:color w:val="auto"/>
        </w:rPr>
        <w:t>Click Chemistry</w:t>
      </w:r>
      <w:bookmarkEnd w:id="14"/>
      <w:bookmarkEnd w:id="15"/>
    </w:p>
    <w:p w14:paraId="1BD32564" w14:textId="77777777" w:rsidR="00A153DA" w:rsidRPr="00F4412F" w:rsidRDefault="00A153DA" w:rsidP="00A029EE">
      <w:pPr>
        <w:widowControl w:val="0"/>
        <w:ind w:firstLine="360"/>
        <w:rPr>
          <w:rFonts w:cs="Times New Roman"/>
        </w:rPr>
      </w:pPr>
      <w:r w:rsidRPr="00F4412F">
        <w:rPr>
          <w:rFonts w:cs="Times New Roman"/>
        </w:rPr>
        <w:t>"Click Chemistry" is a term first introduc</w:t>
      </w:r>
      <w:r w:rsidR="001769C8" w:rsidRPr="00F4412F">
        <w:rPr>
          <w:rFonts w:cs="Times New Roman"/>
        </w:rPr>
        <w:t xml:space="preserve">ed by K. Barry Sharpless in 1998 and fully described in 2001 to describe reactions that generate substances by joining small building blocks together with heteroatom links </w:t>
      </w:r>
      <w:r w:rsidR="0058036B" w:rsidRPr="00F4412F">
        <w:rPr>
          <w:rFonts w:cs="Times New Roman"/>
        </w:rPr>
        <w:t>(C-X-C). In his landmark review "</w:t>
      </w:r>
      <w:r w:rsidR="001769C8" w:rsidRPr="00F4412F">
        <w:rPr>
          <w:rFonts w:cs="Times New Roman"/>
        </w:rPr>
        <w:t>Click Chemistry: Diverse Chemical Function from a Few Good Reactions</w:t>
      </w:r>
      <w:r w:rsidR="0058036B" w:rsidRPr="00F4412F">
        <w:rPr>
          <w:rFonts w:cs="Times New Roman"/>
        </w:rPr>
        <w:t>,</w:t>
      </w:r>
      <w:r w:rsidR="001769C8" w:rsidRPr="00F4412F">
        <w:rPr>
          <w:rFonts w:cs="Times New Roman"/>
        </w:rPr>
        <w:t>"</w:t>
      </w:r>
      <w:hyperlink w:anchor="_ENREF_25" w:tooltip="Kolb, 2001 #664" w:history="1">
        <w:r w:rsidR="00762722" w:rsidRPr="00F4412F">
          <w:rPr>
            <w:rFonts w:cs="Times New Roman"/>
          </w:rPr>
          <w:fldChar w:fldCharType="begin"/>
        </w:r>
        <w:r w:rsidR="00762722" w:rsidRPr="00F4412F">
          <w:rPr>
            <w:rFonts w:cs="Times New Roman"/>
          </w:rPr>
          <w:instrText xml:space="preserve"> ADDIN EN.CITE &lt;EndNote&gt;&lt;Cite&gt;&lt;Author&gt;Kolb&lt;/Author&gt;&lt;Year&gt;2001&lt;/Year&gt;&lt;RecNum&gt;664&lt;/RecNum&gt;&lt;DisplayText&gt;&lt;style face="superscript"&gt;25&lt;/style&gt;&lt;/DisplayText&gt;&lt;record&gt;&lt;rec-number&gt;664&lt;/rec-number&gt;&lt;foreign-keys&gt;&lt;key app="EN" db-id="9v5vpt2t49s0z7evxzyv2s5rfseepxexrx2t"&gt;664&lt;/key&gt;&lt;/foreign-keys&gt;&lt;ref-type name="Journal Article"&gt;17&lt;/ref-type&gt;&lt;contributors&gt;&lt;authors&gt;&lt;author&gt;Kolb, Hartmuth C.&lt;/author&gt;&lt;author&gt;Finn, M. G.&lt;/author&gt;&lt;author&gt;Sharpless, K. Barry&lt;/author&gt;&lt;/authors&gt;&lt;/contributors&gt;&lt;titles&gt;&lt;title&gt;Click Chemistry: Diverse Chemical Function from a Few Good Reactions&lt;/title&gt;&lt;secondary-title&gt;Angewandte Chemie International Edition&lt;/secondary-title&gt;&lt;/titles&gt;&lt;periodical&gt;&lt;full-title&gt;Angewandte Chemie International Edition&lt;/full-title&gt;&lt;abbr-1&gt;Angew. Chem. Int. Ed.&lt;/abbr-1&gt;&lt;abbr-2&gt;Angew Chem Int Ed&lt;/abbr-2&gt;&lt;/periodical&gt;&lt;pages&gt;2004-2021&lt;/pages&gt;&lt;volume&gt;40&lt;/volume&gt;&lt;number&gt;11&lt;/number&gt;&lt;keywords&gt;&lt;keyword&gt;combinatorial chemistry&lt;/keyword&gt;&lt;keyword&gt;drug research&lt;/keyword&gt;&lt;keyword&gt;synthesis design&lt;/keyword&gt;&lt;keyword&gt;water chemistry&lt;/keyword&gt;&lt;/keywords&gt;&lt;dates&gt;&lt;year&gt;2001&lt;/year&gt;&lt;/dates&gt;&lt;publisher&gt;WILEY-VCH Verlag GmbH&lt;/publisher&gt;&lt;isbn&gt;1521-3773&lt;/isbn&gt;&lt;urls&gt;&lt;related-urls&gt;&lt;url&gt;http://dx.doi.org/10.1002/1521-3773(20010601)40:11&amp;lt;2004::AID-ANIE2004&amp;gt;3.0.CO;2-5&lt;/url&gt;&lt;/related-urls&gt;&lt;/urls&gt;&lt;electronic-resource-num&gt;10.1002/1521-3773(20010601)40:11&amp;lt;2004::AID-ANIE2004&amp;gt;3.0.CO;2-5&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25</w:t>
        </w:r>
        <w:r w:rsidR="00762722" w:rsidRPr="00F4412F">
          <w:rPr>
            <w:rFonts w:cs="Times New Roman"/>
          </w:rPr>
          <w:fldChar w:fldCharType="end"/>
        </w:r>
      </w:hyperlink>
      <w:r w:rsidR="001769C8" w:rsidRPr="00F4412F">
        <w:rPr>
          <w:rFonts w:cs="Times New Roman"/>
        </w:rPr>
        <w:t xml:space="preserve"> </w:t>
      </w:r>
      <w:r w:rsidR="0058036B" w:rsidRPr="00F4412F">
        <w:rPr>
          <w:rFonts w:cs="Times New Roman"/>
        </w:rPr>
        <w:t>Sharpless</w:t>
      </w:r>
      <w:r w:rsidR="001769C8" w:rsidRPr="00F4412F">
        <w:rPr>
          <w:rFonts w:cs="Times New Roman"/>
        </w:rPr>
        <w:t xml:space="preserve"> </w:t>
      </w:r>
      <w:r w:rsidR="0058036B" w:rsidRPr="00F4412F">
        <w:rPr>
          <w:rFonts w:cs="Times New Roman"/>
        </w:rPr>
        <w:t>described</w:t>
      </w:r>
      <w:r w:rsidR="001769C8" w:rsidRPr="00F4412F">
        <w:rPr>
          <w:rFonts w:cs="Times New Roman"/>
        </w:rPr>
        <w:t xml:space="preserve"> a set of criteria that a reaction must meet to be considered a click reaction. </w:t>
      </w:r>
      <w:r w:rsidR="007A0B92" w:rsidRPr="00F4412F">
        <w:rPr>
          <w:rFonts w:cs="Times New Roman"/>
        </w:rPr>
        <w:t>Thus</w:t>
      </w:r>
      <w:r w:rsidR="0058036B" w:rsidRPr="00F4412F">
        <w:rPr>
          <w:rFonts w:cs="Times New Roman"/>
        </w:rPr>
        <w:t>, a</w:t>
      </w:r>
      <w:r w:rsidR="001769C8" w:rsidRPr="00F4412F">
        <w:rPr>
          <w:rFonts w:cs="Times New Roman"/>
        </w:rPr>
        <w:t xml:space="preserve"> desirable click reaction should be high yielding, wide in scope,</w:t>
      </w:r>
      <w:r w:rsidR="00C85B00" w:rsidRPr="00F4412F">
        <w:rPr>
          <w:rFonts w:cs="Times New Roman"/>
        </w:rPr>
        <w:t xml:space="preserve"> be stereospecific and</w:t>
      </w:r>
      <w:r w:rsidR="001769C8" w:rsidRPr="00F4412F">
        <w:rPr>
          <w:rFonts w:cs="Times New Roman"/>
        </w:rPr>
        <w:t xml:space="preserve"> cr</w:t>
      </w:r>
      <w:r w:rsidR="0058036B" w:rsidRPr="00F4412F">
        <w:rPr>
          <w:rFonts w:cs="Times New Roman"/>
        </w:rPr>
        <w:t>e</w:t>
      </w:r>
      <w:r w:rsidR="001769C8" w:rsidRPr="00F4412F">
        <w:rPr>
          <w:rFonts w:cs="Times New Roman"/>
        </w:rPr>
        <w:t>ate only inoffensive by</w:t>
      </w:r>
      <w:r w:rsidR="00C85B00" w:rsidRPr="00F4412F">
        <w:rPr>
          <w:rFonts w:cs="Times New Roman"/>
        </w:rPr>
        <w:t>-</w:t>
      </w:r>
      <w:r w:rsidR="001769C8" w:rsidRPr="00F4412F">
        <w:rPr>
          <w:rFonts w:cs="Times New Roman"/>
        </w:rPr>
        <w:t>products that can be removed without chromatography</w:t>
      </w:r>
      <w:r w:rsidR="00C85B00" w:rsidRPr="00F4412F">
        <w:rPr>
          <w:rFonts w:cs="Times New Roman"/>
        </w:rPr>
        <w:t>.</w:t>
      </w:r>
      <w:r w:rsidR="001769C8" w:rsidRPr="00F4412F">
        <w:rPr>
          <w:rFonts w:cs="Times New Roman"/>
        </w:rPr>
        <w:t xml:space="preserve"> Simple reaction conditions, readily available starting materials and the use of a solvent that is benign or easily removed are other characteristics </w:t>
      </w:r>
      <w:r w:rsidR="0058036B" w:rsidRPr="00F4412F">
        <w:rPr>
          <w:rFonts w:cs="Times New Roman"/>
        </w:rPr>
        <w:t>attributed to the</w:t>
      </w:r>
      <w:r w:rsidR="001769C8" w:rsidRPr="00F4412F">
        <w:rPr>
          <w:rFonts w:cs="Times New Roman"/>
        </w:rPr>
        <w:t xml:space="preserve"> click reaction. </w:t>
      </w:r>
      <w:r w:rsidR="00C171D2" w:rsidRPr="00F4412F">
        <w:rPr>
          <w:rFonts w:cs="Times New Roman"/>
        </w:rPr>
        <w:t xml:space="preserve">Several transformations have been identified to fit the concept of click chemistry, the most common examples </w:t>
      </w:r>
      <w:r w:rsidR="0058036B" w:rsidRPr="00F4412F">
        <w:rPr>
          <w:rFonts w:cs="Times New Roman"/>
        </w:rPr>
        <w:t>being the</w:t>
      </w:r>
      <w:r w:rsidR="00C171D2" w:rsidRPr="00F4412F">
        <w:rPr>
          <w:rFonts w:cs="Times New Roman"/>
        </w:rPr>
        <w:t xml:space="preserve"> cycloaddition of unsaturated species such as 1,3-dipolar cycloaddition reac</w:t>
      </w:r>
      <w:r w:rsidR="0058036B" w:rsidRPr="00F4412F">
        <w:rPr>
          <w:rFonts w:cs="Times New Roman"/>
        </w:rPr>
        <w:t xml:space="preserve">tions and </w:t>
      </w:r>
      <w:r w:rsidR="00C85B00" w:rsidRPr="00F4412F">
        <w:rPr>
          <w:rFonts w:cs="Times New Roman"/>
        </w:rPr>
        <w:t xml:space="preserve">the </w:t>
      </w:r>
      <w:r w:rsidR="0058036B" w:rsidRPr="00F4412F">
        <w:rPr>
          <w:rFonts w:cs="Times New Roman"/>
        </w:rPr>
        <w:t>Diels-Alder reactions.</w:t>
      </w:r>
      <w:hyperlink w:anchor="_ENREF_25" w:tooltip="Kolb, 2001 #664" w:history="1">
        <w:r w:rsidR="00762722">
          <w:rPr>
            <w:rFonts w:cs="Times New Roman"/>
          </w:rPr>
          <w:fldChar w:fldCharType="begin"/>
        </w:r>
        <w:r w:rsidR="00762722">
          <w:rPr>
            <w:rFonts w:cs="Times New Roman"/>
          </w:rPr>
          <w:instrText xml:space="preserve"> ADDIN EN.CITE &lt;EndNote&gt;&lt;Cite&gt;&lt;Author&gt;Kolb&lt;/Author&gt;&lt;Year&gt;2001&lt;/Year&gt;&lt;RecNum&gt;664&lt;/RecNum&gt;&lt;DisplayText&gt;&lt;style face="superscript"&gt;25&lt;/style&gt;&lt;/DisplayText&gt;&lt;record&gt;&lt;rec-number&gt;664&lt;/rec-number&gt;&lt;foreign-keys&gt;&lt;key app="EN" db-id="9v5vpt2t49s0z7evxzyv2s5rfseepxexrx2t"&gt;664&lt;/key&gt;&lt;/foreign-keys&gt;&lt;ref-type name="Journal Article"&gt;17&lt;/ref-type&gt;&lt;contributors&gt;&lt;authors&gt;&lt;author&gt;Kolb, Hartmuth C.&lt;/author&gt;&lt;author&gt;Finn, M. G.&lt;/author&gt;&lt;author&gt;Sharpless, K. Barry&lt;/author&gt;&lt;/authors&gt;&lt;/contributors&gt;&lt;titles&gt;&lt;title&gt;Click Chemistry: Diverse Chemical Function from a Few Good Reactions&lt;/title&gt;&lt;secondary-title&gt;Angewandte Chemie International Edition&lt;/secondary-title&gt;&lt;/titles&gt;&lt;periodical&gt;&lt;full-title&gt;Angewandte Chemie International Edition&lt;/full-title&gt;&lt;abbr-1&gt;Angew. Chem. Int. Ed.&lt;/abbr-1&gt;&lt;abbr-2&gt;Angew Chem Int Ed&lt;/abbr-2&gt;&lt;/periodical&gt;&lt;pages&gt;2004-2021&lt;/pages&gt;&lt;volume&gt;40&lt;/volume&gt;&lt;number&gt;11&lt;/number&gt;&lt;keywords&gt;&lt;keyword&gt;combinatorial chemistry&lt;/keyword&gt;&lt;keyword&gt;drug research&lt;/keyword&gt;&lt;keyword&gt;synthesis design&lt;/keyword&gt;&lt;keyword&gt;water chemistry&lt;/keyword&gt;&lt;/keywords&gt;&lt;dates&gt;&lt;year&gt;2001&lt;/year&gt;&lt;/dates&gt;&lt;publisher&gt;WILEY-VCH Verlag GmbH&lt;/publisher&gt;&lt;isbn&gt;1521-3773&lt;/isbn&gt;&lt;urls&gt;&lt;related-urls&gt;&lt;url&gt;http://dx.doi.org/10.1002/1521-3773(20010601)40:11&amp;lt;2004::AID-ANIE2004&amp;gt;3.0.CO;2-5&lt;/url&gt;&lt;/related-urls&gt;&lt;/urls&gt;&lt;electronic-resource-num&gt;10.1002/1521-3773(20010601)40:11&amp;lt;2004::AID-ANIE2004&amp;gt;3.0.CO;2-5&lt;/electronic-resource-num&gt;&lt;/record&gt;&lt;/Cite&gt;&lt;/EndNote&gt;</w:instrText>
        </w:r>
        <w:r w:rsidR="00762722">
          <w:rPr>
            <w:rFonts w:cs="Times New Roman"/>
          </w:rPr>
          <w:fldChar w:fldCharType="separate"/>
        </w:r>
        <w:r w:rsidR="00762722" w:rsidRPr="006B61BC">
          <w:rPr>
            <w:rFonts w:cs="Times New Roman"/>
            <w:noProof/>
            <w:vertAlign w:val="superscript"/>
          </w:rPr>
          <w:t>25</w:t>
        </w:r>
        <w:r w:rsidR="00762722">
          <w:rPr>
            <w:rFonts w:cs="Times New Roman"/>
          </w:rPr>
          <w:fldChar w:fldCharType="end"/>
        </w:r>
      </w:hyperlink>
      <w:r w:rsidR="00C171D2" w:rsidRPr="00F4412F">
        <w:rPr>
          <w:rFonts w:cs="Times New Roman"/>
        </w:rPr>
        <w:t xml:space="preserve"> </w:t>
      </w:r>
      <w:r w:rsidR="0058036B" w:rsidRPr="00F4412F">
        <w:rPr>
          <w:rFonts w:cs="Times New Roman"/>
        </w:rPr>
        <w:t>Nucleophilic</w:t>
      </w:r>
      <w:r w:rsidR="00C171D2" w:rsidRPr="00F4412F">
        <w:rPr>
          <w:rFonts w:cs="Times New Roman"/>
        </w:rPr>
        <w:t xml:space="preserve"> substitution chemistry, specifically ring opening reactions of epoxides and other strained heterocyclic electrophiles, "non-aldol" type carbonyl chemistry and, oxidative addition to carbon-carbon multiple bonds such as </w:t>
      </w:r>
      <w:r w:rsidR="00E740CE" w:rsidRPr="00F4412F">
        <w:rPr>
          <w:rFonts w:cs="Times New Roman"/>
        </w:rPr>
        <w:t>epoxidation and dihydroxylation</w:t>
      </w:r>
      <w:r w:rsidR="0058036B" w:rsidRPr="00F4412F">
        <w:rPr>
          <w:rFonts w:cs="Times New Roman"/>
        </w:rPr>
        <w:t xml:space="preserve"> </w:t>
      </w:r>
      <w:r w:rsidR="00C85B00" w:rsidRPr="00F4412F">
        <w:rPr>
          <w:rFonts w:cs="Times New Roman"/>
        </w:rPr>
        <w:t>are</w:t>
      </w:r>
      <w:r w:rsidR="0058036B" w:rsidRPr="00F4412F">
        <w:rPr>
          <w:rFonts w:cs="Times New Roman"/>
        </w:rPr>
        <w:t xml:space="preserve"> also considered to fit the concept of the ideal click reaction</w:t>
      </w:r>
      <w:r w:rsidR="00E740CE" w:rsidRPr="00F4412F">
        <w:rPr>
          <w:rFonts w:cs="Times New Roman"/>
        </w:rPr>
        <w:t xml:space="preserve">. </w:t>
      </w:r>
    </w:p>
    <w:p w14:paraId="0E4E2AFF" w14:textId="77777777" w:rsidR="008F722A" w:rsidRPr="00F4412F" w:rsidRDefault="0058036B" w:rsidP="0003722B">
      <w:pPr>
        <w:pStyle w:val="Heading3"/>
        <w:keepNext w:val="0"/>
        <w:keepLines w:val="0"/>
        <w:widowControl w:val="0"/>
        <w:numPr>
          <w:ilvl w:val="2"/>
          <w:numId w:val="22"/>
        </w:numPr>
        <w:spacing w:before="0"/>
        <w:rPr>
          <w:rFonts w:ascii="Times New Roman" w:hAnsi="Times New Roman" w:cs="Times New Roman"/>
          <w:color w:val="auto"/>
        </w:rPr>
      </w:pPr>
      <w:bookmarkStart w:id="16" w:name="_Toc423960662"/>
      <w:bookmarkStart w:id="17" w:name="_Toc423961036"/>
      <w:r w:rsidRPr="00F4412F">
        <w:rPr>
          <w:rFonts w:ascii="Times New Roman" w:hAnsi="Times New Roman" w:cs="Times New Roman"/>
          <w:color w:val="auto"/>
        </w:rPr>
        <w:t>Early Examples</w:t>
      </w:r>
      <w:r w:rsidR="008F722A" w:rsidRPr="00F4412F">
        <w:rPr>
          <w:rFonts w:ascii="Times New Roman" w:hAnsi="Times New Roman" w:cs="Times New Roman"/>
          <w:color w:val="auto"/>
        </w:rPr>
        <w:t xml:space="preserve"> of Click Chemistry</w:t>
      </w:r>
      <w:bookmarkEnd w:id="16"/>
      <w:bookmarkEnd w:id="17"/>
    </w:p>
    <w:p w14:paraId="67D43EEB" w14:textId="77777777" w:rsidR="008F722A" w:rsidRPr="00F4412F" w:rsidRDefault="008F722A" w:rsidP="0003722B">
      <w:pPr>
        <w:pStyle w:val="Heading4"/>
        <w:keepNext w:val="0"/>
        <w:keepLines w:val="0"/>
        <w:widowControl w:val="0"/>
        <w:numPr>
          <w:ilvl w:val="3"/>
          <w:numId w:val="22"/>
        </w:numPr>
        <w:spacing w:before="0"/>
        <w:rPr>
          <w:rFonts w:ascii="Times New Roman" w:hAnsi="Times New Roman" w:cs="Times New Roman"/>
          <w:color w:val="auto"/>
        </w:rPr>
      </w:pPr>
      <w:bookmarkStart w:id="18" w:name="_Toc423960663"/>
      <w:r w:rsidRPr="00F4412F">
        <w:rPr>
          <w:rFonts w:ascii="Times New Roman" w:hAnsi="Times New Roman" w:cs="Times New Roman"/>
          <w:color w:val="auto"/>
        </w:rPr>
        <w:t>Huisgen Work</w:t>
      </w:r>
      <w:bookmarkEnd w:id="18"/>
    </w:p>
    <w:p w14:paraId="547EA5BF" w14:textId="77777777" w:rsidR="00951A03" w:rsidRPr="00F4412F" w:rsidRDefault="00951A03" w:rsidP="009D78EF">
      <w:pPr>
        <w:rPr>
          <w:rFonts w:cs="Times New Roman"/>
        </w:rPr>
      </w:pPr>
      <w:r w:rsidRPr="00F4412F">
        <w:rPr>
          <w:rFonts w:cs="Times New Roman"/>
        </w:rPr>
        <w:t>The earliest 1,3-dipolar cycloadditions were described in the late 19</w:t>
      </w:r>
      <w:r w:rsidRPr="00F4412F">
        <w:rPr>
          <w:rFonts w:cs="Times New Roman"/>
          <w:vertAlign w:val="superscript"/>
        </w:rPr>
        <w:t>th</w:t>
      </w:r>
      <w:r w:rsidRPr="00F4412F">
        <w:rPr>
          <w:rFonts w:cs="Times New Roman"/>
        </w:rPr>
        <w:t xml:space="preserve"> and early 20</w:t>
      </w:r>
      <w:r w:rsidRPr="00F4412F">
        <w:rPr>
          <w:rFonts w:cs="Times New Roman"/>
          <w:vertAlign w:val="superscript"/>
        </w:rPr>
        <w:t>th</w:t>
      </w:r>
      <w:r w:rsidRPr="00F4412F">
        <w:rPr>
          <w:rFonts w:cs="Times New Roman"/>
        </w:rPr>
        <w:t xml:space="preserve"> centuries</w:t>
      </w:r>
      <w:r w:rsidR="0040482E" w:rsidRPr="00F4412F">
        <w:rPr>
          <w:rFonts w:cs="Times New Roman"/>
        </w:rPr>
        <w:t xml:space="preserve">; however, </w:t>
      </w:r>
      <w:r w:rsidRPr="00F4412F">
        <w:rPr>
          <w:rFonts w:cs="Times New Roman"/>
        </w:rPr>
        <w:t xml:space="preserve">the bulk of the mechanistic investigation and synthetic </w:t>
      </w:r>
      <w:r w:rsidRPr="00F4412F">
        <w:rPr>
          <w:rFonts w:cs="Times New Roman"/>
        </w:rPr>
        <w:lastRenderedPageBreak/>
        <w:t>application was establish</w:t>
      </w:r>
      <w:r w:rsidR="0040482E" w:rsidRPr="00F4412F">
        <w:rPr>
          <w:rFonts w:cs="Times New Roman"/>
        </w:rPr>
        <w:t>ed</w:t>
      </w:r>
      <w:r w:rsidRPr="00F4412F">
        <w:rPr>
          <w:rFonts w:cs="Times New Roman"/>
        </w:rPr>
        <w:t xml:space="preserve"> by Rolf Huisgen in the 1960s</w:t>
      </w:r>
      <w:r w:rsidR="0040482E" w:rsidRPr="00F4412F">
        <w:rPr>
          <w:rFonts w:cs="Times New Roman"/>
        </w:rPr>
        <w:t>.</w:t>
      </w:r>
      <w:r w:rsidRPr="00F4412F">
        <w:rPr>
          <w:rFonts w:cs="Times New Roman"/>
        </w:rPr>
        <w:t xml:space="preserve"> </w:t>
      </w:r>
      <w:r w:rsidR="0040482E" w:rsidRPr="00F4412F">
        <w:rPr>
          <w:rFonts w:cs="Times New Roman"/>
        </w:rPr>
        <w:t>Thus</w:t>
      </w:r>
      <w:r w:rsidRPr="00F4412F">
        <w:rPr>
          <w:rFonts w:cs="Times New Roman"/>
        </w:rPr>
        <w:t xml:space="preserve">, </w:t>
      </w:r>
      <w:r w:rsidR="0040482E" w:rsidRPr="00F4412F">
        <w:rPr>
          <w:rFonts w:cs="Times New Roman"/>
        </w:rPr>
        <w:t xml:space="preserve">the 1,3-dipolar cycloaddition </w:t>
      </w:r>
      <w:r w:rsidR="00F94F74" w:rsidRPr="00F4412F">
        <w:rPr>
          <w:rFonts w:cs="Times New Roman"/>
        </w:rPr>
        <w:t xml:space="preserve">is the reaction of a dipolarophile and a 1,3-dipole to give a 5 membered heterocyclic ring </w:t>
      </w:r>
      <w:r w:rsidR="0040482E" w:rsidRPr="00F4412F">
        <w:rPr>
          <w:rFonts w:cs="Times New Roman"/>
        </w:rPr>
        <w:t>reaction</w:t>
      </w:r>
      <w:r w:rsidRPr="00F4412F">
        <w:rPr>
          <w:rFonts w:cs="Times New Roman"/>
        </w:rPr>
        <w:t xml:space="preserve"> </w:t>
      </w:r>
      <w:r w:rsidR="00F94F74" w:rsidRPr="00F4412F">
        <w:rPr>
          <w:rFonts w:cs="Times New Roman"/>
        </w:rPr>
        <w:t>and is</w:t>
      </w:r>
      <w:r w:rsidR="0040482E" w:rsidRPr="00F4412F">
        <w:rPr>
          <w:rFonts w:cs="Times New Roman"/>
        </w:rPr>
        <w:t xml:space="preserve"> commonly</w:t>
      </w:r>
      <w:r w:rsidRPr="00F4412F">
        <w:rPr>
          <w:rFonts w:cs="Times New Roman"/>
        </w:rPr>
        <w:t xml:space="preserve"> referred to as the Huisgen cycloaddition.</w:t>
      </w:r>
      <w:hyperlink w:anchor="_ENREF_26" w:tooltip="Huisgen, 1963 #666" w:history="1">
        <w:r w:rsidR="00762722" w:rsidRPr="00F4412F">
          <w:rPr>
            <w:rFonts w:cs="Times New Roman"/>
          </w:rPr>
          <w:fldChar w:fldCharType="begin"/>
        </w:r>
        <w:r w:rsidR="00762722" w:rsidRPr="00F4412F">
          <w:rPr>
            <w:rFonts w:cs="Times New Roman"/>
          </w:rPr>
          <w:instrText xml:space="preserve"> ADDIN EN.CITE &lt;EndNote&gt;&lt;Cite&gt;&lt;Author&gt;Huisgen&lt;/Author&gt;&lt;Year&gt;1963&lt;/Year&gt;&lt;RecNum&gt;666&lt;/RecNum&gt;&lt;DisplayText&gt;&lt;style face="superscript"&gt;26&lt;/style&gt;&lt;/DisplayText&gt;&lt;record&gt;&lt;rec-number&gt;666&lt;/rec-number&gt;&lt;foreign-keys&gt;&lt;key app="EN" db-id="9v5vpt2t49s0z7evxzyv2s5rfseepxexrx2t"&gt;666&lt;/key&gt;&lt;/foreign-keys&gt;&lt;ref-type name="Journal Article"&gt;17&lt;/ref-type&gt;&lt;contributors&gt;&lt;authors&gt;&lt;author&gt;Huisgen, Rolf&lt;/author&gt;&lt;/authors&gt;&lt;/contributors&gt;&lt;titles&gt;&lt;title&gt;1,3-Dipolar Cycloadditions. Past and Future&lt;/title&gt;&lt;secondary-title&gt;Angewandte Chemie International Edition in English&lt;/secondary-title&gt;&lt;alt-title&gt;Angew. Chem. Int. Ed.&lt;/alt-title&gt;&lt;short-title&gt;Angew. Chem. Int. Ed.&lt;/short-title&gt;&lt;/titles&gt;&lt;periodical&gt;&lt;full-title&gt;Angewandte Chemie International Edition in English&lt;/full-title&gt;&lt;abbr-1&gt;Angew. Chem. Int. Ed.&lt;/abbr-1&gt;&lt;/periodical&gt;&lt;alt-periodical&gt;&lt;full-title&gt;Angewandte Chemie International Edition&lt;/full-title&gt;&lt;abbr-1&gt;Angew. Chem. Int. Ed.&lt;/abbr-1&gt;&lt;abbr-2&gt;Angew Chem Int Ed&lt;/abbr-2&gt;&lt;/alt-periodical&gt;&lt;pages&gt;565-598&lt;/pages&gt;&lt;volume&gt;2&lt;/volume&gt;&lt;number&gt;10&lt;/number&gt;&lt;keywords&gt;&lt;keyword&gt;Dipolar cycloaddition&lt;/keyword&gt;&lt;keyword&gt;Cycloaddition&lt;/keyword&gt;&lt;keyword&gt;Heterocycles&lt;/keyword&gt;&lt;/keywords&gt;&lt;dates&gt;&lt;year&gt;1963&lt;/year&gt;&lt;/dates&gt;&lt;publisher&gt;Hüthig &amp;amp; Wepf Verlag&lt;/publisher&gt;&lt;isbn&gt;1521-3773&lt;/isbn&gt;&lt;urls&gt;&lt;related-urls&gt;&lt;url&gt;http://dx.doi.org/10.1002/anie.196305651&lt;/url&gt;&lt;/related-urls&gt;&lt;/urls&gt;&lt;electronic-resource-num&gt;10.1002/anie.196305651&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26</w:t>
        </w:r>
        <w:r w:rsidR="00762722" w:rsidRPr="00F4412F">
          <w:rPr>
            <w:rFonts w:cs="Times New Roman"/>
          </w:rPr>
          <w:fldChar w:fldCharType="end"/>
        </w:r>
      </w:hyperlink>
      <w:r w:rsidR="00976540" w:rsidRPr="00F4412F">
        <w:rPr>
          <w:rFonts w:cs="Times New Roman"/>
        </w:rPr>
        <w:t xml:space="preserve"> </w:t>
      </w:r>
      <w:r w:rsidR="00274E1F" w:rsidRPr="00F4412F">
        <w:rPr>
          <w:rFonts w:cs="Times New Roman"/>
        </w:rPr>
        <w:t>Typically</w:t>
      </w:r>
      <w:r w:rsidR="0040482E" w:rsidRPr="00F4412F">
        <w:rPr>
          <w:rFonts w:cs="Times New Roman"/>
        </w:rPr>
        <w:t xml:space="preserve"> dipolarophiles are</w:t>
      </w:r>
      <w:r w:rsidR="00274E1F" w:rsidRPr="00F4412F">
        <w:rPr>
          <w:rFonts w:cs="Times New Roman"/>
        </w:rPr>
        <w:t xml:space="preserve"> alkene</w:t>
      </w:r>
      <w:r w:rsidR="0040482E" w:rsidRPr="00F4412F">
        <w:rPr>
          <w:rFonts w:cs="Times New Roman"/>
        </w:rPr>
        <w:t>s</w:t>
      </w:r>
      <w:r w:rsidR="00274E1F" w:rsidRPr="00F4412F">
        <w:rPr>
          <w:rFonts w:cs="Times New Roman"/>
        </w:rPr>
        <w:t>, alkynes and molecules that possess functional groups with heteroatoms such as carbonyls and nitriles</w:t>
      </w:r>
      <w:r w:rsidR="0040482E" w:rsidRPr="00F4412F">
        <w:rPr>
          <w:rFonts w:cs="Times New Roman"/>
        </w:rPr>
        <w:t xml:space="preserve">. </w:t>
      </w:r>
      <w:r w:rsidR="00F94F74" w:rsidRPr="00F4412F">
        <w:rPr>
          <w:rFonts w:cs="Times New Roman"/>
        </w:rPr>
        <w:t>More r</w:t>
      </w:r>
      <w:r w:rsidR="00274E1F" w:rsidRPr="00F4412F">
        <w:rPr>
          <w:rFonts w:cs="Times New Roman"/>
        </w:rPr>
        <w:t xml:space="preserve">ecently, </w:t>
      </w:r>
      <w:r w:rsidR="007D53F6" w:rsidRPr="00F4412F">
        <w:rPr>
          <w:rFonts w:cs="Times New Roman"/>
        </w:rPr>
        <w:t>the Huisgen cycloaddition</w:t>
      </w:r>
      <w:r w:rsidR="00274E1F" w:rsidRPr="00F4412F">
        <w:rPr>
          <w:rFonts w:cs="Times New Roman"/>
        </w:rPr>
        <w:t xml:space="preserve"> is often used to describe the 1,3-dipolar cycloaddition between an organic </w:t>
      </w:r>
      <w:hyperlink r:id="rId15" w:tooltip="Azide" w:history="1">
        <w:r w:rsidR="00274E1F" w:rsidRPr="00F4412F">
          <w:rPr>
            <w:rFonts w:cs="Times New Roman"/>
          </w:rPr>
          <w:t>azide</w:t>
        </w:r>
      </w:hyperlink>
      <w:hyperlink w:anchor="_ENREF_27" w:tooltip="Smith, 1984 #1167" w:history="1">
        <w:r w:rsidR="00762722" w:rsidRPr="00F4412F">
          <w:rPr>
            <w:rFonts w:cs="Times New Roman"/>
          </w:rPr>
          <w:fldChar w:fldCharType="begin"/>
        </w:r>
        <w:r w:rsidR="00762722" w:rsidRPr="00F4412F">
          <w:rPr>
            <w:rFonts w:cs="Times New Roman"/>
          </w:rPr>
          <w:instrText xml:space="preserve"> ADDIN EN.CITE &lt;EndNote&gt;&lt;Cite&gt;&lt;Author&gt;Smith&lt;/Author&gt;&lt;Year&gt;1984&lt;/Year&gt;&lt;RecNum&gt;1167&lt;/RecNum&gt;&lt;DisplayText&gt;&lt;style face="superscript"&gt;27-28&lt;/style&gt;&lt;/DisplayText&gt;&lt;record&gt;&lt;rec-number&gt;1167&lt;/rec-number&gt;&lt;foreign-keys&gt;&lt;key app="EN" db-id="9v5vpt2t49s0z7evxzyv2s5rfseepxexrx2t"&gt;1167&lt;/key&gt;&lt;/foreign-keys&gt;&lt;ref-type name="Book Section"&gt;5&lt;/ref-type&gt;&lt;contributors&gt;&lt;authors&gt;&lt;author&gt;Smith, Peter A. S.&lt;/author&gt;&lt;/authors&gt;&lt;secondary-authors&gt;&lt;author&gt;Scriven, Eric F. V.&lt;/author&gt;&lt;/secondary-authors&gt;&lt;/contributors&gt;&lt;titles&gt;&lt;title&gt;3 - Aryl and Heteroaryl Azides and Nitrenes&lt;/title&gt;&lt;secondary-title&gt;Azides and Nitrenes&lt;/secondary-title&gt;&lt;/titles&gt;&lt;pages&gt;95-204&lt;/pages&gt;&lt;dates&gt;&lt;year&gt;1984&lt;/year&gt;&lt;/dates&gt;&lt;publisher&gt;Academic Press&lt;/publisher&gt;&lt;isbn&gt;978-0-12-633480-7&lt;/isbn&gt;&lt;urls&gt;&lt;related-urls&gt;&lt;url&gt;http://www.sciencedirect.com/science/article/pii/B9780126334807500079&lt;/url&gt;&lt;/related-urls&gt;&lt;/urls&gt;&lt;electronic-resource-num&gt;http://dx.doi.org/10.1016/B978-0-12-633480-7.50007-9&lt;/electronic-resource-num&gt;&lt;/record&gt;&lt;/Cite&gt;&lt;Cite&gt;&lt;Author&gt;Scriven&lt;/Author&gt;&lt;Year&gt;1988&lt;/Year&gt;&lt;RecNum&gt;1211&lt;/RecNum&gt;&lt;record&gt;&lt;rec-number&gt;1211&lt;/rec-number&gt;&lt;foreign-keys&gt;&lt;key app="EN" db-id="9v5vpt2t49s0z7evxzyv2s5rfseepxexrx2t"&gt;1211&lt;/key&gt;&lt;/foreign-keys&gt;&lt;ref-type name="Journal Article"&gt;17&lt;/ref-type&gt;&lt;contributors&gt;&lt;authors&gt;&lt;author&gt;Scriven, Eric F. V.&lt;/author&gt;&lt;author&gt;Turnbull, Kenneth&lt;/author&gt;&lt;/authors&gt;&lt;/contributors&gt;&lt;titles&gt;&lt;title&gt;Azides: their preparation and synthetic uses&lt;/title&gt;&lt;secondary-title&gt;Chemical Reviews&lt;/secondary-title&gt;&lt;/titles&gt;&lt;periodical&gt;&lt;full-title&gt;Chemical Reviews&lt;/full-title&gt;&lt;abbr-1&gt;Chem. Rev.&lt;/abbr-1&gt;&lt;abbr-2&gt;Chem Rev&lt;/abbr-2&gt;&lt;/periodical&gt;&lt;pages&gt;297-368&lt;/pages&gt;&lt;volume&gt;88&lt;/volume&gt;&lt;number&gt;2&lt;/number&gt;&lt;dates&gt;&lt;year&gt;1988&lt;/year&gt;&lt;pub-dates&gt;&lt;date&gt;1988/03/01&lt;/date&gt;&lt;/pub-dates&gt;&lt;/dates&gt;&lt;publisher&gt;American Chemical Society&lt;/publisher&gt;&lt;isbn&gt;0009-2665&lt;/isbn&gt;&lt;urls&gt;&lt;related-urls&gt;&lt;url&gt;http://dx.doi.org/10.1021/cr00084a001&lt;/url&gt;&lt;/related-urls&gt;&lt;/urls&gt;&lt;electronic-resource-num&gt;10.1021/cr00084a001&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27-28</w:t>
        </w:r>
        <w:r w:rsidR="00762722" w:rsidRPr="00F4412F">
          <w:rPr>
            <w:rFonts w:cs="Times New Roman"/>
          </w:rPr>
          <w:fldChar w:fldCharType="end"/>
        </w:r>
      </w:hyperlink>
      <w:r w:rsidR="00274E1F" w:rsidRPr="00F4412F">
        <w:rPr>
          <w:rFonts w:cs="Times New Roman"/>
        </w:rPr>
        <w:t> and an </w:t>
      </w:r>
      <w:hyperlink r:id="rId16" w:tooltip="Alkyne" w:history="1">
        <w:r w:rsidR="00274E1F" w:rsidRPr="00F4412F">
          <w:rPr>
            <w:rFonts w:cs="Times New Roman"/>
          </w:rPr>
          <w:t>alkyne</w:t>
        </w:r>
      </w:hyperlink>
      <w:r w:rsidR="00274E1F" w:rsidRPr="00F4412F">
        <w:rPr>
          <w:rFonts w:cs="Times New Roman"/>
        </w:rPr>
        <w:t> to generate </w:t>
      </w:r>
      <w:hyperlink r:id="rId17" w:tooltip="1,2,3-triazole" w:history="1">
        <w:r w:rsidR="00274E1F" w:rsidRPr="00F4412F">
          <w:rPr>
            <w:rFonts w:cs="Times New Roman"/>
          </w:rPr>
          <w:t>1,2,3-triazole</w:t>
        </w:r>
      </w:hyperlink>
      <w:r w:rsidR="007D53F6" w:rsidRPr="00F4412F">
        <w:rPr>
          <w:rFonts w:cs="Times New Roman"/>
        </w:rPr>
        <w:t xml:space="preserve">, </w:t>
      </w:r>
      <w:r w:rsidR="00145FE8" w:rsidRPr="00F4412F">
        <w:rPr>
          <w:rFonts w:cs="Times New Roman"/>
        </w:rPr>
        <w:t>Scheme</w:t>
      </w:r>
      <w:r w:rsidR="00274E1F" w:rsidRPr="00F4412F">
        <w:rPr>
          <w:rFonts w:cs="Times New Roman"/>
        </w:rPr>
        <w:t xml:space="preserve"> 1. The </w:t>
      </w:r>
      <w:r w:rsidR="007D53F6" w:rsidRPr="00F4412F">
        <w:rPr>
          <w:rFonts w:cs="Times New Roman"/>
        </w:rPr>
        <w:t>commonly employed</w:t>
      </w:r>
      <w:r w:rsidR="00274E1F" w:rsidRPr="00F4412F">
        <w:rPr>
          <w:rFonts w:cs="Times New Roman"/>
        </w:rPr>
        <w:t xml:space="preserve"> Huisgen cycloaddition is slow and requires heating at upwards of 100 °C</w:t>
      </w:r>
      <w:r w:rsidR="00F94F74" w:rsidRPr="00F4412F">
        <w:rPr>
          <w:rFonts w:cs="Times New Roman"/>
        </w:rPr>
        <w:t xml:space="preserve">, </w:t>
      </w:r>
      <w:r w:rsidR="00064D86" w:rsidRPr="00F4412F">
        <w:rPr>
          <w:rFonts w:cs="Times New Roman"/>
        </w:rPr>
        <w:t>often produce</w:t>
      </w:r>
      <w:r w:rsidR="00F94F74" w:rsidRPr="00F4412F">
        <w:rPr>
          <w:rFonts w:cs="Times New Roman"/>
        </w:rPr>
        <w:t>ing</w:t>
      </w:r>
      <w:r w:rsidR="00064D86" w:rsidRPr="00F4412F">
        <w:rPr>
          <w:rFonts w:cs="Times New Roman"/>
        </w:rPr>
        <w:t xml:space="preserve"> mixtures of two regioisomers when an asymmetric alkyne is used. </w:t>
      </w:r>
    </w:p>
    <w:p w14:paraId="19A96B34" w14:textId="77777777" w:rsidR="00621BD0" w:rsidRPr="00F4412F" w:rsidRDefault="00825C62" w:rsidP="002B6751">
      <w:pPr>
        <w:widowControl w:val="0"/>
        <w:ind w:firstLine="0"/>
        <w:jc w:val="center"/>
        <w:rPr>
          <w:rFonts w:cs="Times New Roman"/>
        </w:rPr>
      </w:pPr>
      <w:r w:rsidRPr="00F4412F">
        <w:rPr>
          <w:rFonts w:cs="Times New Roman"/>
        </w:rPr>
        <w:object w:dxaOrig="9561" w:dyaOrig="1850" w14:anchorId="1A74B975">
          <v:shape id="_x0000_i1027" type="#_x0000_t75" style="width:329.6pt;height:64.8pt" o:ole="">
            <v:imagedata r:id="rId18" o:title=""/>
          </v:shape>
          <o:OLEObject Type="Embed" ProgID="ChemDraw.Document.6.0" ShapeID="_x0000_i1027" DrawAspect="Content" ObjectID="_1374136300" r:id="rId19"/>
        </w:object>
      </w:r>
    </w:p>
    <w:p w14:paraId="13826310" w14:textId="77777777" w:rsidR="0001240E" w:rsidRPr="00F4412F" w:rsidRDefault="00621BD0" w:rsidP="002B6751">
      <w:pPr>
        <w:pStyle w:val="Caption"/>
        <w:widowControl w:val="0"/>
        <w:ind w:firstLine="0"/>
        <w:jc w:val="center"/>
        <w:rPr>
          <w:rFonts w:cs="Times New Roman"/>
          <w:color w:val="auto"/>
        </w:rPr>
      </w:pPr>
      <w:bookmarkStart w:id="19" w:name="_Toc419205255"/>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1</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Husigen 1,3-dipolar cycloaddition</w:t>
      </w:r>
      <w:bookmarkEnd w:id="19"/>
    </w:p>
    <w:p w14:paraId="0C1F26FF" w14:textId="77777777" w:rsidR="008F722A" w:rsidRPr="00F4412F" w:rsidRDefault="008F722A" w:rsidP="0003722B">
      <w:pPr>
        <w:pStyle w:val="Heading4"/>
        <w:keepNext w:val="0"/>
        <w:keepLines w:val="0"/>
        <w:widowControl w:val="0"/>
        <w:numPr>
          <w:ilvl w:val="3"/>
          <w:numId w:val="22"/>
        </w:numPr>
        <w:spacing w:before="0"/>
        <w:rPr>
          <w:rFonts w:ascii="Times New Roman" w:hAnsi="Times New Roman" w:cs="Times New Roman"/>
          <w:color w:val="auto"/>
        </w:rPr>
      </w:pPr>
      <w:bookmarkStart w:id="20" w:name="_Toc423960664"/>
      <w:r w:rsidRPr="00F4412F">
        <w:rPr>
          <w:rFonts w:ascii="Times New Roman" w:hAnsi="Times New Roman" w:cs="Times New Roman"/>
          <w:color w:val="auto"/>
        </w:rPr>
        <w:t>Sharpless Work</w:t>
      </w:r>
      <w:bookmarkEnd w:id="20"/>
    </w:p>
    <w:p w14:paraId="2227B15F" w14:textId="77777777" w:rsidR="00F23E8C" w:rsidRPr="00F4412F" w:rsidRDefault="00070EED" w:rsidP="009D78EF">
      <w:pPr>
        <w:rPr>
          <w:rFonts w:cs="Times New Roman"/>
        </w:rPr>
      </w:pPr>
      <w:r w:rsidRPr="00F4412F">
        <w:rPr>
          <w:rFonts w:cs="Times New Roman"/>
        </w:rPr>
        <w:t xml:space="preserve">In 2002 </w:t>
      </w:r>
      <w:r w:rsidR="00F23E8C" w:rsidRPr="00F4412F">
        <w:rPr>
          <w:rFonts w:cs="Times New Roman"/>
        </w:rPr>
        <w:t>Morton Meldal</w:t>
      </w:r>
      <w:r w:rsidR="007D53F6" w:rsidRPr="00F4412F">
        <w:rPr>
          <w:rFonts w:cs="Times New Roman"/>
        </w:rPr>
        <w:t>,</w:t>
      </w:r>
      <w:hyperlink w:anchor="_ENREF_29" w:tooltip="Tornøe, 2002 #667" w:history="1">
        <w:r w:rsidR="00762722" w:rsidRPr="00F4412F">
          <w:rPr>
            <w:rFonts w:cs="Times New Roman"/>
          </w:rPr>
          <w:fldChar w:fldCharType="begin"/>
        </w:r>
        <w:r w:rsidR="00762722" w:rsidRPr="00F4412F">
          <w:rPr>
            <w:rFonts w:cs="Times New Roman"/>
          </w:rPr>
          <w:instrText xml:space="preserve"> ADDIN EN.CITE &lt;EndNote&gt;&lt;Cite&gt;&lt;Author&gt;Tornøe&lt;/Author&gt;&lt;Year&gt;2002&lt;/Year&gt;&lt;RecNum&gt;667&lt;/RecNum&gt;&lt;DisplayText&gt;&lt;style face="superscript"&gt;29&lt;/style&gt;&lt;/DisplayText&gt;&lt;record&gt;&lt;rec-number&gt;667&lt;/rec-number&gt;&lt;foreign-keys&gt;&lt;key app="EN" db-id="9v5vpt2t49s0z7evxzyv2s5rfseepxexrx2t"&gt;667&lt;/key&gt;&lt;/foreign-keys&gt;&lt;ref-type name="Journal Article"&gt;17&lt;/ref-type&gt;&lt;contributors&gt;&lt;authors&gt;&lt;author&gt;Tornøe, Christian W.&lt;/author&gt;&lt;author&gt;Christensen, Caspar&lt;/author&gt;&lt;author&gt;Meldal, Morten&lt;/author&gt;&lt;/authors&gt;&lt;/contributors&gt;&lt;titles&gt;&lt;title&gt;Peptidotriazoles on Solid Phase:  [1,2,3]-Triazoles by Regiospecific Copper(I)-Catalyzed 1,3-Dipolar Cycloadditions of Terminal Alkynes to Azides&lt;/title&gt;&lt;secondary-title&gt;Journal of Organic Chemistry&lt;/secondary-title&gt;&lt;/titles&gt;&lt;periodical&gt;&lt;full-title&gt;Journal of Organic Chemistry&lt;/full-title&gt;&lt;abbr-1&gt;J. Org. Chem.&lt;/abbr-1&gt;&lt;abbr-2&gt;J Org Chem&lt;/abbr-2&gt;&lt;/periodical&gt;&lt;pages&gt;3057-3064&lt;/pages&gt;&lt;volume&gt;67&lt;/volume&gt;&lt;number&gt;9&lt;/number&gt;&lt;dates&gt;&lt;year&gt;2002&lt;/year&gt;&lt;pub-dates&gt;&lt;date&gt;2002/05/01&lt;/date&gt;&lt;/pub-dates&gt;&lt;/dates&gt;&lt;publisher&gt;American Chemical Society&lt;/publisher&gt;&lt;isbn&gt;0022-3263&lt;/isbn&gt;&lt;urls&gt;&lt;related-urls&gt;&lt;url&gt;http://dx.doi.org/10.1021/jo011148j&lt;/url&gt;&lt;/related-urls&gt;&lt;/urls&gt;&lt;electronic-resource-num&gt;10.1021/jo011148j&lt;/electronic-resource-num&gt;&lt;access-date&gt;2014/08/26&lt;/access-date&gt;&lt;/record&gt;&lt;/Cite&gt;&lt;/EndNote&gt;</w:instrText>
        </w:r>
        <w:r w:rsidR="00762722" w:rsidRPr="00F4412F">
          <w:rPr>
            <w:rFonts w:cs="Times New Roman"/>
          </w:rPr>
          <w:fldChar w:fldCharType="separate"/>
        </w:r>
        <w:r w:rsidR="00762722" w:rsidRPr="00F4412F">
          <w:rPr>
            <w:rFonts w:cs="Times New Roman"/>
            <w:noProof/>
            <w:vertAlign w:val="superscript"/>
          </w:rPr>
          <w:t>29</w:t>
        </w:r>
        <w:r w:rsidR="00762722" w:rsidRPr="00F4412F">
          <w:rPr>
            <w:rFonts w:cs="Times New Roman"/>
          </w:rPr>
          <w:fldChar w:fldCharType="end"/>
        </w:r>
      </w:hyperlink>
      <w:r w:rsidR="00F23E8C" w:rsidRPr="00F4412F">
        <w:rPr>
          <w:rFonts w:cs="Times New Roman"/>
        </w:rPr>
        <w:t xml:space="preserve"> </w:t>
      </w:r>
      <w:r w:rsidR="00FE1EB7" w:rsidRPr="00F4412F">
        <w:rPr>
          <w:rFonts w:cs="Times New Roman"/>
        </w:rPr>
        <w:t>at the Carlsberg Laboratory in Denmark</w:t>
      </w:r>
      <w:r w:rsidR="007D53F6" w:rsidRPr="00F4412F">
        <w:rPr>
          <w:rFonts w:cs="Times New Roman"/>
        </w:rPr>
        <w:t>,</w:t>
      </w:r>
      <w:r w:rsidR="00FE1EB7" w:rsidRPr="00F4412F">
        <w:rPr>
          <w:rFonts w:cs="Times New Roman"/>
        </w:rPr>
        <w:t xml:space="preserve"> </w:t>
      </w:r>
      <w:r w:rsidR="00F23E8C" w:rsidRPr="00F4412F">
        <w:rPr>
          <w:rFonts w:cs="Times New Roman"/>
        </w:rPr>
        <w:t>and K. Barry Sharpless</w:t>
      </w:r>
      <w:r w:rsidR="007D53F6" w:rsidRPr="00F4412F">
        <w:rPr>
          <w:rFonts w:cs="Times New Roman"/>
        </w:rPr>
        <w:t>,</w:t>
      </w:r>
      <w:hyperlink w:anchor="_ENREF_30" w:tooltip="Rostovtsev, 2002 #668" w:history="1">
        <w:r w:rsidR="00762722" w:rsidRPr="00F4412F">
          <w:rPr>
            <w:rFonts w:cs="Times New Roman"/>
          </w:rPr>
          <w:fldChar w:fldCharType="begin"/>
        </w:r>
        <w:r w:rsidR="00762722" w:rsidRPr="00F4412F">
          <w:rPr>
            <w:rFonts w:cs="Times New Roman"/>
          </w:rPr>
          <w:instrText xml:space="preserve"> ADDIN EN.CITE &lt;EndNote&gt;&lt;Cite&gt;&lt;Author&gt;Rostovtsev&lt;/Author&gt;&lt;Year&gt;2002&lt;/Year&gt;&lt;RecNum&gt;668&lt;/RecNum&gt;&lt;DisplayText&gt;&lt;style face="superscript"&gt;30&lt;/style&gt;&lt;/DisplayText&gt;&lt;record&gt;&lt;rec-number&gt;668&lt;/rec-number&gt;&lt;foreign-keys&gt;&lt;key app="EN" db-id="9v5vpt2t49s0z7evxzyv2s5rfseepxexrx2t"&gt;668&lt;/key&gt;&lt;/foreign-keys&gt;&lt;ref-type name="Journal Article"&gt;17&lt;/ref-type&gt;&lt;contributors&gt;&lt;authors&gt;&lt;author&gt;Rostovtsev, Vsevolod V.&lt;/author&gt;&lt;author&gt;Green, Luke G.&lt;/author&gt;&lt;author&gt;Fokin, Valery V.&lt;/author&gt;&lt;author&gt;Sharpless, K. Barry&lt;/author&gt;&lt;/authors&gt;&lt;/contributors&gt;&lt;titles&gt;&lt;title&gt;A Stepwise Huisgen Cycloaddition Process: Copper(I)-Catalyzed Regioselective “Ligation” of Azides and Terminal Alkynes&lt;/title&gt;&lt;secondary-title&gt;Angewandte Chemie International Edition&lt;/secondary-title&gt;&lt;/titles&gt;&lt;periodical&gt;&lt;full-title&gt;Angewandte Chemie International Edition&lt;/full-title&gt;&lt;abbr-1&gt;Angew. Chem. Int. Ed.&lt;/abbr-1&gt;&lt;abbr-2&gt;Angew Chem Int Ed&lt;/abbr-2&gt;&lt;/periodical&gt;&lt;pages&gt;2596-2599&lt;/pages&gt;&lt;volume&gt;41&lt;/volume&gt;&lt;number&gt;14&lt;/number&gt;&lt;keywords&gt;&lt;keyword&gt;azides&lt;/keyword&gt;&lt;keyword&gt;copper&lt;/keyword&gt;&lt;keyword&gt;cycloaddition&lt;/keyword&gt;&lt;keyword&gt;homogeneous catalysis&lt;/keyword&gt;&lt;keyword&gt;nitrogen heterocycles&lt;/keyword&gt;&lt;/keywords&gt;&lt;dates&gt;&lt;year&gt;2002&lt;/year&gt;&lt;/dates&gt;&lt;publisher&gt;WILEY-VCH Verlag GmbH&lt;/publisher&gt;&lt;isbn&gt;1521-3773&lt;/isbn&gt;&lt;urls&gt;&lt;related-urls&gt;&lt;url&gt;http://dx.doi.org/10.1002/1521-3773(20020715)41:14&amp;lt;2596::AID-ANIE2596&amp;gt;3.0.CO;2-4&lt;/url&gt;&lt;/related-urls&gt;&lt;/urls&gt;&lt;electronic-resource-num&gt;10.1002/1521-3773(20020715)41:14&amp;lt;2596::AID-ANIE2596&amp;gt;3.0.CO;2-4&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30</w:t>
        </w:r>
        <w:r w:rsidR="00762722" w:rsidRPr="00F4412F">
          <w:rPr>
            <w:rFonts w:cs="Times New Roman"/>
          </w:rPr>
          <w:fldChar w:fldCharType="end"/>
        </w:r>
      </w:hyperlink>
      <w:r w:rsidR="00F23E8C" w:rsidRPr="00F4412F">
        <w:rPr>
          <w:rFonts w:cs="Times New Roman"/>
        </w:rPr>
        <w:t xml:space="preserve"> </w:t>
      </w:r>
      <w:r w:rsidR="00FE1EB7" w:rsidRPr="00F4412F">
        <w:rPr>
          <w:rFonts w:cs="Times New Roman"/>
        </w:rPr>
        <w:t>at the Scripps Research Institute in California</w:t>
      </w:r>
      <w:r w:rsidR="007D53F6" w:rsidRPr="00F4412F">
        <w:rPr>
          <w:rFonts w:cs="Times New Roman"/>
        </w:rPr>
        <w:t>,</w:t>
      </w:r>
      <w:r w:rsidR="00FE1EB7" w:rsidRPr="00F4412F">
        <w:rPr>
          <w:rFonts w:cs="Times New Roman"/>
        </w:rPr>
        <w:t xml:space="preserve"> </w:t>
      </w:r>
      <w:r w:rsidR="00F23E8C" w:rsidRPr="00F4412F">
        <w:rPr>
          <w:rFonts w:cs="Times New Roman"/>
        </w:rPr>
        <w:t xml:space="preserve">independently developed a copper(I)-catalyzed Huisgen cycloaddition which they entitled the Copper-catalyzed Azide-Alkyne </w:t>
      </w:r>
      <w:r w:rsidR="00FE1EB7" w:rsidRPr="00F4412F">
        <w:rPr>
          <w:rFonts w:cs="Times New Roman"/>
        </w:rPr>
        <w:t>Cycloaddition</w:t>
      </w:r>
      <w:r w:rsidR="00F23E8C" w:rsidRPr="00F4412F">
        <w:rPr>
          <w:rFonts w:cs="Times New Roman"/>
        </w:rPr>
        <w:t xml:space="preserve"> (CuAAC)</w:t>
      </w:r>
      <w:r w:rsidR="00145FE8" w:rsidRPr="00F4412F">
        <w:rPr>
          <w:rFonts w:cs="Times New Roman"/>
        </w:rPr>
        <w:t>, Scheme 2</w:t>
      </w:r>
      <w:r w:rsidR="00F23E8C" w:rsidRPr="00F4412F">
        <w:rPr>
          <w:rFonts w:cs="Times New Roman"/>
        </w:rPr>
        <w:t xml:space="preserve">. The addition of the copper catalyst </w:t>
      </w:r>
      <w:r w:rsidR="007D53F6" w:rsidRPr="00F4412F">
        <w:rPr>
          <w:rFonts w:cs="Times New Roman"/>
        </w:rPr>
        <w:t xml:space="preserve">allowed the Huisgen reaction </w:t>
      </w:r>
      <w:r w:rsidR="00F23E8C" w:rsidRPr="00F4412F">
        <w:rPr>
          <w:rFonts w:cs="Times New Roman"/>
        </w:rPr>
        <w:t>to proceed under mild and physiological conditions</w:t>
      </w:r>
      <w:r w:rsidRPr="00F4412F">
        <w:rPr>
          <w:rFonts w:cs="Times New Roman"/>
        </w:rPr>
        <w:t xml:space="preserve"> </w:t>
      </w:r>
      <w:r w:rsidR="007D53F6" w:rsidRPr="00F4412F">
        <w:rPr>
          <w:rFonts w:cs="Times New Roman"/>
        </w:rPr>
        <w:t>including</w:t>
      </w:r>
      <w:r w:rsidRPr="00F4412F">
        <w:rPr>
          <w:rFonts w:cs="Times New Roman"/>
        </w:rPr>
        <w:t xml:space="preserve"> room temperature. </w:t>
      </w:r>
      <w:r w:rsidR="007D53F6" w:rsidRPr="00F4412F">
        <w:rPr>
          <w:rFonts w:cs="Times New Roman"/>
        </w:rPr>
        <w:t>The</w:t>
      </w:r>
      <w:r w:rsidRPr="00F4412F">
        <w:rPr>
          <w:rFonts w:cs="Times New Roman"/>
        </w:rPr>
        <w:t xml:space="preserve"> CuAAC </w:t>
      </w:r>
      <w:r w:rsidR="007D53F6" w:rsidRPr="00F4412F">
        <w:rPr>
          <w:rFonts w:cs="Times New Roman"/>
        </w:rPr>
        <w:t>specifically allowed</w:t>
      </w:r>
      <w:r w:rsidRPr="00F4412F">
        <w:rPr>
          <w:rFonts w:cs="Times New Roman"/>
        </w:rPr>
        <w:t xml:space="preserve"> for the synthesis of the 1,4-disubstituted regioisomers specifically.</w:t>
      </w:r>
      <w:hyperlink w:anchor="_ENREF_30" w:tooltip="Rostovtsev, 2002 #668" w:history="1">
        <w:r w:rsidR="00762722" w:rsidRPr="00F4412F">
          <w:rPr>
            <w:rFonts w:cs="Times New Roman"/>
          </w:rPr>
          <w:fldChar w:fldCharType="begin"/>
        </w:r>
        <w:r w:rsidR="00762722" w:rsidRPr="00F4412F">
          <w:rPr>
            <w:rFonts w:cs="Times New Roman"/>
          </w:rPr>
          <w:instrText xml:space="preserve"> ADDIN EN.CITE &lt;EndNote&gt;&lt;Cite&gt;&lt;Author&gt;Rostovtsev&lt;/Author&gt;&lt;Year&gt;2002&lt;/Year&gt;&lt;RecNum&gt;668&lt;/RecNum&gt;&lt;DisplayText&gt;&lt;style face="superscript"&gt;30&lt;/style&gt;&lt;/DisplayText&gt;&lt;record&gt;&lt;rec-number&gt;668&lt;/rec-number&gt;&lt;foreign-keys&gt;&lt;key app="EN" db-id="9v5vpt2t49s0z7evxzyv2s5rfseepxexrx2t"&gt;668&lt;/key&gt;&lt;/foreign-keys&gt;&lt;ref-type name="Journal Article"&gt;17&lt;/ref-type&gt;&lt;contributors&gt;&lt;authors&gt;&lt;author&gt;Rostovtsev, Vsevolod V.&lt;/author&gt;&lt;author&gt;Green, Luke G.&lt;/author&gt;&lt;author&gt;Fokin, Valery V.&lt;/author&gt;&lt;author&gt;Sharpless, K. Barry&lt;/author&gt;&lt;/authors&gt;&lt;/contributors&gt;&lt;titles&gt;&lt;title&gt;A Stepwise Huisgen Cycloaddition Process: Copper(I)-Catalyzed Regioselective “Ligation” of Azides and Terminal Alkynes&lt;/title&gt;&lt;secondary-title&gt;Angewandte Chemie International Edition&lt;/secondary-title&gt;&lt;/titles&gt;&lt;periodical&gt;&lt;full-title&gt;Angewandte Chemie International Edition&lt;/full-title&gt;&lt;abbr-1&gt;Angew. Chem. Int. Ed.&lt;/abbr-1&gt;&lt;abbr-2&gt;Angew Chem Int Ed&lt;/abbr-2&gt;&lt;/periodical&gt;&lt;pages&gt;2596-2599&lt;/pages&gt;&lt;volume&gt;41&lt;/volume&gt;&lt;number&gt;14&lt;/number&gt;&lt;keywords&gt;&lt;keyword&gt;azides&lt;/keyword&gt;&lt;keyword&gt;copper&lt;/keyword&gt;&lt;keyword&gt;cycloaddition&lt;/keyword&gt;&lt;keyword&gt;homogeneous catalysis&lt;/keyword&gt;&lt;keyword&gt;nitrogen heterocycles&lt;/keyword&gt;&lt;/keywords&gt;&lt;dates&gt;&lt;year&gt;2002&lt;/year&gt;&lt;/dates&gt;&lt;publisher&gt;WILEY-VCH Verlag GmbH&lt;/publisher&gt;&lt;isbn&gt;1521-3773&lt;/isbn&gt;&lt;urls&gt;&lt;related-urls&gt;&lt;url&gt;http://dx.doi.org/10.1002/1521-3773(20020715)41:14&amp;lt;2596::AID-ANIE2596&amp;gt;3.0.CO;2-4&lt;/url&gt;&lt;/related-urls&gt;&lt;/urls&gt;&lt;electronic-resource-num&gt;10.1002/1521-3773(20020715)41:14&amp;lt;2596::AID-ANIE2596&amp;gt;3.0.CO;2-4&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30</w:t>
        </w:r>
        <w:r w:rsidR="00762722" w:rsidRPr="00F4412F">
          <w:rPr>
            <w:rFonts w:cs="Times New Roman"/>
          </w:rPr>
          <w:fldChar w:fldCharType="end"/>
        </w:r>
      </w:hyperlink>
    </w:p>
    <w:p w14:paraId="67CC4DD8" w14:textId="77777777" w:rsidR="00621BD0" w:rsidRPr="00F4412F" w:rsidRDefault="00825C62" w:rsidP="00D752B7">
      <w:pPr>
        <w:widowControl w:val="0"/>
        <w:ind w:firstLine="0"/>
        <w:jc w:val="center"/>
        <w:rPr>
          <w:rFonts w:cs="Times New Roman"/>
        </w:rPr>
      </w:pPr>
      <w:r w:rsidRPr="00F4412F">
        <w:rPr>
          <w:rFonts w:cs="Times New Roman"/>
        </w:rPr>
        <w:object w:dxaOrig="7152" w:dyaOrig="1850" w14:anchorId="0AFB8F54">
          <v:shape id="_x0000_i1028" type="#_x0000_t75" style="width:246.4pt;height:64pt" o:ole="">
            <v:imagedata r:id="rId20" o:title=""/>
          </v:shape>
          <o:OLEObject Type="Embed" ProgID="ChemDraw.Document.6.0" ShapeID="_x0000_i1028" DrawAspect="Content" ObjectID="_1374136301" r:id="rId21"/>
        </w:object>
      </w:r>
    </w:p>
    <w:p w14:paraId="23D34A7C" w14:textId="77777777" w:rsidR="00463C8C" w:rsidRPr="00F4412F" w:rsidRDefault="00621BD0" w:rsidP="00D752B7">
      <w:pPr>
        <w:pStyle w:val="Caption"/>
        <w:widowControl w:val="0"/>
        <w:ind w:firstLine="0"/>
        <w:jc w:val="center"/>
        <w:rPr>
          <w:rFonts w:cs="Times New Roman"/>
          <w:b w:val="0"/>
          <w:color w:val="auto"/>
        </w:rPr>
      </w:pPr>
      <w:bookmarkStart w:id="21" w:name="_Toc419205256"/>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2</w:t>
      </w:r>
      <w:r w:rsidR="007C278A" w:rsidRPr="00F4412F">
        <w:rPr>
          <w:rFonts w:cs="Times New Roman"/>
          <w:noProof/>
          <w:color w:val="auto"/>
        </w:rPr>
        <w:fldChar w:fldCharType="end"/>
      </w:r>
      <w:r w:rsidRPr="00F4412F">
        <w:rPr>
          <w:rFonts w:cs="Times New Roman"/>
          <w:color w:val="auto"/>
        </w:rPr>
        <w:t xml:space="preserve">. </w:t>
      </w:r>
      <w:r w:rsidR="00D50F39" w:rsidRPr="00F4412F">
        <w:rPr>
          <w:rFonts w:cs="Times New Roman"/>
          <w:b w:val="0"/>
          <w:color w:val="auto"/>
        </w:rPr>
        <w:t>C</w:t>
      </w:r>
      <w:r w:rsidRPr="00F4412F">
        <w:rPr>
          <w:rFonts w:cs="Times New Roman"/>
          <w:b w:val="0"/>
          <w:color w:val="auto"/>
        </w:rPr>
        <w:t xml:space="preserve">opper </w:t>
      </w:r>
      <w:r w:rsidR="00D50F39" w:rsidRPr="00F4412F">
        <w:rPr>
          <w:rFonts w:cs="Times New Roman"/>
          <w:b w:val="0"/>
          <w:color w:val="auto"/>
        </w:rPr>
        <w:t>c</w:t>
      </w:r>
      <w:r w:rsidRPr="00F4412F">
        <w:rPr>
          <w:rFonts w:cs="Times New Roman"/>
          <w:b w:val="0"/>
          <w:color w:val="auto"/>
        </w:rPr>
        <w:t xml:space="preserve">atalyzed </w:t>
      </w:r>
      <w:r w:rsidR="00D50F39" w:rsidRPr="00F4412F">
        <w:rPr>
          <w:rFonts w:cs="Times New Roman"/>
          <w:b w:val="0"/>
          <w:color w:val="auto"/>
        </w:rPr>
        <w:t>a</w:t>
      </w:r>
      <w:r w:rsidRPr="00F4412F">
        <w:rPr>
          <w:rFonts w:cs="Times New Roman"/>
          <w:b w:val="0"/>
          <w:color w:val="auto"/>
        </w:rPr>
        <w:t xml:space="preserve">zide </w:t>
      </w:r>
      <w:r w:rsidR="00D50F39" w:rsidRPr="00F4412F">
        <w:rPr>
          <w:rFonts w:cs="Times New Roman"/>
          <w:b w:val="0"/>
          <w:color w:val="auto"/>
        </w:rPr>
        <w:t>a</w:t>
      </w:r>
      <w:r w:rsidRPr="00F4412F">
        <w:rPr>
          <w:rFonts w:cs="Times New Roman"/>
          <w:b w:val="0"/>
          <w:color w:val="auto"/>
        </w:rPr>
        <w:t xml:space="preserve">lkyne </w:t>
      </w:r>
      <w:r w:rsidR="00D50F39" w:rsidRPr="00F4412F">
        <w:rPr>
          <w:rFonts w:cs="Times New Roman"/>
          <w:b w:val="0"/>
          <w:color w:val="auto"/>
        </w:rPr>
        <w:t>c</w:t>
      </w:r>
      <w:r w:rsidRPr="00F4412F">
        <w:rPr>
          <w:rFonts w:cs="Times New Roman"/>
          <w:b w:val="0"/>
          <w:color w:val="auto"/>
        </w:rPr>
        <w:t>ycloaddition</w:t>
      </w:r>
      <w:bookmarkEnd w:id="21"/>
    </w:p>
    <w:p w14:paraId="7BDD49EA" w14:textId="77777777" w:rsidR="00463C8C" w:rsidRPr="00F4412F" w:rsidRDefault="00A77082" w:rsidP="00A029EE">
      <w:pPr>
        <w:widowControl w:val="0"/>
        <w:rPr>
          <w:rFonts w:cs="Times New Roman"/>
        </w:rPr>
      </w:pPr>
      <w:r w:rsidRPr="00F4412F">
        <w:rPr>
          <w:rFonts w:cs="Times New Roman"/>
        </w:rPr>
        <w:t>Recently, click chemistry has</w:t>
      </w:r>
      <w:r w:rsidR="00FE1EB7" w:rsidRPr="00F4412F">
        <w:rPr>
          <w:rFonts w:cs="Times New Roman"/>
        </w:rPr>
        <w:t xml:space="preserve"> found many applications in the broad areas of materials science,</w:t>
      </w:r>
      <w:hyperlink w:anchor="_ENREF_31" w:tooltip="Xi, 2014 #669" w:history="1">
        <w:r w:rsidR="00762722" w:rsidRPr="00F4412F">
          <w:rPr>
            <w:rFonts w:cs="Times New Roman"/>
          </w:rPr>
          <w:fldChar w:fldCharType="begin"/>
        </w:r>
        <w:r w:rsidR="00762722" w:rsidRPr="00F4412F">
          <w:rPr>
            <w:rFonts w:cs="Times New Roman"/>
          </w:rPr>
          <w:instrText xml:space="preserve"> ADDIN EN.CITE &lt;EndNote&gt;&lt;Cite&gt;&lt;Author&gt;Xi&lt;/Author&gt;&lt;Year&gt;2014&lt;/Year&gt;&lt;RecNum&gt;669&lt;/RecNum&gt;&lt;DisplayText&gt;&lt;style face="superscript"&gt;31&lt;/style&gt;&lt;/DisplayText&gt;&lt;record&gt;&lt;rec-number&gt;669&lt;/rec-number&gt;&lt;foreign-keys&gt;&lt;key app="EN" db-id="9v5vpt2t49s0z7evxzyv2s5rfseepxexrx2t"&gt;669&lt;/key&gt;&lt;/foreign-keys&gt;&lt;ref-type name="Journal Article"&gt;17&lt;/ref-type&gt;&lt;contributors&gt;&lt;authors&gt;&lt;author&gt;Xi, Weixian&lt;/author&gt;&lt;author&gt;Scott, Timothy F.&lt;/author&gt;&lt;author&gt;Kloxin, Christopher J.&lt;/author&gt;&lt;author&gt;Bowman, Christopher N.&lt;/author&gt;&lt;/authors&gt;&lt;/contributors&gt;&lt;titles&gt;&lt;title&gt;Click Chemistry in Materials Science&lt;/title&gt;&lt;secondary-title&gt;Advanced Functional Materials&lt;/secondary-title&gt;&lt;/titles&gt;&lt;periodical&gt;&lt;full-title&gt;Advanced Functional Materials&lt;/full-title&gt;&lt;abbr-1&gt;Adv. Funct. Mater.&lt;/abbr-1&gt;&lt;abbr-2&gt;Adv Funct Mater&lt;/abbr-2&gt;&lt;/periodical&gt;&lt;pages&gt;2572-2590&lt;/pages&gt;&lt;volume&gt;24&lt;/volume&gt;&lt;number&gt;18&lt;/number&gt;&lt;keywords&gt;&lt;keyword&gt;click chemistry&lt;/keyword&gt;&lt;keyword&gt;polymer modification&lt;/keyword&gt;&lt;keyword&gt;block copolymers&lt;/keyword&gt;&lt;keyword&gt;dendrimers&lt;/keyword&gt;&lt;keyword&gt;surface modification&lt;/keyword&gt;&lt;/keywords&gt;&lt;dates&gt;&lt;year&gt;2014&lt;/year&gt;&lt;/dates&gt;&lt;isbn&gt;1616-3028&lt;/isbn&gt;&lt;urls&gt;&lt;related-urls&gt;&lt;url&gt;http://dx.doi.org/10.1002/adfm.201302847&lt;/url&gt;&lt;/related-urls&gt;&lt;/urls&gt;&lt;electronic-resource-num&gt;10.1002/adfm.201302847&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31</w:t>
        </w:r>
        <w:r w:rsidR="00762722" w:rsidRPr="00F4412F">
          <w:rPr>
            <w:rFonts w:cs="Times New Roman"/>
          </w:rPr>
          <w:fldChar w:fldCharType="end"/>
        </w:r>
      </w:hyperlink>
      <w:r w:rsidR="00FE1EB7" w:rsidRPr="00F4412F">
        <w:rPr>
          <w:rFonts w:cs="Times New Roman"/>
        </w:rPr>
        <w:t xml:space="preserve"> </w:t>
      </w:r>
      <w:r w:rsidRPr="00F4412F">
        <w:rPr>
          <w:rFonts w:cs="Times New Roman"/>
        </w:rPr>
        <w:t>drug discovery,</w:t>
      </w:r>
      <w:hyperlink w:anchor="_ENREF_32" w:tooltip="Hein, 2008 #566" w:history="1">
        <w:r w:rsidR="00762722" w:rsidRPr="00F4412F">
          <w:rPr>
            <w:rFonts w:cs="Times New Roman"/>
          </w:rPr>
          <w:fldChar w:fldCharType="begin">
            <w:fldData xml:space="preserve">PEVuZE5vdGU+PENpdGU+PEF1dGhvcj5IZWluPC9BdXRob3I+PFllYXI+MjAwODwvWWVhcj48UmVj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PEVuZE5vdGU+PENpdGU+PEF1dGhvcj5IZWluPC9BdXRob3I+PFllYXI+MjAwODwvWWVhcj48UmVj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32</w:t>
        </w:r>
        <w:r w:rsidR="00762722" w:rsidRPr="00F4412F">
          <w:rPr>
            <w:rFonts w:cs="Times New Roman"/>
          </w:rPr>
          <w:fldChar w:fldCharType="end"/>
        </w:r>
      </w:hyperlink>
      <w:r w:rsidRPr="00F4412F">
        <w:rPr>
          <w:rFonts w:cs="Times New Roman"/>
        </w:rPr>
        <w:t xml:space="preserve"> bioconjugation,</w:t>
      </w:r>
      <w:hyperlink w:anchor="_ENREF_33" w:tooltip="Nwe, 2009 #567" w:history="1">
        <w:r w:rsidR="00762722" w:rsidRPr="00F4412F">
          <w:rPr>
            <w:rFonts w:cs="Times New Roman"/>
          </w:rPr>
          <w:fldChar w:fldCharType="begin">
            <w:fldData xml:space="preserve">PEVuZE5vdGU+PENpdGU+PEF1dGhvcj5Od2U8L0F1dGhvcj48WWVhcj4yMDA5PC9ZZWFyPjxSZWNO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PEVuZE5vdGU+PENpdGU+PEF1dGhvcj5Od2U8L0F1dGhvcj48WWVhcj4yMDA5PC9ZZWFyPjxSZWNO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33</w:t>
        </w:r>
        <w:r w:rsidR="00762722" w:rsidRPr="00F4412F">
          <w:rPr>
            <w:rFonts w:cs="Times New Roman"/>
          </w:rPr>
          <w:fldChar w:fldCharType="end"/>
        </w:r>
      </w:hyperlink>
      <w:r w:rsidRPr="00F4412F">
        <w:rPr>
          <w:rFonts w:cs="Times New Roman"/>
        </w:rPr>
        <w:t xml:space="preserve">  proteomic profiling and potential identification of cellular targets.</w:t>
      </w:r>
      <w:hyperlink w:anchor="_ENREF_34" w:tooltip="Yang, 2012 #568" w:history="1">
        <w:r w:rsidR="00762722" w:rsidRPr="00F4412F">
          <w:rPr>
            <w:rFonts w:cs="Times New Roman"/>
          </w:rPr>
          <w:fldChar w:fldCharType="begin"/>
        </w:r>
        <w:r w:rsidR="00762722" w:rsidRPr="00F4412F">
          <w:rPr>
            <w:rFonts w:cs="Times New Roman"/>
          </w:rPr>
          <w:instrText xml:space="preserve"> ADDIN EN.CITE &lt;EndNote&gt;&lt;Cite&gt;&lt;Author&gt;Yang&lt;/Author&gt;&lt;Year&gt;2012&lt;/Year&gt;&lt;RecNum&gt;568&lt;/RecNum&gt;&lt;DisplayText&gt;&lt;style face="superscript"&gt;34&lt;/style&gt;&lt;/DisplayText&gt;&lt;record&gt;&lt;rec-number&gt;568&lt;/rec-number&gt;&lt;foreign-keys&gt;&lt;key app="EN" db-id="9v5vpt2t49s0z7evxzyv2s5rfseepxexrx2t"&gt;568&lt;/key&gt;&lt;/foreign-keys&gt;&lt;ref-type name="Journal Article"&gt;17&lt;/ref-type&gt;&lt;contributors&gt;&lt;authors&gt;&lt;author&gt;Yang, P. Y.&lt;/author&gt;&lt;author&gt;Wang, M.&lt;/author&gt;&lt;author&gt;He, C. Y.&lt;/author&gt;&lt;author&gt;Yao, S. Q.&lt;/author&gt;&lt;/authors&gt;&lt;/contributors&gt;&lt;auth-address&gt;Department of Chemistry, National University of Singapore, 3 Science Drive 3, Singapore 117543.&lt;/auth-address&gt;&lt;titles&gt;&lt;title&gt;Proteomic profiling and potential cellular target identification of K11777, a clinical cysteine protease inhibitor, in Trypanosoma brucei&lt;/title&gt;&lt;secondary-title&gt;Chem Commun (Camb)&lt;/secondary-title&gt;&lt;alt-title&gt;Chemical communications&lt;/alt-title&gt;&lt;/titles&gt;&lt;periodical&gt;&lt;full-title&gt;Chemical Communications (Cambridge, England)&lt;/full-title&gt;&lt;abbr-1&gt;Chem. Commun. (Camb.)&lt;/abbr-1&gt;&lt;abbr-2&gt;Chem Commun (Camb)&lt;/abbr-2&gt;&lt;/periodical&gt;&lt;alt-periodical&gt;&lt;full-title&gt;Chemical Communications&lt;/full-title&gt;&lt;abbr-1&gt;Chem. Commun.&lt;/abbr-1&gt;&lt;abbr-2&gt;Chem Commun&lt;/abbr-2&gt;&lt;/alt-periodical&gt;&lt;pages&gt;835-7&lt;/pages&gt;&lt;volume&gt;48&lt;/volume&gt;&lt;number&gt;6&lt;/number&gt;&lt;keywords&gt;&lt;keyword&gt;Antiparasitic Agents/*pharmacology&lt;/keyword&gt;&lt;keyword&gt;Cysteine Proteinase Inhibitors/*pharmacology&lt;/keyword&gt;&lt;keyword&gt;Dipeptides/*pharmacology&lt;/keyword&gt;&lt;keyword&gt;Gene Expression Profiling&lt;/keyword&gt;&lt;keyword&gt;Proteomics&lt;/keyword&gt;&lt;keyword&gt;Protozoan Proteins/*metabolism&lt;/keyword&gt;&lt;keyword&gt;Trypanosoma brucei brucei/*drug effects/metabolism&lt;/keyword&gt;&lt;keyword&gt;Vinyl Compounds/*pharmacology&lt;/keyword&gt;&lt;/keywords&gt;&lt;dates&gt;&lt;year&gt;2012&lt;/year&gt;&lt;pub-dates&gt;&lt;date&gt;Jan 21&lt;/date&gt;&lt;/pub-dates&gt;&lt;/dates&gt;&lt;isbn&gt;1364-548X (Electronic)&amp;#xD;1359-7345 (Linking)&lt;/isbn&gt;&lt;accession-num&gt;22124229&lt;/accession-num&gt;&lt;urls&gt;&lt;related-urls&gt;&lt;url&gt;http://www.ncbi.nlm.nih.gov/pubmed/22124229&lt;/url&gt;&lt;/related-urls&gt;&lt;/urls&gt;&lt;electronic-resource-num&gt;10.1039/c1cc16178d&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34</w:t>
        </w:r>
        <w:r w:rsidR="00762722" w:rsidRPr="00F4412F">
          <w:rPr>
            <w:rFonts w:cs="Times New Roman"/>
          </w:rPr>
          <w:fldChar w:fldCharType="end"/>
        </w:r>
      </w:hyperlink>
      <w:r w:rsidR="00FE1EB7" w:rsidRPr="00F4412F">
        <w:rPr>
          <w:rFonts w:cs="Times New Roman"/>
        </w:rPr>
        <w:t xml:space="preserve"> </w:t>
      </w:r>
      <w:r w:rsidR="007D53F6" w:rsidRPr="00F4412F">
        <w:rPr>
          <w:rFonts w:cs="Times New Roman"/>
        </w:rPr>
        <w:t>However, t</w:t>
      </w:r>
      <w:r w:rsidR="0065633A" w:rsidRPr="00F4412F">
        <w:rPr>
          <w:rFonts w:cs="Times New Roman"/>
        </w:rPr>
        <w:t xml:space="preserve">he cytotoxicity of copper is </w:t>
      </w:r>
      <w:r w:rsidR="007D53F6" w:rsidRPr="00F4412F">
        <w:rPr>
          <w:rFonts w:cs="Times New Roman"/>
        </w:rPr>
        <w:t>a major drawback</w:t>
      </w:r>
      <w:r w:rsidR="0065633A" w:rsidRPr="00F4412F">
        <w:rPr>
          <w:rFonts w:cs="Times New Roman"/>
        </w:rPr>
        <w:t xml:space="preserve"> of CuAAC and a limiting factor in the </w:t>
      </w:r>
      <w:r w:rsidR="00D604F6" w:rsidRPr="00F4412F">
        <w:rPr>
          <w:rFonts w:cs="Times New Roman"/>
          <w:i/>
        </w:rPr>
        <w:t>in vivo</w:t>
      </w:r>
      <w:r w:rsidR="0065633A" w:rsidRPr="00F4412F">
        <w:rPr>
          <w:rFonts w:cs="Times New Roman"/>
        </w:rPr>
        <w:t xml:space="preserve"> application of the c</w:t>
      </w:r>
      <w:r w:rsidR="007E0BB1" w:rsidRPr="00F4412F">
        <w:rPr>
          <w:rFonts w:cs="Times New Roman"/>
        </w:rPr>
        <w:t xml:space="preserve">opper catalyzed click reaction. The presence of copper and/or reducing agents such as sodium ascorbate </w:t>
      </w:r>
      <w:r w:rsidR="007D53F6" w:rsidRPr="00F4412F">
        <w:rPr>
          <w:rFonts w:cs="Times New Roman"/>
        </w:rPr>
        <w:t>have also been reported to</w:t>
      </w:r>
      <w:r w:rsidR="007E0BB1" w:rsidRPr="00F4412F">
        <w:rPr>
          <w:rFonts w:cs="Times New Roman"/>
        </w:rPr>
        <w:t xml:space="preserve"> cause DNA degradation</w:t>
      </w:r>
      <w:hyperlink w:anchor="_ENREF_35" w:tooltip="Hong, 2010 #571" w:history="1">
        <w:r w:rsidR="00762722" w:rsidRPr="00F4412F">
          <w:rPr>
            <w:rFonts w:cs="Times New Roman"/>
          </w:rPr>
          <w:fldChar w:fldCharType="begin">
            <w:fldData xml:space="preserve">PEVuZE5vdGU+PENpdGU+PEF1dGhvcj5Ib25nPC9BdXRob3I+PFllYXI+MjAxMDwvWWVhcj48UmVj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PEVuZE5vdGU+PENpdGU+PEF1dGhvcj5Ib25nPC9BdXRob3I+PFllYXI+MjAxMDwvWWVhcj48UmVj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35-37</w:t>
        </w:r>
        <w:r w:rsidR="00762722" w:rsidRPr="00F4412F">
          <w:rPr>
            <w:rFonts w:cs="Times New Roman"/>
          </w:rPr>
          <w:fldChar w:fldCharType="end"/>
        </w:r>
      </w:hyperlink>
      <w:r w:rsidR="006F55C2" w:rsidRPr="00F4412F">
        <w:rPr>
          <w:rFonts w:cs="Times New Roman"/>
        </w:rPr>
        <w:t xml:space="preserve"> </w:t>
      </w:r>
      <w:r w:rsidR="007E0BB1" w:rsidRPr="00F4412F">
        <w:rPr>
          <w:rFonts w:cs="Times New Roman"/>
        </w:rPr>
        <w:t xml:space="preserve"> or aggregation of biomolecules.</w:t>
      </w:r>
      <w:hyperlink w:anchor="_ENREF_38" w:tooltip="Presolski, 2009 #670" w:history="1">
        <w:r w:rsidR="00762722" w:rsidRPr="00F4412F">
          <w:rPr>
            <w:rFonts w:cs="Times New Roman"/>
          </w:rPr>
          <w:fldChar w:fldCharType="begin"/>
        </w:r>
        <w:r w:rsidR="00762722" w:rsidRPr="00F4412F">
          <w:rPr>
            <w:rFonts w:cs="Times New Roman"/>
          </w:rPr>
          <w:instrText xml:space="preserve"> ADDIN EN.CITE &lt;EndNote&gt;&lt;Cite&gt;&lt;Author&gt;Presolski&lt;/Author&gt;&lt;Year&gt;2009&lt;/Year&gt;&lt;RecNum&gt;670&lt;/RecNum&gt;&lt;DisplayText&gt;&lt;style face="superscript"&gt;38&lt;/style&gt;&lt;/DisplayText&gt;&lt;record&gt;&lt;rec-number&gt;670&lt;/rec-number&gt;&lt;foreign-keys&gt;&lt;key app="EN" db-id="9v5vpt2t49s0z7evxzyv2s5rfseepxexrx2t"&gt;670&lt;/key&gt;&lt;/foreign-keys&gt;&lt;ref-type name="Book Section"&gt;5&lt;/ref-type&gt;&lt;contributors&gt;&lt;authors&gt;&lt;author&gt;Presolski, Stanislav I.&lt;/author&gt;&lt;author&gt;Hong, Vu Phong&lt;/author&gt;&lt;author&gt;Finn, M. G.&lt;/author&gt;&lt;/authors&gt;&lt;/contributors&gt;&lt;titles&gt;&lt;title&gt;Copper-Catalyzed Azide–Alkyne Click Chemistry for Bioconjugation&lt;/title&gt;&lt;secondary-title&gt;Current Protocols in Chemical Biology&lt;/secondary-title&gt;&lt;/titles&gt;&lt;periodical&gt;&lt;full-title&gt;Current Protocols in Chemical Biology&lt;/full-title&gt;&lt;abbr-1&gt;Curr. Protoc. Chem. Biol.&lt;/abbr-1&gt;&lt;abbr-2&gt;Curr Protoc Chem Biol&lt;/abbr-2&gt;&lt;/periodical&gt;&lt;keywords&gt;&lt;keyword&gt;click chemistry&lt;/keyword&gt;&lt;keyword&gt;azides&lt;/keyword&gt;&lt;keyword&gt;alkynes&lt;/keyword&gt;&lt;keyword&gt;bioconjugation&lt;/keyword&gt;&lt;keyword&gt;proteins&lt;/keyword&gt;&lt;keyword&gt;nucleic acids&lt;/keyword&gt;&lt;keyword&gt;copper&lt;/keyword&gt;&lt;/keywords&gt;&lt;dates&gt;&lt;year&gt;2009&lt;/year&gt;&lt;/dates&gt;&lt;publisher&gt;John Wiley &amp;amp; Sons, Inc.&lt;/publisher&gt;&lt;isbn&gt;9780470559277&lt;/isbn&gt;&lt;urls&gt;&lt;related-urls&gt;&lt;url&gt;http://dx.doi.org/10.1002/9780470559277.ch110148&lt;/url&gt;&lt;/related-urls&gt;&lt;/urls&gt;&lt;electronic-resource-num&gt;10.1002/9780470559277.ch110148&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38</w:t>
        </w:r>
        <w:r w:rsidR="00762722" w:rsidRPr="00F4412F">
          <w:rPr>
            <w:rFonts w:cs="Times New Roman"/>
          </w:rPr>
          <w:fldChar w:fldCharType="end"/>
        </w:r>
      </w:hyperlink>
      <w:r w:rsidR="007E0BB1" w:rsidRPr="00F4412F">
        <w:rPr>
          <w:rFonts w:cs="Times New Roman"/>
        </w:rPr>
        <w:t xml:space="preserve">  </w:t>
      </w:r>
    </w:p>
    <w:p w14:paraId="73699229" w14:textId="77777777" w:rsidR="008F722A" w:rsidRPr="00F4412F" w:rsidRDefault="008F722A" w:rsidP="0003722B">
      <w:pPr>
        <w:pStyle w:val="Heading4"/>
        <w:keepNext w:val="0"/>
        <w:keepLines w:val="0"/>
        <w:widowControl w:val="0"/>
        <w:numPr>
          <w:ilvl w:val="3"/>
          <w:numId w:val="22"/>
        </w:numPr>
        <w:spacing w:before="0"/>
        <w:rPr>
          <w:rFonts w:ascii="Times New Roman" w:hAnsi="Times New Roman" w:cs="Times New Roman"/>
          <w:color w:val="auto"/>
        </w:rPr>
      </w:pPr>
      <w:bookmarkStart w:id="22" w:name="_Toc423960665"/>
      <w:r w:rsidRPr="00F4412F">
        <w:rPr>
          <w:rFonts w:ascii="Times New Roman" w:hAnsi="Times New Roman" w:cs="Times New Roman"/>
          <w:color w:val="auto"/>
        </w:rPr>
        <w:t>Bertozzi Work</w:t>
      </w:r>
      <w:bookmarkEnd w:id="22"/>
    </w:p>
    <w:p w14:paraId="34192E59" w14:textId="77777777" w:rsidR="007F089A" w:rsidRPr="00F4412F" w:rsidRDefault="007F089A" w:rsidP="00A029EE">
      <w:pPr>
        <w:widowControl w:val="0"/>
        <w:rPr>
          <w:rFonts w:cs="Times New Roman"/>
        </w:rPr>
      </w:pPr>
      <w:r w:rsidRPr="00F4412F">
        <w:rPr>
          <w:rFonts w:cs="Times New Roman"/>
        </w:rPr>
        <w:t>The strain promoted 1,3-dipolar [3+2] cycloaddition of azides and c</w:t>
      </w:r>
      <w:r w:rsidR="00AA7863" w:rsidRPr="00F4412F">
        <w:rPr>
          <w:rFonts w:cs="Times New Roman"/>
        </w:rPr>
        <w:t>yclooctyne</w:t>
      </w:r>
      <w:r w:rsidR="00833975">
        <w:rPr>
          <w:rFonts w:cs="Times New Roman"/>
        </w:rPr>
        <w:t>s</w:t>
      </w:r>
      <w:r w:rsidR="00AA7863" w:rsidRPr="00F4412F">
        <w:rPr>
          <w:rFonts w:cs="Times New Roman"/>
        </w:rPr>
        <w:t xml:space="preserve"> (SPAAC) was later </w:t>
      </w:r>
      <w:r w:rsidRPr="00F4412F">
        <w:rPr>
          <w:rFonts w:cs="Times New Roman"/>
        </w:rPr>
        <w:t>developed by Bertozzi and coworkers,</w:t>
      </w:r>
      <w:hyperlink w:anchor="_ENREF_39" w:tooltip="Agard, 2004 #266" w:history="1">
        <w:r w:rsidR="00762722" w:rsidRPr="00F4412F">
          <w:rPr>
            <w:rFonts w:cs="Times New Roman"/>
          </w:rPr>
          <w:fldChar w:fldCharType="begin">
            <w:fldData xml:space="preserve">PEVuZE5vdGU+PENpdGU+PEF1dGhvcj5BZ2FyZDwvQXV0aG9yPjxZZWFyPjIwMDQ8L1llYXI+PFJl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==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PEVuZE5vdGU+PENpdGU+PEF1dGhvcj5BZ2FyZDwvQXV0aG9yPjxZZWFyPjIwMDQ8L1llYXI+PFJl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==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39-44</w:t>
        </w:r>
        <w:r w:rsidR="00762722" w:rsidRPr="00F4412F">
          <w:rPr>
            <w:rFonts w:cs="Times New Roman"/>
          </w:rPr>
          <w:fldChar w:fldCharType="end"/>
        </w:r>
      </w:hyperlink>
      <w:r w:rsidRPr="00F4412F">
        <w:rPr>
          <w:rFonts w:cs="Times New Roman"/>
        </w:rPr>
        <w:t xml:space="preserve"> </w:t>
      </w:r>
      <w:r w:rsidR="00145FE8" w:rsidRPr="00F4412F">
        <w:rPr>
          <w:rFonts w:cs="Times New Roman"/>
        </w:rPr>
        <w:t>a</w:t>
      </w:r>
      <w:r w:rsidRPr="00F4412F">
        <w:rPr>
          <w:rFonts w:cs="Times New Roman"/>
        </w:rPr>
        <w:t>s a modified Huisgen and Sharpless cycloaddition</w:t>
      </w:r>
      <w:r w:rsidR="00145FE8" w:rsidRPr="00F4412F">
        <w:rPr>
          <w:rFonts w:cs="Times New Roman"/>
        </w:rPr>
        <w:t>, Scheme 3</w:t>
      </w:r>
      <w:r w:rsidR="00AA7863" w:rsidRPr="00F4412F">
        <w:rPr>
          <w:rFonts w:cs="Times New Roman"/>
        </w:rPr>
        <w:t>. The SPAAC</w:t>
      </w:r>
      <w:r w:rsidRPr="00F4412F">
        <w:rPr>
          <w:rFonts w:cs="Times New Roman"/>
        </w:rPr>
        <w:t xml:space="preserve"> reactions </w:t>
      </w:r>
      <w:r w:rsidR="00AA7863" w:rsidRPr="00F4412F">
        <w:rPr>
          <w:rFonts w:cs="Times New Roman"/>
        </w:rPr>
        <w:t>occur</w:t>
      </w:r>
      <w:r w:rsidRPr="00F4412F">
        <w:rPr>
          <w:rFonts w:cs="Times New Roman"/>
        </w:rPr>
        <w:t xml:space="preserve"> readily under physiological conditions</w:t>
      </w:r>
      <w:r w:rsidR="00AA7863" w:rsidRPr="00F4412F">
        <w:rPr>
          <w:rFonts w:cs="Times New Roman"/>
        </w:rPr>
        <w:t xml:space="preserve"> and</w:t>
      </w:r>
      <w:r w:rsidRPr="00F4412F">
        <w:rPr>
          <w:rFonts w:cs="Times New Roman"/>
        </w:rPr>
        <w:t xml:space="preserve"> in the absence of supplementary reagents such as copper and microwave heating. </w:t>
      </w:r>
      <w:r w:rsidR="006B61BC">
        <w:rPr>
          <w:rFonts w:cs="Times New Roman"/>
        </w:rPr>
        <w:t>Furthermore, the SPAAC</w:t>
      </w:r>
      <w:r w:rsidR="003A1788" w:rsidRPr="00F4412F">
        <w:rPr>
          <w:rFonts w:cs="Times New Roman"/>
        </w:rPr>
        <w:t xml:space="preserve"> reaction is a bioorthogonal reaction because it can occur inside a living system without interfering with nat</w:t>
      </w:r>
      <w:r w:rsidR="00833975">
        <w:rPr>
          <w:rFonts w:cs="Times New Roman"/>
        </w:rPr>
        <w:t>urally</w:t>
      </w:r>
      <w:r w:rsidR="003A1788" w:rsidRPr="00F4412F">
        <w:rPr>
          <w:rFonts w:cs="Times New Roman"/>
        </w:rPr>
        <w:t xml:space="preserve"> </w:t>
      </w:r>
      <w:r w:rsidR="00833975" w:rsidRPr="00F4412F">
        <w:rPr>
          <w:rFonts w:cs="Times New Roman"/>
        </w:rPr>
        <w:t xml:space="preserve">occurring </w:t>
      </w:r>
      <w:r w:rsidR="003A1788" w:rsidRPr="00F4412F">
        <w:rPr>
          <w:rFonts w:cs="Times New Roman"/>
        </w:rPr>
        <w:t>processes.</w:t>
      </w:r>
      <w:hyperlink w:anchor="_ENREF_39" w:tooltip="Agard, 2004 #266" w:history="1">
        <w:r w:rsidR="00762722" w:rsidRPr="00F4412F">
          <w:rPr>
            <w:rFonts w:cs="Times New Roman"/>
          </w:rPr>
          <w:fldChar w:fldCharType="begin"/>
        </w:r>
        <w:r w:rsidR="00762722" w:rsidRPr="00F4412F">
          <w:rPr>
            <w:rFonts w:cs="Times New Roman"/>
          </w:rPr>
          <w:instrText xml:space="preserve"> ADDIN EN.CITE &lt;EndNote&gt;&lt;Cite&gt;&lt;Author&gt;Agard&lt;/Author&gt;&lt;Year&gt;2004&lt;/Year&gt;&lt;RecNum&gt;266&lt;/RecNum&gt;&lt;DisplayText&gt;&lt;style face="superscript"&gt;39&lt;/style&gt;&lt;/DisplayText&gt;&lt;record&gt;&lt;rec-number&gt;266&lt;/rec-number&gt;&lt;foreign-keys&gt;&lt;key app="EN" db-id="9v5vpt2t49s0z7evxzyv2s5rfseepxexrx2t"&gt;266&lt;/key&gt;&lt;/foreign-keys&gt;&lt;ref-type name="Journal Article"&gt;17&lt;/ref-type&gt;&lt;contributors&gt;&lt;authors&gt;&lt;author&gt;Agard, Nicholas J.&lt;/author&gt;&lt;author&gt;Prescher, Jennifer A.&lt;/author&gt;&lt;author&gt;Bertozzi, Carolyn R.&lt;/author&gt;&lt;/authors&gt;&lt;/contributors&gt;&lt;titles&gt;&lt;title&gt;A Strain-Promoted [3 + 2] Azide−Alkyne Cycloaddition for Covalent Modification of Biomolecules in Living Systems&lt;/title&gt;&lt;secondary-title&gt;Journal of the American Chemical Society&lt;/secondary-title&gt;&lt;/titles&gt;&lt;periodical&gt;&lt;full-title&gt;Journal of the American Chemical Society&lt;/full-title&gt;&lt;abbr-1&gt;J. Am. Chem. Soc.&lt;/abbr-1&gt;&lt;abbr-2&gt;J Am Chem Soc&lt;/abbr-2&gt;&lt;/periodical&gt;&lt;pages&gt;15046-15047&lt;/pages&gt;&lt;volume&gt;126&lt;/volume&gt;&lt;number&gt;46&lt;/number&gt;&lt;dates&gt;&lt;year&gt;2004&lt;/year&gt;&lt;pub-dates&gt;&lt;date&gt;2004/11/01&lt;/date&gt;&lt;/pub-dates&gt;&lt;/dates&gt;&lt;publisher&gt;American Chemical Society&lt;/publisher&gt;&lt;isbn&gt;0002-7863&lt;/isbn&gt;&lt;urls&gt;&lt;related-urls&gt;&lt;url&gt;http://dx.doi.org/10.1021/ja044996f&lt;/url&gt;&lt;/related-urls&gt;&lt;/urls&gt;&lt;electronic-resource-num&gt;10.1021/ja044996f&lt;/electronic-resource-num&gt;&lt;access-date&gt;2013/01/24&lt;/access-date&gt;&lt;/record&gt;&lt;/Cite&gt;&lt;/EndNote&gt;</w:instrText>
        </w:r>
        <w:r w:rsidR="00762722" w:rsidRPr="00F4412F">
          <w:rPr>
            <w:rFonts w:cs="Times New Roman"/>
          </w:rPr>
          <w:fldChar w:fldCharType="separate"/>
        </w:r>
        <w:r w:rsidR="00762722" w:rsidRPr="00F4412F">
          <w:rPr>
            <w:rFonts w:cs="Times New Roman"/>
            <w:noProof/>
            <w:vertAlign w:val="superscript"/>
          </w:rPr>
          <w:t>39</w:t>
        </w:r>
        <w:r w:rsidR="00762722" w:rsidRPr="00F4412F">
          <w:rPr>
            <w:rFonts w:cs="Times New Roman"/>
          </w:rPr>
          <w:fldChar w:fldCharType="end"/>
        </w:r>
      </w:hyperlink>
      <w:r w:rsidR="003A1788" w:rsidRPr="00F4412F">
        <w:rPr>
          <w:rFonts w:cs="Times New Roman"/>
        </w:rPr>
        <w:t xml:space="preserve"> The azide component of th</w:t>
      </w:r>
      <w:r w:rsidR="00833975">
        <w:rPr>
          <w:rFonts w:cs="Times New Roman"/>
        </w:rPr>
        <w:t>e</w:t>
      </w:r>
      <w:r w:rsidR="003A1788" w:rsidRPr="00F4412F">
        <w:rPr>
          <w:rFonts w:cs="Times New Roman"/>
        </w:rPr>
        <w:t xml:space="preserve"> reaction is bioorthogonal</w:t>
      </w:r>
      <w:r w:rsidR="006E6F5A" w:rsidRPr="00F4412F">
        <w:rPr>
          <w:rFonts w:cs="Times New Roman"/>
        </w:rPr>
        <w:t xml:space="preserve"> because</w:t>
      </w:r>
      <w:r w:rsidR="00833975">
        <w:rPr>
          <w:rFonts w:cs="Times New Roman"/>
        </w:rPr>
        <w:t xml:space="preserve"> it</w:t>
      </w:r>
      <w:r w:rsidR="006E6F5A" w:rsidRPr="00F4412F">
        <w:rPr>
          <w:rFonts w:cs="Times New Roman"/>
        </w:rPr>
        <w:t xml:space="preserve"> is small (similar size to a methyl group), metabolically stable, and does not naturally exist in cells. Although the alkyne is not quite as small</w:t>
      </w:r>
      <w:r w:rsidR="00833975">
        <w:rPr>
          <w:rFonts w:cs="Times New Roman"/>
        </w:rPr>
        <w:t xml:space="preserve"> as the azide,</w:t>
      </w:r>
      <w:r w:rsidR="006E6F5A" w:rsidRPr="00F4412F">
        <w:rPr>
          <w:rFonts w:cs="Times New Roman"/>
        </w:rPr>
        <w:t xml:space="preserve"> it is sill bioorthogonal enough for </w:t>
      </w:r>
      <w:r w:rsidR="00D604F6" w:rsidRPr="00F4412F">
        <w:rPr>
          <w:rFonts w:cs="Times New Roman"/>
          <w:i/>
        </w:rPr>
        <w:t>in vivo</w:t>
      </w:r>
      <w:r w:rsidR="006E6F5A" w:rsidRPr="00F4412F">
        <w:rPr>
          <w:rFonts w:cs="Times New Roman"/>
        </w:rPr>
        <w:t xml:space="preserve"> studies. </w:t>
      </w:r>
      <w:r w:rsidR="00AA7863" w:rsidRPr="00F4412F">
        <w:rPr>
          <w:rFonts w:cs="Times New Roman"/>
        </w:rPr>
        <w:t>The SPAAC reaction ha</w:t>
      </w:r>
      <w:r w:rsidR="00833975">
        <w:rPr>
          <w:rFonts w:cs="Times New Roman"/>
        </w:rPr>
        <w:t>s</w:t>
      </w:r>
      <w:r w:rsidR="00AA7863" w:rsidRPr="00F4412F">
        <w:rPr>
          <w:rFonts w:cs="Times New Roman"/>
        </w:rPr>
        <w:t xml:space="preserve"> been used for the selective modification of compounds or living cells</w:t>
      </w:r>
      <w:hyperlink w:anchor="_ENREF_40" w:tooltip="Baskin, 2007 #268" w:history="1">
        <w:r w:rsidR="00762722" w:rsidRPr="00F4412F">
          <w:rPr>
            <w:rFonts w:cs="Times New Roman"/>
          </w:rPr>
          <w:fldChar w:fldCharType="begin"/>
        </w:r>
        <w:r w:rsidR="00762722" w:rsidRPr="00F4412F">
          <w:rPr>
            <w:rFonts w:cs="Times New Roman"/>
          </w:rPr>
          <w:instrText xml:space="preserve"> ADDIN EN.CITE &lt;EndNote&gt;&lt;Cite&gt;&lt;Author&gt;Baskin&lt;/Author&gt;&lt;Year&gt;2007&lt;/Year&gt;&lt;RecNum&gt;268&lt;/RecNum&gt;&lt;DisplayText&gt;&lt;style face="superscript"&gt;40&lt;/style&gt;&lt;/DisplayText&gt;&lt;record&gt;&lt;rec-number&gt;268&lt;/rec-number&gt;&lt;foreign-keys&gt;&lt;key app="EN" db-id="9v5vpt2t49s0z7evxzyv2s5rfseepxexrx2t"&gt;268&lt;/key&gt;&lt;/foreign-keys&gt;&lt;ref-type name="Journal Article"&gt;17&lt;/ref-type&gt;&lt;contributors&gt;&lt;authors&gt;&lt;author&gt;Baskin, Jeremy M&lt;/author&gt;&lt;author&gt;Bertozzi, Carolyn R&lt;/author&gt;&lt;/authors&gt;&lt;/contributors&gt;&lt;titles&gt;&lt;title&gt;Bioorthogonal Click Chemistry: Covalent Labeling in Living Systems&lt;/title&gt;&lt;secondary-title&gt;QSAR &amp;amp; Combinatorial Science&lt;/secondary-title&gt;&lt;/titles&gt;&lt;periodical&gt;&lt;full-title&gt;QSAR &amp;amp; Combinatorial Science&lt;/full-title&gt;&lt;abbr-1&gt;QSAR &amp;amp; Comb. Sci.&lt;/abbr-1&gt;&lt;abbr-2&gt;QSAR &amp;amp; Comb. Sci.&lt;/abbr-2&gt;&lt;/periodical&gt;&lt;pages&gt;1211-1219&lt;/pages&gt;&lt;volume&gt;26&lt;/volume&gt;&lt;number&gt;11-12&lt;/number&gt;&lt;keywords&gt;&lt;keyword&gt;Azide&lt;/keyword&gt;&lt;keyword&gt;Biomolecule labeling&lt;/keyword&gt;&lt;keyword&gt;Click chemistry&lt;/keyword&gt;&lt;keyword&gt;Cyclooctyne&lt;/keyword&gt;&lt;keyword&gt;Staudinger ligation&lt;/keyword&gt;&lt;/keywords&gt;&lt;dates&gt;&lt;year&gt;2007&lt;/year&gt;&lt;/dates&gt;&lt;publisher&gt;WILEY-VCH Verlag&lt;/publisher&gt;&lt;isbn&gt;1611-0218&lt;/isbn&gt;&lt;urls&gt;&lt;related-urls&gt;&lt;url&gt;http://dx.doi.org/10.1002/qsar.200740086&lt;/url&gt;&lt;/related-urls&gt;&lt;/urls&gt;&lt;electronic-resource-num&gt;10.1002/qsar.200740086&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40</w:t>
        </w:r>
        <w:r w:rsidR="00762722" w:rsidRPr="00F4412F">
          <w:rPr>
            <w:rFonts w:cs="Times New Roman"/>
          </w:rPr>
          <w:fldChar w:fldCharType="end"/>
        </w:r>
      </w:hyperlink>
      <w:r w:rsidR="00AA7863" w:rsidRPr="00F4412F">
        <w:rPr>
          <w:rFonts w:cs="Times New Roman"/>
        </w:rPr>
        <w:t xml:space="preserve"> including</w:t>
      </w:r>
      <w:r w:rsidR="00833975">
        <w:rPr>
          <w:rFonts w:cs="Times New Roman"/>
        </w:rPr>
        <w:t xml:space="preserve"> those in</w:t>
      </w:r>
      <w:r w:rsidR="00AA7863" w:rsidRPr="00F4412F">
        <w:rPr>
          <w:rFonts w:cs="Times New Roman"/>
        </w:rPr>
        <w:t xml:space="preserve"> live zebrafish</w:t>
      </w:r>
      <w:hyperlink w:anchor="_ENREF_17" w:tooltip="Laughlin, 2008 #264" w:history="1">
        <w:r w:rsidR="00AA7863" w:rsidRPr="00F4412F">
          <w:rPr>
            <w:rFonts w:cs="Times New Roman"/>
            <w:noProof/>
            <w:vertAlign w:val="superscript"/>
          </w:rPr>
          <w:t>12</w:t>
        </w:r>
      </w:hyperlink>
      <w:r w:rsidR="00AA7863" w:rsidRPr="00F4412F">
        <w:rPr>
          <w:rFonts w:cs="Times New Roman"/>
        </w:rPr>
        <w:t xml:space="preserve"> and mice.</w:t>
      </w:r>
      <w:hyperlink w:anchor="_ENREF_45" w:tooltip="Chang, 2010 #671" w:history="1">
        <w:r w:rsidR="00762722" w:rsidRPr="00F4412F">
          <w:rPr>
            <w:rFonts w:cs="Times New Roman"/>
          </w:rPr>
          <w:fldChar w:fldCharType="begin"/>
        </w:r>
        <w:r w:rsidR="00762722" w:rsidRPr="00F4412F">
          <w:rPr>
            <w:rFonts w:cs="Times New Roman"/>
          </w:rPr>
          <w:instrText xml:space="preserve"> ADDIN EN.CITE &lt;EndNote&gt;&lt;Cite&gt;&lt;Author&gt;Chang&lt;/Author&gt;&lt;Year&gt;2010&lt;/Year&gt;&lt;RecNum&gt;671&lt;/RecNum&gt;&lt;DisplayText&gt;&lt;style face="superscript"&gt;45&lt;/style&gt;&lt;/DisplayText&gt;&lt;record&gt;&lt;rec-number&gt;671&lt;/rec-number&gt;&lt;foreign-keys&gt;&lt;key app="EN" db-id="9v5vpt2t49s0z7evxzyv2s5rfseepxexrx2t"&gt;671&lt;/key&gt;&lt;/foreign-keys&gt;&lt;ref-type name="Journal Article"&gt;17&lt;/ref-type&gt;&lt;contributors&gt;&lt;authors&gt;&lt;author&gt;Chang, Pamela V.&lt;/author&gt;&lt;author&gt;Prescher, Jennifer A.&lt;/author&gt;&lt;author&gt;Sletten, Ellen M.&lt;/author&gt;&lt;author&gt;Baskin, Jeremy M.&lt;/author&gt;&lt;author&gt;Miller, Isaac A.&lt;/author&gt;&lt;author&gt;Agard, Nicholas J.&lt;/author&gt;&lt;author&gt;Lo, Anderson&lt;/author&gt;&lt;author&gt;Bertozzi, Carolyn R.&lt;/author&gt;&lt;/authors&gt;&lt;/contributors&gt;&lt;titles&gt;&lt;title&gt;Copper-free click chemistry in living animals&lt;/title&gt;&lt;secondary-title&gt;Proceedings of the National Academy of Sciences&lt;/secondary-title&gt;&lt;/titles&gt;&lt;periodical&gt;&lt;full-title&gt;Proceedings of the National Academy of Sciences&lt;/full-title&gt;&lt;abbr-1&gt;Proc. Natl. Acad. Sci. U.S.A.&lt;/abbr-1&gt;&lt;abbr-2&gt;Proc. Natl. Acad. Sci. U.S.A.&lt;/abbr-2&gt;&lt;/periodical&gt;&lt;pages&gt;1821-1826&lt;/pages&gt;&lt;volume&gt;107&lt;/volume&gt;&lt;number&gt;5&lt;/number&gt;&lt;dates&gt;&lt;year&gt;2010&lt;/year&gt;&lt;pub-dates&gt;&lt;date&gt;February 2, 2010&lt;/date&gt;&lt;/pub-dates&gt;&lt;/dates&gt;&lt;urls&gt;&lt;related-urls&gt;&lt;url&gt;http://www.pnas.org/content/107/5/1821.abstract&lt;/url&gt;&lt;/related-urls&gt;&lt;/urls&gt;&lt;electronic-resource-num&gt;10.1073/pnas.0911116107&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45</w:t>
        </w:r>
        <w:r w:rsidR="00762722" w:rsidRPr="00F4412F">
          <w:rPr>
            <w:rFonts w:cs="Times New Roman"/>
          </w:rPr>
          <w:fldChar w:fldCharType="end"/>
        </w:r>
      </w:hyperlink>
    </w:p>
    <w:p w14:paraId="4513E51F" w14:textId="77777777" w:rsidR="00621BD0" w:rsidRPr="00F4412F" w:rsidRDefault="00084C71" w:rsidP="00B5346E">
      <w:pPr>
        <w:widowControl w:val="0"/>
        <w:ind w:firstLine="0"/>
        <w:jc w:val="center"/>
        <w:rPr>
          <w:rFonts w:cs="Times New Roman"/>
        </w:rPr>
      </w:pPr>
      <w:r w:rsidRPr="00F4412F">
        <w:rPr>
          <w:rFonts w:cs="Times New Roman"/>
        </w:rPr>
        <w:object w:dxaOrig="8302" w:dyaOrig="3110" w14:anchorId="6FB64A7A">
          <v:shape id="_x0000_i1029" type="#_x0000_t75" style="width:238.4pt;height:88.8pt" o:ole="">
            <v:imagedata r:id="rId22" o:title=""/>
          </v:shape>
          <o:OLEObject Type="Embed" ProgID="ChemDraw.Document.6.0" ShapeID="_x0000_i1029" DrawAspect="Content" ObjectID="_1374136302" r:id="rId23"/>
        </w:object>
      </w:r>
    </w:p>
    <w:p w14:paraId="2749B978" w14:textId="77777777" w:rsidR="007F089A" w:rsidRPr="00F4412F" w:rsidRDefault="00621BD0" w:rsidP="00B5346E">
      <w:pPr>
        <w:pStyle w:val="Caption"/>
        <w:widowControl w:val="0"/>
        <w:ind w:firstLine="0"/>
        <w:jc w:val="center"/>
        <w:rPr>
          <w:rFonts w:cs="Times New Roman"/>
          <w:b w:val="0"/>
          <w:color w:val="auto"/>
        </w:rPr>
      </w:pPr>
      <w:bookmarkStart w:id="23" w:name="_Toc419205257"/>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3</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 xml:space="preserve">Strain </w:t>
      </w:r>
      <w:r w:rsidR="00D50F39" w:rsidRPr="00F4412F">
        <w:rPr>
          <w:rFonts w:cs="Times New Roman"/>
          <w:b w:val="0"/>
          <w:color w:val="auto"/>
        </w:rPr>
        <w:t>p</w:t>
      </w:r>
      <w:r w:rsidRPr="00F4412F">
        <w:rPr>
          <w:rFonts w:cs="Times New Roman"/>
          <w:b w:val="0"/>
          <w:color w:val="auto"/>
        </w:rPr>
        <w:t>romoted 1,3-dipolar [3+2] cycloaddition</w:t>
      </w:r>
      <w:bookmarkEnd w:id="23"/>
    </w:p>
    <w:p w14:paraId="525CF6F3" w14:textId="77777777" w:rsidR="005F2C2A" w:rsidRPr="00F4412F" w:rsidRDefault="005F2C2A" w:rsidP="00A029EE">
      <w:pPr>
        <w:widowControl w:val="0"/>
        <w:rPr>
          <w:rFonts w:cs="Times New Roman"/>
        </w:rPr>
      </w:pPr>
      <w:r w:rsidRPr="00F4412F">
        <w:rPr>
          <w:rFonts w:cs="Times New Roman"/>
        </w:rPr>
        <w:t xml:space="preserve">The </w:t>
      </w:r>
      <w:r w:rsidR="0098536F" w:rsidRPr="00F4412F">
        <w:rPr>
          <w:rFonts w:cs="Times New Roman"/>
        </w:rPr>
        <w:t xml:space="preserve">classic Sharpless copper-catalyzed click reaction is fast and effective for bioconjugation but unsuitable for live cells </w:t>
      </w:r>
      <w:r w:rsidR="00833975">
        <w:rPr>
          <w:rFonts w:cs="Times New Roman"/>
        </w:rPr>
        <w:t>as a result of</w:t>
      </w:r>
      <w:r w:rsidR="0098536F" w:rsidRPr="00F4412F">
        <w:rPr>
          <w:rFonts w:cs="Times New Roman"/>
        </w:rPr>
        <w:t xml:space="preserve"> the toxicity of the copper ions required for the reaction. </w:t>
      </w:r>
      <w:r w:rsidR="00336081" w:rsidRPr="00F4412F">
        <w:rPr>
          <w:rFonts w:cs="Times New Roman"/>
        </w:rPr>
        <w:t xml:space="preserve">The need for copper catalysis </w:t>
      </w:r>
      <w:r w:rsidR="003A1788" w:rsidRPr="00F4412F">
        <w:rPr>
          <w:rFonts w:cs="Times New Roman"/>
        </w:rPr>
        <w:t>was</w:t>
      </w:r>
      <w:r w:rsidR="00336081" w:rsidRPr="00F4412F">
        <w:rPr>
          <w:rFonts w:cs="Times New Roman"/>
        </w:rPr>
        <w:t xml:space="preserve"> bypassed by strain promoted click reaction by exploiting the strain experienced by the alkyne</w:t>
      </w:r>
      <w:r w:rsidR="004369F6" w:rsidRPr="00F4412F">
        <w:rPr>
          <w:rFonts w:cs="Times New Roman"/>
        </w:rPr>
        <w:t xml:space="preserve"> (~18 kcal/mol)</w:t>
      </w:r>
      <w:r w:rsidR="00336081" w:rsidRPr="00F4412F">
        <w:rPr>
          <w:rFonts w:cs="Times New Roman"/>
        </w:rPr>
        <w:t xml:space="preserve"> and 160° bond angle in the </w:t>
      </w:r>
      <w:r w:rsidR="004369F6" w:rsidRPr="00F4412F">
        <w:rPr>
          <w:rFonts w:cs="Times New Roman"/>
        </w:rPr>
        <w:t>eight-</w:t>
      </w:r>
      <w:r w:rsidR="00336081" w:rsidRPr="00F4412F">
        <w:rPr>
          <w:rFonts w:cs="Times New Roman"/>
        </w:rPr>
        <w:t>membered ring</w:t>
      </w:r>
      <w:r w:rsidR="004369F6" w:rsidRPr="00F4412F">
        <w:rPr>
          <w:rFonts w:cs="Times New Roman"/>
        </w:rPr>
        <w:t xml:space="preserve"> deviating from the typical alkyne bond angle of 180°</w:t>
      </w:r>
      <w:r w:rsidR="00D37A75" w:rsidRPr="00F4412F">
        <w:rPr>
          <w:rFonts w:cs="Times New Roman"/>
        </w:rPr>
        <w:t>, Figure 1</w:t>
      </w:r>
      <w:r w:rsidR="00336081" w:rsidRPr="00F4412F">
        <w:rPr>
          <w:rFonts w:cs="Times New Roman"/>
        </w:rPr>
        <w:t>.</w:t>
      </w:r>
      <w:hyperlink w:anchor="_ENREF_44" w:tooltip="Gordon, 2012 #265" w:history="1">
        <w:r w:rsidR="00762722" w:rsidRPr="00F4412F">
          <w:rPr>
            <w:rFonts w:cs="Times New Roman"/>
          </w:rPr>
          <w:fldChar w:fldCharType="begin"/>
        </w:r>
        <w:r w:rsidR="00762722" w:rsidRPr="00F4412F">
          <w:rPr>
            <w:rFonts w:cs="Times New Roman"/>
          </w:rPr>
          <w:instrText xml:space="preserve"> ADDIN EN.CITE &lt;EndNote&gt;&lt;Cite&gt;&lt;Author&gt;Gordon&lt;/Author&gt;&lt;Year&gt;2012&lt;/Year&gt;&lt;RecNum&gt;265&lt;/RecNum&gt;&lt;DisplayText&gt;&lt;style face="superscript"&gt;44&lt;/style&gt;&lt;/DisplayText&gt;&lt;record&gt;&lt;rec-number&gt;265&lt;/rec-number&gt;&lt;foreign-keys&gt;&lt;key app="EN" db-id="9v5vpt2t49s0z7evxzyv2s5rfseepxexrx2t"&gt;265&lt;/key&gt;&lt;/foreign-keys&gt;&lt;ref-type name="Journal Article"&gt;17&lt;/ref-type&gt;&lt;contributors&gt;&lt;authors&gt;&lt;author&gt;Gordon, Chelsea G.&lt;/author&gt;&lt;author&gt;Mackey, Joel L.&lt;/author&gt;&lt;author&gt;Jewett, John C.&lt;/author&gt;&lt;author&gt;Sletten, Ellen M.&lt;/author&gt;&lt;author&gt;Houk, K. N.&lt;/author&gt;&lt;author&gt;Bertozzi, Carolyn R.&lt;/author&gt;&lt;/authors&gt;&lt;/contributors&gt;&lt;titles&gt;&lt;title&gt;Reactivity of Biarylazacyclooctynones in Copper-Free Click Chemistry&lt;/title&gt;&lt;secondary-title&gt;Journal of the American Chemical Society&lt;/secondary-title&gt;&lt;/titles&gt;&lt;periodical&gt;&lt;full-title&gt;Journal of the American Chemical Society&lt;/full-title&gt;&lt;abbr-1&gt;J. Am. Chem. Soc.&lt;/abbr-1&gt;&lt;abbr-2&gt;J Am Chem Soc&lt;/abbr-2&gt;&lt;/periodical&gt;&lt;pages&gt;9199-9208&lt;/pages&gt;&lt;volume&gt;134&lt;/volume&gt;&lt;number&gt;22&lt;/number&gt;&lt;dates&gt;&lt;year&gt;2012&lt;/year&gt;&lt;pub-dates&gt;&lt;date&gt;2012/06/06&lt;/date&gt;&lt;/pub-dates&gt;&lt;/dates&gt;&lt;publisher&gt;American Chemical Society&lt;/publisher&gt;&lt;isbn&gt;0002-7863&lt;/isbn&gt;&lt;urls&gt;&lt;related-urls&gt;&lt;url&gt;http://dx.doi.org/10.1021/ja3000936&lt;/url&gt;&lt;/related-urls&gt;&lt;/urls&gt;&lt;electronic-resource-num&gt;10.1021/ja3000936&lt;/electronic-resource-num&gt;&lt;access-date&gt;2013/01/24&lt;/access-date&gt;&lt;/record&gt;&lt;/Cite&gt;&lt;/EndNote&gt;</w:instrText>
        </w:r>
        <w:r w:rsidR="00762722" w:rsidRPr="00F4412F">
          <w:rPr>
            <w:rFonts w:cs="Times New Roman"/>
          </w:rPr>
          <w:fldChar w:fldCharType="separate"/>
        </w:r>
        <w:r w:rsidR="00762722" w:rsidRPr="00F4412F">
          <w:rPr>
            <w:rFonts w:cs="Times New Roman"/>
            <w:noProof/>
            <w:vertAlign w:val="superscript"/>
          </w:rPr>
          <w:t>44</w:t>
        </w:r>
        <w:r w:rsidR="00762722" w:rsidRPr="00F4412F">
          <w:rPr>
            <w:rFonts w:cs="Times New Roman"/>
          </w:rPr>
          <w:fldChar w:fldCharType="end"/>
        </w:r>
      </w:hyperlink>
      <w:r w:rsidR="00336081" w:rsidRPr="00F4412F">
        <w:rPr>
          <w:rFonts w:cs="Times New Roman"/>
        </w:rPr>
        <w:t xml:space="preserve"> </w:t>
      </w:r>
    </w:p>
    <w:p w14:paraId="537AB79F" w14:textId="77777777" w:rsidR="00336081" w:rsidRPr="00F4412F" w:rsidRDefault="00D752B7" w:rsidP="00B5346E">
      <w:pPr>
        <w:widowControl w:val="0"/>
        <w:ind w:firstLine="0"/>
        <w:jc w:val="center"/>
        <w:rPr>
          <w:rFonts w:cs="Times New Roman"/>
        </w:rPr>
      </w:pPr>
      <w:r w:rsidRPr="00F4412F">
        <w:rPr>
          <w:rFonts w:cs="Times New Roman"/>
        </w:rPr>
        <w:object w:dxaOrig="5548" w:dyaOrig="2056" w14:anchorId="3F5416AB">
          <v:shape id="_x0000_i1030" type="#_x0000_t75" style="width:181.6pt;height:68.8pt" o:ole="">
            <v:imagedata r:id="rId24" o:title=""/>
          </v:shape>
          <o:OLEObject Type="Embed" ProgID="ChemDraw.Document.6.0" ShapeID="_x0000_i1030" DrawAspect="Content" ObjectID="_1374136303" r:id="rId25"/>
        </w:object>
      </w:r>
    </w:p>
    <w:p w14:paraId="25E32575" w14:textId="77777777" w:rsidR="00336081" w:rsidRPr="00F4412F" w:rsidRDefault="00336081" w:rsidP="00B5346E">
      <w:pPr>
        <w:pStyle w:val="Caption"/>
        <w:widowControl w:val="0"/>
        <w:ind w:firstLine="0"/>
        <w:jc w:val="center"/>
        <w:rPr>
          <w:rFonts w:cs="Times New Roman"/>
          <w:b w:val="0"/>
          <w:color w:val="auto"/>
        </w:rPr>
      </w:pPr>
      <w:bookmarkStart w:id="24" w:name="_Toc419205199"/>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1</w:t>
      </w:r>
      <w:r w:rsidR="00434C80" w:rsidRPr="00F4412F">
        <w:rPr>
          <w:rFonts w:cs="Times New Roman"/>
          <w:noProof/>
          <w:color w:val="auto"/>
        </w:rPr>
        <w:fldChar w:fldCharType="end"/>
      </w:r>
      <w:r w:rsidRPr="00F4412F">
        <w:rPr>
          <w:rFonts w:cs="Times New Roman"/>
          <w:color w:val="auto"/>
        </w:rPr>
        <w:t xml:space="preserve">. </w:t>
      </w:r>
      <w:r w:rsidR="00D50F39" w:rsidRPr="00F4412F">
        <w:rPr>
          <w:rFonts w:cs="Times New Roman"/>
          <w:b w:val="0"/>
          <w:color w:val="auto"/>
        </w:rPr>
        <w:t xml:space="preserve">Bond </w:t>
      </w:r>
      <w:r w:rsidR="00B76677" w:rsidRPr="00F4412F">
        <w:rPr>
          <w:rFonts w:cs="Times New Roman"/>
          <w:b w:val="0"/>
          <w:color w:val="auto"/>
        </w:rPr>
        <w:t>a</w:t>
      </w:r>
      <w:r w:rsidR="00D50F39" w:rsidRPr="00F4412F">
        <w:rPr>
          <w:rFonts w:cs="Times New Roman"/>
          <w:b w:val="0"/>
          <w:color w:val="auto"/>
        </w:rPr>
        <w:t xml:space="preserve">ngle </w:t>
      </w:r>
      <w:r w:rsidR="00B76677" w:rsidRPr="00F4412F">
        <w:rPr>
          <w:rFonts w:cs="Times New Roman"/>
          <w:b w:val="0"/>
          <w:color w:val="auto"/>
        </w:rPr>
        <w:t>c</w:t>
      </w:r>
      <w:r w:rsidR="00D50F39" w:rsidRPr="00F4412F">
        <w:rPr>
          <w:rFonts w:cs="Times New Roman"/>
          <w:b w:val="0"/>
          <w:color w:val="auto"/>
        </w:rPr>
        <w:t>omparison in l</w:t>
      </w:r>
      <w:r w:rsidRPr="00F4412F">
        <w:rPr>
          <w:rFonts w:cs="Times New Roman"/>
          <w:b w:val="0"/>
          <w:color w:val="auto"/>
        </w:rPr>
        <w:t xml:space="preserve">iner </w:t>
      </w:r>
      <w:r w:rsidR="00D50F39" w:rsidRPr="00F4412F">
        <w:rPr>
          <w:rFonts w:cs="Times New Roman"/>
          <w:b w:val="0"/>
          <w:color w:val="auto"/>
        </w:rPr>
        <w:t>a</w:t>
      </w:r>
      <w:r w:rsidRPr="00F4412F">
        <w:rPr>
          <w:rFonts w:cs="Times New Roman"/>
          <w:b w:val="0"/>
          <w:color w:val="auto"/>
        </w:rPr>
        <w:t xml:space="preserve">lkyne vs </w:t>
      </w:r>
      <w:r w:rsidR="00D50F39" w:rsidRPr="00F4412F">
        <w:rPr>
          <w:rFonts w:cs="Times New Roman"/>
          <w:b w:val="0"/>
          <w:color w:val="auto"/>
        </w:rPr>
        <w:t>c</w:t>
      </w:r>
      <w:r w:rsidRPr="00F4412F">
        <w:rPr>
          <w:rFonts w:cs="Times New Roman"/>
          <w:b w:val="0"/>
          <w:color w:val="auto"/>
        </w:rPr>
        <w:t>yclooctyne</w:t>
      </w:r>
      <w:bookmarkEnd w:id="24"/>
    </w:p>
    <w:p w14:paraId="1620B30D" w14:textId="77777777" w:rsidR="00264A74" w:rsidRPr="00F4412F" w:rsidRDefault="00751602" w:rsidP="009D78EF">
      <w:pPr>
        <w:rPr>
          <w:rFonts w:cs="Times New Roman"/>
          <w:shd w:val="clear" w:color="auto" w:fill="FFFFFF"/>
        </w:rPr>
      </w:pPr>
      <w:r w:rsidRPr="00F4412F">
        <w:rPr>
          <w:rFonts w:cs="Times New Roman"/>
        </w:rPr>
        <w:t>T</w:t>
      </w:r>
      <w:r w:rsidR="00264A74" w:rsidRPr="00F4412F">
        <w:rPr>
          <w:rFonts w:cs="Times New Roman"/>
        </w:rPr>
        <w:t>he first cyclooctyne developed by the Bertozzi group</w:t>
      </w:r>
      <w:r w:rsidRPr="00F4412F">
        <w:rPr>
          <w:rFonts w:cs="Times New Roman"/>
        </w:rPr>
        <w:t xml:space="preserve">, designated </w:t>
      </w:r>
      <w:r w:rsidRPr="00F4412F">
        <w:rPr>
          <w:rFonts w:cs="Times New Roman"/>
          <w:b/>
        </w:rPr>
        <w:t>OCT</w:t>
      </w:r>
      <w:r w:rsidRPr="00F4412F">
        <w:rPr>
          <w:rFonts w:cs="Times New Roman"/>
        </w:rPr>
        <w:t>,</w:t>
      </w:r>
      <w:r w:rsidR="00264A74" w:rsidRPr="00F4412F">
        <w:rPr>
          <w:rFonts w:cs="Times New Roman"/>
        </w:rPr>
        <w:t xml:space="preserve"> reacted with azides at room temperature but lacked water solubility,</w:t>
      </w:r>
      <w:hyperlink w:anchor="_ENREF_39" w:tooltip="Agard, 2004 #266" w:history="1">
        <w:r w:rsidR="00762722" w:rsidRPr="00F4412F">
          <w:rPr>
            <w:rFonts w:cs="Times New Roman"/>
          </w:rPr>
          <w:fldChar w:fldCharType="begin"/>
        </w:r>
        <w:r w:rsidR="00762722" w:rsidRPr="00F4412F">
          <w:rPr>
            <w:rFonts w:cs="Times New Roman"/>
          </w:rPr>
          <w:instrText xml:space="preserve"> ADDIN EN.CITE &lt;EndNote&gt;&lt;Cite&gt;&lt;Author&gt;Agard&lt;/Author&gt;&lt;Year&gt;2004&lt;/Year&gt;&lt;RecNum&gt;266&lt;/RecNum&gt;&lt;DisplayText&gt;&lt;style face="superscript"&gt;39&lt;/style&gt;&lt;/DisplayText&gt;&lt;record&gt;&lt;rec-number&gt;266&lt;/rec-number&gt;&lt;foreign-keys&gt;&lt;key app="EN" db-id="9v5vpt2t49s0z7evxzyv2s5rfseepxexrx2t"&gt;266&lt;/key&gt;&lt;/foreign-keys&gt;&lt;ref-type name="Journal Article"&gt;17&lt;/ref-type&gt;&lt;contributors&gt;&lt;authors&gt;&lt;author&gt;Agard, Nicholas J.&lt;/author&gt;&lt;author&gt;Prescher, Jennifer A.&lt;/author&gt;&lt;author&gt;Bertozzi, Carolyn R.&lt;/author&gt;&lt;/authors&gt;&lt;/contributors&gt;&lt;titles&gt;&lt;title&gt;A Strain-Promoted [3 + 2] Azide−Alkyne Cycloaddition for Covalent Modification of Biomolecules in Living Systems&lt;/title&gt;&lt;secondary-title&gt;Journal of the American Chemical Society&lt;/secondary-title&gt;&lt;/titles&gt;&lt;periodical&gt;&lt;full-title&gt;Journal of the American Chemical Society&lt;/full-title&gt;&lt;abbr-1&gt;J. Am. Chem. Soc.&lt;/abbr-1&gt;&lt;abbr-2&gt;J Am Chem Soc&lt;/abbr-2&gt;&lt;/periodical&gt;&lt;pages&gt;15046-15047&lt;/pages&gt;&lt;volume&gt;126&lt;/volume&gt;&lt;number&gt;46&lt;/number&gt;&lt;dates&gt;&lt;year&gt;2004&lt;/year&gt;&lt;pub-dates&gt;&lt;date&gt;2004/11/01&lt;/date&gt;&lt;/pub-dates&gt;&lt;/dates&gt;&lt;publisher&gt;American Chemical Society&lt;/publisher&gt;&lt;isbn&gt;0002-7863&lt;/isbn&gt;&lt;urls&gt;&lt;related-urls&gt;&lt;url&gt;http://dx.doi.org/10.1021/ja044996f&lt;/url&gt;&lt;/related-urls&gt;&lt;/urls&gt;&lt;electronic-resource-num&gt;10.1021/ja044996f&lt;/electronic-resource-num&gt;&lt;access-date&gt;2013/01/24&lt;/access-date&gt;&lt;/record&gt;&lt;/Cite&gt;&lt;/EndNote&gt;</w:instrText>
        </w:r>
        <w:r w:rsidR="00762722" w:rsidRPr="00F4412F">
          <w:rPr>
            <w:rFonts w:cs="Times New Roman"/>
          </w:rPr>
          <w:fldChar w:fldCharType="separate"/>
        </w:r>
        <w:r w:rsidR="00762722" w:rsidRPr="00F4412F">
          <w:rPr>
            <w:rFonts w:cs="Times New Roman"/>
            <w:noProof/>
            <w:vertAlign w:val="superscript"/>
          </w:rPr>
          <w:t>39</w:t>
        </w:r>
        <w:r w:rsidR="00762722" w:rsidRPr="00F4412F">
          <w:rPr>
            <w:rFonts w:cs="Times New Roman"/>
          </w:rPr>
          <w:fldChar w:fldCharType="end"/>
        </w:r>
      </w:hyperlink>
      <w:r w:rsidR="00264A74" w:rsidRPr="00F4412F">
        <w:rPr>
          <w:rFonts w:cs="Times New Roman"/>
        </w:rPr>
        <w:t xml:space="preserve"> Figure 2. </w:t>
      </w:r>
      <w:r w:rsidRPr="00F4412F">
        <w:rPr>
          <w:rFonts w:cs="Times New Roman"/>
        </w:rPr>
        <w:t>The aryl-less octyne,</w:t>
      </w:r>
      <w:r w:rsidR="00264A74" w:rsidRPr="00F4412F">
        <w:rPr>
          <w:rFonts w:cs="Times New Roman"/>
        </w:rPr>
        <w:t xml:space="preserve"> </w:t>
      </w:r>
      <w:r w:rsidRPr="00F4412F">
        <w:rPr>
          <w:rFonts w:cs="Times New Roman"/>
          <w:b/>
        </w:rPr>
        <w:t>ALO</w:t>
      </w:r>
      <w:r w:rsidRPr="00F4412F">
        <w:rPr>
          <w:rFonts w:cs="Times New Roman"/>
        </w:rPr>
        <w:t xml:space="preserve">, had </w:t>
      </w:r>
      <w:r w:rsidR="00264A74" w:rsidRPr="00F4412F">
        <w:rPr>
          <w:rFonts w:cs="Times New Roman"/>
        </w:rPr>
        <w:t>improved water solubility but was still slug</w:t>
      </w:r>
      <w:r w:rsidRPr="00F4412F">
        <w:rPr>
          <w:rFonts w:cs="Times New Roman"/>
        </w:rPr>
        <w:t>gish when reacting</w:t>
      </w:r>
      <w:r w:rsidR="00264A74" w:rsidRPr="00F4412F">
        <w:rPr>
          <w:rFonts w:cs="Times New Roman"/>
        </w:rPr>
        <w:t xml:space="preserve"> with azide partners.  </w:t>
      </w:r>
      <w:r w:rsidRPr="00F4412F">
        <w:rPr>
          <w:rFonts w:cs="Times New Roman"/>
        </w:rPr>
        <w:t>The monofluorinated cyclooctyne,</w:t>
      </w:r>
      <w:r w:rsidR="00264A74" w:rsidRPr="00F4412F">
        <w:rPr>
          <w:rFonts w:cs="Times New Roman"/>
        </w:rPr>
        <w:t xml:space="preserve"> </w:t>
      </w:r>
      <w:r w:rsidRPr="00F4412F">
        <w:rPr>
          <w:rFonts w:cs="Times New Roman"/>
          <w:b/>
        </w:rPr>
        <w:t>MOFO</w:t>
      </w:r>
      <w:r w:rsidRPr="00F4412F">
        <w:rPr>
          <w:rFonts w:cs="Times New Roman"/>
        </w:rPr>
        <w:t xml:space="preserve">, </w:t>
      </w:r>
      <w:r w:rsidR="00264A74" w:rsidRPr="00F4412F">
        <w:rPr>
          <w:rFonts w:cs="Times New Roman"/>
        </w:rPr>
        <w:t xml:space="preserve">and </w:t>
      </w:r>
      <w:r w:rsidRPr="00F4412F">
        <w:rPr>
          <w:rFonts w:cs="Times New Roman"/>
        </w:rPr>
        <w:t>difluorinated cyclooctyne,</w:t>
      </w:r>
      <w:r w:rsidR="00264A74" w:rsidRPr="00F4412F">
        <w:rPr>
          <w:rFonts w:cs="Times New Roman"/>
        </w:rPr>
        <w:t xml:space="preserve"> </w:t>
      </w:r>
      <w:r w:rsidRPr="00F4412F">
        <w:rPr>
          <w:rFonts w:cs="Times New Roman"/>
          <w:b/>
        </w:rPr>
        <w:t>DIFO</w:t>
      </w:r>
      <w:r w:rsidRPr="00F4412F">
        <w:rPr>
          <w:rFonts w:cs="Times New Roman"/>
        </w:rPr>
        <w:t xml:space="preserve">, </w:t>
      </w:r>
      <w:r w:rsidR="00264A74" w:rsidRPr="00F4412F">
        <w:rPr>
          <w:rFonts w:cs="Times New Roman"/>
        </w:rPr>
        <w:t>were created</w:t>
      </w:r>
      <w:r w:rsidR="00833975">
        <w:rPr>
          <w:rFonts w:cs="Times New Roman"/>
        </w:rPr>
        <w:t xml:space="preserve"> to</w:t>
      </w:r>
      <w:r w:rsidR="00264A74" w:rsidRPr="00F4412F">
        <w:rPr>
          <w:rFonts w:cs="Times New Roman"/>
        </w:rPr>
        <w:t xml:space="preserve"> increase reaction rate though electronic modulation by the addition of an electron-withdrawing fluorine. </w:t>
      </w:r>
      <w:r w:rsidR="00642097" w:rsidRPr="00F4412F">
        <w:rPr>
          <w:rFonts w:cs="Times New Roman"/>
        </w:rPr>
        <w:t>The dibenzylcyclooctyne,</w:t>
      </w:r>
      <w:r w:rsidR="00131928" w:rsidRPr="00F4412F">
        <w:rPr>
          <w:rFonts w:cs="Times New Roman"/>
        </w:rPr>
        <w:t xml:space="preserve"> </w:t>
      </w:r>
      <w:r w:rsidR="00642097" w:rsidRPr="00F4412F">
        <w:rPr>
          <w:rFonts w:cs="Times New Roman"/>
          <w:b/>
        </w:rPr>
        <w:t>DIBO</w:t>
      </w:r>
      <w:r w:rsidR="00642097" w:rsidRPr="00F4412F">
        <w:rPr>
          <w:rFonts w:cs="Times New Roman"/>
        </w:rPr>
        <w:t xml:space="preserve">, </w:t>
      </w:r>
      <w:r w:rsidR="00131928" w:rsidRPr="00F4412F">
        <w:rPr>
          <w:rFonts w:cs="Times New Roman"/>
        </w:rPr>
        <w:t xml:space="preserve">was developed by fusing two aryl rings onto </w:t>
      </w:r>
      <w:r w:rsidR="00642097" w:rsidRPr="00F4412F">
        <w:rPr>
          <w:rFonts w:cs="Times New Roman"/>
        </w:rPr>
        <w:t>a</w:t>
      </w:r>
      <w:r w:rsidR="00131928" w:rsidRPr="00F4412F">
        <w:rPr>
          <w:rFonts w:cs="Times New Roman"/>
        </w:rPr>
        <w:t xml:space="preserve"> simple cyclooctyne, </w:t>
      </w:r>
      <w:r w:rsidR="00642097" w:rsidRPr="00F4412F">
        <w:rPr>
          <w:rFonts w:cs="Times New Roman"/>
        </w:rPr>
        <w:t>resulting</w:t>
      </w:r>
      <w:r w:rsidR="00131928" w:rsidRPr="00F4412F">
        <w:rPr>
          <w:rFonts w:cs="Times New Roman"/>
        </w:rPr>
        <w:t xml:space="preserve"> in high ring strain and </w:t>
      </w:r>
      <w:r w:rsidR="00642097" w:rsidRPr="00F4412F">
        <w:rPr>
          <w:rFonts w:cs="Times New Roman"/>
        </w:rPr>
        <w:t xml:space="preserve">a </w:t>
      </w:r>
      <w:r w:rsidR="00131928" w:rsidRPr="00F4412F">
        <w:rPr>
          <w:rFonts w:cs="Times New Roman"/>
        </w:rPr>
        <w:t>decrease in distortion energy.</w:t>
      </w:r>
      <w:hyperlink w:anchor="_ENREF_44" w:tooltip="Gordon, 2012 #265" w:history="1">
        <w:r w:rsidR="00762722" w:rsidRPr="00F4412F">
          <w:rPr>
            <w:rFonts w:cs="Times New Roman"/>
          </w:rPr>
          <w:fldChar w:fldCharType="begin"/>
        </w:r>
        <w:r w:rsidR="00762722" w:rsidRPr="00F4412F">
          <w:rPr>
            <w:rFonts w:cs="Times New Roman"/>
          </w:rPr>
          <w:instrText xml:space="preserve"> ADDIN EN.CITE &lt;EndNote&gt;&lt;Cite&gt;&lt;Author&gt;Gordon&lt;/Author&gt;&lt;Year&gt;2012&lt;/Year&gt;&lt;RecNum&gt;265&lt;/RecNum&gt;&lt;DisplayText&gt;&lt;style face="superscript"&gt;44&lt;/style&gt;&lt;/DisplayText&gt;&lt;record&gt;&lt;rec-number&gt;265&lt;/rec-number&gt;&lt;foreign-keys&gt;&lt;key app="EN" db-id="9v5vpt2t49s0z7evxzyv2s5rfseepxexrx2t"&gt;265&lt;/key&gt;&lt;/foreign-keys&gt;&lt;ref-type name="Journal Article"&gt;17&lt;/ref-type&gt;&lt;contributors&gt;&lt;authors&gt;&lt;author&gt;Gordon, Chelsea G.&lt;/author&gt;&lt;author&gt;Mackey, Joel L.&lt;/author&gt;&lt;author&gt;Jewett, John C.&lt;/author&gt;&lt;author&gt;Sletten, Ellen M.&lt;/author&gt;&lt;author&gt;Houk, K. N.&lt;/author&gt;&lt;author&gt;Bertozzi, Carolyn R.&lt;/author&gt;&lt;/authors&gt;&lt;/contributors&gt;&lt;titles&gt;&lt;title&gt;Reactivity of Biarylazacyclooctynones in Copper-Free Click Chemistry&lt;/title&gt;&lt;secondary-title&gt;Journal of the American Chemical Society&lt;/secondary-title&gt;&lt;/titles&gt;&lt;periodical&gt;&lt;full-title&gt;Journal of the American Chemical Society&lt;/full-title&gt;&lt;abbr-1&gt;J. Am. Chem. Soc.&lt;/abbr-1&gt;&lt;abbr-2&gt;J Am Chem Soc&lt;/abbr-2&gt;&lt;/periodical&gt;&lt;pages&gt;9199-9208&lt;/pages&gt;&lt;volume&gt;134&lt;/volume&gt;&lt;number&gt;22&lt;/number&gt;&lt;dates&gt;&lt;year&gt;2012&lt;/year&gt;&lt;pub-dates&gt;&lt;date&gt;2012/06/06&lt;/date&gt;&lt;/pub-dates&gt;&lt;/dates&gt;&lt;publisher&gt;American Chemical Society&lt;/publisher&gt;&lt;isbn&gt;0002-7863&lt;/isbn&gt;&lt;urls&gt;&lt;related-urls&gt;&lt;url&gt;http://dx.doi.org/10.1021/ja3000936&lt;/url&gt;&lt;/related-urls&gt;&lt;/urls&gt;&lt;electronic-resource-num&gt;10.1021/ja3000936&lt;/electronic-resource-num&gt;&lt;access-date&gt;2013/01/24&lt;/access-date&gt;&lt;/record&gt;&lt;/Cite&gt;&lt;/EndNote&gt;</w:instrText>
        </w:r>
        <w:r w:rsidR="00762722" w:rsidRPr="00F4412F">
          <w:rPr>
            <w:rFonts w:cs="Times New Roman"/>
          </w:rPr>
          <w:fldChar w:fldCharType="separate"/>
        </w:r>
        <w:r w:rsidR="00762722" w:rsidRPr="00F4412F">
          <w:rPr>
            <w:rFonts w:cs="Times New Roman"/>
            <w:noProof/>
            <w:vertAlign w:val="superscript"/>
          </w:rPr>
          <w:t>44</w:t>
        </w:r>
        <w:r w:rsidR="00762722" w:rsidRPr="00F4412F">
          <w:rPr>
            <w:rFonts w:cs="Times New Roman"/>
          </w:rPr>
          <w:fldChar w:fldCharType="end"/>
        </w:r>
      </w:hyperlink>
      <w:r w:rsidR="00131928" w:rsidRPr="00F4412F">
        <w:rPr>
          <w:rFonts w:cs="Times New Roman"/>
        </w:rPr>
        <w:t xml:space="preserve"> </w:t>
      </w:r>
      <w:r w:rsidR="00642097" w:rsidRPr="00F4412F">
        <w:rPr>
          <w:rFonts w:cs="Times New Roman"/>
          <w:shd w:val="clear" w:color="auto" w:fill="FFFFFF"/>
        </w:rPr>
        <w:t xml:space="preserve">The biarylazacyclooctynone, known as </w:t>
      </w:r>
      <w:r w:rsidR="00642097" w:rsidRPr="00F4412F">
        <w:rPr>
          <w:rFonts w:cs="Times New Roman"/>
          <w:b/>
          <w:bCs/>
          <w:shd w:val="clear" w:color="auto" w:fill="FFFFFF"/>
        </w:rPr>
        <w:t>BARAC,</w:t>
      </w:r>
      <w:r w:rsidR="00642097" w:rsidRPr="00F4412F">
        <w:rPr>
          <w:rStyle w:val="apple-converted-space"/>
          <w:rFonts w:cs="Times New Roman"/>
          <w:shd w:val="clear" w:color="auto" w:fill="FFFFFF"/>
        </w:rPr>
        <w:t> </w:t>
      </w:r>
      <w:r w:rsidR="00CB1837" w:rsidRPr="00F4412F">
        <w:rPr>
          <w:rStyle w:val="apple-converted-space"/>
          <w:rFonts w:cs="Times New Roman"/>
          <w:shd w:val="clear" w:color="auto" w:fill="FFFFFF"/>
        </w:rPr>
        <w:t xml:space="preserve">is an analogue of </w:t>
      </w:r>
      <w:r w:rsidR="00CB1837" w:rsidRPr="00F4412F">
        <w:rPr>
          <w:rStyle w:val="apple-converted-space"/>
          <w:rFonts w:cs="Times New Roman"/>
          <w:b/>
          <w:shd w:val="clear" w:color="auto" w:fill="FFFFFF"/>
        </w:rPr>
        <w:t>DIBO</w:t>
      </w:r>
      <w:r w:rsidR="00CB1837" w:rsidRPr="00F4412F">
        <w:rPr>
          <w:rStyle w:val="apple-converted-space"/>
          <w:rFonts w:cs="Times New Roman"/>
          <w:shd w:val="clear" w:color="auto" w:fill="FFFFFF"/>
        </w:rPr>
        <w:t xml:space="preserve"> with an amide</w:t>
      </w:r>
      <w:r w:rsidR="00642097" w:rsidRPr="00F4412F">
        <w:rPr>
          <w:rStyle w:val="apple-converted-space"/>
          <w:rFonts w:cs="Times New Roman"/>
          <w:shd w:val="clear" w:color="auto" w:fill="FFFFFF"/>
        </w:rPr>
        <w:t xml:space="preserve"> bond in the ring which adds an</w:t>
      </w:r>
      <w:r w:rsidR="00CB1837" w:rsidRPr="00F4412F">
        <w:rPr>
          <w:rStyle w:val="apple-converted-space"/>
          <w:rFonts w:cs="Times New Roman"/>
          <w:shd w:val="clear" w:color="auto" w:fill="FFFFFF"/>
        </w:rPr>
        <w:t xml:space="preserve"> sp</w:t>
      </w:r>
      <w:r w:rsidR="00CB1837" w:rsidRPr="00F4412F">
        <w:rPr>
          <w:rStyle w:val="apple-converted-space"/>
          <w:rFonts w:cs="Times New Roman"/>
          <w:shd w:val="clear" w:color="auto" w:fill="FFFFFF"/>
          <w:vertAlign w:val="superscript"/>
        </w:rPr>
        <w:t>2</w:t>
      </w:r>
      <w:r w:rsidR="00CB1837" w:rsidRPr="00F4412F">
        <w:rPr>
          <w:rStyle w:val="apple-converted-space"/>
          <w:rFonts w:cs="Times New Roman"/>
          <w:shd w:val="clear" w:color="auto" w:fill="FFFFFF"/>
        </w:rPr>
        <w:t xml:space="preserve"> </w:t>
      </w:r>
      <w:r w:rsidR="00CB1837" w:rsidRPr="00F4412F">
        <w:rPr>
          <w:rStyle w:val="apple-converted-space"/>
          <w:rFonts w:cs="Times New Roman"/>
          <w:shd w:val="clear" w:color="auto" w:fill="FFFFFF"/>
        </w:rPr>
        <w:lastRenderedPageBreak/>
        <w:t>center and increases</w:t>
      </w:r>
      <w:r w:rsidR="00642097" w:rsidRPr="00F4412F">
        <w:rPr>
          <w:rStyle w:val="apple-converted-space"/>
          <w:rFonts w:cs="Times New Roman"/>
          <w:shd w:val="clear" w:color="auto" w:fill="FFFFFF"/>
        </w:rPr>
        <w:t xml:space="preserve"> reaction</w:t>
      </w:r>
      <w:r w:rsidR="00CB1837" w:rsidRPr="00F4412F">
        <w:rPr>
          <w:rStyle w:val="apple-converted-space"/>
          <w:rFonts w:cs="Times New Roman"/>
          <w:shd w:val="clear" w:color="auto" w:fill="FFFFFF"/>
        </w:rPr>
        <w:t xml:space="preserve"> rate by ring distortion. Adjustments on</w:t>
      </w:r>
      <w:r w:rsidR="00642097" w:rsidRPr="00F4412F">
        <w:rPr>
          <w:rStyle w:val="apple-converted-space"/>
          <w:rFonts w:cs="Times New Roman"/>
          <w:shd w:val="clear" w:color="auto" w:fill="FFFFFF"/>
        </w:rPr>
        <w:t xml:space="preserve"> the structure of </w:t>
      </w:r>
      <w:r w:rsidR="00CB1837" w:rsidRPr="00F4412F">
        <w:rPr>
          <w:rStyle w:val="apple-converted-space"/>
          <w:rFonts w:cs="Times New Roman"/>
          <w:b/>
          <w:shd w:val="clear" w:color="auto" w:fill="FFFFFF"/>
        </w:rPr>
        <w:t>BARAC</w:t>
      </w:r>
      <w:r w:rsidR="00CB1837" w:rsidRPr="00F4412F">
        <w:rPr>
          <w:rStyle w:val="apple-converted-space"/>
          <w:rFonts w:cs="Times New Roman"/>
          <w:shd w:val="clear" w:color="auto" w:fill="FFFFFF"/>
        </w:rPr>
        <w:t xml:space="preserve"> yielded </w:t>
      </w:r>
      <w:r w:rsidR="00CB1837" w:rsidRPr="00F4412F">
        <w:rPr>
          <w:rStyle w:val="apple-converted-space"/>
          <w:rFonts w:cs="Times New Roman"/>
          <w:b/>
          <w:shd w:val="clear" w:color="auto" w:fill="FFFFFF"/>
        </w:rPr>
        <w:t>DIBAC</w:t>
      </w:r>
      <w:r w:rsidR="00CB1837" w:rsidRPr="00F4412F">
        <w:rPr>
          <w:rStyle w:val="apple-converted-space"/>
          <w:rFonts w:cs="Times New Roman"/>
          <w:shd w:val="clear" w:color="auto" w:fill="FFFFFF"/>
        </w:rPr>
        <w:t xml:space="preserve"> by adding distal ring strain which reduced the steric bulk around the alkyne and further increased reactivity</w:t>
      </w:r>
      <w:r w:rsidR="00DE300C" w:rsidRPr="00F4412F">
        <w:rPr>
          <w:rStyle w:val="apple-converted-space"/>
          <w:rFonts w:cs="Times New Roman"/>
          <w:shd w:val="clear" w:color="auto" w:fill="FFFFFF"/>
        </w:rPr>
        <w:t xml:space="preserve"> of the alkyne</w:t>
      </w:r>
      <w:r w:rsidR="00CB1837" w:rsidRPr="00F4412F">
        <w:rPr>
          <w:rStyle w:val="apple-converted-space"/>
          <w:rFonts w:cs="Times New Roman"/>
          <w:shd w:val="clear" w:color="auto" w:fill="FFFFFF"/>
        </w:rPr>
        <w:t xml:space="preserve">. </w:t>
      </w:r>
      <w:r w:rsidR="00642097" w:rsidRPr="00F4412F">
        <w:rPr>
          <w:rStyle w:val="apple-converted-space"/>
          <w:rFonts w:cs="Times New Roman"/>
          <w:shd w:val="clear" w:color="auto" w:fill="FFFFFF"/>
        </w:rPr>
        <w:t>The dimethoxyazacyclooctyne,</w:t>
      </w:r>
      <w:r w:rsidR="00CB1837" w:rsidRPr="00F4412F">
        <w:rPr>
          <w:rStyle w:val="apple-converted-space"/>
          <w:rFonts w:cs="Times New Roman"/>
          <w:shd w:val="clear" w:color="auto" w:fill="FFFFFF"/>
        </w:rPr>
        <w:t xml:space="preserve"> </w:t>
      </w:r>
      <w:r w:rsidR="00642097" w:rsidRPr="00F4412F">
        <w:rPr>
          <w:rStyle w:val="apple-converted-space"/>
          <w:rFonts w:cs="Times New Roman"/>
          <w:b/>
          <w:shd w:val="clear" w:color="auto" w:fill="FFFFFF"/>
        </w:rPr>
        <w:t>DIMAC</w:t>
      </w:r>
      <w:r w:rsidR="00642097" w:rsidRPr="00F4412F">
        <w:rPr>
          <w:rStyle w:val="apple-converted-space"/>
          <w:rFonts w:cs="Times New Roman"/>
          <w:shd w:val="clear" w:color="auto" w:fill="FFFFFF"/>
        </w:rPr>
        <w:t xml:space="preserve">, </w:t>
      </w:r>
      <w:r w:rsidR="00CB1837" w:rsidRPr="00F4412F">
        <w:rPr>
          <w:rStyle w:val="apple-converted-space"/>
          <w:rFonts w:cs="Times New Roman"/>
          <w:shd w:val="clear" w:color="auto" w:fill="FFFFFF"/>
        </w:rPr>
        <w:t xml:space="preserve">was developed in response to </w:t>
      </w:r>
      <w:r w:rsidR="00642097" w:rsidRPr="00F4412F">
        <w:rPr>
          <w:rStyle w:val="apple-converted-space"/>
          <w:rFonts w:cs="Times New Roman"/>
          <w:b/>
          <w:shd w:val="clear" w:color="auto" w:fill="FFFFFF"/>
        </w:rPr>
        <w:t>DIFO</w:t>
      </w:r>
      <w:r w:rsidR="00642097" w:rsidRPr="00F4412F">
        <w:rPr>
          <w:rStyle w:val="apple-converted-space"/>
          <w:rFonts w:cs="Times New Roman"/>
          <w:shd w:val="clear" w:color="auto" w:fill="FFFFFF"/>
        </w:rPr>
        <w:t xml:space="preserve"> being extremely reactive in labeling live cells but performing poorly in animal models. The two </w:t>
      </w:r>
      <w:r w:rsidR="00CB1837" w:rsidRPr="00F4412F">
        <w:rPr>
          <w:rStyle w:val="apple-converted-space"/>
          <w:rFonts w:cs="Times New Roman"/>
          <w:shd w:val="clear" w:color="auto" w:fill="FFFFFF"/>
        </w:rPr>
        <w:t>methoxy groups</w:t>
      </w:r>
      <w:r w:rsidR="00642097" w:rsidRPr="00F4412F">
        <w:rPr>
          <w:rStyle w:val="apple-converted-space"/>
          <w:rFonts w:cs="Times New Roman"/>
          <w:shd w:val="clear" w:color="auto" w:fill="FFFFFF"/>
        </w:rPr>
        <w:t xml:space="preserve"> α and β to the alkyne</w:t>
      </w:r>
      <w:r w:rsidR="00CB1837" w:rsidRPr="00F4412F">
        <w:rPr>
          <w:rStyle w:val="apple-converted-space"/>
          <w:rFonts w:cs="Times New Roman"/>
          <w:shd w:val="clear" w:color="auto" w:fill="FFFFFF"/>
        </w:rPr>
        <w:t xml:space="preserve"> increased </w:t>
      </w:r>
      <w:r w:rsidR="007101F6" w:rsidRPr="00F4412F">
        <w:rPr>
          <w:rStyle w:val="apple-converted-space"/>
          <w:rFonts w:cs="Times New Roman"/>
          <w:b/>
          <w:shd w:val="clear" w:color="auto" w:fill="FFFFFF"/>
        </w:rPr>
        <w:t>DIMAC</w:t>
      </w:r>
      <w:r w:rsidR="007101F6" w:rsidRPr="00F4412F">
        <w:rPr>
          <w:rStyle w:val="apple-converted-space"/>
          <w:rFonts w:cs="Times New Roman"/>
          <w:shd w:val="clear" w:color="auto" w:fill="FFFFFF"/>
        </w:rPr>
        <w:t xml:space="preserve">'s </w:t>
      </w:r>
      <w:r w:rsidR="00CB1837" w:rsidRPr="00F4412F">
        <w:rPr>
          <w:rStyle w:val="apple-converted-space"/>
          <w:rFonts w:cs="Times New Roman"/>
          <w:shd w:val="clear" w:color="auto" w:fill="FFFFFF"/>
        </w:rPr>
        <w:t>water solubility, polarity and its pharmokinetics.</w:t>
      </w:r>
      <w:hyperlink w:anchor="_ENREF_46" w:tooltip="Sletten, 2008 #672" w:history="1">
        <w:r w:rsidR="00762722" w:rsidRPr="00F4412F">
          <w:rPr>
            <w:rStyle w:val="apple-converted-space"/>
            <w:rFonts w:cs="Times New Roman"/>
            <w:shd w:val="clear" w:color="auto" w:fill="FFFFFF"/>
          </w:rPr>
          <w:fldChar w:fldCharType="begin">
            <w:fldData xml:space="preserve">PEVuZE5vdGU+PENpdGU+PEF1dGhvcj5TbGV0dGVuPC9BdXRob3I+PFllYXI+MjAwODwvWWVhcj48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</w:fldData>
          </w:fldChar>
        </w:r>
        <w:r w:rsidR="00762722" w:rsidRPr="00F4412F">
          <w:rPr>
            <w:rStyle w:val="apple-converted-space"/>
            <w:rFonts w:cs="Times New Roman"/>
            <w:shd w:val="clear" w:color="auto" w:fill="FFFFFF"/>
          </w:rPr>
          <w:instrText xml:space="preserve"> ADDIN EN.CITE </w:instrText>
        </w:r>
        <w:r w:rsidR="00762722" w:rsidRPr="00F4412F">
          <w:rPr>
            <w:rStyle w:val="apple-converted-space"/>
            <w:rFonts w:cs="Times New Roman"/>
            <w:shd w:val="clear" w:color="auto" w:fill="FFFFFF"/>
          </w:rPr>
          <w:fldChar w:fldCharType="begin">
            <w:fldData xml:space="preserve">PEVuZE5vdGU+PENpdGU+PEF1dGhvcj5TbGV0dGVuPC9BdXRob3I+PFllYXI+MjAwODwvWWVhcj48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</w:fldData>
          </w:fldChar>
        </w:r>
        <w:r w:rsidR="00762722" w:rsidRPr="00F4412F">
          <w:rPr>
            <w:rStyle w:val="apple-converted-space"/>
            <w:rFonts w:cs="Times New Roman"/>
            <w:shd w:val="clear" w:color="auto" w:fill="FFFFFF"/>
          </w:rPr>
          <w:instrText xml:space="preserve"> ADDIN EN.CITE.DATA </w:instrText>
        </w:r>
        <w:r w:rsidR="00762722" w:rsidRPr="00F4412F">
          <w:rPr>
            <w:rStyle w:val="apple-converted-space"/>
            <w:rFonts w:cs="Times New Roman"/>
            <w:shd w:val="clear" w:color="auto" w:fill="FFFFFF"/>
          </w:rPr>
        </w:r>
        <w:r w:rsidR="00762722" w:rsidRPr="00F4412F">
          <w:rPr>
            <w:rStyle w:val="apple-converted-space"/>
            <w:rFonts w:cs="Times New Roman"/>
            <w:shd w:val="clear" w:color="auto" w:fill="FFFFFF"/>
          </w:rPr>
          <w:fldChar w:fldCharType="end"/>
        </w:r>
        <w:r w:rsidR="00762722" w:rsidRPr="00F4412F">
          <w:rPr>
            <w:rStyle w:val="apple-converted-space"/>
            <w:rFonts w:cs="Times New Roman"/>
            <w:shd w:val="clear" w:color="auto" w:fill="FFFFFF"/>
          </w:rPr>
        </w:r>
        <w:r w:rsidR="00762722" w:rsidRPr="00F4412F">
          <w:rPr>
            <w:rStyle w:val="apple-converted-space"/>
            <w:rFonts w:cs="Times New Roman"/>
            <w:shd w:val="clear" w:color="auto" w:fill="FFFFFF"/>
          </w:rPr>
          <w:fldChar w:fldCharType="separate"/>
        </w:r>
        <w:r w:rsidR="00762722" w:rsidRPr="00F4412F">
          <w:rPr>
            <w:rStyle w:val="apple-converted-space"/>
            <w:rFonts w:cs="Times New Roman"/>
            <w:noProof/>
            <w:shd w:val="clear" w:color="auto" w:fill="FFFFFF"/>
            <w:vertAlign w:val="superscript"/>
          </w:rPr>
          <w:t>46</w:t>
        </w:r>
        <w:r w:rsidR="00762722" w:rsidRPr="00F4412F">
          <w:rPr>
            <w:rStyle w:val="apple-converted-space"/>
            <w:rFonts w:cs="Times New Roman"/>
            <w:shd w:val="clear" w:color="auto" w:fill="FFFFFF"/>
          </w:rPr>
          <w:fldChar w:fldCharType="end"/>
        </w:r>
      </w:hyperlink>
      <w:r w:rsidR="00CB1837" w:rsidRPr="00F4412F">
        <w:rPr>
          <w:rStyle w:val="apple-converted-space"/>
          <w:rFonts w:cs="Times New Roman"/>
          <w:shd w:val="clear" w:color="auto" w:fill="FFFFFF"/>
        </w:rPr>
        <w:t xml:space="preserve"> </w:t>
      </w:r>
    </w:p>
    <w:p w14:paraId="7F81C060" w14:textId="77777777" w:rsidR="00642097" w:rsidRPr="00F4412F" w:rsidRDefault="00F51E28" w:rsidP="00AA3373">
      <w:pPr>
        <w:widowControl w:val="0"/>
        <w:ind w:firstLine="0"/>
        <w:jc w:val="center"/>
        <w:rPr>
          <w:rFonts w:cs="Times New Roman"/>
        </w:rPr>
      </w:pPr>
      <w:r w:rsidRPr="00F4412F">
        <w:rPr>
          <w:rFonts w:cs="Times New Roman"/>
        </w:rPr>
        <w:object w:dxaOrig="10505" w:dyaOrig="6604" w14:anchorId="17F66AC7">
          <v:shape id="_x0000_i1031" type="#_x0000_t75" style="width:375.2pt;height:236pt" o:ole="" o:allowoverlap="f">
            <v:imagedata r:id="rId26" o:title=""/>
          </v:shape>
          <o:OLEObject Type="Embed" ProgID="ChemDraw.Document.6.0" ShapeID="_x0000_i1031" DrawAspect="Content" ObjectID="_1374136304" r:id="rId27"/>
        </w:object>
      </w:r>
    </w:p>
    <w:p w14:paraId="2FBE2E18" w14:textId="77777777" w:rsidR="00642097" w:rsidRPr="00F4412F" w:rsidRDefault="00642097" w:rsidP="00AA3373">
      <w:pPr>
        <w:pStyle w:val="Caption"/>
        <w:widowControl w:val="0"/>
        <w:ind w:firstLine="0"/>
        <w:jc w:val="center"/>
        <w:rPr>
          <w:rFonts w:cs="Times New Roman"/>
          <w:color w:val="auto"/>
        </w:rPr>
      </w:pPr>
      <w:bookmarkStart w:id="25" w:name="_Toc419205200"/>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2</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Representative Cyclooctynes</w:t>
      </w:r>
      <w:hyperlink w:anchor="_ENREF_39" w:tooltip="Agard, 2004 #266" w:history="1">
        <w:r w:rsidR="00762722" w:rsidRPr="00F4412F">
          <w:rPr>
            <w:rFonts w:cs="Times New Roman"/>
            <w:b w:val="0"/>
            <w:color w:val="auto"/>
          </w:rPr>
          <w:fldChar w:fldCharType="begin">
            <w:fldData xml:space="preserve">PEVuZE5vdGU+PENpdGU+PEF1dGhvcj5BZ2FyZDwvQXV0aG9yPjxZZWFyPjIwMDQ8L1llYXI+PFJl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</w:fldData>
          </w:fldChar>
        </w:r>
        <w:r w:rsidR="00762722" w:rsidRPr="00F4412F">
          <w:rPr>
            <w:rFonts w:cs="Times New Roman"/>
            <w:b w:val="0"/>
            <w:color w:val="auto"/>
          </w:rPr>
          <w:instrText xml:space="preserve"> ADDIN EN.CITE </w:instrText>
        </w:r>
        <w:r w:rsidR="00762722" w:rsidRPr="00F4412F">
          <w:rPr>
            <w:rFonts w:cs="Times New Roman"/>
            <w:b w:val="0"/>
            <w:color w:val="auto"/>
          </w:rPr>
          <w:fldChar w:fldCharType="begin">
            <w:fldData xml:space="preserve">PEVuZE5vdGU+PENpdGU+PEF1dGhvcj5BZ2FyZDwvQXV0aG9yPjxZZWFyPjIwMDQ8L1llYXI+PFJl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</w:fldData>
          </w:fldChar>
        </w:r>
        <w:r w:rsidR="00762722" w:rsidRPr="00F4412F">
          <w:rPr>
            <w:rFonts w:cs="Times New Roman"/>
            <w:b w:val="0"/>
            <w:color w:val="auto"/>
          </w:rPr>
          <w:instrText xml:space="preserve"> ADDIN EN.CITE.DATA </w:instrText>
        </w:r>
        <w:r w:rsidR="00762722" w:rsidRPr="00F4412F">
          <w:rPr>
            <w:rFonts w:cs="Times New Roman"/>
            <w:b w:val="0"/>
            <w:color w:val="auto"/>
          </w:rPr>
        </w:r>
        <w:r w:rsidR="00762722" w:rsidRPr="00F4412F">
          <w:rPr>
            <w:rFonts w:cs="Times New Roman"/>
            <w:b w:val="0"/>
            <w:color w:val="auto"/>
          </w:rPr>
          <w:fldChar w:fldCharType="end"/>
        </w:r>
        <w:r w:rsidR="00762722" w:rsidRPr="00F4412F">
          <w:rPr>
            <w:rFonts w:cs="Times New Roman"/>
            <w:b w:val="0"/>
            <w:color w:val="auto"/>
          </w:rPr>
        </w:r>
        <w:r w:rsidR="00762722" w:rsidRPr="00F4412F">
          <w:rPr>
            <w:rFonts w:cs="Times New Roman"/>
            <w:b w:val="0"/>
            <w:color w:val="auto"/>
          </w:rPr>
          <w:fldChar w:fldCharType="separate"/>
        </w:r>
        <w:r w:rsidR="00762722" w:rsidRPr="00F4412F">
          <w:rPr>
            <w:rFonts w:cs="Times New Roman"/>
            <w:b w:val="0"/>
            <w:noProof/>
            <w:color w:val="auto"/>
            <w:vertAlign w:val="superscript"/>
          </w:rPr>
          <w:t>39-50</w:t>
        </w:r>
        <w:r w:rsidR="00762722" w:rsidRPr="00F4412F">
          <w:rPr>
            <w:rFonts w:cs="Times New Roman"/>
            <w:b w:val="0"/>
            <w:color w:val="auto"/>
          </w:rPr>
          <w:fldChar w:fldCharType="end"/>
        </w:r>
      </w:hyperlink>
      <w:bookmarkEnd w:id="25"/>
    </w:p>
    <w:p w14:paraId="2DFB1514" w14:textId="77777777" w:rsidR="004369F6" w:rsidRPr="00F4412F" w:rsidRDefault="00B469A5" w:rsidP="00A029EE">
      <w:pPr>
        <w:widowControl w:val="0"/>
        <w:rPr>
          <w:rFonts w:cs="Times New Roman"/>
        </w:rPr>
      </w:pPr>
      <w:r w:rsidRPr="00F4412F">
        <w:rPr>
          <w:rFonts w:cs="Times New Roman"/>
        </w:rPr>
        <w:t>The most popular application of the SPAAC reaction is in imaging of live cells or animals using an azide tagged biomolecule and cyclooctyne with an imaging agent.</w:t>
      </w:r>
      <w:hyperlink w:anchor="_ENREF_48" w:tooltip="Laughlin, 2008 #264" w:history="1">
        <w:r w:rsidR="00762722" w:rsidRPr="00F4412F">
          <w:rPr>
            <w:rFonts w:cs="Times New Roman"/>
          </w:rPr>
          <w:fldChar w:fldCharType="begin"/>
        </w:r>
        <w:r w:rsidR="00762722" w:rsidRPr="00F4412F">
          <w:rPr>
            <w:rFonts w:cs="Times New Roman"/>
          </w:rPr>
          <w:instrText xml:space="preserve"> ADDIN EN.CITE &lt;EndNote&gt;&lt;Cite&gt;&lt;Author&gt;Laughlin&lt;/Author&gt;&lt;Year&gt;2008&lt;/Year&gt;&lt;RecNum&gt;264&lt;/RecNum&gt;&lt;DisplayText&gt;&lt;style face="superscript"&gt;48&lt;/style&gt;&lt;/DisplayText&gt;&lt;record&gt;&lt;rec-number&gt;264&lt;/rec-number&gt;&lt;foreign-keys&gt;&lt;key app="EN" db-id="9v5vpt2t49s0z7evxzyv2s5rfseepxexrx2t"&gt;264&lt;/key&gt;&lt;/foreign-keys&gt;&lt;ref-type name="Journal Article"&gt;17&lt;/ref-type&gt;&lt;contributors&gt;&lt;authors&gt;&lt;author&gt;Laughlin, Scott T.&lt;/author&gt;&lt;author&gt;Baskin, Jeremy M.&lt;/author&gt;&lt;author&gt;Amacher, Sharon L.&lt;/author&gt;&lt;author&gt;Bertozzi, Carolyn R.&lt;/author&gt;&lt;/authors&gt;&lt;/contributors&gt;&lt;titles&gt;&lt;title&gt;In Vivo Imaging of Membrane-Associated Glycans in Developing Zebrafish&lt;/title&gt;&lt;secondary-title&gt;Science&lt;/secondary-title&gt;&lt;/titles&gt;&lt;periodical&gt;&lt;full-title&gt;Science&lt;/full-title&gt;&lt;abbr-1&gt;Science&lt;/abbr-1&gt;&lt;abbr-2&gt;Science&lt;/abbr-2&gt;&lt;/periodical&gt;&lt;pages&gt;664-667&lt;/pages&gt;&lt;volume&gt;320&lt;/volume&gt;&lt;number&gt;5876&lt;/number&gt;&lt;dates&gt;&lt;year&gt;2008&lt;/year&gt;&lt;pub-dates&gt;&lt;date&gt;May 2, 2008&lt;/date&gt;&lt;/pub-dates&gt;&lt;/dates&gt;&lt;urls&gt;&lt;related-urls&gt;&lt;url&gt;http://www.sciencemag.org/content/320/5876/664.abstract&lt;/url&gt;&lt;/related-urls&gt;&lt;/urls&gt;&lt;electronic-resource-num&gt;10.1126/science.1155106&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48</w:t>
        </w:r>
        <w:r w:rsidR="00762722" w:rsidRPr="00F4412F">
          <w:rPr>
            <w:rFonts w:cs="Times New Roman"/>
          </w:rPr>
          <w:fldChar w:fldCharType="end"/>
        </w:r>
      </w:hyperlink>
      <w:r w:rsidR="00833975">
        <w:rPr>
          <w:rFonts w:cs="Times New Roman"/>
        </w:rPr>
        <w:t xml:space="preserve"> Copper-</w:t>
      </w:r>
      <w:r w:rsidR="0073165E" w:rsidRPr="00F4412F">
        <w:rPr>
          <w:rFonts w:cs="Times New Roman"/>
        </w:rPr>
        <w:t>free click chemistry is also being explored for the synthesis of Positron Emission Tomography (PET) imaging agents</w:t>
      </w:r>
      <w:r w:rsidR="00B80BCE" w:rsidRPr="00F4412F">
        <w:rPr>
          <w:rFonts w:cs="Times New Roman"/>
        </w:rPr>
        <w:t xml:space="preserve">. A challenge for the click-PET probes is rapid synthesis of the cyclooctyne </w:t>
      </w:r>
      <w:r w:rsidR="0073165E" w:rsidRPr="00F4412F">
        <w:rPr>
          <w:rFonts w:cs="Times New Roman"/>
        </w:rPr>
        <w:t>to minimize the isotopic decay of the</w:t>
      </w:r>
      <w:r w:rsidR="00B80BCE" w:rsidRPr="00F4412F">
        <w:rPr>
          <w:rFonts w:cs="Times New Roman"/>
        </w:rPr>
        <w:t xml:space="preserve"> radionuclides</w:t>
      </w:r>
      <w:r w:rsidR="0073165E" w:rsidRPr="00F4412F">
        <w:rPr>
          <w:rFonts w:cs="Times New Roman"/>
        </w:rPr>
        <w:t xml:space="preserve"> </w:t>
      </w:r>
      <w:r w:rsidR="00B80BCE" w:rsidRPr="00F4412F">
        <w:rPr>
          <w:rFonts w:cs="Times New Roman"/>
        </w:rPr>
        <w:t>(</w:t>
      </w:r>
      <w:r w:rsidR="0073165E" w:rsidRPr="00F4412F">
        <w:rPr>
          <w:rFonts w:cs="Times New Roman"/>
          <w:vertAlign w:val="superscript"/>
        </w:rPr>
        <w:t>18</w:t>
      </w:r>
      <w:r w:rsidR="0073165E" w:rsidRPr="00F4412F">
        <w:rPr>
          <w:rFonts w:cs="Times New Roman"/>
        </w:rPr>
        <w:t>F</w:t>
      </w:r>
      <w:r w:rsidR="00BF7010" w:rsidRPr="00F4412F">
        <w:rPr>
          <w:rFonts w:cs="Times New Roman"/>
        </w:rPr>
        <w:t xml:space="preserve"> or </w:t>
      </w:r>
      <w:r w:rsidR="00BF7010" w:rsidRPr="00F4412F">
        <w:rPr>
          <w:rStyle w:val="apple-converted-space"/>
          <w:rFonts w:cs="Times New Roman"/>
          <w:shd w:val="clear" w:color="auto" w:fill="FFFFFF"/>
          <w:vertAlign w:val="superscript"/>
        </w:rPr>
        <w:t>64</w:t>
      </w:r>
      <w:r w:rsidR="00BF7010" w:rsidRPr="00F4412F">
        <w:rPr>
          <w:rStyle w:val="apple-converted-space"/>
          <w:rFonts w:cs="Times New Roman"/>
          <w:shd w:val="clear" w:color="auto" w:fill="FFFFFF"/>
        </w:rPr>
        <w:t>Cu</w:t>
      </w:r>
      <w:r w:rsidR="00B80BCE" w:rsidRPr="00F4412F">
        <w:rPr>
          <w:rStyle w:val="apple-converted-space"/>
          <w:rFonts w:cs="Times New Roman"/>
          <w:shd w:val="clear" w:color="auto" w:fill="FFFFFF"/>
        </w:rPr>
        <w:t>)</w:t>
      </w:r>
      <w:r w:rsidR="0073165E" w:rsidRPr="00F4412F">
        <w:rPr>
          <w:rFonts w:cs="Times New Roman"/>
        </w:rPr>
        <w:t>.</w:t>
      </w:r>
      <w:hyperlink w:anchor="_ENREF_51" w:tooltip="Carpenter, 2011 #673" w:history="1">
        <w:r w:rsidR="00762722" w:rsidRPr="00F4412F">
          <w:rPr>
            <w:rFonts w:cs="Times New Roman"/>
          </w:rPr>
          <w:fldChar w:fldCharType="begin">
            <w:fldData xml:space="preserve">PEVuZE5vdGU+PENpdGU+PEF1dGhvcj5DYXJwZW50ZXI8L0F1dGhvcj48WWVhcj4yMDExPC9ZZWFy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PEVuZE5vdGU+PENpdGU+PEF1dGhvcj5DYXJwZW50ZXI8L0F1dGhvcj48WWVhcj4yMDExPC9ZZWFy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51-53</w:t>
        </w:r>
        <w:r w:rsidR="00762722" w:rsidRPr="00F4412F">
          <w:rPr>
            <w:rFonts w:cs="Times New Roman"/>
          </w:rPr>
          <w:fldChar w:fldCharType="end"/>
        </w:r>
      </w:hyperlink>
      <w:r w:rsidR="0073165E" w:rsidRPr="00F4412F">
        <w:rPr>
          <w:rFonts w:cs="Times New Roman"/>
        </w:rPr>
        <w:t xml:space="preserve"> </w:t>
      </w:r>
    </w:p>
    <w:p w14:paraId="14646940" w14:textId="77777777" w:rsidR="008F722A" w:rsidRPr="00F4412F" w:rsidRDefault="008F722A" w:rsidP="0003722B">
      <w:pPr>
        <w:pStyle w:val="Heading3"/>
        <w:keepNext w:val="0"/>
        <w:keepLines w:val="0"/>
        <w:widowControl w:val="0"/>
        <w:numPr>
          <w:ilvl w:val="2"/>
          <w:numId w:val="22"/>
        </w:numPr>
        <w:spacing w:before="0"/>
        <w:rPr>
          <w:rFonts w:ascii="Times New Roman" w:hAnsi="Times New Roman" w:cs="Times New Roman"/>
          <w:color w:val="auto"/>
        </w:rPr>
      </w:pPr>
      <w:bookmarkStart w:id="26" w:name="_Toc423960666"/>
      <w:bookmarkStart w:id="27" w:name="_Toc423961037"/>
      <w:r w:rsidRPr="00F4412F">
        <w:rPr>
          <w:rFonts w:ascii="Times New Roman" w:hAnsi="Times New Roman" w:cs="Times New Roman"/>
          <w:color w:val="auto"/>
        </w:rPr>
        <w:lastRenderedPageBreak/>
        <w:t>Click Chemistry with Nucleoside</w:t>
      </w:r>
      <w:r w:rsidR="00A63AEA" w:rsidRPr="00F4412F">
        <w:rPr>
          <w:rFonts w:ascii="Times New Roman" w:hAnsi="Times New Roman" w:cs="Times New Roman"/>
          <w:color w:val="auto"/>
        </w:rPr>
        <w:t>s and Nucleotides</w:t>
      </w:r>
      <w:bookmarkEnd w:id="26"/>
      <w:bookmarkEnd w:id="27"/>
    </w:p>
    <w:p w14:paraId="6B266C94" w14:textId="77777777" w:rsidR="001F329B" w:rsidRPr="00F4412F" w:rsidRDefault="001F329B" w:rsidP="00A029EE">
      <w:pPr>
        <w:widowControl w:val="0"/>
        <w:rPr>
          <w:rFonts w:cs="Times New Roman"/>
        </w:rPr>
      </w:pPr>
      <w:r w:rsidRPr="00F4412F">
        <w:rPr>
          <w:rFonts w:cs="Times New Roman"/>
        </w:rPr>
        <w:t>Click chemistry was developed to provide a simple method for joining organic building</w:t>
      </w:r>
      <w:r w:rsidR="00283144" w:rsidRPr="00F4412F">
        <w:rPr>
          <w:rFonts w:cs="Times New Roman"/>
        </w:rPr>
        <w:t xml:space="preserve"> blocks and has been applied </w:t>
      </w:r>
      <w:r w:rsidR="002E6229" w:rsidRPr="00F4412F">
        <w:rPr>
          <w:rFonts w:cs="Times New Roman"/>
        </w:rPr>
        <w:t>extensively for introduction of substituents</w:t>
      </w:r>
      <w:r w:rsidR="00283144" w:rsidRPr="00F4412F">
        <w:rPr>
          <w:rFonts w:cs="Times New Roman"/>
        </w:rPr>
        <w:t xml:space="preserve"> on</w:t>
      </w:r>
      <w:r w:rsidR="002E6229" w:rsidRPr="00F4412F">
        <w:rPr>
          <w:rFonts w:cs="Times New Roman"/>
        </w:rPr>
        <w:t>to nucleosides, nucleotides,</w:t>
      </w:r>
      <w:r w:rsidR="00283144" w:rsidRPr="00F4412F">
        <w:rPr>
          <w:rFonts w:cs="Times New Roman"/>
        </w:rPr>
        <w:t xml:space="preserve"> nucle</w:t>
      </w:r>
      <w:r w:rsidR="002E6229" w:rsidRPr="00F4412F">
        <w:rPr>
          <w:rFonts w:cs="Times New Roman"/>
        </w:rPr>
        <w:t xml:space="preserve">ic acids and DNA. </w:t>
      </w:r>
      <w:r w:rsidR="00412DAE" w:rsidRPr="00F4412F">
        <w:rPr>
          <w:rFonts w:cs="Times New Roman"/>
        </w:rPr>
        <w:t>Nucleosides and oligonucleotides with alkyne modified heterocyclic bases have been conjugated with azide modified fluorescent dyes, sugars and peptides for imaging</w:t>
      </w:r>
      <w:r w:rsidR="0048423B" w:rsidRPr="00F4412F">
        <w:rPr>
          <w:rFonts w:cs="Times New Roman"/>
        </w:rPr>
        <w:t xml:space="preserve"> and drug discovery</w:t>
      </w:r>
      <w:r w:rsidR="00412DAE" w:rsidRPr="00F4412F">
        <w:rPr>
          <w:rFonts w:cs="Times New Roman"/>
        </w:rPr>
        <w:t>.</w:t>
      </w:r>
      <w:r w:rsidR="00412DAE" w:rsidRPr="00F4412F">
        <w:rPr>
          <w:rFonts w:cs="Times New Roman"/>
        </w:rPr>
        <w:fldChar w:fldCharType="begin">
          <w:fldData xml:space="preserve">PEVuZE5vdGU+PENpdGU+PEF1dGhvcj5Od2U8L0F1dGhvcj48WWVhcj4yMDA5PC9ZZWFyPjxSZWNO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</w:fldData>
        </w:fldChar>
      </w:r>
      <w:r w:rsidR="00D50F39" w:rsidRPr="00F4412F">
        <w:rPr>
          <w:rFonts w:cs="Times New Roman"/>
        </w:rPr>
        <w:instrText xml:space="preserve"> ADDIN EN.CITE </w:instrText>
      </w:r>
      <w:r w:rsidR="00D50F39" w:rsidRPr="00F4412F">
        <w:rPr>
          <w:rFonts w:cs="Times New Roman"/>
        </w:rPr>
        <w:fldChar w:fldCharType="begin">
          <w:fldData xml:space="preserve">PEVuZE5vdGU+PENpdGU+PEF1dGhvcj5Od2U8L0F1dGhvcj48WWVhcj4yMDA5PC9ZZWFyPjxSZWNO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</w:fldData>
        </w:fldChar>
      </w:r>
      <w:r w:rsidR="00D50F39" w:rsidRPr="00F4412F">
        <w:rPr>
          <w:rFonts w:cs="Times New Roman"/>
        </w:rPr>
        <w:instrText xml:space="preserve"> ADDIN EN.CITE.DATA </w:instrText>
      </w:r>
      <w:r w:rsidR="00D50F39" w:rsidRPr="00F4412F">
        <w:rPr>
          <w:rFonts w:cs="Times New Roman"/>
        </w:rPr>
      </w:r>
      <w:r w:rsidR="00D50F39" w:rsidRPr="00F4412F">
        <w:rPr>
          <w:rFonts w:cs="Times New Roman"/>
        </w:rPr>
        <w:fldChar w:fldCharType="end"/>
      </w:r>
      <w:r w:rsidR="00412DAE" w:rsidRPr="00F4412F">
        <w:rPr>
          <w:rFonts w:cs="Times New Roman"/>
        </w:rPr>
      </w:r>
      <w:r w:rsidR="00412DAE" w:rsidRPr="00F4412F">
        <w:rPr>
          <w:rFonts w:cs="Times New Roman"/>
        </w:rPr>
        <w:fldChar w:fldCharType="separate"/>
      </w:r>
      <w:hyperlink w:anchor="_ENREF_33" w:tooltip="Nwe, 2009 #567" w:history="1">
        <w:r w:rsidR="00762722" w:rsidRPr="00F4412F">
          <w:rPr>
            <w:rFonts w:cs="Times New Roman"/>
            <w:noProof/>
            <w:vertAlign w:val="superscript"/>
          </w:rPr>
          <w:t>33</w:t>
        </w:r>
      </w:hyperlink>
      <w:r w:rsidR="00D50F39" w:rsidRPr="00F4412F">
        <w:rPr>
          <w:rFonts w:cs="Times New Roman"/>
          <w:noProof/>
          <w:vertAlign w:val="superscript"/>
        </w:rPr>
        <w:t xml:space="preserve">, </w:t>
      </w:r>
      <w:hyperlink w:anchor="_ENREF_54" w:tooltip="Sekhon, 2012 #577" w:history="1">
        <w:r w:rsidR="00762722" w:rsidRPr="00F4412F">
          <w:rPr>
            <w:rFonts w:cs="Times New Roman"/>
            <w:noProof/>
            <w:vertAlign w:val="superscript"/>
          </w:rPr>
          <w:t>54-56</w:t>
        </w:r>
      </w:hyperlink>
      <w:r w:rsidR="00412DAE" w:rsidRPr="00F4412F">
        <w:rPr>
          <w:rFonts w:cs="Times New Roman"/>
        </w:rPr>
        <w:fldChar w:fldCharType="end"/>
      </w:r>
      <w:r w:rsidR="00412DAE" w:rsidRPr="00F4412F">
        <w:rPr>
          <w:rFonts w:cs="Times New Roman"/>
        </w:rPr>
        <w:t xml:space="preserve"> </w:t>
      </w:r>
    </w:p>
    <w:p w14:paraId="3C2049AD" w14:textId="77777777" w:rsidR="008F722A" w:rsidRPr="00F4412F" w:rsidRDefault="008F722A" w:rsidP="0003722B">
      <w:pPr>
        <w:pStyle w:val="Heading4"/>
        <w:keepNext w:val="0"/>
        <w:keepLines w:val="0"/>
        <w:widowControl w:val="0"/>
        <w:numPr>
          <w:ilvl w:val="3"/>
          <w:numId w:val="22"/>
        </w:numPr>
        <w:spacing w:before="0"/>
        <w:rPr>
          <w:rFonts w:ascii="Times New Roman" w:hAnsi="Times New Roman" w:cs="Times New Roman"/>
          <w:color w:val="auto"/>
        </w:rPr>
      </w:pPr>
      <w:bookmarkStart w:id="28" w:name="_Toc423960667"/>
      <w:r w:rsidRPr="00F4412F">
        <w:rPr>
          <w:rFonts w:ascii="Times New Roman" w:hAnsi="Times New Roman" w:cs="Times New Roman"/>
          <w:color w:val="auto"/>
        </w:rPr>
        <w:t>Azide Modified Sugars</w:t>
      </w:r>
      <w:bookmarkEnd w:id="28"/>
    </w:p>
    <w:p w14:paraId="3DB73881" w14:textId="77777777" w:rsidR="00983B35" w:rsidRPr="00F4412F" w:rsidRDefault="00983B35" w:rsidP="00A029EE">
      <w:pPr>
        <w:widowControl w:val="0"/>
        <w:rPr>
          <w:rFonts w:cs="Times New Roman"/>
        </w:rPr>
      </w:pPr>
      <w:r w:rsidRPr="00F4412F">
        <w:rPr>
          <w:rFonts w:cs="Times New Roman"/>
        </w:rPr>
        <w:t xml:space="preserve">The discovery of </w:t>
      </w:r>
      <w:r w:rsidR="00421C6E" w:rsidRPr="00F4412F">
        <w:rPr>
          <w:rFonts w:cs="Times New Roman"/>
        </w:rPr>
        <w:t>therapeutically applicable</w:t>
      </w:r>
      <w:r w:rsidRPr="00F4412F">
        <w:rPr>
          <w:rFonts w:cs="Times New Roman"/>
        </w:rPr>
        <w:t xml:space="preserve"> azido sugar modified nucleosides such as </w:t>
      </w:r>
      <w:r w:rsidR="00421C6E" w:rsidRPr="00F4412F">
        <w:rPr>
          <w:rFonts w:cs="Times New Roman"/>
        </w:rPr>
        <w:t xml:space="preserve">Zidovudine, AZT, </w:t>
      </w:r>
      <w:r w:rsidR="00E62D69" w:rsidRPr="00F4412F">
        <w:rPr>
          <w:rFonts w:cs="Times New Roman"/>
        </w:rPr>
        <w:t>Figure 3,</w:t>
      </w:r>
      <w:r w:rsidR="006236CA" w:rsidRPr="00F4412F">
        <w:rPr>
          <w:rFonts w:cs="Times New Roman"/>
        </w:rPr>
        <w:t xml:space="preserve"> provided the </w:t>
      </w:r>
      <w:r w:rsidR="00421C6E" w:rsidRPr="00F4412F">
        <w:rPr>
          <w:rFonts w:cs="Times New Roman"/>
        </w:rPr>
        <w:t>foundation</w:t>
      </w:r>
      <w:r w:rsidR="006236CA" w:rsidRPr="00F4412F">
        <w:rPr>
          <w:rFonts w:cs="Times New Roman"/>
        </w:rPr>
        <w:t xml:space="preserve"> for the discovery and application of other azido modified sugar derivatives of nucleosides. </w:t>
      </w:r>
    </w:p>
    <w:p w14:paraId="38FF91B8" w14:textId="77777777" w:rsidR="006236CA" w:rsidRPr="00F4412F" w:rsidRDefault="00D752B7" w:rsidP="0055765E">
      <w:pPr>
        <w:widowControl w:val="0"/>
        <w:ind w:firstLine="0"/>
        <w:jc w:val="center"/>
        <w:rPr>
          <w:rFonts w:cs="Times New Roman"/>
        </w:rPr>
      </w:pPr>
      <w:r w:rsidRPr="00F4412F">
        <w:rPr>
          <w:rFonts w:cs="Times New Roman"/>
        </w:rPr>
        <w:object w:dxaOrig="1876" w:dyaOrig="2467" w14:anchorId="636B00CC">
          <v:shape id="_x0000_i1032" type="#_x0000_t75" style="width:75.2pt;height:98.4pt" o:ole="">
            <v:imagedata r:id="rId28" o:title=""/>
          </v:shape>
          <o:OLEObject Type="Embed" ProgID="ChemDraw.Document.6.0" ShapeID="_x0000_i1032" DrawAspect="Content" ObjectID="_1374136305" r:id="rId29"/>
        </w:object>
      </w:r>
    </w:p>
    <w:p w14:paraId="3F86060D" w14:textId="77777777" w:rsidR="006236CA" w:rsidRPr="00F4412F" w:rsidRDefault="006236CA" w:rsidP="00023D05">
      <w:pPr>
        <w:pStyle w:val="Caption"/>
        <w:widowControl w:val="0"/>
        <w:ind w:firstLine="0"/>
        <w:jc w:val="center"/>
        <w:rPr>
          <w:rFonts w:cs="Times New Roman"/>
          <w:color w:val="auto"/>
        </w:rPr>
      </w:pPr>
      <w:bookmarkStart w:id="29" w:name="_Toc419205201"/>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3</w:t>
      </w:r>
      <w:r w:rsidR="00434C80" w:rsidRPr="00F4412F">
        <w:rPr>
          <w:rFonts w:cs="Times New Roman"/>
          <w:noProof/>
          <w:color w:val="auto"/>
        </w:rPr>
        <w:fldChar w:fldCharType="end"/>
      </w:r>
      <w:r w:rsidRPr="00F4412F">
        <w:rPr>
          <w:rFonts w:cs="Times New Roman"/>
          <w:color w:val="auto"/>
        </w:rPr>
        <w:t xml:space="preserve">. </w:t>
      </w:r>
      <w:r w:rsidR="00B76677" w:rsidRPr="00F4412F">
        <w:rPr>
          <w:rFonts w:cs="Times New Roman"/>
          <w:b w:val="0"/>
          <w:color w:val="auto"/>
        </w:rPr>
        <w:t>Example of an a</w:t>
      </w:r>
      <w:r w:rsidRPr="00F4412F">
        <w:rPr>
          <w:rFonts w:cs="Times New Roman"/>
          <w:b w:val="0"/>
          <w:color w:val="auto"/>
        </w:rPr>
        <w:t xml:space="preserve">zido </w:t>
      </w:r>
      <w:r w:rsidR="00B76677" w:rsidRPr="00F4412F">
        <w:rPr>
          <w:rFonts w:cs="Times New Roman"/>
          <w:b w:val="0"/>
          <w:color w:val="auto"/>
        </w:rPr>
        <w:t>s</w:t>
      </w:r>
      <w:r w:rsidRPr="00F4412F">
        <w:rPr>
          <w:rFonts w:cs="Times New Roman"/>
          <w:b w:val="0"/>
          <w:color w:val="auto"/>
        </w:rPr>
        <w:t xml:space="preserve">ugar </w:t>
      </w:r>
      <w:r w:rsidR="00B76677" w:rsidRPr="00F4412F">
        <w:rPr>
          <w:rFonts w:cs="Times New Roman"/>
          <w:b w:val="0"/>
          <w:color w:val="auto"/>
        </w:rPr>
        <w:t>m</w:t>
      </w:r>
      <w:r w:rsidRPr="00F4412F">
        <w:rPr>
          <w:rFonts w:cs="Times New Roman"/>
          <w:b w:val="0"/>
          <w:color w:val="auto"/>
        </w:rPr>
        <w:t xml:space="preserve">odified </w:t>
      </w:r>
      <w:r w:rsidR="00B76677" w:rsidRPr="00F4412F">
        <w:rPr>
          <w:rFonts w:cs="Times New Roman"/>
          <w:b w:val="0"/>
          <w:color w:val="auto"/>
        </w:rPr>
        <w:t>n</w:t>
      </w:r>
      <w:r w:rsidRPr="00F4412F">
        <w:rPr>
          <w:rFonts w:cs="Times New Roman"/>
          <w:b w:val="0"/>
          <w:color w:val="auto"/>
        </w:rPr>
        <w:t>ucleosides</w:t>
      </w:r>
      <w:r w:rsidR="00B76677" w:rsidRPr="00F4412F">
        <w:rPr>
          <w:rFonts w:cs="Times New Roman"/>
          <w:b w:val="0"/>
          <w:color w:val="auto"/>
        </w:rPr>
        <w:t>, Zidovudine (AZT)</w:t>
      </w:r>
      <w:bookmarkEnd w:id="29"/>
    </w:p>
    <w:p w14:paraId="13A30222" w14:textId="77777777" w:rsidR="002E6229" w:rsidRPr="00F4412F" w:rsidRDefault="002E6229" w:rsidP="0003722B">
      <w:pPr>
        <w:pStyle w:val="ListParagraph"/>
        <w:widowControl w:val="0"/>
        <w:numPr>
          <w:ilvl w:val="4"/>
          <w:numId w:val="22"/>
        </w:numPr>
        <w:rPr>
          <w:rFonts w:cs="Times New Roman"/>
        </w:rPr>
      </w:pPr>
      <w:r w:rsidRPr="00F4412F">
        <w:rPr>
          <w:rFonts w:cs="Times New Roman"/>
        </w:rPr>
        <w:t>Copper Catalyzed Click Chemistry</w:t>
      </w:r>
    </w:p>
    <w:p w14:paraId="6F958AEB" w14:textId="77777777" w:rsidR="00687422" w:rsidRPr="00F4412F" w:rsidRDefault="00687422" w:rsidP="00A029EE">
      <w:pPr>
        <w:widowControl w:val="0"/>
        <w:rPr>
          <w:rFonts w:cs="Times New Roman"/>
        </w:rPr>
      </w:pPr>
      <w:r w:rsidRPr="00F4412F">
        <w:rPr>
          <w:rFonts w:cs="Times New Roman"/>
        </w:rPr>
        <w:t xml:space="preserve">The Cu(I) catalyzed click reaction has been utilized </w:t>
      </w:r>
      <w:r w:rsidR="00421C6E" w:rsidRPr="00F4412F">
        <w:rPr>
          <w:rFonts w:cs="Times New Roman"/>
        </w:rPr>
        <w:t>towards</w:t>
      </w:r>
      <w:r w:rsidRPr="00F4412F">
        <w:rPr>
          <w:rFonts w:cs="Times New Roman"/>
        </w:rPr>
        <w:t xml:space="preserve"> the functionalization of sugar moieties on nucleosides. </w:t>
      </w:r>
      <w:r w:rsidR="00421C6E" w:rsidRPr="00F4412F">
        <w:rPr>
          <w:rFonts w:cs="Times New Roman"/>
        </w:rPr>
        <w:t xml:space="preserve">In 2005, </w:t>
      </w:r>
      <w:r w:rsidRPr="00F4412F">
        <w:rPr>
          <w:rFonts w:cs="Times New Roman"/>
        </w:rPr>
        <w:t xml:space="preserve">Zhou </w:t>
      </w:r>
      <w:r w:rsidR="007F3F30" w:rsidRPr="00F4412F">
        <w:rPr>
          <w:rFonts w:cs="Times New Roman"/>
          <w:i/>
        </w:rPr>
        <w:t>et al.</w:t>
      </w:r>
      <w:hyperlink w:anchor="_ENREF_57" w:tooltip="Zhou, 2005 #676" w:history="1">
        <w:r w:rsidR="00762722" w:rsidRPr="00F4412F">
          <w:rPr>
            <w:rFonts w:cs="Times New Roman"/>
          </w:rPr>
          <w:fldChar w:fldCharType="begin"/>
        </w:r>
        <w:r w:rsidR="00762722" w:rsidRPr="00F4412F">
          <w:rPr>
            <w:rFonts w:cs="Times New Roman"/>
          </w:rPr>
          <w:instrText xml:space="preserve"> ADDIN EN.CITE &lt;EndNote&gt;&lt;Cite&gt;&lt;Author&gt;Zhou&lt;/Author&gt;&lt;Year&gt;2005&lt;/Year&gt;&lt;RecNum&gt;676&lt;/RecNum&gt;&lt;DisplayText&gt;&lt;style face="superscript"&gt;57&lt;/style&gt;&lt;/DisplayText&gt;&lt;record&gt;&lt;rec-number&gt;676&lt;/rec-number&gt;&lt;foreign-keys&gt;&lt;key app="EN" db-id="9v5vpt2t49s0z7evxzyv2s5rfseepxexrx2t"&gt;676&lt;/key&gt;&lt;/foreign-keys&gt;&lt;ref-type name="Journal Article"&gt;17&lt;/ref-type&gt;&lt;contributors&gt;&lt;authors&gt;&lt;author&gt;Zhou, L.&lt;/author&gt;&lt;author&gt;Amer, A.&lt;/author&gt;&lt;author&gt;Korn, M.&lt;/author&gt;&lt;author&gt;Burda, R.&lt;/author&gt;&lt;author&gt;Balzarini, J.&lt;/author&gt;&lt;author&gt;De Clercq, E.&lt;/author&gt;&lt;author&gt;Kern, E. R.&lt;/author&gt;&lt;author&gt;Torrence, P. F.&lt;/author&gt;&lt;/authors&gt;&lt;/contributors&gt;&lt;auth-address&gt;Department of Chemistry and Biochemistry, Northern Arizona University, AZ, USA.&lt;/auth-address&gt;&lt;titles&gt;&lt;title&gt;Synthesis and antiviral activities of 1,2,3-triazole functionalized thymidines: 1,3-dipolar cycloaddition for efficient regioselective diversity generation&lt;/title&gt;&lt;secondary-title&gt;Antivir Chem Chemother&lt;/secondary-title&gt;&lt;alt-title&gt;Antiviral chemistry &amp;amp; chemotherapy&lt;/alt-title&gt;&lt;/titles&gt;&lt;alt-periodical&gt;&lt;full-title&gt;Antiviral Chemistry &amp;amp; Chemotherapy&lt;/full-title&gt;&lt;abbr-1&gt;Antiviral Chem. Chemother.&lt;/abbr-1&gt;&lt;abbr-2&gt;Antiviral Chem Chemother&lt;/abbr-2&gt;&lt;/alt-periodical&gt;&lt;pages&gt;375-83&lt;/pages&gt;&lt;volume&gt;16&lt;/volume&gt;&lt;number&gt;6&lt;/number&gt;&lt;keywords&gt;&lt;keyword&gt;Anti-HIV Agents/*chemical synthesis/pharmacology/therapeutic use&lt;/keyword&gt;&lt;keyword&gt;Antiviral Agents/*chemical synthesis/pharmacology/therapeutic use&lt;/keyword&gt;&lt;keyword&gt;Drug Design&lt;/keyword&gt;&lt;keyword&gt;Models, Molecular&lt;/keyword&gt;&lt;keyword&gt;Structure-Activity Relationship&lt;/keyword&gt;&lt;keyword&gt;Thymidine/*analogs &amp;amp; derivatives/*pharmacology&lt;/keyword&gt;&lt;keyword&gt;Triazoles/*chemical synthesis/*pharmacology/therapeutic use&lt;/keyword&gt;&lt;/keywords&gt;&lt;dates&gt;&lt;year&gt;2005&lt;/year&gt;&lt;/dates&gt;&lt;isbn&gt;0956-3202 (Print)&amp;#xD;0956-3202 (Linking)&lt;/isbn&gt;&lt;accession-num&gt;16331842&lt;/accession-num&gt;&lt;urls&gt;&lt;related-urls&gt;&lt;url&gt;http://www.ncbi.nlm.nih.gov/pubmed/16331842&lt;/url&gt;&lt;/related-urls&gt;&lt;/urls&gt;&lt;/record&gt;&lt;/Cite&gt;&lt;/EndNote&gt;</w:instrText>
        </w:r>
        <w:r w:rsidR="00762722" w:rsidRPr="00F4412F">
          <w:rPr>
            <w:rFonts w:cs="Times New Roman"/>
          </w:rPr>
          <w:fldChar w:fldCharType="separate"/>
        </w:r>
        <w:r w:rsidR="00762722" w:rsidRPr="00F4412F">
          <w:rPr>
            <w:rFonts w:cs="Times New Roman"/>
            <w:noProof/>
            <w:vertAlign w:val="superscript"/>
          </w:rPr>
          <w:t>57</w:t>
        </w:r>
        <w:r w:rsidR="00762722" w:rsidRPr="00F4412F">
          <w:rPr>
            <w:rFonts w:cs="Times New Roman"/>
          </w:rPr>
          <w:fldChar w:fldCharType="end"/>
        </w:r>
      </w:hyperlink>
      <w:r w:rsidRPr="00F4412F">
        <w:rPr>
          <w:rFonts w:cs="Times New Roman"/>
        </w:rPr>
        <w:t xml:space="preserve"> </w:t>
      </w:r>
      <w:r w:rsidR="00421C6E" w:rsidRPr="00F4412F">
        <w:rPr>
          <w:rFonts w:cs="Times New Roman"/>
        </w:rPr>
        <w:t>reported the synthesis of</w:t>
      </w:r>
      <w:r w:rsidRPr="00F4412F">
        <w:rPr>
          <w:rFonts w:cs="Times New Roman"/>
        </w:rPr>
        <w:t xml:space="preserve"> various analogues of the antiviral AZT with hydroxyl </w:t>
      </w:r>
      <w:r w:rsidRPr="00F4412F">
        <w:rPr>
          <w:rFonts w:cs="Times New Roman"/>
          <w:b/>
        </w:rPr>
        <w:t>1</w:t>
      </w:r>
      <w:r w:rsidRPr="00F4412F">
        <w:rPr>
          <w:rFonts w:cs="Times New Roman"/>
        </w:rPr>
        <w:t xml:space="preserve">, amino </w:t>
      </w:r>
      <w:r w:rsidRPr="00F4412F">
        <w:rPr>
          <w:rFonts w:cs="Times New Roman"/>
          <w:b/>
        </w:rPr>
        <w:t>2</w:t>
      </w:r>
      <w:r w:rsidRPr="00F4412F">
        <w:rPr>
          <w:rFonts w:cs="Times New Roman"/>
        </w:rPr>
        <w:t xml:space="preserve"> and carboxylic </w:t>
      </w:r>
      <w:r w:rsidRPr="00F4412F">
        <w:rPr>
          <w:rFonts w:cs="Times New Roman"/>
          <w:b/>
        </w:rPr>
        <w:t>3</w:t>
      </w:r>
      <w:r w:rsidRPr="00F4412F">
        <w:rPr>
          <w:rFonts w:cs="Times New Roman"/>
        </w:rPr>
        <w:t>-</w:t>
      </w:r>
      <w:r w:rsidRPr="00F4412F">
        <w:rPr>
          <w:rFonts w:cs="Times New Roman"/>
          <w:b/>
        </w:rPr>
        <w:t>5</w:t>
      </w:r>
      <w:r w:rsidRPr="00F4412F">
        <w:rPr>
          <w:rFonts w:cs="Times New Roman"/>
        </w:rPr>
        <w:t xml:space="preserve"> modifications</w:t>
      </w:r>
      <w:r w:rsidR="00421C6E" w:rsidRPr="00F4412F">
        <w:rPr>
          <w:rFonts w:cs="Times New Roman"/>
        </w:rPr>
        <w:t>, Figure 4; however t</w:t>
      </w:r>
      <w:r w:rsidRPr="00F4412F">
        <w:rPr>
          <w:rFonts w:cs="Times New Roman"/>
        </w:rPr>
        <w:t xml:space="preserve">hese compounds, were found to be inactive against several viruses including HIV, herpes simplex, and cowpox. </w:t>
      </w:r>
      <w:r w:rsidR="00421C6E" w:rsidRPr="00F4412F">
        <w:rPr>
          <w:rFonts w:cs="Times New Roman"/>
        </w:rPr>
        <w:t>Inactivity of</w:t>
      </w:r>
      <w:r w:rsidRPr="00F4412F">
        <w:rPr>
          <w:rFonts w:cs="Times New Roman"/>
        </w:rPr>
        <w:t xml:space="preserve"> 3'</w:t>
      </w:r>
      <w:r w:rsidR="00421C6E" w:rsidRPr="00F4412F">
        <w:rPr>
          <w:rFonts w:cs="Times New Roman"/>
        </w:rPr>
        <w:t xml:space="preserve">-azido modified </w:t>
      </w:r>
      <w:r w:rsidR="00064D5E" w:rsidRPr="00F4412F">
        <w:rPr>
          <w:rFonts w:cs="Times New Roman"/>
        </w:rPr>
        <w:t xml:space="preserve">AZT </w:t>
      </w:r>
      <w:r w:rsidRPr="00F4412F">
        <w:rPr>
          <w:rFonts w:cs="Times New Roman"/>
        </w:rPr>
        <w:t>can at least be party attributed to a failure to be phosphorylated by cellular or viral kinases.</w:t>
      </w:r>
      <w:r w:rsidR="00064D5E" w:rsidRPr="00F4412F">
        <w:rPr>
          <w:rFonts w:cs="Times New Roman"/>
        </w:rPr>
        <w:t xml:space="preserve"> Later,</w:t>
      </w:r>
      <w:r w:rsidR="00163358" w:rsidRPr="00F4412F">
        <w:rPr>
          <w:rFonts w:cs="Times New Roman"/>
        </w:rPr>
        <w:t xml:space="preserve"> AZT was also</w:t>
      </w:r>
      <w:r w:rsidR="00B349F2" w:rsidRPr="00F4412F">
        <w:rPr>
          <w:rFonts w:cs="Times New Roman"/>
        </w:rPr>
        <w:t xml:space="preserve"> conjugated with a series of propargyl β-D-</w:t>
      </w:r>
      <w:r w:rsidR="00B349F2" w:rsidRPr="00F4412F">
        <w:rPr>
          <w:rFonts w:cs="Times New Roman"/>
        </w:rPr>
        <w:lastRenderedPageBreak/>
        <w:t xml:space="preserve">glycosides </w:t>
      </w:r>
      <w:r w:rsidR="00064D5E" w:rsidRPr="00F4412F">
        <w:rPr>
          <w:rFonts w:cs="Times New Roman"/>
        </w:rPr>
        <w:t>via</w:t>
      </w:r>
      <w:r w:rsidR="00B349F2" w:rsidRPr="00F4412F">
        <w:rPr>
          <w:rFonts w:cs="Times New Roman"/>
        </w:rPr>
        <w:t xml:space="preserve"> a copper catalyzed click reaction </w:t>
      </w:r>
      <w:r w:rsidR="00064D5E" w:rsidRPr="00F4412F">
        <w:rPr>
          <w:rFonts w:cs="Times New Roman"/>
        </w:rPr>
        <w:t xml:space="preserve">to give </w:t>
      </w:r>
      <w:r w:rsidR="00B349F2" w:rsidRPr="00F4412F">
        <w:rPr>
          <w:rFonts w:cs="Times New Roman"/>
        </w:rPr>
        <w:t xml:space="preserve">1,2,3-triazole linked oligosaccharides </w:t>
      </w:r>
      <w:r w:rsidR="00B349F2" w:rsidRPr="00F4412F">
        <w:rPr>
          <w:rFonts w:cs="Times New Roman"/>
          <w:b/>
        </w:rPr>
        <w:t>6</w:t>
      </w:r>
      <w:r w:rsidR="00B349F2" w:rsidRPr="00F4412F">
        <w:rPr>
          <w:rFonts w:cs="Times New Roman"/>
        </w:rPr>
        <w:t>-</w:t>
      </w:r>
      <w:r w:rsidR="00B349F2" w:rsidRPr="00F4412F">
        <w:rPr>
          <w:rFonts w:cs="Times New Roman"/>
          <w:b/>
        </w:rPr>
        <w:t>9</w:t>
      </w:r>
      <w:r w:rsidR="00064D5E" w:rsidRPr="00F4412F">
        <w:rPr>
          <w:rFonts w:cs="Times New Roman"/>
        </w:rPr>
        <w:t>,</w:t>
      </w:r>
      <w:hyperlink w:anchor="_ENREF_58" w:tooltip="Ding, 2008 #678" w:history="1">
        <w:r w:rsidR="00762722" w:rsidRPr="00F4412F">
          <w:rPr>
            <w:rFonts w:cs="Times New Roman"/>
          </w:rPr>
          <w:fldChar w:fldCharType="begin"/>
        </w:r>
        <w:r w:rsidR="00762722" w:rsidRPr="00F4412F">
          <w:rPr>
            <w:rFonts w:cs="Times New Roman"/>
          </w:rPr>
          <w:instrText xml:space="preserve"> ADDIN EN.CITE &lt;EndNote&gt;&lt;Cite&gt;&lt;Author&gt;Ding&lt;/Author&gt;&lt;Year&gt;2008&lt;/Year&gt;&lt;RecNum&gt;678&lt;/RecNum&gt;&lt;DisplayText&gt;&lt;style face="superscript"&gt;58&lt;/style&gt;&lt;/DisplayText&gt;&lt;record&gt;&lt;rec-number&gt;678&lt;/rec-number&gt;&lt;foreign-keys&gt;&lt;key app="EN" db-id="9v5vpt2t49s0z7evxzyv2s5rfseepxexrx2t"&gt;678&lt;/key&gt;&lt;/foreign-keys&gt;&lt;ref-type name="Journal Article"&gt;17&lt;/ref-type&gt;&lt;contributors&gt;&lt;authors&gt;&lt;author&gt;Ding, H.&lt;/author&gt;&lt;author&gt;Yang, R.&lt;/author&gt;&lt;author&gt;Song, Y.&lt;/author&gt;&lt;author&gt;Xiao, Q.&lt;/author&gt;&lt;author&gt;Wu, J.&lt;/author&gt;&lt;/authors&gt;&lt;/contributors&gt;&lt;auth-address&gt;Jiangxi Key Laboratory of Organic Chemistry, Jiangxi Science &amp;amp; Technology Normal University, Jiangxi, PR China.&lt;/auth-address&gt;&lt;titles&gt;&lt;title&gt;A highly efficient and selective synthesis of 1,2,3-triazole linked saccharide nucleosides via &amp;quot;click chemistry&amp;quot;&lt;/title&gt;&lt;secondary-title&gt;Nucleosides Nucleotides Nucleic Acids&lt;/secondary-title&gt;&lt;alt-title&gt;Nucleosides, nucleotides &amp;amp; nucleic acids&lt;/alt-title&gt;&lt;/titles&gt;&lt;alt-periodical&gt;&lt;full-title&gt;Nucleosides, Nucleotides &amp;amp; Nucleic Acids&lt;/full-title&gt;&lt;abbr-1&gt;Nucleosides Nucleotides Nucl. Acids&lt;/abbr-1&gt;&lt;abbr-2&gt;Nucleosides Nucleotides Nucl Acids&lt;/abbr-2&gt;&lt;/alt-periodical&gt;&lt;pages&gt;368-75&lt;/pages&gt;&lt;volume&gt;27&lt;/volume&gt;&lt;number&gt;4&lt;/number&gt;&lt;keywords&gt;&lt;keyword&gt;Antiviral Agents/chemical synthesis/chemistry&lt;/keyword&gt;&lt;keyword&gt;Nucleosides/*chemical synthesis/chemistry&lt;/keyword&gt;&lt;keyword&gt;Oligosaccharides/*chemistry&lt;/keyword&gt;&lt;keyword&gt;Substrate Specificity&lt;/keyword&gt;&lt;keyword&gt;Triazoles/*chemistry&lt;/keyword&gt;&lt;/keywords&gt;&lt;dates&gt;&lt;year&gt;2008&lt;/year&gt;&lt;pub-dates&gt;&lt;date&gt;Apr&lt;/date&gt;&lt;/pub-dates&gt;&lt;/dates&gt;&lt;isbn&gt;1525-7770 (Print)&amp;#xD;1525-7770 (Linking)&lt;/isbn&gt;&lt;accession-num&gt;18404571&lt;/accession-num&gt;&lt;urls&gt;&lt;related-urls&gt;&lt;url&gt;http://www.ncbi.nlm.nih.gov/pubmed/18404571&lt;/url&gt;&lt;/related-urls&gt;&lt;/urls&gt;&lt;electronic-resource-num&gt;10.1080/15257770801944055&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58</w:t>
        </w:r>
        <w:r w:rsidR="00762722" w:rsidRPr="00F4412F">
          <w:rPr>
            <w:rFonts w:cs="Times New Roman"/>
          </w:rPr>
          <w:fldChar w:fldCharType="end"/>
        </w:r>
      </w:hyperlink>
      <w:r w:rsidR="00B349F2" w:rsidRPr="00F4412F">
        <w:rPr>
          <w:rFonts w:cs="Times New Roman"/>
        </w:rPr>
        <w:t xml:space="preserve"> providing a new avenue for attaching carbohydrate residues to pharmaceutical compounds</w:t>
      </w:r>
      <w:r w:rsidR="004B25ED" w:rsidRPr="00F4412F">
        <w:rPr>
          <w:rFonts w:cs="Times New Roman"/>
        </w:rPr>
        <w:t>, Figure 4</w:t>
      </w:r>
      <w:r w:rsidR="00B349F2" w:rsidRPr="00F4412F">
        <w:rPr>
          <w:rFonts w:cs="Times New Roman"/>
        </w:rPr>
        <w:t xml:space="preserve">. </w:t>
      </w:r>
    </w:p>
    <w:p w14:paraId="56FF5EE4" w14:textId="77777777" w:rsidR="00045F74" w:rsidRPr="00F4412F" w:rsidRDefault="00D752B7" w:rsidP="009D78EF">
      <w:pPr>
        <w:widowControl w:val="0"/>
        <w:ind w:firstLine="0"/>
        <w:jc w:val="center"/>
        <w:rPr>
          <w:rFonts w:cs="Times New Roman"/>
        </w:rPr>
      </w:pPr>
      <w:r w:rsidRPr="00F4412F">
        <w:rPr>
          <w:rFonts w:cs="Times New Roman"/>
        </w:rPr>
        <w:object w:dxaOrig="10106" w:dyaOrig="3676" w14:anchorId="1B0A8E45">
          <v:shape id="_x0000_i1033" type="#_x0000_t75" style="width:411.2pt;height:147.2pt" o:ole="">
            <v:imagedata r:id="rId30" o:title=""/>
          </v:shape>
          <o:OLEObject Type="Embed" ProgID="ChemDraw.Document.6.0" ShapeID="_x0000_i1033" DrawAspect="Content" ObjectID="_1374136306" r:id="rId31"/>
        </w:object>
      </w:r>
    </w:p>
    <w:p w14:paraId="1DE8450B" w14:textId="77777777" w:rsidR="00983B35" w:rsidRPr="00F4412F" w:rsidRDefault="00045F74" w:rsidP="00023D05">
      <w:pPr>
        <w:pStyle w:val="Caption"/>
        <w:widowControl w:val="0"/>
        <w:ind w:firstLine="0"/>
        <w:jc w:val="center"/>
        <w:rPr>
          <w:rFonts w:cs="Times New Roman"/>
          <w:color w:val="auto"/>
        </w:rPr>
      </w:pPr>
      <w:bookmarkStart w:id="30" w:name="_Toc419205202"/>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4</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 xml:space="preserve">3'-Triazolo </w:t>
      </w:r>
      <w:r w:rsidR="00B76677" w:rsidRPr="00F4412F">
        <w:rPr>
          <w:rFonts w:cs="Times New Roman"/>
          <w:b w:val="0"/>
          <w:color w:val="auto"/>
        </w:rPr>
        <w:t>m</w:t>
      </w:r>
      <w:r w:rsidRPr="00F4412F">
        <w:rPr>
          <w:rFonts w:cs="Times New Roman"/>
          <w:b w:val="0"/>
          <w:color w:val="auto"/>
        </w:rPr>
        <w:t xml:space="preserve">odified </w:t>
      </w:r>
      <w:r w:rsidR="00B76677" w:rsidRPr="00F4412F">
        <w:rPr>
          <w:rFonts w:cs="Times New Roman"/>
          <w:b w:val="0"/>
          <w:color w:val="auto"/>
        </w:rPr>
        <w:t>t</w:t>
      </w:r>
      <w:r w:rsidRPr="00F4412F">
        <w:rPr>
          <w:rFonts w:cs="Times New Roman"/>
          <w:b w:val="0"/>
          <w:color w:val="auto"/>
        </w:rPr>
        <w:t>hymidine</w:t>
      </w:r>
      <w:r w:rsidR="00B76677" w:rsidRPr="00F4412F">
        <w:rPr>
          <w:rFonts w:cs="Times New Roman"/>
          <w:b w:val="0"/>
          <w:color w:val="auto"/>
        </w:rPr>
        <w:t xml:space="preserve"> analogues</w:t>
      </w:r>
      <w:hyperlink w:anchor="_ENREF_57" w:tooltip="Zhou, 2005 #676" w:history="1">
        <w:r w:rsidR="00762722" w:rsidRPr="00F4412F">
          <w:rPr>
            <w:rFonts w:cs="Times New Roman"/>
            <w:b w:val="0"/>
            <w:color w:val="auto"/>
          </w:rPr>
          <w:fldChar w:fldCharType="begin">
            <w:fldData xml:space="preserve">PEVuZE5vdGU+PENpdGU+PEF1dGhvcj5aaG91PC9BdXRob3I+PFllYXI+MjAwNTwvWWVhcj48UmVj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</w:fldData>
          </w:fldChar>
        </w:r>
        <w:r w:rsidR="00762722" w:rsidRPr="00F4412F">
          <w:rPr>
            <w:rFonts w:cs="Times New Roman"/>
            <w:b w:val="0"/>
            <w:color w:val="auto"/>
          </w:rPr>
          <w:instrText xml:space="preserve"> ADDIN EN.CITE </w:instrText>
        </w:r>
        <w:r w:rsidR="00762722" w:rsidRPr="00F4412F">
          <w:rPr>
            <w:rFonts w:cs="Times New Roman"/>
            <w:b w:val="0"/>
            <w:color w:val="auto"/>
          </w:rPr>
          <w:fldChar w:fldCharType="begin">
            <w:fldData xml:space="preserve">PEVuZE5vdGU+PENpdGU+PEF1dGhvcj5aaG91PC9BdXRob3I+PFllYXI+MjAwNTwvWWVhcj48UmVj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</w:fldData>
          </w:fldChar>
        </w:r>
        <w:r w:rsidR="00762722" w:rsidRPr="00F4412F">
          <w:rPr>
            <w:rFonts w:cs="Times New Roman"/>
            <w:b w:val="0"/>
            <w:color w:val="auto"/>
          </w:rPr>
          <w:instrText xml:space="preserve"> ADDIN EN.CITE.DATA </w:instrText>
        </w:r>
        <w:r w:rsidR="00762722" w:rsidRPr="00F4412F">
          <w:rPr>
            <w:rFonts w:cs="Times New Roman"/>
            <w:b w:val="0"/>
            <w:color w:val="auto"/>
          </w:rPr>
        </w:r>
        <w:r w:rsidR="00762722" w:rsidRPr="00F4412F">
          <w:rPr>
            <w:rFonts w:cs="Times New Roman"/>
            <w:b w:val="0"/>
            <w:color w:val="auto"/>
          </w:rPr>
          <w:fldChar w:fldCharType="end"/>
        </w:r>
        <w:r w:rsidR="00762722" w:rsidRPr="00F4412F">
          <w:rPr>
            <w:rFonts w:cs="Times New Roman"/>
            <w:b w:val="0"/>
            <w:color w:val="auto"/>
          </w:rPr>
        </w:r>
        <w:r w:rsidR="00762722" w:rsidRPr="00F4412F">
          <w:rPr>
            <w:rFonts w:cs="Times New Roman"/>
            <w:b w:val="0"/>
            <w:color w:val="auto"/>
          </w:rPr>
          <w:fldChar w:fldCharType="separate"/>
        </w:r>
        <w:r w:rsidR="00762722" w:rsidRPr="00F4412F">
          <w:rPr>
            <w:rFonts w:cs="Times New Roman"/>
            <w:b w:val="0"/>
            <w:noProof/>
            <w:color w:val="auto"/>
            <w:vertAlign w:val="superscript"/>
          </w:rPr>
          <w:t>57-58</w:t>
        </w:r>
        <w:r w:rsidR="00762722" w:rsidRPr="00F4412F">
          <w:rPr>
            <w:rFonts w:cs="Times New Roman"/>
            <w:b w:val="0"/>
            <w:color w:val="auto"/>
          </w:rPr>
          <w:fldChar w:fldCharType="end"/>
        </w:r>
      </w:hyperlink>
      <w:bookmarkEnd w:id="30"/>
      <w:r w:rsidR="006B61BC">
        <w:fldChar w:fldCharType="begin"/>
      </w:r>
      <w:r w:rsidR="006B61BC">
        <w:instrText xml:space="preserve"> HYPERLINK \l "_ENREF_32" \o "Ding, 2008 #678" </w:instrText>
      </w:r>
      <w:r w:rsidR="006B61BC">
        <w:fldChar w:fldCharType="end"/>
      </w:r>
    </w:p>
    <w:p w14:paraId="72AD8644" w14:textId="77777777" w:rsidR="00045F74" w:rsidRPr="00F4412F" w:rsidRDefault="00064D5E" w:rsidP="00A029EE">
      <w:pPr>
        <w:widowControl w:val="0"/>
        <w:rPr>
          <w:rFonts w:cs="Times New Roman"/>
        </w:rPr>
      </w:pPr>
      <w:r w:rsidRPr="00F4412F">
        <w:rPr>
          <w:rFonts w:cs="Times New Roman"/>
        </w:rPr>
        <w:t xml:space="preserve">The </w:t>
      </w:r>
      <w:r w:rsidR="00154943" w:rsidRPr="00F4412F">
        <w:rPr>
          <w:rFonts w:cs="Times New Roman"/>
        </w:rPr>
        <w:t xml:space="preserve">5'-triazolo modified thymidine </w:t>
      </w:r>
      <w:r w:rsidR="00F45386" w:rsidRPr="00F4412F">
        <w:rPr>
          <w:rFonts w:cs="Times New Roman"/>
        </w:rPr>
        <w:t>analogues</w:t>
      </w:r>
      <w:r w:rsidR="004B25ED" w:rsidRPr="00F4412F">
        <w:rPr>
          <w:rFonts w:cs="Times New Roman"/>
        </w:rPr>
        <w:t xml:space="preserve"> </w:t>
      </w:r>
      <w:r w:rsidR="00F60A6A" w:rsidRPr="00F4412F">
        <w:rPr>
          <w:rFonts w:cs="Times New Roman"/>
          <w:b/>
        </w:rPr>
        <w:t>11</w:t>
      </w:r>
      <w:r w:rsidR="004B25ED" w:rsidRPr="00F4412F">
        <w:rPr>
          <w:rFonts w:cs="Times New Roman"/>
        </w:rPr>
        <w:t>-</w:t>
      </w:r>
      <w:r w:rsidR="00F60A6A" w:rsidRPr="00F4412F">
        <w:rPr>
          <w:rFonts w:cs="Times New Roman"/>
          <w:b/>
        </w:rPr>
        <w:t>14</w:t>
      </w:r>
      <w:r w:rsidR="00154943" w:rsidRPr="00F4412F">
        <w:rPr>
          <w:rFonts w:cs="Times New Roman"/>
        </w:rPr>
        <w:t xml:space="preserve"> were synthesized </w:t>
      </w:r>
      <w:r w:rsidRPr="00F4412F">
        <w:rPr>
          <w:rFonts w:cs="Times New Roman"/>
        </w:rPr>
        <w:t xml:space="preserve">by </w:t>
      </w:r>
      <w:r w:rsidR="005675C0" w:rsidRPr="00F4412F">
        <w:rPr>
          <w:rFonts w:cs="Times New Roman"/>
        </w:rPr>
        <w:t xml:space="preserve">Byun </w:t>
      </w:r>
      <w:r w:rsidR="0097306A" w:rsidRPr="00F4412F">
        <w:rPr>
          <w:rFonts w:cs="Times New Roman"/>
          <w:i/>
        </w:rPr>
        <w:t>et al.</w:t>
      </w:r>
      <w:r w:rsidRPr="00F4412F">
        <w:rPr>
          <w:rFonts w:cs="Times New Roman"/>
        </w:rPr>
        <w:t xml:space="preserve"> </w:t>
      </w:r>
      <w:r w:rsidR="00F42CE2" w:rsidRPr="00F4412F">
        <w:rPr>
          <w:rFonts w:cs="Times New Roman"/>
        </w:rPr>
        <w:t xml:space="preserve">from 5'-azide </w:t>
      </w:r>
      <w:r w:rsidR="00F42CE2" w:rsidRPr="00F4412F">
        <w:rPr>
          <w:rFonts w:cs="Times New Roman"/>
          <w:b/>
        </w:rPr>
        <w:t xml:space="preserve">10 </w:t>
      </w:r>
      <w:r w:rsidRPr="00F4412F">
        <w:rPr>
          <w:rFonts w:cs="Times New Roman"/>
        </w:rPr>
        <w:t>using</w:t>
      </w:r>
      <w:r w:rsidR="00154943" w:rsidRPr="00F4412F">
        <w:rPr>
          <w:rFonts w:cs="Times New Roman"/>
        </w:rPr>
        <w:t xml:space="preserve"> Sharpless </w:t>
      </w:r>
      <w:r w:rsidRPr="00F4412F">
        <w:rPr>
          <w:rFonts w:cs="Times New Roman"/>
        </w:rPr>
        <w:t>"</w:t>
      </w:r>
      <w:r w:rsidR="00154943" w:rsidRPr="00F4412F">
        <w:rPr>
          <w:rFonts w:cs="Times New Roman"/>
        </w:rPr>
        <w:t>style</w:t>
      </w:r>
      <w:r w:rsidRPr="00F4412F">
        <w:rPr>
          <w:rFonts w:cs="Times New Roman"/>
        </w:rPr>
        <w:t>"</w:t>
      </w:r>
      <w:r w:rsidR="00154943" w:rsidRPr="00F4412F">
        <w:rPr>
          <w:rFonts w:cs="Times New Roman"/>
        </w:rPr>
        <w:t xml:space="preserve"> click chemistry</w:t>
      </w:r>
      <w:r w:rsidR="004B25ED" w:rsidRPr="00F4412F">
        <w:rPr>
          <w:rFonts w:cs="Times New Roman"/>
        </w:rPr>
        <w:t xml:space="preserve">, </w:t>
      </w:r>
      <w:r w:rsidR="006E391E" w:rsidRPr="00F4412F">
        <w:rPr>
          <w:rFonts w:cs="Times New Roman"/>
        </w:rPr>
        <w:t>Scheme</w:t>
      </w:r>
      <w:r w:rsidR="004B25ED" w:rsidRPr="00F4412F">
        <w:rPr>
          <w:rFonts w:cs="Times New Roman"/>
        </w:rPr>
        <w:t xml:space="preserve"> 4</w:t>
      </w:r>
      <w:r w:rsidR="00154943" w:rsidRPr="00F4412F">
        <w:rPr>
          <w:rFonts w:cs="Times New Roman"/>
        </w:rPr>
        <w:t>.</w:t>
      </w:r>
      <w:hyperlink w:anchor="_ENREF_59" w:tooltip="Byun, 2008 #679" w:history="1">
        <w:r w:rsidR="00762722" w:rsidRPr="00F4412F">
          <w:rPr>
            <w:rFonts w:cs="Times New Roman"/>
          </w:rPr>
          <w:fldChar w:fldCharType="begin"/>
        </w:r>
        <w:r w:rsidR="00762722" w:rsidRPr="00F4412F">
          <w:rPr>
            <w:rFonts w:cs="Times New Roman"/>
          </w:rPr>
          <w:instrText xml:space="preserve"> ADDIN EN.CITE &lt;EndNote&gt;&lt;Cite&gt;&lt;Author&gt;Byun&lt;/Author&gt;&lt;Year&gt;2008&lt;/Year&gt;&lt;RecNum&gt;679&lt;/RecNum&gt;&lt;DisplayText&gt;&lt;style face="superscript"&gt;59&lt;/style&gt;&lt;/DisplayText&gt;&lt;record&gt;&lt;rec-number&gt;679&lt;/rec-number&gt;&lt;foreign-keys&gt;&lt;key app="EN" db-id="9v5vpt2t49s0z7evxzyv2s5rfseepxexrx2t"&gt;679&lt;/key&gt;&lt;/foreign-keys&gt;&lt;ref-type name="Journal Article"&gt;17&lt;/ref-type&gt;&lt;contributors&gt;&lt;authors&gt;&lt;author&gt;Byun, Y.&lt;/author&gt;&lt;author&gt;Vogel, S. R.&lt;/author&gt;&lt;author&gt;Phipps, A. J.&lt;/author&gt;&lt;author&gt;Carnrot, C.&lt;/author&gt;&lt;author&gt;Eriksson, S.&lt;/author&gt;&lt;author&gt;Tiwari, R.&lt;/author&gt;&lt;author&gt;Tjarks, W.&lt;/author&gt;&lt;/authors&gt;&lt;/contributors&gt;&lt;auth-address&gt;Department of Radiology, Johns Hopkins Medical Institutions, Baltimore, MD, USA.&lt;/auth-address&gt;&lt;titles&gt;&lt;title&gt;Synthesis and biological evaluation of inhibitors of thymidine monophosphate kinase from Bacillus anthracis&lt;/title&gt;&lt;secondary-title&gt;Nucleosides Nucleotides Nucleic Acids&lt;/secondary-title&gt;&lt;alt-title&gt;Nucleosides, nucleotides &amp;amp; nucleic acids&lt;/alt-title&gt;&lt;/titles&gt;&lt;alt-periodical&gt;&lt;full-title&gt;Nucleosides, Nucleotides &amp;amp; Nucleic Acids&lt;/full-title&gt;&lt;abbr-1&gt;Nucleosides Nucleotides Nucl. Acids&lt;/abbr-1&gt;&lt;abbr-2&gt;Nucleosides Nucleotides Nucl Acids&lt;/abbr-2&gt;&lt;/alt-periodical&gt;&lt;pages&gt;244-60&lt;/pages&gt;&lt;volume&gt;27&lt;/volume&gt;&lt;number&gt;3&lt;/number&gt;&lt;keywords&gt;&lt;keyword&gt;Anti-Bacterial Agents/*chemical synthesis/chemistry/pharmacology&lt;/keyword&gt;&lt;keyword&gt;Bacillus anthracis/*drug effects/*enzymology/growth &amp;amp; development&lt;/keyword&gt;&lt;keyword&gt;Drug Design&lt;/keyword&gt;&lt;keyword&gt;Enzyme Inhibitors/*chemical synthesis/chemistry/*pharmacology&lt;/keyword&gt;&lt;keyword&gt;Nucleoside-Phosphate Kinase/*antagonists &amp;amp; inhibitors&lt;/keyword&gt;&lt;keyword&gt;Thymidine/*analogs &amp;amp; derivatives/pharmacology&lt;/keyword&gt;&lt;/keywords&gt;&lt;dates&gt;&lt;year&gt;2008&lt;/year&gt;&lt;pub-dates&gt;&lt;date&gt;Mar&lt;/date&gt;&lt;/pub-dates&gt;&lt;/dates&gt;&lt;isbn&gt;1525-7770 (Print)&amp;#xD;1525-7770 (Linking)&lt;/isbn&gt;&lt;accession-num&gt;18260009&lt;/accession-num&gt;&lt;urls&gt;&lt;related-urls&gt;&lt;url&gt;http://www.ncbi.nlm.nih.gov/pubmed/18260009&lt;/url&gt;&lt;/related-urls&gt;&lt;/urls&gt;&lt;electronic-resource-num&gt;10.1080/15257770701845238&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59</w:t>
        </w:r>
        <w:r w:rsidR="00762722" w:rsidRPr="00F4412F">
          <w:rPr>
            <w:rFonts w:cs="Times New Roman"/>
          </w:rPr>
          <w:fldChar w:fldCharType="end"/>
        </w:r>
      </w:hyperlink>
      <w:r w:rsidR="00154943" w:rsidRPr="00F4412F">
        <w:rPr>
          <w:rFonts w:cs="Times New Roman"/>
        </w:rPr>
        <w:t xml:space="preserve"> </w:t>
      </w:r>
      <w:r w:rsidR="00D604F6" w:rsidRPr="00F4412F">
        <w:rPr>
          <w:rFonts w:cs="Times New Roman"/>
          <w:i/>
        </w:rPr>
        <w:t>In vitro</w:t>
      </w:r>
      <w:r w:rsidRPr="00F4412F">
        <w:rPr>
          <w:rFonts w:cs="Times New Roman"/>
        </w:rPr>
        <w:t xml:space="preserve"> g</w:t>
      </w:r>
      <w:r w:rsidR="004B25ED" w:rsidRPr="00F4412F">
        <w:rPr>
          <w:rFonts w:cs="Times New Roman"/>
        </w:rPr>
        <w:t xml:space="preserve">rowth </w:t>
      </w:r>
      <w:r w:rsidRPr="00F4412F">
        <w:rPr>
          <w:rFonts w:cs="Times New Roman"/>
        </w:rPr>
        <w:t>inhibition</w:t>
      </w:r>
      <w:r w:rsidR="004B25ED" w:rsidRPr="00F4412F">
        <w:rPr>
          <w:rFonts w:cs="Times New Roman"/>
        </w:rPr>
        <w:t xml:space="preserve"> </w:t>
      </w:r>
      <w:r w:rsidRPr="00F4412F">
        <w:rPr>
          <w:rFonts w:cs="Times New Roman"/>
        </w:rPr>
        <w:t>studies</w:t>
      </w:r>
      <w:r w:rsidR="004B25ED" w:rsidRPr="00F4412F">
        <w:rPr>
          <w:rFonts w:cs="Times New Roman"/>
        </w:rPr>
        <w:t xml:space="preserve"> of the analogues on </w:t>
      </w:r>
      <w:r w:rsidR="004B25ED" w:rsidRPr="00F4412F">
        <w:rPr>
          <w:rFonts w:cs="Times New Roman"/>
          <w:i/>
        </w:rPr>
        <w:t>B. anthrasis</w:t>
      </w:r>
      <w:r w:rsidR="004B25ED" w:rsidRPr="00F4412F">
        <w:rPr>
          <w:rFonts w:cs="Times New Roman"/>
        </w:rPr>
        <w:t xml:space="preserve"> Sterne</w:t>
      </w:r>
      <w:r w:rsidRPr="00F4412F">
        <w:rPr>
          <w:rFonts w:cs="Times New Roman"/>
        </w:rPr>
        <w:t xml:space="preserve"> revealed that</w:t>
      </w:r>
      <w:r w:rsidR="00235B06" w:rsidRPr="00F4412F">
        <w:rPr>
          <w:rFonts w:cs="Times New Roman"/>
        </w:rPr>
        <w:t xml:space="preserve"> only compound </w:t>
      </w:r>
      <w:r w:rsidR="00235B06" w:rsidRPr="00F4412F">
        <w:rPr>
          <w:rFonts w:cs="Times New Roman"/>
          <w:b/>
        </w:rPr>
        <w:t>1</w:t>
      </w:r>
      <w:r w:rsidR="00F60A6A" w:rsidRPr="00F4412F">
        <w:rPr>
          <w:rFonts w:cs="Times New Roman"/>
          <w:b/>
        </w:rPr>
        <w:t>2</w:t>
      </w:r>
      <w:r w:rsidRPr="00F4412F">
        <w:rPr>
          <w:rFonts w:cs="Times New Roman"/>
        </w:rPr>
        <w:t>,</w:t>
      </w:r>
      <w:r w:rsidR="00235B06" w:rsidRPr="00F4412F">
        <w:rPr>
          <w:rFonts w:cs="Times New Roman"/>
        </w:rPr>
        <w:t xml:space="preserve"> with a </w:t>
      </w:r>
      <w:r w:rsidR="00235B06" w:rsidRPr="00F4412F">
        <w:rPr>
          <w:rFonts w:cs="Times New Roman"/>
          <w:i/>
        </w:rPr>
        <w:t>para</w:t>
      </w:r>
      <w:r w:rsidR="00235B06" w:rsidRPr="00F4412F">
        <w:rPr>
          <w:rFonts w:cs="Times New Roman"/>
        </w:rPr>
        <w:t xml:space="preserve">-fluoro substituent on </w:t>
      </w:r>
      <w:r w:rsidR="00465C47" w:rsidRPr="00F4412F">
        <w:rPr>
          <w:rFonts w:cs="Times New Roman"/>
        </w:rPr>
        <w:t>t</w:t>
      </w:r>
      <w:r w:rsidR="00235B06" w:rsidRPr="00F4412F">
        <w:rPr>
          <w:rFonts w:cs="Times New Roman"/>
        </w:rPr>
        <w:t>he phenyl ring</w:t>
      </w:r>
      <w:r w:rsidRPr="00F4412F">
        <w:rPr>
          <w:rFonts w:cs="Times New Roman"/>
        </w:rPr>
        <w:t>,</w:t>
      </w:r>
      <w:r w:rsidR="00235B06" w:rsidRPr="00F4412F">
        <w:rPr>
          <w:rFonts w:cs="Times New Roman"/>
        </w:rPr>
        <w:t xml:space="preserve"> </w:t>
      </w:r>
      <w:r w:rsidRPr="00F4412F">
        <w:rPr>
          <w:rFonts w:cs="Times New Roman"/>
        </w:rPr>
        <w:t xml:space="preserve">was active </w:t>
      </w:r>
      <w:r w:rsidR="0097306A" w:rsidRPr="00F4412F">
        <w:rPr>
          <w:rFonts w:cs="Times New Roman"/>
        </w:rPr>
        <w:t>(</w:t>
      </w:r>
      <w:r w:rsidR="00235B06" w:rsidRPr="00F4412F">
        <w:rPr>
          <w:rFonts w:cs="Times New Roman"/>
        </w:rPr>
        <w:t>IC</w:t>
      </w:r>
      <w:r w:rsidR="00235B06" w:rsidRPr="00F4412F">
        <w:rPr>
          <w:rFonts w:cs="Times New Roman"/>
          <w:vertAlign w:val="subscript"/>
        </w:rPr>
        <w:t>50</w:t>
      </w:r>
      <w:r w:rsidR="00235B06" w:rsidRPr="00F4412F">
        <w:rPr>
          <w:rFonts w:cs="Times New Roman"/>
        </w:rPr>
        <w:t xml:space="preserve"> of 113 µM</w:t>
      </w:r>
      <w:r w:rsidR="0097306A" w:rsidRPr="00F4412F">
        <w:rPr>
          <w:rFonts w:cs="Times New Roman"/>
        </w:rPr>
        <w:t>)</w:t>
      </w:r>
      <w:r w:rsidR="00235B06" w:rsidRPr="00F4412F">
        <w:rPr>
          <w:rFonts w:cs="Times New Roman"/>
        </w:rPr>
        <w:t xml:space="preserve">. </w:t>
      </w:r>
    </w:p>
    <w:p w14:paraId="0604E5A7" w14:textId="77777777" w:rsidR="00F45386" w:rsidRPr="00F4412F" w:rsidRDefault="00F213EE" w:rsidP="009D78EF">
      <w:pPr>
        <w:pStyle w:val="NoSpacing"/>
        <w:rPr>
          <w:rFonts w:ascii="Times New Roman" w:hAnsi="Times New Roman" w:cs="Times New Roman"/>
        </w:rPr>
      </w:pPr>
      <w:r>
        <w:rPr>
          <w:rFonts w:ascii="Times New Roman" w:hAnsi="Times New Roman" w:cs="Times New Roman"/>
        </w:rPr>
        <w:pict w14:anchorId="7F009FB7">
          <v:shape id="_x0000_i1034" type="#_x0000_t75" style="width:346.4pt;height:102.4pt">
            <v:imagedata r:id="rId32" o:title=""/>
          </v:shape>
        </w:pict>
      </w:r>
    </w:p>
    <w:p w14:paraId="04EAF065" w14:textId="77777777" w:rsidR="00154943" w:rsidRPr="00F4412F" w:rsidRDefault="00F45386" w:rsidP="00023D05">
      <w:pPr>
        <w:pStyle w:val="Caption"/>
        <w:widowControl w:val="0"/>
        <w:ind w:firstLine="0"/>
        <w:jc w:val="center"/>
        <w:rPr>
          <w:rFonts w:cs="Times New Roman"/>
          <w:b w:val="0"/>
          <w:color w:val="auto"/>
        </w:rPr>
      </w:pPr>
      <w:bookmarkStart w:id="31" w:name="_Toc419205258"/>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4</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5'-Triazolo Modified Thymidine</w:t>
      </w:r>
      <w:hyperlink w:anchor="_ENREF_59" w:tooltip="Byun, 2008 #679"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&lt;EndNote&gt;&lt;Cite&gt;&lt;Author&gt;Byun&lt;/Author&gt;&lt;Year&gt;2008&lt;/Year&gt;&lt;RecNum&gt;679&lt;/RecNum&gt;&lt;DisplayText&gt;&lt;style face="superscript"&gt;59&lt;/style&gt;&lt;/DisplayText&gt;&lt;record&gt;&lt;rec-number&gt;679&lt;/rec-number&gt;&lt;foreign-keys&gt;&lt;key app="EN" db-id="9v5vpt2t49s0z7evxzyv2s5rfseepxexrx2t"&gt;679&lt;/key&gt;&lt;/foreign-keys&gt;&lt;ref-type name="Journal Article"&gt;17&lt;/ref-type&gt;&lt;contributors&gt;&lt;authors&gt;&lt;author&gt;Byun, Y.&lt;/author&gt;&lt;author&gt;Vogel, S. R.&lt;/author&gt;&lt;author&gt;Phipps, A. J.&lt;/author&gt;&lt;author&gt;Carnrot, C.&lt;/author&gt;&lt;author&gt;Eriksson, S.&lt;/author&gt;&lt;author&gt;Tiwari, R.&lt;/author&gt;&lt;author&gt;Tjarks, W.&lt;/author&gt;&lt;/authors&gt;&lt;/contributors&gt;&lt;auth-address&gt;Department of Radiology, Johns Hopkins Medical Institutions, Baltimore, MD, USA.&lt;/auth-address&gt;&lt;titles&gt;&lt;title&gt;Synthesis and biological evaluation of inhibitors of thymidine monophosphate kinase from Bacillus anthracis&lt;/title&gt;&lt;secondary-title&gt;Nucleosides Nucleotides Nucleic Acids&lt;/secondary-title&gt;&lt;alt-title&gt;Nucleosides, nucleotides &amp;amp; nucleic acids&lt;/alt-title&gt;&lt;/titles&gt;&lt;alt-periodical&gt;&lt;full-title&gt;Nucleosides, Nucleotides &amp;amp; Nucleic Acids&lt;/full-title&gt;&lt;abbr-1&gt;Nucleosides Nucleotides Nucl. Acids&lt;/abbr-1&gt;&lt;abbr-2&gt;Nucleosides Nucleotides Nucl Acids&lt;/abbr-2&gt;&lt;/alt-periodical&gt;&lt;pages&gt;244-60&lt;/pages&gt;&lt;volume&gt;27&lt;/volume&gt;&lt;number&gt;3&lt;/number&gt;&lt;keywords&gt;&lt;keyword&gt;Anti-Bacterial Agents/*chemical synthesis/chemistry/pharmacology&lt;/keyword&gt;&lt;keyword&gt;Bacillus anthracis/*drug effects/*enzymology/growth &amp;amp; development&lt;/keyword&gt;&lt;keyword&gt;Drug Design&lt;/keyword&gt;&lt;keyword&gt;Enzyme Inhibitors/*chemical synthesis/chemistry/*pharmacology&lt;/keyword&gt;&lt;keyword&gt;Nucleoside-Phosphate Kinase/*antagonists &amp;amp; inhibitors&lt;/keyword&gt;&lt;keyword&gt;Thymidine/*analogs &amp;amp; derivatives/pharmacology&lt;/keyword&gt;&lt;/keywords&gt;&lt;dates&gt;&lt;year&gt;2008&lt;/year&gt;&lt;pub-dates&gt;&lt;date&gt;Mar&lt;/date&gt;&lt;/pub-dates&gt;&lt;/dates&gt;&lt;isbn&gt;1525-7770 (Print)&amp;#xD;1525-7770 (Linking)&lt;/isbn&gt;&lt;accession-num&gt;18260009&lt;/accession-num&gt;&lt;urls&gt;&lt;related-urls&gt;&lt;url&gt;http://www.ncbi.nlm.nih.gov/pubmed/18260009&lt;/url&gt;&lt;/related-urls&gt;&lt;/urls&gt;&lt;electronic-resource-num&gt;10.1080/15257770701845238&lt;/electronic-resource-num&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59</w:t>
        </w:r>
        <w:r w:rsidR="00762722" w:rsidRPr="00F4412F">
          <w:rPr>
            <w:rFonts w:cs="Times New Roman"/>
            <w:b w:val="0"/>
            <w:color w:val="auto"/>
          </w:rPr>
          <w:fldChar w:fldCharType="end"/>
        </w:r>
      </w:hyperlink>
      <w:bookmarkEnd w:id="31"/>
    </w:p>
    <w:p w14:paraId="4414F30F" w14:textId="77777777" w:rsidR="00E36700" w:rsidRPr="00F4412F" w:rsidRDefault="00684BD3" w:rsidP="00A029EE">
      <w:pPr>
        <w:widowControl w:val="0"/>
        <w:rPr>
          <w:rFonts w:cs="Times New Roman"/>
        </w:rPr>
      </w:pPr>
      <w:r w:rsidRPr="00F4412F">
        <w:rPr>
          <w:rFonts w:cs="Times New Roman"/>
        </w:rPr>
        <w:t>Double headed nucleosides are nucleosid</w:t>
      </w:r>
      <w:r w:rsidR="0097306A" w:rsidRPr="00F4412F">
        <w:rPr>
          <w:rFonts w:cs="Times New Roman"/>
        </w:rPr>
        <w:t>es that contain two nucleobases. T</w:t>
      </w:r>
      <w:r w:rsidR="00DC6736" w:rsidRPr="00F4412F">
        <w:rPr>
          <w:rFonts w:cs="Times New Roman"/>
        </w:rPr>
        <w:t>hey</w:t>
      </w:r>
      <w:r w:rsidRPr="00F4412F">
        <w:rPr>
          <w:rFonts w:cs="Times New Roman"/>
        </w:rPr>
        <w:t xml:space="preserve"> have been used as building blocks of unnatural nucleic acids.</w:t>
      </w:r>
      <w:hyperlink w:anchor="_ENREF_60" w:tooltip="Wu, 2003 #756" w:history="1">
        <w:r w:rsidR="00762722" w:rsidRPr="00F4412F">
          <w:rPr>
            <w:rFonts w:cs="Times New Roman"/>
          </w:rPr>
          <w:fldChar w:fldCharType="begin">
            <w:fldData xml:space="preserve">PEVuZE5vdGU+PENpdGU+PEF1dGhvcj5XdTwvQXV0aG9yPjxZZWFyPjIwMDM8L1llYXI+PFJlY051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PEVuZE5vdGU+PENpdGU+PEF1dGhvcj5XdTwvQXV0aG9yPjxZZWFyPjIwMDM8L1llYXI+PFJlY051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60-65</w:t>
        </w:r>
        <w:r w:rsidR="00762722" w:rsidRPr="00F4412F">
          <w:rPr>
            <w:rFonts w:cs="Times New Roman"/>
          </w:rPr>
          <w:fldChar w:fldCharType="end"/>
        </w:r>
      </w:hyperlink>
      <w:r w:rsidR="003E4BDD" w:rsidRPr="00F4412F">
        <w:rPr>
          <w:rFonts w:cs="Times New Roman"/>
        </w:rPr>
        <w:t xml:space="preserve"> Dimer </w:t>
      </w:r>
      <w:r w:rsidR="00F94F74" w:rsidRPr="00F4412F">
        <w:rPr>
          <w:rFonts w:cs="Times New Roman"/>
          <w:b/>
        </w:rPr>
        <w:t>16</w:t>
      </w:r>
      <w:r w:rsidR="003E4BDD" w:rsidRPr="00F4412F">
        <w:rPr>
          <w:rFonts w:cs="Times New Roman"/>
        </w:rPr>
        <w:t xml:space="preserve"> </w:t>
      </w:r>
      <w:r w:rsidR="00F42CE2" w:rsidRPr="00F4412F">
        <w:rPr>
          <w:rFonts w:cs="Times New Roman"/>
        </w:rPr>
        <w:t xml:space="preserve">was </w:t>
      </w:r>
      <w:r w:rsidR="003E4BDD" w:rsidRPr="00F4412F">
        <w:rPr>
          <w:rFonts w:cs="Times New Roman"/>
        </w:rPr>
        <w:t xml:space="preserve">an attempt </w:t>
      </w:r>
      <w:r w:rsidR="00F42CE2" w:rsidRPr="00F4412F">
        <w:rPr>
          <w:rFonts w:cs="Times New Roman"/>
        </w:rPr>
        <w:t xml:space="preserve">by Danel </w:t>
      </w:r>
      <w:r w:rsidR="007F3F30" w:rsidRPr="00F4412F">
        <w:rPr>
          <w:rFonts w:cs="Times New Roman"/>
          <w:i/>
        </w:rPr>
        <w:t>et al.</w:t>
      </w:r>
      <w:hyperlink w:anchor="_ENREF_65" w:tooltip="Danel, 2008 #763" w:history="1">
        <w:r w:rsidR="00762722" w:rsidRPr="00F4412F">
          <w:rPr>
            <w:rFonts w:cs="Times New Roman"/>
          </w:rPr>
          <w:fldChar w:fldCharType="begin"/>
        </w:r>
        <w:r w:rsidR="00762722" w:rsidRPr="00F4412F">
          <w:rPr>
            <w:rFonts w:cs="Times New Roman"/>
          </w:rPr>
          <w:instrText xml:space="preserve"> ADDIN EN.CITE &lt;EndNote&gt;&lt;Cite&gt;&lt;Author&gt;Danel&lt;/Author&gt;&lt;Year&gt;2008&lt;/Year&gt;&lt;RecNum&gt;763&lt;/RecNum&gt;&lt;DisplayText&gt;&lt;style face="superscript"&gt;65&lt;/style&gt;&lt;/DisplayText&gt;&lt;record&gt;&lt;rec-number&gt;763&lt;/rec-number&gt;&lt;foreign-keys&gt;&lt;key app="EN" db-id="9v5vpt2t49s0z7evxzyv2s5rfseepxexrx2t"&gt;763&lt;/key&gt;&lt;/foreign-keys&gt;&lt;ref-type name="Journal Article"&gt;17&lt;/ref-type&gt;&lt;contributors&gt;&lt;authors&gt;&lt;author&gt;Danel, Krzysztof&lt;/author&gt;&lt;author&gt;Larsen, Louise M.&lt;/author&gt;&lt;author&gt;Pedersen, Erik B.&lt;/author&gt;&lt;author&gt;Sanna, Giuseppina&lt;/author&gt;&lt;author&gt;La Colla, Paolo&lt;/author&gt;&lt;author&gt;Loddo, Roberta&lt;/author&gt;&lt;/authors&gt;&lt;/contributors&gt;&lt;titles&gt;&lt;title&gt;Synthesis and antiviral activity of new dimeric inhibitors against HIV-1&lt;/title&gt;&lt;secondary-title&gt;Bioorganic &amp;amp; Medicinal Chemistry&lt;/secondary-title&gt;&lt;/titles&gt;&lt;periodical&gt;&lt;full-title&gt;Bioorganic &amp;amp; Medicinal Chemistry&lt;/full-title&gt;&lt;abbr-1&gt;Biorg. Med. Chem.&lt;/abbr-1&gt;&lt;abbr-2&gt;Biorg Med Chem&lt;/abbr-2&gt;&lt;/periodical&gt;&lt;pages&gt;511-517&lt;/pages&gt;&lt;volume&gt;16&lt;/volume&gt;&lt;number&gt;1&lt;/number&gt;&lt;keywords&gt;&lt;keyword&gt;HIV-1&lt;/keyword&gt;&lt;keyword&gt;NNRTI&lt;/keyword&gt;&lt;keyword&gt;Synthesis&lt;/keyword&gt;&lt;keyword&gt;AZT&lt;/keyword&gt;&lt;keyword&gt;TNK-651&lt;/keyword&gt;&lt;keyword&gt;MKC-442&lt;/keyword&gt;&lt;keyword&gt;Sonogashira reaction&lt;/keyword&gt;&lt;keyword&gt;Click chemistry&lt;/keyword&gt;&lt;keyword&gt;NRTI&lt;/keyword&gt;&lt;keyword&gt;Nucleobase&lt;/keyword&gt;&lt;keyword&gt;Reverse transcriptase&lt;/keyword&gt;&lt;keyword&gt;Acetylene&lt;/keyword&gt;&lt;keyword&gt;d-norgestrel&lt;/keyword&gt;&lt;keyword&gt;Mutant&lt;/keyword&gt;&lt;keyword&gt;Virus&lt;/keyword&gt;&lt;keyword&gt;Drug-resistant&lt;/keyword&gt;&lt;keyword&gt;Efavirenz&lt;/keyword&gt;&lt;keyword&gt;Anti-viral activity&lt;/keyword&gt;&lt;keyword&gt;Uracil&lt;/keyword&gt;&lt;/keywords&gt;&lt;dates&gt;&lt;year&gt;2008&lt;/year&gt;&lt;pub-dates&gt;&lt;date&gt;1/1/&lt;/date&gt;&lt;/pub-dates&gt;&lt;/dates&gt;&lt;isbn&gt;0968-0896&lt;/isbn&gt;&lt;urls&gt;&lt;related-urls&gt;&lt;url&gt;http://www.sciencedirect.com/science/article/pii/S0968089607007894&lt;/url&gt;&lt;/related-urls&gt;&lt;/urls&gt;&lt;electronic-resource-num&gt;http://dx.doi.org/10.1016/j.bmc.2007.09.015&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65</w:t>
        </w:r>
        <w:r w:rsidR="00762722" w:rsidRPr="00F4412F">
          <w:rPr>
            <w:rFonts w:cs="Times New Roman"/>
          </w:rPr>
          <w:fldChar w:fldCharType="end"/>
        </w:r>
      </w:hyperlink>
      <w:r w:rsidR="00F42CE2" w:rsidRPr="00F4412F">
        <w:rPr>
          <w:rFonts w:cs="Times New Roman"/>
        </w:rPr>
        <w:t xml:space="preserve"> </w:t>
      </w:r>
      <w:r w:rsidR="003E4BDD" w:rsidRPr="00F4412F">
        <w:rPr>
          <w:rFonts w:cs="Times New Roman"/>
        </w:rPr>
        <w:t>to synthesize an asymmetric</w:t>
      </w:r>
      <w:r w:rsidR="00F42CE2" w:rsidRPr="00F4412F">
        <w:rPr>
          <w:rFonts w:cs="Times New Roman"/>
        </w:rPr>
        <w:t>,</w:t>
      </w:r>
      <w:r w:rsidR="003E4BDD" w:rsidRPr="00F4412F">
        <w:rPr>
          <w:rFonts w:cs="Times New Roman"/>
        </w:rPr>
        <w:t xml:space="preserve"> double headed nucleoside drug </w:t>
      </w:r>
      <w:r w:rsidR="00F42CE2" w:rsidRPr="00F4412F">
        <w:rPr>
          <w:rFonts w:cs="Times New Roman"/>
        </w:rPr>
        <w:t>via</w:t>
      </w:r>
      <w:r w:rsidR="003E4BDD" w:rsidRPr="00F4412F">
        <w:rPr>
          <w:rFonts w:cs="Times New Roman"/>
        </w:rPr>
        <w:t xml:space="preserve"> </w:t>
      </w:r>
      <w:r w:rsidR="00DC6736" w:rsidRPr="00F4412F">
        <w:rPr>
          <w:rFonts w:cs="Times New Roman"/>
        </w:rPr>
        <w:t>CuAAC</w:t>
      </w:r>
      <w:r w:rsidR="00F42CE2" w:rsidRPr="00F4412F">
        <w:rPr>
          <w:rFonts w:cs="Times New Roman"/>
        </w:rPr>
        <w:t xml:space="preserve"> reaction</w:t>
      </w:r>
      <w:r w:rsidR="006E391E" w:rsidRPr="00F4412F">
        <w:rPr>
          <w:rFonts w:cs="Times New Roman"/>
        </w:rPr>
        <w:t>, Scheme 5</w:t>
      </w:r>
      <w:r w:rsidR="003E4BDD" w:rsidRPr="00F4412F">
        <w:rPr>
          <w:rFonts w:cs="Times New Roman"/>
        </w:rPr>
        <w:t xml:space="preserve">. Thus, </w:t>
      </w:r>
      <w:r w:rsidR="003E4BDD" w:rsidRPr="00F4412F">
        <w:rPr>
          <w:rFonts w:cs="Times New Roman"/>
          <w:b/>
        </w:rPr>
        <w:t>AZT</w:t>
      </w:r>
      <w:r w:rsidR="00926D34" w:rsidRPr="00F4412F">
        <w:rPr>
          <w:rFonts w:cs="Times New Roman"/>
        </w:rPr>
        <w:t xml:space="preserve"> was conjugated with</w:t>
      </w:r>
      <w:r w:rsidR="00B17438">
        <w:rPr>
          <w:rFonts w:cs="Times New Roman"/>
        </w:rPr>
        <w:t xml:space="preserve"> the</w:t>
      </w:r>
      <w:r w:rsidR="00F42CE2" w:rsidRPr="00F4412F">
        <w:rPr>
          <w:rFonts w:cs="Times New Roman"/>
        </w:rPr>
        <w:t xml:space="preserve"> thymine analogue</w:t>
      </w:r>
      <w:r w:rsidR="00926D34" w:rsidRPr="00F4412F">
        <w:rPr>
          <w:rFonts w:cs="Times New Roman"/>
        </w:rPr>
        <w:t xml:space="preserve"> </w:t>
      </w:r>
      <w:r w:rsidR="00F94F74" w:rsidRPr="00F4412F">
        <w:rPr>
          <w:rFonts w:cs="Times New Roman"/>
          <w:b/>
        </w:rPr>
        <w:t>15</w:t>
      </w:r>
      <w:r w:rsidR="00926D34" w:rsidRPr="00F4412F">
        <w:rPr>
          <w:rFonts w:cs="Times New Roman"/>
        </w:rPr>
        <w:t>,</w:t>
      </w:r>
      <w:hyperlink w:anchor="_ENREF_66" w:tooltip="El-Brollosy, 2002 #764" w:history="1">
        <w:r w:rsidR="00762722" w:rsidRPr="00F4412F">
          <w:rPr>
            <w:rFonts w:cs="Times New Roman"/>
          </w:rPr>
          <w:fldChar w:fldCharType="begin"/>
        </w:r>
        <w:r w:rsidR="00762722" w:rsidRPr="00F4412F">
          <w:rPr>
            <w:rFonts w:cs="Times New Roman"/>
          </w:rPr>
          <w:instrText xml:space="preserve"> ADDIN EN.CITE &lt;EndNote&gt;&lt;Cite&gt;&lt;Author&gt;El-Brollosy&lt;/Author&gt;&lt;Year&gt;2002&lt;/Year&gt;&lt;RecNum&gt;764&lt;/RecNum&gt;&lt;DisplayText&gt;&lt;style face="superscript"&gt;66&lt;/style&gt;&lt;/DisplayText&gt;&lt;record&gt;&lt;rec-number&gt;764&lt;/rec-number&gt;&lt;foreign-keys&gt;&lt;key app="EN" db-id="9v5vpt2t49s0z7evxzyv2s5rfseepxexrx2t"&gt;764&lt;/key&gt;&lt;/foreign-keys&gt;&lt;ref-type name="Journal Article"&gt;17&lt;/ref-type&gt;&lt;contributors&gt;&lt;authors&gt;&lt;author&gt;El-Brollosy, Nasser R.&lt;/author&gt;&lt;author&gt;Jørgensen, Per T.&lt;/author&gt;&lt;author&gt;Dahan, Berit&lt;/author&gt;&lt;author&gt;Boel, Anne Marie&lt;/author&gt;&lt;author&gt;Pedersen, Erik B.&lt;/author&gt;&lt;author&gt;Nielsen, Claus&lt;/author&gt;&lt;/authors&gt;&lt;/contributors&gt;&lt;titles&gt;&lt;title&gt;Synthesis of Novel N-1 (Allyloxymethyl) Analogues of 6-Benzyl-1-(ethoxymethyl)-5-isopropyluracil (MKC-442, Emivirine) with Improved Activity Against HIV-1 and Its Mutants&lt;/title&gt;&lt;secondary-title&gt;Journal of Medicinal Chemistry&lt;/secondary-title&gt;&lt;/titles&gt;&lt;periodical&gt;&lt;full-title&gt;Journal of Medicinal Chemistry&lt;/full-title&gt;&lt;abbr-1&gt;J. Med. Chem.&lt;/abbr-1&gt;&lt;abbr-2&gt;J Med Chem&lt;/abbr-2&gt;&lt;/periodical&gt;&lt;pages&gt;5721-5726&lt;/pages&gt;&lt;volume&gt;45&lt;/volume&gt;&lt;number&gt;26&lt;/number&gt;&lt;dates&gt;&lt;year&gt;2002&lt;/year&gt;&lt;pub-dates&gt;&lt;date&gt;2002/12/01&lt;/date&gt;&lt;/pub-dates&gt;&lt;/dates&gt;&lt;publisher&gt;American Chemical Society&lt;/publisher&gt;&lt;isbn&gt;0022-2623&lt;/isbn&gt;&lt;urls&gt;&lt;related-urls&gt;&lt;url&gt;http://dx.doi.org/10.1021/jm020949r&lt;/url&gt;&lt;/related-urls&gt;&lt;/urls&gt;&lt;electronic-resource-num&gt;10.1021/jm020949r&lt;/electronic-resource-num&gt;&lt;access-date&gt;2014/09/09&lt;/access-date&gt;&lt;/record&gt;&lt;/Cite&gt;&lt;/EndNote&gt;</w:instrText>
        </w:r>
        <w:r w:rsidR="00762722" w:rsidRPr="00F4412F">
          <w:rPr>
            <w:rFonts w:cs="Times New Roman"/>
          </w:rPr>
          <w:fldChar w:fldCharType="separate"/>
        </w:r>
        <w:r w:rsidR="00762722" w:rsidRPr="00F4412F">
          <w:rPr>
            <w:rFonts w:cs="Times New Roman"/>
            <w:noProof/>
            <w:vertAlign w:val="superscript"/>
          </w:rPr>
          <w:t>66</w:t>
        </w:r>
        <w:r w:rsidR="00762722" w:rsidRPr="00F4412F">
          <w:rPr>
            <w:rFonts w:cs="Times New Roman"/>
          </w:rPr>
          <w:fldChar w:fldCharType="end"/>
        </w:r>
      </w:hyperlink>
      <w:r w:rsidR="00926D34" w:rsidRPr="00F4412F">
        <w:rPr>
          <w:rFonts w:cs="Times New Roman"/>
        </w:rPr>
        <w:t xml:space="preserve"> a known potent inhibitor of </w:t>
      </w:r>
      <w:r w:rsidR="00157368" w:rsidRPr="00F4412F">
        <w:rPr>
          <w:rFonts w:cs="Times New Roman"/>
        </w:rPr>
        <w:t xml:space="preserve">HIV-1, to afford triazole </w:t>
      </w:r>
      <w:r w:rsidR="00F94F74" w:rsidRPr="00F4412F">
        <w:rPr>
          <w:rFonts w:cs="Times New Roman"/>
          <w:b/>
        </w:rPr>
        <w:t>16</w:t>
      </w:r>
      <w:r w:rsidR="00F42CE2" w:rsidRPr="00F4412F">
        <w:rPr>
          <w:rFonts w:cs="Times New Roman"/>
        </w:rPr>
        <w:t xml:space="preserve">. The di-thymine analogue </w:t>
      </w:r>
      <w:r w:rsidR="00F42CE2" w:rsidRPr="00F4412F">
        <w:rPr>
          <w:rFonts w:cs="Times New Roman"/>
          <w:b/>
        </w:rPr>
        <w:t>16</w:t>
      </w:r>
      <w:r w:rsidR="00157368" w:rsidRPr="00F4412F">
        <w:rPr>
          <w:rFonts w:cs="Times New Roman"/>
        </w:rPr>
        <w:t xml:space="preserve"> </w:t>
      </w:r>
      <w:r w:rsidR="00F42CE2" w:rsidRPr="00F4412F">
        <w:rPr>
          <w:rFonts w:cs="Times New Roman"/>
        </w:rPr>
        <w:lastRenderedPageBreak/>
        <w:t>demonstrated</w:t>
      </w:r>
      <w:r w:rsidR="00157368" w:rsidRPr="00F4412F">
        <w:rPr>
          <w:rFonts w:cs="Times New Roman"/>
        </w:rPr>
        <w:t xml:space="preserve"> activity against wild type HIV-1 and mutant strains. </w:t>
      </w:r>
      <w:r w:rsidR="00F42CE2" w:rsidRPr="00F4412F">
        <w:rPr>
          <w:rFonts w:cs="Times New Roman"/>
        </w:rPr>
        <w:t>However, derivative 16 showed low activity against the drug resistant Y181C mutated stain; therefore, i</w:t>
      </w:r>
      <w:r w:rsidR="00157368" w:rsidRPr="00F4412F">
        <w:rPr>
          <w:rFonts w:cs="Times New Roman"/>
        </w:rPr>
        <w:t xml:space="preserve">t is unlikely that the nucleoside portion of </w:t>
      </w:r>
      <w:r w:rsidR="00F94F74" w:rsidRPr="00F4412F">
        <w:rPr>
          <w:rFonts w:cs="Times New Roman"/>
          <w:b/>
        </w:rPr>
        <w:t>16</w:t>
      </w:r>
      <w:r w:rsidR="00157368" w:rsidRPr="00F4412F">
        <w:rPr>
          <w:rFonts w:cs="Times New Roman"/>
        </w:rPr>
        <w:t xml:space="preserve"> functions as a reverse transcriptase inhibitor.</w:t>
      </w:r>
      <w:hyperlink w:anchor="_ENREF_65" w:tooltip="Danel, 2008 #763" w:history="1">
        <w:r w:rsidR="00762722" w:rsidRPr="00F4412F">
          <w:rPr>
            <w:rFonts w:cs="Times New Roman"/>
          </w:rPr>
          <w:fldChar w:fldCharType="begin"/>
        </w:r>
        <w:r w:rsidR="00762722" w:rsidRPr="00F4412F">
          <w:rPr>
            <w:rFonts w:cs="Times New Roman"/>
          </w:rPr>
          <w:instrText xml:space="preserve"> ADDIN EN.CITE &lt;EndNote&gt;&lt;Cite&gt;&lt;Author&gt;Danel&lt;/Author&gt;&lt;Year&gt;2008&lt;/Year&gt;&lt;RecNum&gt;763&lt;/RecNum&gt;&lt;DisplayText&gt;&lt;style face="superscript"&gt;65&lt;/style&gt;&lt;/DisplayText&gt;&lt;record&gt;&lt;rec-number&gt;763&lt;/rec-number&gt;&lt;foreign-keys&gt;&lt;key app="EN" db-id="9v5vpt2t49s0z7evxzyv2s5rfseepxexrx2t"&gt;763&lt;/key&gt;&lt;/foreign-keys&gt;&lt;ref-type name="Journal Article"&gt;17&lt;/ref-type&gt;&lt;contributors&gt;&lt;authors&gt;&lt;author&gt;Danel, Krzysztof&lt;/author&gt;&lt;author&gt;Larsen, Louise M.&lt;/author&gt;&lt;author&gt;Pedersen, Erik B.&lt;/author&gt;&lt;author&gt;Sanna, Giuseppina&lt;/author&gt;&lt;author&gt;La Colla, Paolo&lt;/author&gt;&lt;author&gt;Loddo, Roberta&lt;/author&gt;&lt;/authors&gt;&lt;/contributors&gt;&lt;titles&gt;&lt;title&gt;Synthesis and antiviral activity of new dimeric inhibitors against HIV-1&lt;/title&gt;&lt;secondary-title&gt;Bioorganic &amp;amp; Medicinal Chemistry&lt;/secondary-title&gt;&lt;/titles&gt;&lt;periodical&gt;&lt;full-title&gt;Bioorganic &amp;amp; Medicinal Chemistry&lt;/full-title&gt;&lt;abbr-1&gt;Biorg. Med. Chem.&lt;/abbr-1&gt;&lt;abbr-2&gt;Biorg Med Chem&lt;/abbr-2&gt;&lt;/periodical&gt;&lt;pages&gt;511-517&lt;/pages&gt;&lt;volume&gt;16&lt;/volume&gt;&lt;number&gt;1&lt;/number&gt;&lt;keywords&gt;&lt;keyword&gt;HIV-1&lt;/keyword&gt;&lt;keyword&gt;NNRTI&lt;/keyword&gt;&lt;keyword&gt;Synthesis&lt;/keyword&gt;&lt;keyword&gt;AZT&lt;/keyword&gt;&lt;keyword&gt;TNK-651&lt;/keyword&gt;&lt;keyword&gt;MKC-442&lt;/keyword&gt;&lt;keyword&gt;Sonogashira reaction&lt;/keyword&gt;&lt;keyword&gt;Click chemistry&lt;/keyword&gt;&lt;keyword&gt;NRTI&lt;/keyword&gt;&lt;keyword&gt;Nucleobase&lt;/keyword&gt;&lt;keyword&gt;Reverse transcriptase&lt;/keyword&gt;&lt;keyword&gt;Acetylene&lt;/keyword&gt;&lt;keyword&gt;d-norgestrel&lt;/keyword&gt;&lt;keyword&gt;Mutant&lt;/keyword&gt;&lt;keyword&gt;Virus&lt;/keyword&gt;&lt;keyword&gt;Drug-resistant&lt;/keyword&gt;&lt;keyword&gt;Efavirenz&lt;/keyword&gt;&lt;keyword&gt;Anti-viral activity&lt;/keyword&gt;&lt;keyword&gt;Uracil&lt;/keyword&gt;&lt;/keywords&gt;&lt;dates&gt;&lt;year&gt;2008&lt;/year&gt;&lt;pub-dates&gt;&lt;date&gt;1/1/&lt;/date&gt;&lt;/pub-dates&gt;&lt;/dates&gt;&lt;isbn&gt;0968-0896&lt;/isbn&gt;&lt;urls&gt;&lt;related-urls&gt;&lt;url&gt;http://www.sciencedirect.com/science/article/pii/S0968089607007894&lt;/url&gt;&lt;/related-urls&gt;&lt;/urls&gt;&lt;electronic-resource-num&gt;http://dx.doi.org/10.1016/j.bmc.2007.09.015&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65</w:t>
        </w:r>
        <w:r w:rsidR="00762722" w:rsidRPr="00F4412F">
          <w:rPr>
            <w:rFonts w:cs="Times New Roman"/>
          </w:rPr>
          <w:fldChar w:fldCharType="end"/>
        </w:r>
      </w:hyperlink>
      <w:r w:rsidR="00157368" w:rsidRPr="00F4412F">
        <w:rPr>
          <w:rFonts w:cs="Times New Roman"/>
        </w:rPr>
        <w:t xml:space="preserve"> </w:t>
      </w:r>
    </w:p>
    <w:p w14:paraId="72BD7245" w14:textId="77777777" w:rsidR="006E391E" w:rsidRPr="00F4412F" w:rsidRDefault="00DE300C" w:rsidP="009D78EF">
      <w:pPr>
        <w:pStyle w:val="NoSpacing"/>
        <w:rPr>
          <w:rFonts w:ascii="Times New Roman" w:hAnsi="Times New Roman" w:cs="Times New Roman"/>
        </w:rPr>
      </w:pPr>
      <w:r w:rsidRPr="00F4412F">
        <w:rPr>
          <w:rFonts w:ascii="Times New Roman" w:hAnsi="Times New Roman" w:cs="Times New Roman"/>
        </w:rPr>
        <w:object w:dxaOrig="7488" w:dyaOrig="3247" w14:anchorId="55FC2797">
          <v:shape id="_x0000_i1035" type="#_x0000_t75" style="width:297.6pt;height:130.4pt" o:ole="">
            <v:imagedata r:id="rId33" o:title=""/>
          </v:shape>
          <o:OLEObject Type="Embed" ProgID="ChemDraw.Document.6.0" ShapeID="_x0000_i1035" DrawAspect="Content" ObjectID="_1374136307" r:id="rId34"/>
        </w:object>
      </w:r>
    </w:p>
    <w:p w14:paraId="68D5A984" w14:textId="77777777" w:rsidR="00E36700" w:rsidRPr="00F4412F" w:rsidRDefault="006E391E" w:rsidP="00023D05">
      <w:pPr>
        <w:pStyle w:val="Caption"/>
        <w:ind w:firstLine="0"/>
        <w:jc w:val="center"/>
        <w:rPr>
          <w:rFonts w:cs="Times New Roman"/>
          <w:color w:val="auto"/>
        </w:rPr>
      </w:pPr>
      <w:bookmarkStart w:id="32" w:name="_Toc419205259"/>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5</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 xml:space="preserve">Synthesis of </w:t>
      </w:r>
      <w:r w:rsidR="0097306A" w:rsidRPr="00F4412F">
        <w:rPr>
          <w:rFonts w:cs="Times New Roman"/>
          <w:b w:val="0"/>
          <w:color w:val="auto"/>
        </w:rPr>
        <w:t>d</w:t>
      </w:r>
      <w:r w:rsidRPr="00F4412F">
        <w:rPr>
          <w:rFonts w:cs="Times New Roman"/>
          <w:b w:val="0"/>
          <w:color w:val="auto"/>
        </w:rPr>
        <w:t xml:space="preserve">ouble </w:t>
      </w:r>
      <w:r w:rsidR="0097306A" w:rsidRPr="00F4412F">
        <w:rPr>
          <w:rFonts w:cs="Times New Roman"/>
          <w:b w:val="0"/>
          <w:color w:val="auto"/>
        </w:rPr>
        <w:t>h</w:t>
      </w:r>
      <w:r w:rsidRPr="00F4412F">
        <w:rPr>
          <w:rFonts w:cs="Times New Roman"/>
          <w:b w:val="0"/>
          <w:color w:val="auto"/>
        </w:rPr>
        <w:t xml:space="preserve">eaded </w:t>
      </w:r>
      <w:r w:rsidR="0097306A" w:rsidRPr="00F4412F">
        <w:rPr>
          <w:rFonts w:cs="Times New Roman"/>
          <w:b w:val="0"/>
          <w:color w:val="auto"/>
        </w:rPr>
        <w:t>t</w:t>
      </w:r>
      <w:r w:rsidRPr="00F4412F">
        <w:rPr>
          <w:rFonts w:cs="Times New Roman"/>
          <w:b w:val="0"/>
          <w:color w:val="auto"/>
        </w:rPr>
        <w:t>hymidine</w:t>
      </w:r>
      <w:hyperlink w:anchor="_ENREF_65" w:tooltip="Danel, 2008 #763"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&lt;EndNote&gt;&lt;Cite&gt;&lt;Author&gt;Danel&lt;/Author&gt;&lt;Year&gt;2008&lt;/Year&gt;&lt;RecNum&gt;763&lt;/RecNum&gt;&lt;DisplayText&gt;&lt;style face="superscript"&gt;65&lt;/style&gt;&lt;/DisplayText&gt;&lt;record&gt;&lt;rec-number&gt;763&lt;/rec-number&gt;&lt;foreign-keys&gt;&lt;key app="EN" db-id="9v5vpt2t49s0z7evxzyv2s5rfseepxexrx2t"&gt;763&lt;/key&gt;&lt;/foreign-keys&gt;&lt;ref-type name="Journal Article"&gt;17&lt;/ref-type&gt;&lt;contributors&gt;&lt;authors&gt;&lt;author&gt;Danel, Krzysztof&lt;/author&gt;&lt;author&gt;Larsen, Louise M.&lt;/author&gt;&lt;author&gt;Pedersen, Erik B.&lt;/author&gt;&lt;author&gt;Sanna, Giuseppina&lt;/author&gt;&lt;author&gt;La Colla, Paolo&lt;/author&gt;&lt;author&gt;Loddo, Roberta&lt;/author&gt;&lt;/authors&gt;&lt;/contributors&gt;&lt;titles&gt;&lt;title&gt;Synthesis and antiviral activity of new dimeric inhibitors against HIV-1&lt;/title&gt;&lt;secondary-title&gt;Bioorganic &amp;amp; Medicinal Chemistry&lt;/secondary-title&gt;&lt;/titles&gt;&lt;periodical&gt;&lt;full-title&gt;Bioorganic &amp;amp; Medicinal Chemistry&lt;/full-title&gt;&lt;abbr-1&gt;Biorg. Med. Chem.&lt;/abbr-1&gt;&lt;abbr-2&gt;Biorg Med Chem&lt;/abbr-2&gt;&lt;/periodical&gt;&lt;pages&gt;511-517&lt;/pages&gt;&lt;volume&gt;16&lt;/volume&gt;&lt;number&gt;1&lt;/number&gt;&lt;keywords&gt;&lt;keyword&gt;HIV-1&lt;/keyword&gt;&lt;keyword&gt;NNRTI&lt;/keyword&gt;&lt;keyword&gt;Synthesis&lt;/keyword&gt;&lt;keyword&gt;AZT&lt;/keyword&gt;&lt;keyword&gt;TNK-651&lt;/keyword&gt;&lt;keyword&gt;MKC-442&lt;/keyword&gt;&lt;keyword&gt;Sonogashira reaction&lt;/keyword&gt;&lt;keyword&gt;Click chemistry&lt;/keyword&gt;&lt;keyword&gt;NRTI&lt;/keyword&gt;&lt;keyword&gt;Nucleobase&lt;/keyword&gt;&lt;keyword&gt;Reverse transcriptase&lt;/keyword&gt;&lt;keyword&gt;Acetylene&lt;/keyword&gt;&lt;keyword&gt;d-norgestrel&lt;/keyword&gt;&lt;keyword&gt;Mutant&lt;/keyword&gt;&lt;keyword&gt;Virus&lt;/keyword&gt;&lt;keyword&gt;Drug-resistant&lt;/keyword&gt;&lt;keyword&gt;Efavirenz&lt;/keyword&gt;&lt;keyword&gt;Anti-viral activity&lt;/keyword&gt;&lt;keyword&gt;Uracil&lt;/keyword&gt;&lt;/keywords&gt;&lt;dates&gt;&lt;year&gt;2008&lt;/year&gt;&lt;pub-dates&gt;&lt;date&gt;1/1/&lt;/date&gt;&lt;/pub-dates&gt;&lt;/dates&gt;&lt;isbn&gt;0968-0896&lt;/isbn&gt;&lt;urls&gt;&lt;related-urls&gt;&lt;url&gt;http://www.sciencedirect.com/science/article/pii/S0968089607007894&lt;/url&gt;&lt;/related-urls&gt;&lt;/urls&gt;&lt;electronic-resource-num&gt;http://dx.doi.org/10.1016/j.bmc.2007.09.015&lt;/electronic-resource-num&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65</w:t>
        </w:r>
        <w:r w:rsidR="00762722" w:rsidRPr="00F4412F">
          <w:rPr>
            <w:rFonts w:cs="Times New Roman"/>
            <w:b w:val="0"/>
            <w:color w:val="auto"/>
          </w:rPr>
          <w:fldChar w:fldCharType="end"/>
        </w:r>
      </w:hyperlink>
      <w:bookmarkEnd w:id="32"/>
    </w:p>
    <w:p w14:paraId="67D50EE2" w14:textId="77777777" w:rsidR="006D1F11" w:rsidRPr="00F4412F" w:rsidRDefault="006D1F11" w:rsidP="00A029EE">
      <w:pPr>
        <w:widowControl w:val="0"/>
        <w:rPr>
          <w:rFonts w:cs="Times New Roman"/>
        </w:rPr>
      </w:pPr>
      <w:r w:rsidRPr="00F4412F">
        <w:rPr>
          <w:rFonts w:cs="Times New Roman"/>
        </w:rPr>
        <w:t xml:space="preserve">Recently, locked nucleic acids (LNAs) have received attention </w:t>
      </w:r>
      <w:r w:rsidR="00B17438">
        <w:rPr>
          <w:rFonts w:cs="Times New Roman"/>
        </w:rPr>
        <w:t>because of</w:t>
      </w:r>
      <w:r w:rsidRPr="00F4412F">
        <w:rPr>
          <w:rFonts w:cs="Times New Roman"/>
        </w:rPr>
        <w:t xml:space="preserve"> their promising</w:t>
      </w:r>
      <w:r w:rsidR="00742413" w:rsidRPr="00F4412F">
        <w:rPr>
          <w:rFonts w:cs="Times New Roman"/>
        </w:rPr>
        <w:t xml:space="preserve"> therapeutic</w:t>
      </w:r>
      <w:r w:rsidRPr="00F4412F">
        <w:rPr>
          <w:rFonts w:cs="Times New Roman"/>
        </w:rPr>
        <w:t xml:space="preserve"> antisense properties.</w:t>
      </w:r>
      <w:hyperlink w:anchor="_ENREF_67" w:tooltip="Jepsen, 2004 #684" w:history="1">
        <w:r w:rsidR="00762722" w:rsidRPr="00F4412F">
          <w:rPr>
            <w:rFonts w:cs="Times New Roman"/>
          </w:rPr>
          <w:fldChar w:fldCharType="begin">
            <w:fldData xml:space="preserve">PEVuZE5vdGU+PENpdGU+PEF1dGhvcj5KZXBzZW48L0F1dGhvcj48WWVhcj4yMDA0PC9ZZWFyPjxS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PEVuZE5vdGU+PENpdGU+PEF1dGhvcj5KZXBzZW48L0F1dGhvcj48WWVhcj4yMDA0PC9ZZWFyPjxS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67-69</w:t>
        </w:r>
        <w:r w:rsidR="00762722" w:rsidRPr="00F4412F">
          <w:rPr>
            <w:rFonts w:cs="Times New Roman"/>
          </w:rPr>
          <w:fldChar w:fldCharType="end"/>
        </w:r>
      </w:hyperlink>
      <w:r w:rsidRPr="00F4412F">
        <w:rPr>
          <w:rFonts w:cs="Times New Roman"/>
        </w:rPr>
        <w:t xml:space="preserve"> </w:t>
      </w:r>
      <w:r w:rsidR="00853265" w:rsidRPr="00F4412F">
        <w:rPr>
          <w:rFonts w:cs="Times New Roman"/>
        </w:rPr>
        <w:t xml:space="preserve">Enderlin </w:t>
      </w:r>
      <w:r w:rsidR="006E391E" w:rsidRPr="00F4412F">
        <w:rPr>
          <w:rFonts w:cs="Times New Roman"/>
        </w:rPr>
        <w:t>and</w:t>
      </w:r>
      <w:r w:rsidR="00853265" w:rsidRPr="00F4412F">
        <w:rPr>
          <w:rFonts w:cs="Times New Roman"/>
        </w:rPr>
        <w:t xml:space="preserve"> Nielsen</w:t>
      </w:r>
      <w:hyperlink w:anchor="_ENREF_70" w:tooltip="Enderlin, 2008 #687" w:history="1">
        <w:r w:rsidR="00762722" w:rsidRPr="00F4412F">
          <w:rPr>
            <w:rFonts w:cs="Times New Roman"/>
          </w:rPr>
          <w:fldChar w:fldCharType="begin"/>
        </w:r>
        <w:r w:rsidR="00762722" w:rsidRPr="00F4412F">
          <w:rPr>
            <w:rFonts w:cs="Times New Roman"/>
          </w:rPr>
          <w:instrText xml:space="preserve"> ADDIN EN.CITE &lt;EndNote&gt;&lt;Cite&gt;&lt;Author&gt;Enderlin&lt;/Author&gt;&lt;Year&gt;2008&lt;/Year&gt;&lt;RecNum&gt;687&lt;/RecNum&gt;&lt;DisplayText&gt;&lt;style face="superscript"&gt;70&lt;/style&gt;&lt;/DisplayText&gt;&lt;record&gt;&lt;rec-number&gt;687&lt;/rec-number&gt;&lt;foreign-keys&gt;&lt;key app="EN" db-id="9v5vpt2t49s0z7evxzyv2s5rfseepxexrx2t"&gt;687&lt;/key&gt;&lt;/foreign-keys&gt;&lt;ref-type name="Journal Article"&gt;17&lt;/ref-type&gt;&lt;contributors&gt;&lt;authors&gt;&lt;author&gt;Enderlin, Gerald&lt;/author&gt;&lt;author&gt;Nielsen, Poul&lt;/author&gt;&lt;/authors&gt;&lt;/contributors&gt;&lt;titles&gt;&lt;title&gt;Synthesis of 6′-Branched Locked Nucleic Acid by a Radical TEMPO-Scavanged Stereoselective Mercury Cyclization&lt;/title&gt;&lt;secondary-title&gt;Journal of Organic Chemistry&lt;/secondary-title&gt;&lt;/titles&gt;&lt;periodical&gt;&lt;full-title&gt;Journal of Organic Chemistry&lt;/full-title&gt;&lt;abbr-1&gt;J. Org. Chem.&lt;/abbr-1&gt;&lt;abbr-2&gt;J Org Chem&lt;/abbr-2&gt;&lt;/periodical&gt;&lt;pages&gt;6891-6894&lt;/pages&gt;&lt;volume&gt;73&lt;/volume&gt;&lt;number&gt;17&lt;/number&gt;&lt;dates&gt;&lt;year&gt;2008&lt;/year&gt;&lt;pub-dates&gt;&lt;date&gt;2008/09/01&lt;/date&gt;&lt;/pub-dates&gt;&lt;/dates&gt;&lt;publisher&gt;American Chemical Society&lt;/publisher&gt;&lt;isbn&gt;0022-3263&lt;/isbn&gt;&lt;urls&gt;&lt;related-urls&gt;&lt;url&gt;http://dx.doi.org/10.1021/jo801081t&lt;/url&gt;&lt;/related-urls&gt;&lt;/urls&gt;&lt;electronic-resource-num&gt;10.1021/jo801081t&lt;/electronic-resource-num&gt;&lt;access-date&gt;2014/08/27&lt;/access-date&gt;&lt;/record&gt;&lt;/Cite&gt;&lt;/EndNote&gt;</w:instrText>
        </w:r>
        <w:r w:rsidR="00762722" w:rsidRPr="00F4412F">
          <w:rPr>
            <w:rFonts w:cs="Times New Roman"/>
          </w:rPr>
          <w:fldChar w:fldCharType="separate"/>
        </w:r>
        <w:r w:rsidR="00762722" w:rsidRPr="00F4412F">
          <w:rPr>
            <w:rFonts w:cs="Times New Roman"/>
            <w:noProof/>
            <w:vertAlign w:val="superscript"/>
          </w:rPr>
          <w:t>70</w:t>
        </w:r>
        <w:r w:rsidR="00762722" w:rsidRPr="00F4412F">
          <w:rPr>
            <w:rFonts w:cs="Times New Roman"/>
          </w:rPr>
          <w:fldChar w:fldCharType="end"/>
        </w:r>
      </w:hyperlink>
      <w:r w:rsidR="00853265" w:rsidRPr="00F4412F">
        <w:rPr>
          <w:rFonts w:cs="Times New Roman"/>
        </w:rPr>
        <w:t xml:space="preserve"> used </w:t>
      </w:r>
      <w:r w:rsidR="00742413" w:rsidRPr="00F4412F">
        <w:rPr>
          <w:rFonts w:cs="Times New Roman"/>
        </w:rPr>
        <w:t>CuAAC</w:t>
      </w:r>
      <w:r w:rsidR="008E343F" w:rsidRPr="00F4412F">
        <w:rPr>
          <w:rFonts w:cs="Times New Roman"/>
        </w:rPr>
        <w:t xml:space="preserve"> </w:t>
      </w:r>
      <w:r w:rsidR="00C06669" w:rsidRPr="00F4412F">
        <w:rPr>
          <w:rFonts w:cs="Times New Roman"/>
        </w:rPr>
        <w:t>with</w:t>
      </w:r>
      <w:r w:rsidR="008E343F" w:rsidRPr="00F4412F">
        <w:rPr>
          <w:rFonts w:cs="Times New Roman"/>
        </w:rPr>
        <w:t xml:space="preserve"> microwave heating to synthesize </w:t>
      </w:r>
      <w:r w:rsidR="00853265" w:rsidRPr="00F4412F">
        <w:rPr>
          <w:rFonts w:cs="Times New Roman"/>
        </w:rPr>
        <w:t xml:space="preserve">the </w:t>
      </w:r>
      <w:r w:rsidR="008E343F" w:rsidRPr="00F4412F">
        <w:rPr>
          <w:rFonts w:cs="Times New Roman"/>
        </w:rPr>
        <w:t xml:space="preserve">double-headed nucleoside </w:t>
      </w:r>
      <w:r w:rsidR="00F94F74" w:rsidRPr="00F4412F">
        <w:rPr>
          <w:rFonts w:cs="Times New Roman"/>
          <w:b/>
        </w:rPr>
        <w:t>18</w:t>
      </w:r>
      <w:r w:rsidR="00A051F1" w:rsidRPr="00F4412F">
        <w:rPr>
          <w:rFonts w:cs="Times New Roman"/>
        </w:rPr>
        <w:t xml:space="preserve"> </w:t>
      </w:r>
      <w:r w:rsidR="008E343F" w:rsidRPr="00F4412F">
        <w:rPr>
          <w:rFonts w:cs="Times New Roman"/>
        </w:rPr>
        <w:t>with a triazole linking an additional thymine to the 6'-position of the LNA-nucleoside monomer</w:t>
      </w:r>
      <w:r w:rsidR="006E391E" w:rsidRPr="00F4412F">
        <w:rPr>
          <w:rFonts w:cs="Times New Roman"/>
        </w:rPr>
        <w:t>, Scheme 6</w:t>
      </w:r>
      <w:r w:rsidR="008E343F" w:rsidRPr="00F4412F">
        <w:rPr>
          <w:rFonts w:cs="Times New Roman"/>
        </w:rPr>
        <w:t xml:space="preserve">. </w:t>
      </w:r>
      <w:r w:rsidR="006349F6" w:rsidRPr="00F4412F">
        <w:rPr>
          <w:rFonts w:cs="Times New Roman"/>
        </w:rPr>
        <w:t>When t</w:t>
      </w:r>
      <w:r w:rsidR="00B5639A" w:rsidRPr="00F4412F">
        <w:rPr>
          <w:rFonts w:cs="Times New Roman"/>
        </w:rPr>
        <w:t>he phosphoramidite of</w:t>
      </w:r>
      <w:r w:rsidR="00243ABC" w:rsidRPr="00F4412F">
        <w:rPr>
          <w:rFonts w:cs="Times New Roman"/>
        </w:rPr>
        <w:t xml:space="preserve"> triazole</w:t>
      </w:r>
      <w:r w:rsidR="00B5639A" w:rsidRPr="00F4412F">
        <w:rPr>
          <w:rFonts w:cs="Times New Roman"/>
        </w:rPr>
        <w:t xml:space="preserve"> </w:t>
      </w:r>
      <w:r w:rsidR="00F94F74" w:rsidRPr="00F4412F">
        <w:rPr>
          <w:rFonts w:cs="Times New Roman"/>
          <w:b/>
        </w:rPr>
        <w:t>18</w:t>
      </w:r>
      <w:r w:rsidR="00B5639A" w:rsidRPr="00F4412F">
        <w:rPr>
          <w:rFonts w:cs="Times New Roman"/>
        </w:rPr>
        <w:t xml:space="preserve"> was incorporated into an oligonucleotide</w:t>
      </w:r>
      <w:r w:rsidR="008E20DD" w:rsidRPr="00F4412F">
        <w:rPr>
          <w:rFonts w:cs="Times New Roman"/>
        </w:rPr>
        <w:t xml:space="preserve"> </w:t>
      </w:r>
      <w:r w:rsidR="00F94F74" w:rsidRPr="00F4412F">
        <w:rPr>
          <w:rFonts w:cs="Times New Roman"/>
          <w:b/>
        </w:rPr>
        <w:t>19</w:t>
      </w:r>
      <w:r w:rsidR="00B5639A" w:rsidRPr="00F4412F">
        <w:rPr>
          <w:rFonts w:cs="Times New Roman"/>
        </w:rPr>
        <w:t xml:space="preserve"> </w:t>
      </w:r>
      <w:r w:rsidR="006349F6" w:rsidRPr="00F4412F">
        <w:rPr>
          <w:rFonts w:cs="Times New Roman"/>
        </w:rPr>
        <w:t>a large increase in thermal stability was seen and the bulky substituent was well accommodated</w:t>
      </w:r>
      <w:r w:rsidR="00243ABC" w:rsidRPr="00F4412F">
        <w:rPr>
          <w:rFonts w:cs="Times New Roman"/>
        </w:rPr>
        <w:t xml:space="preserve"> in the minor groove</w:t>
      </w:r>
      <w:r w:rsidR="004E6792" w:rsidRPr="00F4412F">
        <w:rPr>
          <w:rFonts w:cs="Times New Roman"/>
        </w:rPr>
        <w:t>;</w:t>
      </w:r>
      <w:hyperlink w:anchor="_ENREF_71" w:tooltip="Jorgensen, 2011 #710" w:history="1">
        <w:r w:rsidR="00762722" w:rsidRPr="00F4412F">
          <w:rPr>
            <w:rFonts w:cs="Times New Roman"/>
          </w:rPr>
          <w:fldChar w:fldCharType="begin"/>
        </w:r>
        <w:r w:rsidR="00762722" w:rsidRPr="00F4412F">
          <w:rPr>
            <w:rFonts w:cs="Times New Roman"/>
          </w:rPr>
          <w:instrText xml:space="preserve"> ADDIN EN.CITE &lt;EndNote&gt;&lt;Cite&gt;&lt;Author&gt;Jorgensen&lt;/Author&gt;&lt;Year&gt;2011&lt;/Year&gt;&lt;RecNum&gt;710&lt;/RecNum&gt;&lt;DisplayText&gt;&lt;style face="superscript"&gt;71&lt;/style&gt;&lt;/DisplayText&gt;&lt;record&gt;&lt;rec-number&gt;710&lt;/rec-number&gt;&lt;foreign-keys&gt;&lt;key app="EN" db-id="9v5vpt2t49s0z7evxzyv2s5rfseepxexrx2t"&gt;710&lt;/key&gt;&lt;/foreign-keys&gt;&lt;ref-type name="Journal Article"&gt;17&lt;/ref-type&gt;&lt;contributors&gt;&lt;authors&gt;&lt;author&gt;Jorgensen, A. S.&lt;/author&gt;&lt;author&gt;Shaikh, K. I.&lt;/author&gt;&lt;author&gt;Enderlin, G.&lt;/author&gt;&lt;author&gt;Ivarsen, E.&lt;/author&gt;&lt;author&gt;Kumar, S.&lt;/author&gt;&lt;author&gt;Nielsen, P.&lt;/author&gt;&lt;/authors&gt;&lt;/contributors&gt;&lt;auth-address&gt;Nielsen, P&amp;#xD;Univ So Denmark, Acid CenterbDept Phys &amp;amp; Chem, DK-5230 Odense M, Denmark&amp;#xD;Univ So Denmark, Acid CenterbDept Phys &amp;amp; Chem, DK-5230 Odense M, Denmark&amp;#xD;Univ So Denmark, Acid CenterbDept Phys &amp;amp; Chem, DK-5230 Odense M, Denmark&lt;/auth-address&gt;&lt;titles&gt;&lt;title&gt;The synthesis of double-headed nucleosides by the CuAAC reaction and their effect in secondary nucleic acid structures&lt;/title&gt;&lt;secondary-title&gt;Organic &amp;amp; Biomolecular Chemistry&lt;/secondary-title&gt;&lt;alt-title&gt;Org Biomol Chem&lt;/alt-title&gt;&lt;/titles&gt;&lt;periodical&gt;&lt;full-title&gt;Organic &amp;amp; Biomolecular Chemistry&lt;/full-title&gt;&lt;abbr-1&gt;Org. Biomol. Chem.&lt;/abbr-1&gt;&lt;abbr-2&gt;Org. Biomol. Chem.&lt;/abbr-2&gt;&lt;/periodical&gt;&lt;pages&gt;1381-1388&lt;/pages&gt;&lt;volume&gt;9&lt;/volume&gt;&lt;number&gt;5&lt;/number&gt;&lt;keywords&gt;&lt;keyword&gt;minor-groove&lt;/keyword&gt;&lt;keyword&gt;functionalized nucleosides&lt;/keyword&gt;&lt;keyword&gt;cycloaddition reaction&lt;/keyword&gt;&lt;keyword&gt;terminal alkynes&lt;/keyword&gt;&lt;keyword&gt;click chemistry&lt;/keyword&gt;&lt;keyword&gt;major groove&lt;/keyword&gt;&lt;keyword&gt;DNA&lt;/keyword&gt;&lt;keyword&gt;oligonucleotides&lt;/keyword&gt;&lt;keyword&gt;stabilization&lt;/keyword&gt;&lt;keyword&gt;stability&lt;/keyword&gt;&lt;/keywords&gt;&lt;dates&gt;&lt;year&gt;2011&lt;/year&gt;&lt;/dates&gt;&lt;isbn&gt;1477-0520&lt;/isbn&gt;&lt;accession-num&gt;WOS:000287368800016&lt;/accession-num&gt;&lt;urls&gt;&lt;related-urls&gt;&lt;url&gt;&amp;lt;Go to ISI&amp;gt;://WOS:000287368800016&lt;/url&gt;&lt;/related-urls&gt;&lt;/urls&gt;&lt;electronic-resource-num&gt;Doi 10.1039/C0ob00438c&lt;/electronic-resource-num&gt;&lt;language&gt;English&lt;/language&gt;&lt;/record&gt;&lt;/Cite&gt;&lt;/EndNote&gt;</w:instrText>
        </w:r>
        <w:r w:rsidR="00762722" w:rsidRPr="00F4412F">
          <w:rPr>
            <w:rFonts w:cs="Times New Roman"/>
          </w:rPr>
          <w:fldChar w:fldCharType="separate"/>
        </w:r>
        <w:r w:rsidR="00762722" w:rsidRPr="00F4412F">
          <w:rPr>
            <w:rFonts w:cs="Times New Roman"/>
            <w:noProof/>
            <w:vertAlign w:val="superscript"/>
          </w:rPr>
          <w:t>71</w:t>
        </w:r>
        <w:r w:rsidR="00762722" w:rsidRPr="00F4412F">
          <w:rPr>
            <w:rFonts w:cs="Times New Roman"/>
          </w:rPr>
          <w:fldChar w:fldCharType="end"/>
        </w:r>
      </w:hyperlink>
      <w:r w:rsidR="006349F6" w:rsidRPr="00F4412F">
        <w:rPr>
          <w:rFonts w:cs="Times New Roman"/>
        </w:rPr>
        <w:t xml:space="preserve"> </w:t>
      </w:r>
      <w:r w:rsidR="004E6792" w:rsidRPr="00F4412F">
        <w:rPr>
          <w:rFonts w:cs="Times New Roman"/>
        </w:rPr>
        <w:t>t</w:t>
      </w:r>
      <w:r w:rsidR="00243ABC" w:rsidRPr="00F4412F">
        <w:rPr>
          <w:rFonts w:cs="Times New Roman"/>
        </w:rPr>
        <w:t xml:space="preserve">hus, double headed nucleosides can be an important tool in the construction of artificial oligonucleotides.  </w:t>
      </w:r>
    </w:p>
    <w:p w14:paraId="73A8DD73" w14:textId="77777777" w:rsidR="006D1F11" w:rsidRPr="00F4412F" w:rsidRDefault="00DE300C" w:rsidP="009D78EF">
      <w:pPr>
        <w:pStyle w:val="NoSpacing"/>
        <w:rPr>
          <w:rFonts w:ascii="Times New Roman" w:hAnsi="Times New Roman" w:cs="Times New Roman"/>
        </w:rPr>
      </w:pPr>
      <w:r w:rsidRPr="00F4412F">
        <w:rPr>
          <w:rFonts w:ascii="Times New Roman" w:hAnsi="Times New Roman" w:cs="Times New Roman"/>
        </w:rPr>
        <w:object w:dxaOrig="10149" w:dyaOrig="3566" w14:anchorId="4587AC4A">
          <v:shape id="_x0000_i1036" type="#_x0000_t75" style="width:414.4pt;height:143.2pt" o:ole="">
            <v:imagedata r:id="rId35" o:title=""/>
          </v:shape>
          <o:OLEObject Type="Embed" ProgID="ChemDraw.Document.6.0" ShapeID="_x0000_i1036" DrawAspect="Content" ObjectID="_1374136308" r:id="rId36"/>
        </w:object>
      </w:r>
    </w:p>
    <w:p w14:paraId="30446D74" w14:textId="77777777" w:rsidR="006D1F11" w:rsidRPr="00F4412F" w:rsidRDefault="006D1F11" w:rsidP="00023D05">
      <w:pPr>
        <w:pStyle w:val="Caption"/>
        <w:widowControl w:val="0"/>
        <w:ind w:firstLine="0"/>
        <w:jc w:val="center"/>
        <w:rPr>
          <w:rFonts w:cs="Times New Roman"/>
          <w:color w:val="auto"/>
        </w:rPr>
      </w:pPr>
      <w:bookmarkStart w:id="33" w:name="_Toc419205260"/>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6</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 xml:space="preserve">Synthesis of </w:t>
      </w:r>
      <w:r w:rsidR="0097306A" w:rsidRPr="00F4412F">
        <w:rPr>
          <w:rFonts w:cs="Times New Roman"/>
          <w:b w:val="0"/>
          <w:color w:val="auto"/>
        </w:rPr>
        <w:t>l</w:t>
      </w:r>
      <w:r w:rsidRPr="00F4412F">
        <w:rPr>
          <w:rFonts w:cs="Times New Roman"/>
          <w:b w:val="0"/>
          <w:color w:val="auto"/>
        </w:rPr>
        <w:t xml:space="preserve">ocked </w:t>
      </w:r>
      <w:r w:rsidR="0097306A" w:rsidRPr="00F4412F">
        <w:rPr>
          <w:rFonts w:cs="Times New Roman"/>
          <w:b w:val="0"/>
          <w:color w:val="auto"/>
        </w:rPr>
        <w:t>t</w:t>
      </w:r>
      <w:r w:rsidRPr="00F4412F">
        <w:rPr>
          <w:rFonts w:cs="Times New Roman"/>
          <w:b w:val="0"/>
          <w:color w:val="auto"/>
        </w:rPr>
        <w:t>hymdine via CuAAC</w:t>
      </w:r>
      <w:hyperlink w:anchor="_ENREF_70" w:tooltip="Enderlin, 2008 #687"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&lt;EndNote&gt;&lt;Cite&gt;&lt;Author&gt;Enderlin&lt;/Author&gt;&lt;Year&gt;2008&lt;/Year&gt;&lt;RecNum&gt;687&lt;/RecNum&gt;&lt;DisplayText&gt;&lt;style face="superscript"&gt;70&lt;/style&gt;&lt;/DisplayText&gt;&lt;record&gt;&lt;rec-number&gt;687&lt;/rec-number&gt;&lt;foreign-keys&gt;&lt;key app="EN" db-id="9v5vpt2t49s0z7evxzyv2s5rfseepxexrx2t"&gt;687&lt;/key&gt;&lt;/foreign-keys&gt;&lt;ref-type name="Journal Article"&gt;17&lt;/ref-type&gt;&lt;contributors&gt;&lt;authors&gt;&lt;author&gt;Enderlin, Gerald&lt;/author&gt;&lt;author&gt;Nielsen, Poul&lt;/author&gt;&lt;/authors&gt;&lt;/contributors&gt;&lt;titles&gt;&lt;title&gt;Synthesis of 6′-Branched Locked Nucleic Acid by a Radical TEMPO-Scavanged Stereoselective Mercury Cyclization&lt;/title&gt;&lt;secondary-title&gt;Journal of Organic Chemistry&lt;/secondary-title&gt;&lt;/titles&gt;&lt;periodical&gt;&lt;full-title&gt;Journal of Organic Chemistry&lt;/full-title&gt;&lt;abbr-1&gt;J. Org. Chem.&lt;/abbr-1&gt;&lt;abbr-2&gt;J Org Chem&lt;/abbr-2&gt;&lt;/periodical&gt;&lt;pages&gt;6891-6894&lt;/pages&gt;&lt;volume&gt;73&lt;/volume&gt;&lt;number&gt;17&lt;/number&gt;&lt;dates&gt;&lt;year&gt;2008&lt;/year&gt;&lt;pub-dates&gt;&lt;date&gt;2008/09/01&lt;/date&gt;&lt;/pub-dates&gt;&lt;/dates&gt;&lt;publisher&gt;American Chemical Society&lt;/publisher&gt;&lt;isbn&gt;0022-3263&lt;/isbn&gt;&lt;urls&gt;&lt;related-urls&gt;&lt;url&gt;http://dx.doi.org/10.1021/jo801081t&lt;/url&gt;&lt;/related-urls&gt;&lt;/urls&gt;&lt;electronic-resource-num&gt;10.1021/jo801081t&lt;/electronic-resource-num&gt;&lt;access-date&gt;2014/08/27&lt;/access-date&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70</w:t>
        </w:r>
        <w:r w:rsidR="00762722" w:rsidRPr="00F4412F">
          <w:rPr>
            <w:rFonts w:cs="Times New Roman"/>
            <w:b w:val="0"/>
            <w:color w:val="auto"/>
          </w:rPr>
          <w:fldChar w:fldCharType="end"/>
        </w:r>
      </w:hyperlink>
      <w:bookmarkEnd w:id="33"/>
    </w:p>
    <w:p w14:paraId="4C27CB8A" w14:textId="77777777" w:rsidR="001F2C67" w:rsidRPr="00F4412F" w:rsidRDefault="008E20DD" w:rsidP="00A029EE">
      <w:pPr>
        <w:widowControl w:val="0"/>
        <w:rPr>
          <w:rFonts w:cs="Times New Roman"/>
        </w:rPr>
      </w:pPr>
      <w:r w:rsidRPr="00F4412F">
        <w:rPr>
          <w:rFonts w:cs="Times New Roman"/>
        </w:rPr>
        <w:lastRenderedPageBreak/>
        <w:t>Cytidine</w:t>
      </w:r>
      <w:r w:rsidR="00112843" w:rsidRPr="00F4412F">
        <w:rPr>
          <w:rFonts w:cs="Times New Roman"/>
        </w:rPr>
        <w:t xml:space="preserve"> and adenosine</w:t>
      </w:r>
      <w:r w:rsidR="00D96407" w:rsidRPr="00F4412F">
        <w:rPr>
          <w:rFonts w:cs="Times New Roman"/>
        </w:rPr>
        <w:t xml:space="preserve"> analogues with 5'-triazole moieties were prepared by conversion of </w:t>
      </w:r>
      <w:r w:rsidRPr="00F4412F">
        <w:rPr>
          <w:rFonts w:cs="Times New Roman"/>
        </w:rPr>
        <w:t>a</w:t>
      </w:r>
      <w:r w:rsidR="00D96407" w:rsidRPr="00F4412F">
        <w:rPr>
          <w:rFonts w:cs="Times New Roman"/>
        </w:rPr>
        <w:t xml:space="preserve"> 5'-phosphate</w:t>
      </w:r>
      <w:r w:rsidR="000F4CC1" w:rsidRPr="00F4412F">
        <w:rPr>
          <w:rFonts w:cs="Times New Roman"/>
        </w:rPr>
        <w:t xml:space="preserve"> ester intermediate followed by an azide substitution reaction and click reaction</w:t>
      </w:r>
      <w:r w:rsidR="007D63EA" w:rsidRPr="00F4412F">
        <w:rPr>
          <w:rFonts w:cs="Times New Roman"/>
        </w:rPr>
        <w:t xml:space="preserve"> in the presence of copper sulfate and sodium ascorbate</w:t>
      </w:r>
      <w:r w:rsidR="001F2C67" w:rsidRPr="00F4412F">
        <w:rPr>
          <w:rFonts w:cs="Times New Roman"/>
        </w:rPr>
        <w:t xml:space="preserve">. Resulting compounds </w:t>
      </w:r>
      <w:r w:rsidR="00564A94" w:rsidRPr="00F4412F">
        <w:rPr>
          <w:rFonts w:cs="Times New Roman"/>
          <w:b/>
        </w:rPr>
        <w:t>20</w:t>
      </w:r>
      <w:r w:rsidR="001F2C67" w:rsidRPr="00F4412F">
        <w:rPr>
          <w:rFonts w:cs="Times New Roman"/>
        </w:rPr>
        <w:t>-</w:t>
      </w:r>
      <w:r w:rsidR="00112843" w:rsidRPr="00F4412F">
        <w:rPr>
          <w:rFonts w:cs="Times New Roman"/>
          <w:b/>
        </w:rPr>
        <w:t>2</w:t>
      </w:r>
      <w:r w:rsidR="00564A94" w:rsidRPr="00F4412F">
        <w:rPr>
          <w:rFonts w:cs="Times New Roman"/>
          <w:b/>
        </w:rPr>
        <w:t>6</w:t>
      </w:r>
      <w:r w:rsidR="001F2C67" w:rsidRPr="00F4412F">
        <w:rPr>
          <w:rFonts w:cs="Times New Roman"/>
        </w:rPr>
        <w:t xml:space="preserve">, Figure </w:t>
      </w:r>
      <w:r w:rsidR="00883B94" w:rsidRPr="00F4412F">
        <w:rPr>
          <w:rFonts w:cs="Times New Roman"/>
        </w:rPr>
        <w:t>5</w:t>
      </w:r>
      <w:r w:rsidR="001F2C67" w:rsidRPr="00F4412F">
        <w:rPr>
          <w:rFonts w:cs="Times New Roman"/>
        </w:rPr>
        <w:t>,</w:t>
      </w:r>
      <w:r w:rsidR="001F2C67" w:rsidRPr="00F4412F">
        <w:rPr>
          <w:rFonts w:cs="Times New Roman"/>
          <w:b/>
        </w:rPr>
        <w:t xml:space="preserve"> </w:t>
      </w:r>
      <w:r w:rsidR="001F2C67" w:rsidRPr="00F4412F">
        <w:rPr>
          <w:rFonts w:cs="Times New Roman"/>
        </w:rPr>
        <w:t xml:space="preserve">were evaluated against α-2,3-sialyl-transferase. </w:t>
      </w:r>
      <w:r w:rsidRPr="00F4412F">
        <w:rPr>
          <w:rFonts w:cs="Times New Roman"/>
        </w:rPr>
        <w:t>Interestingly</w:t>
      </w:r>
      <w:r w:rsidR="001F2C67" w:rsidRPr="00F4412F">
        <w:rPr>
          <w:rFonts w:cs="Times New Roman"/>
        </w:rPr>
        <w:t xml:space="preserve">, </w:t>
      </w:r>
      <w:r w:rsidR="00112843" w:rsidRPr="00F4412F">
        <w:rPr>
          <w:rFonts w:cs="Times New Roman"/>
        </w:rPr>
        <w:t>cytidine</w:t>
      </w:r>
      <w:r w:rsidR="001F2C67" w:rsidRPr="00F4412F">
        <w:rPr>
          <w:rFonts w:cs="Times New Roman"/>
        </w:rPr>
        <w:t xml:space="preserve"> analogue </w:t>
      </w:r>
      <w:r w:rsidR="00564A94" w:rsidRPr="00F4412F">
        <w:rPr>
          <w:rFonts w:cs="Times New Roman"/>
          <w:b/>
        </w:rPr>
        <w:t>23</w:t>
      </w:r>
      <w:r w:rsidR="001F2C67" w:rsidRPr="00F4412F">
        <w:rPr>
          <w:rFonts w:cs="Times New Roman"/>
        </w:rPr>
        <w:t xml:space="preserve"> with the </w:t>
      </w:r>
      <w:r w:rsidR="00112843" w:rsidRPr="00F4412F">
        <w:rPr>
          <w:rFonts w:cs="Times New Roman"/>
        </w:rPr>
        <w:t>phenyl</w:t>
      </w:r>
      <w:r w:rsidR="001F2C67" w:rsidRPr="00F4412F">
        <w:rPr>
          <w:rFonts w:cs="Times New Roman"/>
        </w:rPr>
        <w:t xml:space="preserve"> </w:t>
      </w:r>
      <w:r w:rsidR="00112843" w:rsidRPr="00F4412F">
        <w:rPr>
          <w:rFonts w:cs="Times New Roman"/>
        </w:rPr>
        <w:t>substituent</w:t>
      </w:r>
      <w:r w:rsidRPr="00F4412F">
        <w:rPr>
          <w:rFonts w:cs="Times New Roman"/>
        </w:rPr>
        <w:t xml:space="preserve"> was the most active compound</w:t>
      </w:r>
      <w:r w:rsidR="001F2C67" w:rsidRPr="00F4412F">
        <w:rPr>
          <w:rFonts w:cs="Times New Roman"/>
        </w:rPr>
        <w:t xml:space="preserve"> with an IC</w:t>
      </w:r>
      <w:r w:rsidR="001F2C67" w:rsidRPr="00F4412F">
        <w:rPr>
          <w:rFonts w:cs="Times New Roman"/>
          <w:vertAlign w:val="subscript"/>
        </w:rPr>
        <w:t>50</w:t>
      </w:r>
      <w:r w:rsidR="001F2C67" w:rsidRPr="00F4412F">
        <w:rPr>
          <w:rFonts w:cs="Times New Roman"/>
        </w:rPr>
        <w:t xml:space="preserve"> of 37.5 µM, suggesting </w:t>
      </w:r>
      <w:r w:rsidR="004D6767" w:rsidRPr="00F4412F">
        <w:rPr>
          <w:rFonts w:cs="Times New Roman"/>
        </w:rPr>
        <w:t xml:space="preserve">that a hydrophobic functionality and a cytosine ring are </w:t>
      </w:r>
      <w:r w:rsidRPr="00F4412F">
        <w:rPr>
          <w:rFonts w:cs="Times New Roman"/>
        </w:rPr>
        <w:t>necessary</w:t>
      </w:r>
      <w:r w:rsidR="004D6767" w:rsidRPr="00F4412F">
        <w:rPr>
          <w:rFonts w:cs="Times New Roman"/>
        </w:rPr>
        <w:t xml:space="preserve"> for optimal binding and inhibition.</w:t>
      </w:r>
      <w:hyperlink w:anchor="_ENREF_72" w:tooltip="Lee, 2006 #680" w:history="1">
        <w:r w:rsidR="00762722" w:rsidRPr="00F4412F">
          <w:rPr>
            <w:rFonts w:cs="Times New Roman"/>
          </w:rPr>
          <w:fldChar w:fldCharType="begin"/>
        </w:r>
        <w:r w:rsidR="00762722" w:rsidRPr="00F4412F">
          <w:rPr>
            <w:rFonts w:cs="Times New Roman"/>
          </w:rPr>
          <w:instrText xml:space="preserve"> ADDIN EN.CITE &lt;EndNote&gt;&lt;Cite&gt;&lt;Author&gt;Lee&lt;/Author&gt;&lt;Year&gt;2006&lt;/Year&gt;&lt;RecNum&gt;680&lt;/RecNum&gt;&lt;DisplayText&gt;&lt;style face="superscript"&gt;72&lt;/style&gt;&lt;/DisplayText&gt;&lt;record&gt;&lt;rec-number&gt;680&lt;/rec-number&gt;&lt;foreign-keys&gt;&lt;key app="EN" db-id="9v5vpt2t49s0z7evxzyv2s5rfseepxexrx2t"&gt;680&lt;/key&gt;&lt;/foreign-keys&gt;&lt;ref-type name="Journal Article"&gt;17&lt;/ref-type&gt;&lt;contributors&gt;&lt;authors&gt;&lt;author&gt;Lee, Lenselot&lt;/author&gt;&lt;author&gt;Chang, Kai-Hsuan&lt;/author&gt;&lt;author&gt;Valiyev, Famil&lt;/author&gt;&lt;author&gt;Liu, Hsing-Jang&lt;/author&gt;&lt;author&gt;Li, Wen-Shan&lt;/author&gt;&lt;/authors&gt;&lt;/contributors&gt;&lt;titles&gt;&lt;title&gt;Synthesis and Biological Evaluation of 5′-Triazole Nucleosides&lt;/title&gt;&lt;secondary-title&gt;Journal of the Chinese Chemical Society&lt;/secondary-title&gt;&lt;/titles&gt;&lt;periodical&gt;&lt;full-title&gt;Journal of the Chinese Chemical Society&lt;/full-title&gt;&lt;abbr-1&gt;J. Chin. Chem. Soc.&lt;/abbr-1&gt;&lt;abbr-2&gt;J Chin Chem Soc&lt;/abbr-2&gt;&lt;/periodical&gt;&lt;pages&gt;1547-1555&lt;/pages&gt;&lt;volume&gt;53&lt;/volume&gt;&lt;number&gt;6&lt;/number&gt;&lt;keywords&gt;&lt;keyword&gt;α-2,3-Sialyltransferase&lt;/keyword&gt;&lt;keyword&gt;5′-Triazole nucleosides&lt;/keyword&gt;&lt;keyword&gt;Click chemistry&lt;/keyword&gt;&lt;keyword&gt;Inhibitory assay&lt;/keyword&gt;&lt;keyword&gt;Structure-based drug design approach&lt;/keyword&gt;&lt;/keywords&gt;&lt;dates&gt;&lt;year&gt;2006&lt;/year&gt;&lt;/dates&gt;&lt;publisher&gt;WILEY-VCH Verlag&lt;/publisher&gt;&lt;isbn&gt;2192-6549&lt;/isbn&gt;&lt;urls&gt;&lt;related-urls&gt;&lt;url&gt;http://dx.doi.org/10.1002/jccs.200600202&lt;/url&gt;&lt;/related-urls&gt;&lt;/urls&gt;&lt;electronic-resource-num&gt;10.1002/jccs.200600202&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72</w:t>
        </w:r>
        <w:r w:rsidR="00762722" w:rsidRPr="00F4412F">
          <w:rPr>
            <w:rFonts w:cs="Times New Roman"/>
          </w:rPr>
          <w:fldChar w:fldCharType="end"/>
        </w:r>
      </w:hyperlink>
      <w:r w:rsidR="004D6767" w:rsidRPr="00F4412F">
        <w:rPr>
          <w:rFonts w:cs="Times New Roman"/>
        </w:rPr>
        <w:t xml:space="preserve"> </w:t>
      </w:r>
      <w:r w:rsidR="006649D1" w:rsidRPr="00F4412F">
        <w:rPr>
          <w:rFonts w:cs="Times New Roman"/>
        </w:rPr>
        <w:t xml:space="preserve">Novel acyltriazole adenosine </w:t>
      </w:r>
      <w:r w:rsidR="006649D1" w:rsidRPr="00F4412F">
        <w:rPr>
          <w:rFonts w:cs="Times New Roman"/>
          <w:b/>
        </w:rPr>
        <w:t>2</w:t>
      </w:r>
      <w:r w:rsidR="00564A94" w:rsidRPr="00F4412F">
        <w:rPr>
          <w:rFonts w:cs="Times New Roman"/>
          <w:b/>
        </w:rPr>
        <w:t>7</w:t>
      </w:r>
      <w:r w:rsidRPr="00F4412F">
        <w:rPr>
          <w:rFonts w:cs="Times New Roman"/>
          <w:b/>
        </w:rPr>
        <w:t xml:space="preserve"> </w:t>
      </w:r>
      <w:r w:rsidR="006649D1" w:rsidRPr="00F4412F">
        <w:rPr>
          <w:rFonts w:cs="Times New Roman"/>
        </w:rPr>
        <w:t xml:space="preserve">was synthesized via a click cycloaddition between protected 5'-azido-5'-deoxyadenosine and </w:t>
      </w:r>
      <w:r w:rsidR="00877004" w:rsidRPr="00F4412F">
        <w:rPr>
          <w:rFonts w:cs="Times New Roman"/>
        </w:rPr>
        <w:t xml:space="preserve">a carboxyalkyne. It was examined as an inhibitor of </w:t>
      </w:r>
      <w:r w:rsidR="00877004" w:rsidRPr="00F4412F">
        <w:rPr>
          <w:rFonts w:cs="Times New Roman"/>
          <w:i/>
        </w:rPr>
        <w:t>Mycobacterium tuberculosis</w:t>
      </w:r>
      <w:r w:rsidR="00877004" w:rsidRPr="00F4412F">
        <w:rPr>
          <w:rFonts w:cs="Times New Roman"/>
        </w:rPr>
        <w:t xml:space="preserve"> but showed no inhibition of growth up to 100 µM.</w:t>
      </w:r>
      <w:r w:rsidR="004D6270" w:rsidRPr="00F4412F">
        <w:rPr>
          <w:rFonts w:cs="Times New Roman"/>
        </w:rPr>
        <w:t xml:space="preserve"> M</w:t>
      </w:r>
      <w:r w:rsidR="000D2F83" w:rsidRPr="00F4412F">
        <w:rPr>
          <w:rFonts w:cs="Times New Roman"/>
        </w:rPr>
        <w:t>olecular m</w:t>
      </w:r>
      <w:r w:rsidR="004D6270" w:rsidRPr="00F4412F">
        <w:rPr>
          <w:rFonts w:cs="Times New Roman"/>
        </w:rPr>
        <w:t xml:space="preserve">odeling of </w:t>
      </w:r>
      <w:r w:rsidR="004D6270" w:rsidRPr="00F4412F">
        <w:rPr>
          <w:rFonts w:cs="Times New Roman"/>
          <w:b/>
        </w:rPr>
        <w:t>2</w:t>
      </w:r>
      <w:r w:rsidR="00564A94" w:rsidRPr="00F4412F">
        <w:rPr>
          <w:rFonts w:cs="Times New Roman"/>
          <w:b/>
        </w:rPr>
        <w:t>7</w:t>
      </w:r>
      <w:r w:rsidR="004D6270" w:rsidRPr="00F4412F">
        <w:rPr>
          <w:rFonts w:cs="Times New Roman"/>
        </w:rPr>
        <w:t xml:space="preserve"> showed the hydrogen bonds involving the phosphate of the natural substrate are lost when the triazole replaces the phosphate. Furthermore, the planar geometry of the triazole was a poor fit for the binding site, requiring out of plane bending of the ring substituents.</w:t>
      </w:r>
      <w:hyperlink w:anchor="_ENREF_73" w:tooltip="Somu, 2005 #688" w:history="1">
        <w:r w:rsidR="00762722" w:rsidRPr="00F4412F">
          <w:rPr>
            <w:rFonts w:cs="Times New Roman"/>
          </w:rPr>
          <w:fldChar w:fldCharType="begin"/>
        </w:r>
        <w:r w:rsidR="00762722" w:rsidRPr="00F4412F">
          <w:rPr>
            <w:rFonts w:cs="Times New Roman"/>
          </w:rPr>
          <w:instrText xml:space="preserve"> ADDIN EN.CITE &lt;EndNote&gt;&lt;Cite&gt;&lt;Author&gt;Somu&lt;/Author&gt;&lt;Year&gt;2005&lt;/Year&gt;&lt;RecNum&gt;688&lt;/RecNum&gt;&lt;DisplayText&gt;&lt;style face="superscript"&gt;73&lt;/style&gt;&lt;/DisplayText&gt;&lt;record&gt;&lt;rec-number&gt;688&lt;/rec-number&gt;&lt;foreign-keys&gt;&lt;key app="EN" db-id="9v5vpt2t49s0z7evxzyv2s5rfseepxexrx2t"&gt;688&lt;/key&gt;&lt;/foreign-keys&gt;&lt;ref-type name="Journal Article"&gt;17&lt;/ref-type&gt;&lt;contributors&gt;&lt;authors&gt;&lt;author&gt;Somu, Ravindranadh V.&lt;/author&gt;&lt;author&gt;Boshoff, Helena&lt;/author&gt;&lt;author&gt;Qiao, Chunhua&lt;/author&gt;&lt;author&gt;Bennett, Eric M.&lt;/author&gt;&lt;author&gt;Barry, Clifton E.&lt;/author&gt;&lt;author&gt;Aldrich, Courtney C.&lt;/author&gt;&lt;/authors&gt;&lt;/contributors&gt;&lt;titles&gt;&lt;title&gt;Rationally Designed Nucleoside Antibiotics That Inhibit Siderophore Biosynthesis of Mycobacterium tuberculosis&lt;/title&gt;&lt;secondary-title&gt;Journal of Medicinal Chemistry&lt;/secondary-title&gt;&lt;/titles&gt;&lt;periodical&gt;&lt;full-title&gt;Journal of Medicinal Chemistry&lt;/full-title&gt;&lt;abbr-1&gt;J. Med. Chem.&lt;/abbr-1&gt;&lt;abbr-2&gt;J Med Chem&lt;/abbr-2&gt;&lt;/periodical&gt;&lt;pages&gt;31-34&lt;/pages&gt;&lt;volume&gt;49&lt;/volume&gt;&lt;number&gt;1&lt;/number&gt;&lt;dates&gt;&lt;year&gt;2005&lt;/year&gt;&lt;pub-dates&gt;&lt;date&gt;2006/01/01&lt;/date&gt;&lt;/pub-dates&gt;&lt;/dates&gt;&lt;publisher&gt;American Chemical Society&lt;/publisher&gt;&lt;isbn&gt;0022-2623&lt;/isbn&gt;&lt;urls&gt;&lt;related-urls&gt;&lt;url&gt;http://dx.doi.org/10.1021/jm051060o&lt;/url&gt;&lt;/related-urls&gt;&lt;/urls&gt;&lt;electronic-resource-num&gt;10.1021/jm051060o&lt;/electronic-resource-num&gt;&lt;access-date&gt;2014/08/27&lt;/access-date&gt;&lt;/record&gt;&lt;/Cite&gt;&lt;/EndNote&gt;</w:instrText>
        </w:r>
        <w:r w:rsidR="00762722" w:rsidRPr="00F4412F">
          <w:rPr>
            <w:rFonts w:cs="Times New Roman"/>
          </w:rPr>
          <w:fldChar w:fldCharType="separate"/>
        </w:r>
        <w:r w:rsidR="00762722" w:rsidRPr="00F4412F">
          <w:rPr>
            <w:rFonts w:cs="Times New Roman"/>
            <w:noProof/>
            <w:vertAlign w:val="superscript"/>
          </w:rPr>
          <w:t>73</w:t>
        </w:r>
        <w:r w:rsidR="00762722" w:rsidRPr="00F4412F">
          <w:rPr>
            <w:rFonts w:cs="Times New Roman"/>
          </w:rPr>
          <w:fldChar w:fldCharType="end"/>
        </w:r>
      </w:hyperlink>
      <w:r w:rsidR="004D6270" w:rsidRPr="00F4412F">
        <w:rPr>
          <w:rFonts w:cs="Times New Roman"/>
        </w:rPr>
        <w:t xml:space="preserve">  </w:t>
      </w:r>
    </w:p>
    <w:p w14:paraId="2DB84327" w14:textId="77777777" w:rsidR="000F4CC1" w:rsidRPr="00F4412F" w:rsidRDefault="00377E9C" w:rsidP="009D78EF">
      <w:pPr>
        <w:pStyle w:val="NoSpacing"/>
        <w:rPr>
          <w:rFonts w:ascii="Times New Roman" w:hAnsi="Times New Roman" w:cs="Times New Roman"/>
        </w:rPr>
      </w:pPr>
      <w:r w:rsidRPr="00F4412F">
        <w:rPr>
          <w:rFonts w:ascii="Times New Roman" w:hAnsi="Times New Roman" w:cs="Times New Roman"/>
        </w:rPr>
        <w:object w:dxaOrig="10315" w:dyaOrig="2152" w14:anchorId="00E963F6">
          <v:shape id="_x0000_i1037" type="#_x0000_t75" style="width:410.4pt;height:86.4pt" o:ole="">
            <v:imagedata r:id="rId37" o:title=""/>
          </v:shape>
          <o:OLEObject Type="Embed" ProgID="ChemDraw.Document.6.0" ShapeID="_x0000_i1037" DrawAspect="Content" ObjectID="_1374136309" r:id="rId38"/>
        </w:object>
      </w:r>
    </w:p>
    <w:p w14:paraId="10F4F6BA" w14:textId="77777777" w:rsidR="00465C47" w:rsidRPr="00F4412F" w:rsidRDefault="000F4CC1" w:rsidP="00023D05">
      <w:pPr>
        <w:pStyle w:val="Caption"/>
        <w:widowControl w:val="0"/>
        <w:ind w:firstLine="0"/>
        <w:jc w:val="center"/>
        <w:rPr>
          <w:rFonts w:cs="Times New Roman"/>
          <w:b w:val="0"/>
          <w:color w:val="auto"/>
        </w:rPr>
      </w:pPr>
      <w:bookmarkStart w:id="34" w:name="_Toc419205203"/>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5</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 xml:space="preserve">5'-Triazolo </w:t>
      </w:r>
      <w:r w:rsidR="0097306A" w:rsidRPr="00F4412F">
        <w:rPr>
          <w:rFonts w:cs="Times New Roman"/>
          <w:b w:val="0"/>
          <w:color w:val="auto"/>
        </w:rPr>
        <w:t>m</w:t>
      </w:r>
      <w:r w:rsidRPr="00F4412F">
        <w:rPr>
          <w:rFonts w:cs="Times New Roman"/>
          <w:b w:val="0"/>
          <w:color w:val="auto"/>
        </w:rPr>
        <w:t xml:space="preserve">odified </w:t>
      </w:r>
      <w:r w:rsidR="0097306A" w:rsidRPr="00F4412F">
        <w:rPr>
          <w:rFonts w:cs="Times New Roman"/>
          <w:b w:val="0"/>
          <w:color w:val="auto"/>
        </w:rPr>
        <w:t>c</w:t>
      </w:r>
      <w:r w:rsidRPr="00F4412F">
        <w:rPr>
          <w:rFonts w:cs="Times New Roman"/>
          <w:b w:val="0"/>
          <w:color w:val="auto"/>
        </w:rPr>
        <w:t>ytidine</w:t>
      </w:r>
      <w:r w:rsidR="00112843" w:rsidRPr="00F4412F">
        <w:rPr>
          <w:rFonts w:cs="Times New Roman"/>
          <w:b w:val="0"/>
          <w:color w:val="auto"/>
        </w:rPr>
        <w:t xml:space="preserve"> and </w:t>
      </w:r>
      <w:r w:rsidR="0097306A" w:rsidRPr="00F4412F">
        <w:rPr>
          <w:rFonts w:cs="Times New Roman"/>
          <w:b w:val="0"/>
          <w:color w:val="auto"/>
        </w:rPr>
        <w:t>a</w:t>
      </w:r>
      <w:r w:rsidR="00112843" w:rsidRPr="00F4412F">
        <w:rPr>
          <w:rFonts w:cs="Times New Roman"/>
          <w:b w:val="0"/>
          <w:color w:val="auto"/>
        </w:rPr>
        <w:t xml:space="preserve">denosine </w:t>
      </w:r>
      <w:r w:rsidR="0097306A" w:rsidRPr="00F4412F">
        <w:rPr>
          <w:rFonts w:cs="Times New Roman"/>
          <w:b w:val="0"/>
          <w:color w:val="auto"/>
        </w:rPr>
        <w:t>a</w:t>
      </w:r>
      <w:r w:rsidR="00112843" w:rsidRPr="00F4412F">
        <w:rPr>
          <w:rFonts w:cs="Times New Roman"/>
          <w:b w:val="0"/>
          <w:color w:val="auto"/>
        </w:rPr>
        <w:t>nalogues</w:t>
      </w:r>
      <w:hyperlink w:anchor="_ENREF_72" w:tooltip="Lee, 2006 #680" w:history="1">
        <w:r w:rsidR="00762722" w:rsidRPr="00F4412F">
          <w:rPr>
            <w:rFonts w:cs="Times New Roman"/>
            <w:b w:val="0"/>
            <w:color w:val="auto"/>
          </w:rPr>
          <w:fldChar w:fldCharType="begin">
            <w:fldData xml:space="preserve">PEVuZE5vdGU+PENpdGU+PEF1dGhvcj5MZWU8L0F1dGhvcj48WWVhcj4yMDA2PC9ZZWFyPjxSZWNO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=
</w:fldData>
          </w:fldChar>
        </w:r>
        <w:r w:rsidR="00762722" w:rsidRPr="00F4412F">
          <w:rPr>
            <w:rFonts w:cs="Times New Roman"/>
            <w:b w:val="0"/>
            <w:color w:val="auto"/>
          </w:rPr>
          <w:instrText xml:space="preserve"> ADDIN EN.CITE </w:instrText>
        </w:r>
        <w:r w:rsidR="00762722" w:rsidRPr="00F4412F">
          <w:rPr>
            <w:rFonts w:cs="Times New Roman"/>
            <w:b w:val="0"/>
            <w:color w:val="auto"/>
          </w:rPr>
          <w:fldChar w:fldCharType="begin">
            <w:fldData xml:space="preserve">PEVuZE5vdGU+PENpdGU+PEF1dGhvcj5MZWU8L0F1dGhvcj48WWVhcj4yMDA2PC9ZZWFyPjxSZWNO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=
</w:fldData>
          </w:fldChar>
        </w:r>
        <w:r w:rsidR="00762722" w:rsidRPr="00F4412F">
          <w:rPr>
            <w:rFonts w:cs="Times New Roman"/>
            <w:b w:val="0"/>
            <w:color w:val="auto"/>
          </w:rPr>
          <w:instrText xml:space="preserve"> ADDIN EN.CITE.DATA </w:instrText>
        </w:r>
        <w:r w:rsidR="00762722" w:rsidRPr="00F4412F">
          <w:rPr>
            <w:rFonts w:cs="Times New Roman"/>
            <w:b w:val="0"/>
            <w:color w:val="auto"/>
          </w:rPr>
        </w:r>
        <w:r w:rsidR="00762722" w:rsidRPr="00F4412F">
          <w:rPr>
            <w:rFonts w:cs="Times New Roman"/>
            <w:b w:val="0"/>
            <w:color w:val="auto"/>
          </w:rPr>
          <w:fldChar w:fldCharType="end"/>
        </w:r>
        <w:r w:rsidR="00762722" w:rsidRPr="00F4412F">
          <w:rPr>
            <w:rFonts w:cs="Times New Roman"/>
            <w:b w:val="0"/>
            <w:color w:val="auto"/>
          </w:rPr>
        </w:r>
        <w:r w:rsidR="00762722" w:rsidRPr="00F4412F">
          <w:rPr>
            <w:rFonts w:cs="Times New Roman"/>
            <w:b w:val="0"/>
            <w:color w:val="auto"/>
          </w:rPr>
          <w:fldChar w:fldCharType="separate"/>
        </w:r>
        <w:r w:rsidR="00762722" w:rsidRPr="00F4412F">
          <w:rPr>
            <w:rFonts w:cs="Times New Roman"/>
            <w:b w:val="0"/>
            <w:noProof/>
            <w:color w:val="auto"/>
            <w:vertAlign w:val="superscript"/>
          </w:rPr>
          <w:t>72-73</w:t>
        </w:r>
        <w:r w:rsidR="00762722" w:rsidRPr="00F4412F">
          <w:rPr>
            <w:rFonts w:cs="Times New Roman"/>
            <w:b w:val="0"/>
            <w:color w:val="auto"/>
          </w:rPr>
          <w:fldChar w:fldCharType="end"/>
        </w:r>
      </w:hyperlink>
      <w:bookmarkEnd w:id="34"/>
    </w:p>
    <w:p w14:paraId="20AA02F5" w14:textId="77777777" w:rsidR="00E352EC" w:rsidRPr="00F4412F" w:rsidRDefault="007F1EB2" w:rsidP="00A029EE">
      <w:pPr>
        <w:widowControl w:val="0"/>
        <w:rPr>
          <w:rFonts w:cs="Times New Roman"/>
        </w:rPr>
      </w:pPr>
      <w:r w:rsidRPr="00F4412F">
        <w:rPr>
          <w:rFonts w:cs="Times New Roman"/>
        </w:rPr>
        <w:t xml:space="preserve">The </w:t>
      </w:r>
      <w:r w:rsidRPr="00F4412F">
        <w:rPr>
          <w:rFonts w:cs="Times New Roman"/>
          <w:noProof/>
        </w:rPr>
        <w:t xml:space="preserve">Grøtli group employed a </w:t>
      </w:r>
      <w:r w:rsidRPr="00F4412F">
        <w:rPr>
          <w:rFonts w:cs="Times New Roman"/>
        </w:rPr>
        <w:t>c</w:t>
      </w:r>
      <w:r w:rsidR="00C17D73" w:rsidRPr="00F4412F">
        <w:rPr>
          <w:rFonts w:cs="Times New Roman"/>
        </w:rPr>
        <w:t xml:space="preserve">opper(I)-catalyzed [3+2] cycloaddition reaction between 2'-azido-2'-deoxyadenosine and various alkynes using catalytic amounts of sodium ascorbate and copper sulfate </w:t>
      </w:r>
      <w:r w:rsidRPr="00F4412F">
        <w:rPr>
          <w:rFonts w:cs="Times New Roman"/>
        </w:rPr>
        <w:t xml:space="preserve">overnight at ambient temperature </w:t>
      </w:r>
      <w:r w:rsidR="00C17D73" w:rsidRPr="00F4412F">
        <w:rPr>
          <w:rFonts w:cs="Times New Roman"/>
        </w:rPr>
        <w:t xml:space="preserve">to give analogues </w:t>
      </w:r>
      <w:r w:rsidR="00C17D73" w:rsidRPr="00F4412F">
        <w:rPr>
          <w:rFonts w:cs="Times New Roman"/>
          <w:b/>
        </w:rPr>
        <w:t>2</w:t>
      </w:r>
      <w:r w:rsidR="00564A94" w:rsidRPr="00F4412F">
        <w:rPr>
          <w:rFonts w:cs="Times New Roman"/>
          <w:b/>
        </w:rPr>
        <w:t>8</w:t>
      </w:r>
      <w:r w:rsidR="00C17D73" w:rsidRPr="00F4412F">
        <w:rPr>
          <w:rFonts w:cs="Times New Roman"/>
        </w:rPr>
        <w:t>-</w:t>
      </w:r>
      <w:r w:rsidR="00564A94" w:rsidRPr="00F4412F">
        <w:rPr>
          <w:rFonts w:cs="Times New Roman"/>
          <w:b/>
        </w:rPr>
        <w:t>36</w:t>
      </w:r>
      <w:r w:rsidR="00C17D73" w:rsidRPr="00F4412F">
        <w:rPr>
          <w:rFonts w:cs="Times New Roman"/>
        </w:rPr>
        <w:t xml:space="preserve">, Figure </w:t>
      </w:r>
      <w:r w:rsidR="00883B94" w:rsidRPr="00F4412F">
        <w:rPr>
          <w:rFonts w:cs="Times New Roman"/>
        </w:rPr>
        <w:t>6</w:t>
      </w:r>
      <w:r w:rsidR="00C17D73" w:rsidRPr="00F4412F">
        <w:rPr>
          <w:rFonts w:cs="Times New Roman"/>
        </w:rPr>
        <w:t>.</w:t>
      </w:r>
      <w:hyperlink w:anchor="_ENREF_74" w:tooltip="O′Mahony, 2008 #681" w:history="1">
        <w:r w:rsidR="00762722" w:rsidRPr="00F4412F">
          <w:rPr>
            <w:rFonts w:cs="Times New Roman"/>
          </w:rPr>
          <w:fldChar w:fldCharType="begin"/>
        </w:r>
        <w:r w:rsidR="00762722" w:rsidRPr="00F4412F">
          <w:rPr>
            <w:rFonts w:cs="Times New Roman"/>
          </w:rPr>
          <w:instrText xml:space="preserve"> ADDIN EN.CITE &lt;EndNote&gt;&lt;Cite&gt;&lt;Author&gt;O′Mahony&lt;/Author&gt;&lt;Year&gt;2008&lt;/Year&gt;&lt;RecNum&gt;681&lt;/RecNum&gt;&lt;DisplayText&gt;&lt;style face="superscript"&gt;74&lt;/style&gt;&lt;/DisplayText&gt;&lt;record&gt;&lt;rec-number&gt;681&lt;/rec-number&gt;&lt;foreign-keys&gt;&lt;key app="EN" db-id="9v5vpt2t49s0z7evxzyv2s5rfseepxexrx2t"&gt;681&lt;/key&gt;&lt;/foreign-keys&gt;&lt;ref-type name="Journal Article"&gt;17&lt;/ref-type&gt;&lt;contributors&gt;&lt;authors&gt;&lt;author&gt;O′Mahony, Gavin&lt;/author&gt;&lt;author&gt;Svensson, Sara&lt;/author&gt;&lt;author&gt;Sundgren, Andreas&lt;/author&gt;&lt;author&gt;Gr</w:instrText>
        </w:r>
        <w:r w:rsidR="00762722" w:rsidRPr="00F4412F">
          <w:rPr>
            <w:rFonts w:ascii="Cambria Math" w:hAnsi="Cambria Math" w:cs="Cambria Math"/>
          </w:rPr>
          <w:instrText>⊘</w:instrText>
        </w:r>
        <w:r w:rsidR="00762722" w:rsidRPr="00F4412F">
          <w:rPr>
            <w:rFonts w:cs="Times New Roman"/>
          </w:rPr>
          <w:instrText>tli, Morten&lt;/author&gt;&lt;/authors&gt;&lt;/contributors&gt;&lt;titles&gt;&lt;title&gt;Synthesis of 2′-([1,2,3]Triazol-1-yl)-2′-deoxyadenosines&lt;/title&gt;&lt;secondary-title&gt;Nucleosides, Nucleotides &amp;amp; Nucleic Acids&lt;/secondary-title&gt;&lt;/titles&gt;&lt;periodical&gt;&lt;full-title&gt;Nucleosides, Nucleotides &amp;amp; Nucleic Acids&lt;/full-title&gt;&lt;abbr-1&gt;Nucleosides Nucleotides Nucl. Acids&lt;/abbr-1&gt;&lt;abbr-2&gt;Nucleosides Nucleotides Nucl Acids&lt;/abbr-2&gt;&lt;/periodical&gt;&lt;pages&gt;449-459&lt;/pages&gt;&lt;volume&gt;27&lt;/volume&gt;&lt;number&gt;5&lt;/number&gt;&lt;dates&gt;&lt;year&gt;2008&lt;/year&gt;&lt;pub-dates&gt;&lt;date&gt;2008/04/18&lt;/date&gt;&lt;/pub-dates&gt;&lt;/dates&gt;&lt;publisher&gt;Taylor &amp;amp; Francis&lt;/publisher&gt;&lt;isbn&gt;1525-7770&lt;/isbn&gt;&lt;urls&gt;&lt;related-urls&gt;&lt;url&gt;http://www.tandfonline.com/doi/abs/10.1080/15257770802086880&lt;/url&gt;&lt;/related-urls&gt;&lt;/urls&gt;&lt;electronic-resource-num&gt;10.1080/15257770802086880&lt;/electronic-resource-num&gt;&lt;access-date&gt;2014/08/27&lt;/access-date&gt;&lt;/record&gt;&lt;/Cite&gt;&lt;/EndNote&gt;</w:instrText>
        </w:r>
        <w:r w:rsidR="00762722" w:rsidRPr="00F4412F">
          <w:rPr>
            <w:rFonts w:cs="Times New Roman"/>
          </w:rPr>
          <w:fldChar w:fldCharType="separate"/>
        </w:r>
        <w:r w:rsidR="00762722" w:rsidRPr="00F4412F">
          <w:rPr>
            <w:rFonts w:cs="Times New Roman"/>
            <w:noProof/>
            <w:vertAlign w:val="superscript"/>
          </w:rPr>
          <w:t>74</w:t>
        </w:r>
        <w:r w:rsidR="00762722" w:rsidRPr="00F4412F">
          <w:rPr>
            <w:rFonts w:cs="Times New Roman"/>
          </w:rPr>
          <w:fldChar w:fldCharType="end"/>
        </w:r>
      </w:hyperlink>
      <w:r w:rsidR="00C17D73" w:rsidRPr="00F4412F">
        <w:rPr>
          <w:rFonts w:cs="Times New Roman"/>
        </w:rPr>
        <w:t xml:space="preserve"> </w:t>
      </w:r>
      <w:r w:rsidRPr="00F4412F">
        <w:rPr>
          <w:rFonts w:cs="Times New Roman"/>
        </w:rPr>
        <w:t>These</w:t>
      </w:r>
      <w:r w:rsidR="00C17D73" w:rsidRPr="00F4412F">
        <w:rPr>
          <w:rFonts w:cs="Times New Roman"/>
        </w:rPr>
        <w:t xml:space="preserve"> compounds </w:t>
      </w:r>
      <w:r w:rsidRPr="00F4412F">
        <w:rPr>
          <w:rFonts w:cs="Times New Roman"/>
        </w:rPr>
        <w:t>are considered</w:t>
      </w:r>
      <w:r w:rsidR="00C17D73" w:rsidRPr="00F4412F">
        <w:rPr>
          <w:rFonts w:cs="Times New Roman"/>
        </w:rPr>
        <w:t xml:space="preserve"> non-hydrolyzable isoteres of 2'</w:t>
      </w:r>
      <w:r w:rsidR="00174124" w:rsidRPr="00F4412F">
        <w:rPr>
          <w:rFonts w:cs="Times New Roman"/>
        </w:rPr>
        <w:t>-</w:t>
      </w:r>
      <w:r w:rsidR="00C17D73" w:rsidRPr="00F4412F">
        <w:rPr>
          <w:rFonts w:cs="Times New Roman"/>
        </w:rPr>
        <w:t>aminoacyl</w:t>
      </w:r>
      <w:r w:rsidR="003E3964" w:rsidRPr="00F4412F">
        <w:rPr>
          <w:rFonts w:cs="Times New Roman"/>
        </w:rPr>
        <w:t xml:space="preserve">adenoisne that are </w:t>
      </w:r>
      <w:r w:rsidR="00A051F1" w:rsidRPr="00F4412F">
        <w:rPr>
          <w:rFonts w:cs="Times New Roman"/>
        </w:rPr>
        <w:t>a crucial component in</w:t>
      </w:r>
      <w:r w:rsidR="003E3964" w:rsidRPr="00F4412F">
        <w:rPr>
          <w:rFonts w:cs="Times New Roman"/>
        </w:rPr>
        <w:t xml:space="preserve"> the t</w:t>
      </w:r>
      <w:r w:rsidR="00CA055D" w:rsidRPr="00F4412F">
        <w:rPr>
          <w:rFonts w:cs="Times New Roman"/>
        </w:rPr>
        <w:t>R</w:t>
      </w:r>
      <w:r w:rsidR="003E3964" w:rsidRPr="00F4412F">
        <w:rPr>
          <w:rFonts w:cs="Times New Roman"/>
        </w:rPr>
        <w:t>NA synthetases enzymatic cascade</w:t>
      </w:r>
      <w:r w:rsidR="00174124" w:rsidRPr="00F4412F">
        <w:rPr>
          <w:rFonts w:cs="Times New Roman"/>
        </w:rPr>
        <w:t xml:space="preserve"> and currently are of use in x-ray crystallographic studies for the elucidation of </w:t>
      </w:r>
      <w:r w:rsidR="00174124" w:rsidRPr="00F4412F">
        <w:rPr>
          <w:rFonts w:cs="Times New Roman"/>
        </w:rPr>
        <w:lastRenderedPageBreak/>
        <w:t>the editing mechanism of various tRNA synthetases.</w:t>
      </w:r>
      <w:hyperlink w:anchor="_ENREF_75" w:tooltip="Lincecum Jr, 2003 #682" w:history="1">
        <w:r w:rsidR="00762722" w:rsidRPr="00F4412F">
          <w:rPr>
            <w:rFonts w:cs="Times New Roman"/>
          </w:rPr>
          <w:fldChar w:fldCharType="begin"/>
        </w:r>
        <w:r w:rsidR="00762722" w:rsidRPr="00F4412F">
          <w:rPr>
            <w:rFonts w:cs="Times New Roman"/>
          </w:rPr>
          <w:instrText xml:space="preserve"> ADDIN EN.CITE &lt;EndNote&gt;&lt;Cite&gt;&lt;Author&gt;Lincecum Jr&lt;/Author&gt;&lt;Year&gt;2003&lt;/Year&gt;&lt;RecNum&gt;682&lt;/RecNum&gt;&lt;DisplayText&gt;&lt;style face="superscript"&gt;75&lt;/style&gt;&lt;/DisplayText&gt;&lt;record&gt;&lt;rec-number&gt;682&lt;/rec-number&gt;&lt;foreign-keys&gt;&lt;key app="EN" db-id="9v5vpt2t49s0z7evxzyv2s5rfseepxexrx2t"&gt;682&lt;/key&gt;&lt;/foreign-keys&gt;&lt;ref-type name="Journal Article"&gt;17&lt;/ref-type&gt;&lt;contributors&gt;&lt;authors&gt;&lt;author&gt;Lincecum Jr, Tommie L.&lt;/author&gt;&lt;author&gt;Tukalo, Michael&lt;/author&gt;&lt;author&gt;Yaremchuk, Anna&lt;/author&gt;&lt;author&gt;Mursinna, Richard S.&lt;/author&gt;&lt;author&gt;Williams, Amy M.&lt;/author&gt;&lt;author&gt;Sproat, Brian S.&lt;/author&gt;&lt;author&gt;Van Den Eynde, Wendy&lt;/author&gt;&lt;author&gt;Link, Andreas&lt;/author&gt;&lt;author&gt;Van Calenbergh, Serge&lt;/author&gt;&lt;author&gt;Grøtli, Morten&lt;/author&gt;&lt;author&gt;Martinis, Susan A.&lt;/author&gt;&lt;author&gt;Cusack, Stephen&lt;/author&gt;&lt;/authors&gt;&lt;/contributors&gt;&lt;titles&gt;&lt;title&gt;Structural and Mechanistic Basis of Pre- and Posttransfer Editing by Leucyl-tRNA Synthetase&lt;/title&gt;&lt;secondary-title&gt;Molecular Cell&lt;/secondary-title&gt;&lt;/titles&gt;&lt;periodical&gt;&lt;full-title&gt;Molecular Cell&lt;/full-title&gt;&lt;abbr-1&gt;Mol. Cell&lt;/abbr-1&gt;&lt;abbr-2&gt;Mol Cell&lt;/abbr-2&gt;&lt;/periodical&gt;&lt;pages&gt;951-963&lt;/pages&gt;&lt;volume&gt;11&lt;/volume&gt;&lt;number&gt;4&lt;/number&gt;&lt;dates&gt;&lt;year&gt;2003&lt;/year&gt;&lt;pub-dates&gt;&lt;date&gt;4//&lt;/date&gt;&lt;/pub-dates&gt;&lt;/dates&gt;&lt;isbn&gt;1097-2765&lt;/isbn&gt;&lt;urls&gt;&lt;related-urls&gt;&lt;url&gt;http://www.sciencedirect.com/science/article/pii/S1097276503000984&lt;/url&gt;&lt;/related-urls&gt;&lt;/urls&gt;&lt;electronic-resource-num&gt;http://dx.doi.org/10.1016/S1097-2765(03)00098-4&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75</w:t>
        </w:r>
        <w:r w:rsidR="00762722" w:rsidRPr="00F4412F">
          <w:rPr>
            <w:rFonts w:cs="Times New Roman"/>
          </w:rPr>
          <w:fldChar w:fldCharType="end"/>
        </w:r>
      </w:hyperlink>
      <w:r w:rsidR="00174124" w:rsidRPr="00F4412F">
        <w:rPr>
          <w:rFonts w:cs="Times New Roman"/>
        </w:rPr>
        <w:t xml:space="preserve"> </w:t>
      </w:r>
    </w:p>
    <w:p w14:paraId="35402C20" w14:textId="77777777" w:rsidR="00C17D73" w:rsidRPr="00F4412F" w:rsidRDefault="00377E9C" w:rsidP="009D78EF">
      <w:pPr>
        <w:pStyle w:val="NoSpacing"/>
        <w:rPr>
          <w:rFonts w:ascii="Times New Roman" w:hAnsi="Times New Roman" w:cs="Times New Roman"/>
        </w:rPr>
      </w:pPr>
      <w:r w:rsidRPr="00F4412F">
        <w:rPr>
          <w:rFonts w:ascii="Times New Roman" w:hAnsi="Times New Roman" w:cs="Times New Roman"/>
        </w:rPr>
        <w:object w:dxaOrig="3755" w:dyaOrig="2826" w14:anchorId="14AC7603">
          <v:shape id="_x0000_i1038" type="#_x0000_t75" style="width:152pt;height:112.8pt" o:ole="">
            <v:imagedata r:id="rId39" o:title=""/>
          </v:shape>
          <o:OLEObject Type="Embed" ProgID="ChemDraw.Document.6.0" ShapeID="_x0000_i1038" DrawAspect="Content" ObjectID="_1374136310" r:id="rId40"/>
        </w:object>
      </w:r>
    </w:p>
    <w:p w14:paraId="79E98729" w14:textId="77777777" w:rsidR="00E352EC" w:rsidRPr="00F4412F" w:rsidRDefault="00C17D73" w:rsidP="00023D05">
      <w:pPr>
        <w:pStyle w:val="Caption"/>
        <w:widowControl w:val="0"/>
        <w:ind w:firstLine="0"/>
        <w:jc w:val="center"/>
        <w:rPr>
          <w:rFonts w:cs="Times New Roman"/>
          <w:b w:val="0"/>
          <w:color w:val="auto"/>
        </w:rPr>
      </w:pPr>
      <w:bookmarkStart w:id="35" w:name="_Toc419205204"/>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6</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2</w:t>
      </w:r>
      <w:r w:rsidR="00CA055D" w:rsidRPr="00F4412F">
        <w:rPr>
          <w:rFonts w:cs="Times New Roman"/>
          <w:b w:val="0"/>
          <w:color w:val="auto"/>
        </w:rPr>
        <w:t>'-Triazolo Modified</w:t>
      </w:r>
      <w:r w:rsidRPr="00F4412F">
        <w:rPr>
          <w:rFonts w:cs="Times New Roman"/>
          <w:b w:val="0"/>
          <w:color w:val="auto"/>
        </w:rPr>
        <w:t xml:space="preserve"> Adenosine Analogues</w:t>
      </w:r>
      <w:hyperlink w:anchor="_ENREF_74" w:tooltip="O′Mahony, 2008 #681"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&lt;EndNote&gt;&lt;Cite&gt;&lt;Author&gt;O′Mahony&lt;/Author&gt;&lt;Year&gt;2008&lt;/Year&gt;&lt;RecNum&gt;681&lt;/RecNum&gt;&lt;DisplayText&gt;&lt;style face="superscript"&gt;74&lt;/style&gt;&lt;/DisplayText&gt;&lt;record&gt;&lt;rec-number&gt;681&lt;/rec-number&gt;&lt;foreign-keys&gt;&lt;key app="EN" db-id="9v5vpt2t49s0z7evxzyv2s5rfseepxexrx2t"&gt;681&lt;/key&gt;&lt;/foreign-keys&gt;&lt;ref-type name="Journal Article"&gt;17&lt;/ref-type&gt;&lt;contributors&gt;&lt;authors&gt;&lt;author&gt;O′Mahony, Gavin&lt;/author&gt;&lt;author&gt;Svensson, Sara&lt;/author&gt;&lt;author&gt;Sundgren, Andreas&lt;/author&gt;&lt;author&gt;Gr</w:instrText>
        </w:r>
        <w:r w:rsidR="00762722" w:rsidRPr="00F4412F">
          <w:rPr>
            <w:rFonts w:ascii="Cambria Math" w:hAnsi="Cambria Math" w:cs="Cambria Math"/>
            <w:b w:val="0"/>
            <w:color w:val="auto"/>
          </w:rPr>
          <w:instrText>⊘</w:instrText>
        </w:r>
        <w:r w:rsidR="00762722" w:rsidRPr="00F4412F">
          <w:rPr>
            <w:rFonts w:cs="Times New Roman"/>
            <w:b w:val="0"/>
            <w:color w:val="auto"/>
          </w:rPr>
          <w:instrText>tli, Morten&lt;/author&gt;&lt;/authors&gt;&lt;/contributors&gt;&lt;titles&gt;&lt;title&gt;Synthesis of 2′-([1,2,3]Triazol-1-yl)-2′-deoxyadenosines&lt;/title&gt;&lt;secondary-title&gt;Nucleosides, Nucleotides &amp;amp; Nucleic Acids&lt;/secondary-title&gt;&lt;/titles&gt;&lt;periodical&gt;&lt;full-title&gt;Nucleosides, Nucleotides &amp;amp; Nucleic Acids&lt;/full-title&gt;&lt;abbr-1&gt;Nucleosides Nucleotides Nucl. Acids&lt;/abbr-1&gt;&lt;abbr-2&gt;Nucleosides Nucleotides Nucl Acids&lt;/abbr-2&gt;&lt;/periodical&gt;&lt;pages&gt;449-459&lt;/pages&gt;&lt;volume&gt;27&lt;/volume&gt;&lt;number&gt;5&lt;/number&gt;&lt;dates&gt;&lt;year&gt;2008&lt;/year&gt;&lt;pub-dates&gt;&lt;date&gt;2008/04/18&lt;/date&gt;&lt;/pub-dates&gt;&lt;/dates&gt;&lt;publisher&gt;Taylor &amp;amp; Francis&lt;/publisher&gt;&lt;isbn&gt;1525-7770&lt;/isbn&gt;&lt;urls&gt;&lt;related-urls&gt;&lt;url&gt;http://www.tandfonline.com/doi/abs/10.1080/15257770802086880&lt;/url&gt;&lt;/related-urls&gt;&lt;/urls&gt;&lt;electronic-resource-num&gt;10.1080/15257770802086880&lt;/electronic-resource-num&gt;&lt;access-date&gt;2014/08/27&lt;/access-date&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74</w:t>
        </w:r>
        <w:r w:rsidR="00762722" w:rsidRPr="00F4412F">
          <w:rPr>
            <w:rFonts w:cs="Times New Roman"/>
            <w:b w:val="0"/>
            <w:color w:val="auto"/>
          </w:rPr>
          <w:fldChar w:fldCharType="end"/>
        </w:r>
      </w:hyperlink>
      <w:bookmarkEnd w:id="35"/>
    </w:p>
    <w:p w14:paraId="0EF3314D" w14:textId="77777777" w:rsidR="00FD1BE7" w:rsidRPr="00F4412F" w:rsidRDefault="00C853F5" w:rsidP="00A029EE">
      <w:pPr>
        <w:widowControl w:val="0"/>
        <w:rPr>
          <w:rFonts w:cs="Times New Roman"/>
        </w:rPr>
      </w:pPr>
      <w:r w:rsidRPr="00F4412F">
        <w:rPr>
          <w:rFonts w:cs="Times New Roman"/>
        </w:rPr>
        <w:t xml:space="preserve">Kosiova </w:t>
      </w:r>
      <w:r w:rsidR="007F3F30" w:rsidRPr="00F4412F">
        <w:rPr>
          <w:rFonts w:cs="Times New Roman"/>
          <w:i/>
        </w:rPr>
        <w:t>et al.</w:t>
      </w:r>
      <w:hyperlink w:anchor="_ENREF_76" w:tooltip="Kosiova, 2007 #689" w:history="1">
        <w:r w:rsidR="00762722" w:rsidRPr="00F4412F">
          <w:rPr>
            <w:rFonts w:cs="Times New Roman"/>
          </w:rPr>
          <w:fldChar w:fldCharType="begin"/>
        </w:r>
        <w:r w:rsidR="00762722" w:rsidRPr="00F4412F">
          <w:rPr>
            <w:rFonts w:cs="Times New Roman"/>
          </w:rPr>
          <w:instrText xml:space="preserve"> ADDIN EN.CITE &lt;EndNote&gt;&lt;Cite&gt;&lt;Author&gt;Kosiova&lt;/Author&gt;&lt;Year&gt;2007&lt;/Year&gt;&lt;RecNum&gt;689&lt;/RecNum&gt;&lt;DisplayText&gt;&lt;style face="superscript"&gt;76&lt;/style&gt;&lt;/DisplayText&gt;&lt;record&gt;&lt;rec-number&gt;689&lt;/rec-number&gt;&lt;foreign-keys&gt;&lt;key app="EN" db-id="9v5vpt2t49s0z7evxzyv2s5rfseepxexrx2t"&gt;689&lt;/key&gt;&lt;/foreign-keys&gt;&lt;ref-type name="Journal Article"&gt;17&lt;/ref-type&gt;&lt;contributors&gt;&lt;authors&gt;&lt;author&gt;Kosiova, Ivana&lt;/author&gt;&lt;author&gt;Kovackova, Sona&lt;/author&gt;&lt;author&gt;Kois, Pavol&lt;/author&gt;&lt;/authors&gt;&lt;/contributors&gt;&lt;titles&gt;&lt;title&gt;Synthesis of coumarin–nucleoside conjugates via Huisgen 1,3-dipolar cycloaddition&lt;/title&gt;&lt;secondary-title&gt;Tetrahedron&lt;/secondary-title&gt;&lt;/titles&gt;&lt;periodical&gt;&lt;full-title&gt;Tetrahedron&lt;/full-title&gt;&lt;/periodical&gt;&lt;pages&gt;312-320&lt;/pages&gt;&lt;volume&gt;63&lt;/volume&gt;&lt;number&gt;2&lt;/number&gt;&lt;keywords&gt;&lt;keyword&gt;Huisgen 1,3-dipolar cycloaddition&lt;/keyword&gt;&lt;keyword&gt;Bioconjugate&lt;/keyword&gt;&lt;keyword&gt;Nucleoside&lt;/keyword&gt;&lt;keyword&gt;Coumarin&lt;/keyword&gt;&lt;keyword&gt;Fluorescent probe&lt;/keyword&gt;&lt;/keywords&gt;&lt;dates&gt;&lt;year&gt;2007&lt;/year&gt;&lt;pub-dates&gt;&lt;date&gt;1/8/&lt;/date&gt;&lt;/pub-dates&gt;&lt;/dates&gt;&lt;isbn&gt;0040-4020&lt;/isbn&gt;&lt;urls&gt;&lt;related-urls&gt;&lt;url&gt;http://www.sciencedirect.com/science/article/pii/S0040402006017340&lt;/url&gt;&lt;/related-urls&gt;&lt;/urls&gt;&lt;electronic-resource-num&gt;http://dx.doi.org/10.1016/j.tet.2006.10.075&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76</w:t>
        </w:r>
        <w:r w:rsidR="00762722" w:rsidRPr="00F4412F">
          <w:rPr>
            <w:rFonts w:cs="Times New Roman"/>
          </w:rPr>
          <w:fldChar w:fldCharType="end"/>
        </w:r>
      </w:hyperlink>
      <w:r w:rsidRPr="00F4412F">
        <w:rPr>
          <w:rFonts w:cs="Times New Roman"/>
        </w:rPr>
        <w:t xml:space="preserve"> prepared novel </w:t>
      </w:r>
      <w:r w:rsidR="00F60A6A" w:rsidRPr="00F4412F">
        <w:rPr>
          <w:rFonts w:cs="Times New Roman"/>
        </w:rPr>
        <w:t xml:space="preserve">coumarin-nucleoside conjugates </w:t>
      </w:r>
      <w:r w:rsidRPr="00F4412F">
        <w:rPr>
          <w:rFonts w:cs="Times New Roman"/>
        </w:rPr>
        <w:t>via a Cu(I) catalyzed click reaction of an</w:t>
      </w:r>
      <w:r w:rsidR="00530A14" w:rsidRPr="00F4412F">
        <w:rPr>
          <w:rFonts w:cs="Times New Roman"/>
        </w:rPr>
        <w:t xml:space="preserve"> alkyne modified coumarin and a 3'- or 5'-</w:t>
      </w:r>
      <w:r w:rsidRPr="00F4412F">
        <w:rPr>
          <w:rFonts w:cs="Times New Roman"/>
        </w:rPr>
        <w:t xml:space="preserve"> azido modified thymidine</w:t>
      </w:r>
      <w:r w:rsidR="00374DE3" w:rsidRPr="00F4412F">
        <w:rPr>
          <w:rFonts w:cs="Times New Roman"/>
        </w:rPr>
        <w:t xml:space="preserve">, Figure </w:t>
      </w:r>
      <w:r w:rsidR="00883B94" w:rsidRPr="00F4412F">
        <w:rPr>
          <w:rFonts w:cs="Times New Roman"/>
        </w:rPr>
        <w:t>7</w:t>
      </w:r>
      <w:r w:rsidR="00A051F1" w:rsidRPr="00F4412F">
        <w:rPr>
          <w:rFonts w:cs="Times New Roman"/>
        </w:rPr>
        <w:t>. The resulting triazole</w:t>
      </w:r>
      <w:r w:rsidR="0053341C" w:rsidRPr="00F4412F">
        <w:rPr>
          <w:rFonts w:cs="Times New Roman"/>
        </w:rPr>
        <w:t>s</w:t>
      </w:r>
      <w:r w:rsidR="00A051F1" w:rsidRPr="00F4412F">
        <w:rPr>
          <w:rFonts w:cs="Times New Roman"/>
        </w:rPr>
        <w:t xml:space="preserve"> </w:t>
      </w:r>
      <w:r w:rsidR="00A051F1" w:rsidRPr="00F4412F">
        <w:rPr>
          <w:rFonts w:cs="Times New Roman"/>
          <w:b/>
        </w:rPr>
        <w:t>3</w:t>
      </w:r>
      <w:r w:rsidR="00564A94" w:rsidRPr="00F4412F">
        <w:rPr>
          <w:rFonts w:cs="Times New Roman"/>
          <w:b/>
        </w:rPr>
        <w:t>7</w:t>
      </w:r>
      <w:r w:rsidR="00A051F1" w:rsidRPr="00F4412F">
        <w:rPr>
          <w:rFonts w:cs="Times New Roman"/>
        </w:rPr>
        <w:t xml:space="preserve"> and </w:t>
      </w:r>
      <w:r w:rsidR="00564A94" w:rsidRPr="00F4412F">
        <w:rPr>
          <w:rFonts w:cs="Times New Roman"/>
          <w:b/>
        </w:rPr>
        <w:t>38</w:t>
      </w:r>
      <w:r w:rsidR="00A051F1" w:rsidRPr="00F4412F">
        <w:rPr>
          <w:rFonts w:cs="Times New Roman"/>
        </w:rPr>
        <w:t xml:space="preserve"> exhibited promising fluorescent properties. </w:t>
      </w:r>
      <w:r w:rsidR="00530A14" w:rsidRPr="00F4412F">
        <w:rPr>
          <w:rFonts w:cs="Times New Roman"/>
        </w:rPr>
        <w:t xml:space="preserve">The fluorescent intensity of the newly synthesized conjugates depended on the position of the of the coumarin modification. </w:t>
      </w:r>
      <w:r w:rsidR="00F265AA" w:rsidRPr="00F4412F">
        <w:rPr>
          <w:rFonts w:cs="Times New Roman"/>
        </w:rPr>
        <w:t>Th</w:t>
      </w:r>
      <w:r w:rsidR="00B61CCF">
        <w:rPr>
          <w:rFonts w:cs="Times New Roman"/>
        </w:rPr>
        <w:t>e</w:t>
      </w:r>
      <w:r w:rsidR="00A051F1" w:rsidRPr="00F4412F">
        <w:rPr>
          <w:rFonts w:cs="Times New Roman"/>
        </w:rPr>
        <w:t xml:space="preserve"> approach</w:t>
      </w:r>
      <w:r w:rsidR="00F265AA" w:rsidRPr="00F4412F">
        <w:rPr>
          <w:rFonts w:cs="Times New Roman"/>
        </w:rPr>
        <w:t xml:space="preserve"> </w:t>
      </w:r>
      <w:r w:rsidR="00374DE3" w:rsidRPr="00F4412F">
        <w:rPr>
          <w:rFonts w:cs="Times New Roman"/>
        </w:rPr>
        <w:t xml:space="preserve">for </w:t>
      </w:r>
      <w:r w:rsidR="00F265AA" w:rsidRPr="00F4412F">
        <w:rPr>
          <w:rFonts w:cs="Times New Roman"/>
        </w:rPr>
        <w:t>using coumarin as a fluorescence reporter</w:t>
      </w:r>
      <w:r w:rsidR="00A051F1" w:rsidRPr="00F4412F">
        <w:rPr>
          <w:rFonts w:cs="Times New Roman"/>
        </w:rPr>
        <w:t xml:space="preserve"> is also currently being used fo</w:t>
      </w:r>
      <w:r w:rsidR="002B281D" w:rsidRPr="00F4412F">
        <w:rPr>
          <w:rFonts w:cs="Times New Roman"/>
        </w:rPr>
        <w:t>r</w:t>
      </w:r>
      <w:r w:rsidR="00A051F1" w:rsidRPr="00F4412F">
        <w:rPr>
          <w:rFonts w:cs="Times New Roman"/>
        </w:rPr>
        <w:t xml:space="preserve"> the preparation of fluorescent bioconjugates</w:t>
      </w:r>
      <w:r w:rsidR="002B281D" w:rsidRPr="00F4412F">
        <w:rPr>
          <w:rFonts w:cs="Times New Roman"/>
        </w:rPr>
        <w:t xml:space="preserve"> including fluorescent carbohydrates.</w:t>
      </w:r>
      <w:hyperlink w:anchor="_ENREF_77" w:tooltip="Anand, 2011 #690" w:history="1">
        <w:r w:rsidR="00762722" w:rsidRPr="00F4412F">
          <w:rPr>
            <w:rFonts w:cs="Times New Roman"/>
          </w:rPr>
          <w:fldChar w:fldCharType="begin"/>
        </w:r>
        <w:r w:rsidR="00762722" w:rsidRPr="00F4412F">
          <w:rPr>
            <w:rFonts w:cs="Times New Roman"/>
          </w:rPr>
          <w:instrText xml:space="preserve"> ADDIN EN.CITE &lt;EndNote&gt;&lt;Cite&gt;&lt;Author&gt;Anand&lt;/Author&gt;&lt;Year&gt;2011&lt;/Year&gt;&lt;RecNum&gt;690&lt;/RecNum&gt;&lt;DisplayText&gt;&lt;style face="superscript"&gt;77&lt;/style&gt;&lt;/DisplayText&gt;&lt;record&gt;&lt;rec-number&gt;690&lt;/rec-number&gt;&lt;foreign-keys&gt;&lt;key app="EN" db-id="9v5vpt2t49s0z7evxzyv2s5rfseepxexrx2t"&gt;690&lt;/key&gt;&lt;/foreign-keys&gt;&lt;ref-type name="Journal Article"&gt;17&lt;/ref-type&gt;&lt;contributors&gt;&lt;authors&gt;&lt;author&gt;Anand, Namarata&lt;/author&gt;&lt;author&gt;Jaiswal, Natasha&lt;/author&gt;&lt;author&gt;Pandey, Sarvesh Kumar&lt;/author&gt;&lt;author&gt;Srivastava, A. K.&lt;/author&gt;&lt;author&gt;Tripathi, Rama P.&lt;/author&gt;&lt;/authors&gt;&lt;/contributors&gt;&lt;titles&gt;&lt;title&gt;Application of click chemistry towards an efficient synthesis of 1,2,3-1H-triazolyl glycohybrids as enzyme inhibitors&lt;/title&gt;&lt;secondary-title&gt;Carbohydrate Research&lt;/secondary-title&gt;&lt;/titles&gt;&lt;periodical&gt;&lt;full-title&gt;Carbohydrate Research&lt;/full-title&gt;&lt;abbr-1&gt;Carbohydr. Res.&lt;/abbr-1&gt;&lt;abbr-2&gt;Carbohydr Res&lt;/abbr-2&gt;&lt;/periodical&gt;&lt;pages&gt;16-25&lt;/pages&gt;&lt;volume&gt;346&lt;/volume&gt;&lt;number&gt;1&lt;/number&gt;&lt;keywords&gt;&lt;keyword&gt;Click chemistry&lt;/keyword&gt;&lt;keyword&gt;CuAAC&lt;/keyword&gt;&lt;keyword&gt;Glycosyl triazoles&lt;/keyword&gt;&lt;keyword&gt;α-Glucosidase&lt;/keyword&gt;&lt;keyword&gt;Glucose-6-phosphatase&lt;/keyword&gt;&lt;keyword&gt;Glycogen phosphorylase&lt;/keyword&gt;&lt;/keywords&gt;&lt;dates&gt;&lt;year&gt;2011&lt;/year&gt;&lt;pub-dates&gt;&lt;date&gt;1/3/&lt;/date&gt;&lt;/pub-dates&gt;&lt;/dates&gt;&lt;isbn&gt;0008-6215&lt;/isbn&gt;&lt;urls&gt;&lt;related-urls&gt;&lt;url&gt;http://www.sciencedirect.com/science/article/pii/S0008621510004623&lt;/url&gt;&lt;/related-urls&gt;&lt;/urls&gt;&lt;electronic-resource-num&gt;http://dx.doi.org/10.1016/j.carres.2010.10.017&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77</w:t>
        </w:r>
        <w:r w:rsidR="00762722" w:rsidRPr="00F4412F">
          <w:rPr>
            <w:rFonts w:cs="Times New Roman"/>
          </w:rPr>
          <w:fldChar w:fldCharType="end"/>
        </w:r>
      </w:hyperlink>
    </w:p>
    <w:p w14:paraId="22B6FEC3" w14:textId="77777777" w:rsidR="00C249A8" w:rsidRPr="00F4412F" w:rsidRDefault="00377E9C" w:rsidP="009D78EF">
      <w:pPr>
        <w:pStyle w:val="NoSpacing"/>
        <w:rPr>
          <w:rFonts w:ascii="Times New Roman" w:hAnsi="Times New Roman" w:cs="Times New Roman"/>
        </w:rPr>
      </w:pPr>
      <w:r w:rsidRPr="00F4412F">
        <w:rPr>
          <w:rFonts w:ascii="Times New Roman" w:hAnsi="Times New Roman" w:cs="Times New Roman"/>
        </w:rPr>
        <w:object w:dxaOrig="9352" w:dyaOrig="2995" w14:anchorId="373819EC">
          <v:shape id="_x0000_i1039" type="#_x0000_t75" style="width:373.6pt;height:119.2pt" o:ole="">
            <v:imagedata r:id="rId41" o:title=""/>
          </v:shape>
          <o:OLEObject Type="Embed" ProgID="ChemDraw.Document.6.0" ShapeID="_x0000_i1039" DrawAspect="Content" ObjectID="_1374136311" r:id="rId42"/>
        </w:object>
      </w:r>
    </w:p>
    <w:p w14:paraId="6158439F" w14:textId="77777777" w:rsidR="00F60A6A" w:rsidRPr="00F4412F" w:rsidRDefault="00C249A8" w:rsidP="00023D05">
      <w:pPr>
        <w:pStyle w:val="Caption"/>
        <w:widowControl w:val="0"/>
        <w:ind w:firstLine="0"/>
        <w:jc w:val="center"/>
        <w:rPr>
          <w:rFonts w:cs="Times New Roman"/>
          <w:b w:val="0"/>
          <w:color w:val="auto"/>
        </w:rPr>
      </w:pPr>
      <w:bookmarkStart w:id="36" w:name="_Toc419205205"/>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7</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Thymidine-</w:t>
      </w:r>
      <w:r w:rsidR="00883B94" w:rsidRPr="00F4412F">
        <w:rPr>
          <w:rFonts w:cs="Times New Roman"/>
          <w:b w:val="0"/>
          <w:color w:val="auto"/>
        </w:rPr>
        <w:t>c</w:t>
      </w:r>
      <w:r w:rsidRPr="00F4412F">
        <w:rPr>
          <w:rFonts w:cs="Times New Roman"/>
          <w:b w:val="0"/>
          <w:color w:val="auto"/>
        </w:rPr>
        <w:t xml:space="preserve">oumarin </w:t>
      </w:r>
      <w:r w:rsidR="00883B94" w:rsidRPr="00F4412F">
        <w:rPr>
          <w:rFonts w:cs="Times New Roman"/>
          <w:b w:val="0"/>
          <w:color w:val="auto"/>
        </w:rPr>
        <w:t>c</w:t>
      </w:r>
      <w:r w:rsidRPr="00F4412F">
        <w:rPr>
          <w:rFonts w:cs="Times New Roman"/>
          <w:b w:val="0"/>
          <w:color w:val="auto"/>
        </w:rPr>
        <w:t>onjugates</w:t>
      </w:r>
      <w:hyperlink w:anchor="_ENREF_76" w:tooltip="Kosiova, 2007 #689"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&lt;EndNote&gt;&lt;Cite&gt;&lt;Author&gt;Kosiova&lt;/Author&gt;&lt;Year&gt;2007&lt;/Year&gt;&lt;RecNum&gt;689&lt;/RecNum&gt;&lt;DisplayText&gt;&lt;style face="superscript"&gt;76&lt;/style&gt;&lt;/DisplayText&gt;&lt;record&gt;&lt;rec-number&gt;689&lt;/rec-number&gt;&lt;foreign-keys&gt;&lt;key app="EN" db-id="9v5vpt2t49s0z7evxzyv2s5rfseepxexrx2t"&gt;689&lt;/key&gt;&lt;/foreign-keys&gt;&lt;ref-type name="Journal Article"&gt;17&lt;/ref-type&gt;&lt;contributors&gt;&lt;authors&gt;&lt;author&gt;Kosiova, Ivana&lt;/author&gt;&lt;author&gt;Kovackova, Sona&lt;/author&gt;&lt;author&gt;Kois, Pavol&lt;/author&gt;&lt;/authors&gt;&lt;/contributors&gt;&lt;titles&gt;&lt;title&gt;Synthesis of coumarin–nucleoside conjugates via Huisgen 1,3-dipolar cycloaddition&lt;/title&gt;&lt;secondary-title&gt;Tetrahedron&lt;/secondary-title&gt;&lt;/titles&gt;&lt;periodical&gt;&lt;full-title&gt;Tetrahedron&lt;/full-title&gt;&lt;/periodical&gt;&lt;pages&gt;312-320&lt;/pages&gt;&lt;volume&gt;63&lt;/volume&gt;&lt;number&gt;2&lt;/number&gt;&lt;keywords&gt;&lt;keyword&gt;Huisgen 1,3-dipolar cycloaddition&lt;/keyword&gt;&lt;keyword&gt;Bioconjugate&lt;/keyword&gt;&lt;keyword&gt;Nucleoside&lt;/keyword&gt;&lt;keyword&gt;Coumarin&lt;/keyword&gt;&lt;keyword&gt;Fluorescent probe&lt;/keyword&gt;&lt;/keywords&gt;&lt;dates&gt;&lt;year&gt;2007&lt;/year&gt;&lt;pub-dates&gt;&lt;date&gt;1/8/&lt;/date&gt;&lt;/pub-dates&gt;&lt;/dates&gt;&lt;isbn&gt;0040-4020&lt;/isbn&gt;&lt;urls&gt;&lt;related-urls&gt;&lt;url&gt;http://www.sciencedirect.com/science/article/pii/S0040402006017340&lt;/url&gt;&lt;/related-urls&gt;&lt;/urls&gt;&lt;electronic-resource-num&gt;http://dx.doi.org/10.1016/j.tet.2006.10.075&lt;/electronic-resource-num&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76</w:t>
        </w:r>
        <w:r w:rsidR="00762722" w:rsidRPr="00F4412F">
          <w:rPr>
            <w:rFonts w:cs="Times New Roman"/>
            <w:b w:val="0"/>
            <w:color w:val="auto"/>
          </w:rPr>
          <w:fldChar w:fldCharType="end"/>
        </w:r>
      </w:hyperlink>
      <w:bookmarkEnd w:id="36"/>
    </w:p>
    <w:p w14:paraId="1227213A" w14:textId="77777777" w:rsidR="00B30E6B" w:rsidRPr="00F4412F" w:rsidRDefault="0091389B" w:rsidP="00A029EE">
      <w:pPr>
        <w:widowControl w:val="0"/>
        <w:rPr>
          <w:rFonts w:cs="Times New Roman"/>
        </w:rPr>
      </w:pPr>
      <w:r w:rsidRPr="00F4412F">
        <w:rPr>
          <w:rFonts w:cs="Times New Roman"/>
        </w:rPr>
        <w:t xml:space="preserve">Novel oligonucleotides </w:t>
      </w:r>
      <w:r w:rsidR="00564A94" w:rsidRPr="00F4412F">
        <w:rPr>
          <w:rFonts w:cs="Times New Roman"/>
          <w:b/>
        </w:rPr>
        <w:t>40</w:t>
      </w:r>
      <w:r w:rsidR="00052B1D" w:rsidRPr="00F4412F">
        <w:rPr>
          <w:rFonts w:cs="Times New Roman"/>
        </w:rPr>
        <w:t xml:space="preserve"> and </w:t>
      </w:r>
      <w:r w:rsidR="00564A94" w:rsidRPr="00F4412F">
        <w:rPr>
          <w:rFonts w:cs="Times New Roman"/>
          <w:b/>
        </w:rPr>
        <w:t>41</w:t>
      </w:r>
      <w:r w:rsidR="00052B1D" w:rsidRPr="00F4412F">
        <w:rPr>
          <w:rFonts w:cs="Times New Roman"/>
        </w:rPr>
        <w:t xml:space="preserve"> </w:t>
      </w:r>
      <w:r w:rsidRPr="00F4412F">
        <w:rPr>
          <w:rFonts w:cs="Times New Roman"/>
        </w:rPr>
        <w:t>containing triazole residues with nucleobase tethers</w:t>
      </w:r>
      <w:r w:rsidR="00BD0B10" w:rsidRPr="00F4412F">
        <w:rPr>
          <w:rFonts w:cs="Times New Roman"/>
        </w:rPr>
        <w:t xml:space="preserve"> </w:t>
      </w:r>
      <w:r w:rsidRPr="00F4412F">
        <w:rPr>
          <w:rFonts w:cs="Times New Roman"/>
        </w:rPr>
        <w:t xml:space="preserve">were synthesized via CuAAC of </w:t>
      </w:r>
      <w:r w:rsidRPr="00F4412F">
        <w:rPr>
          <w:rFonts w:cs="Times New Roman"/>
          <w:i/>
        </w:rPr>
        <w:t>N</w:t>
      </w:r>
      <w:r w:rsidRPr="00F4412F">
        <w:rPr>
          <w:rFonts w:cs="Times New Roman"/>
        </w:rPr>
        <w:t xml:space="preserve">-9 propargylpurines or </w:t>
      </w:r>
      <w:r w:rsidRPr="00F4412F">
        <w:rPr>
          <w:rFonts w:cs="Times New Roman"/>
          <w:i/>
        </w:rPr>
        <w:t>N</w:t>
      </w:r>
      <w:r w:rsidRPr="00F4412F">
        <w:rPr>
          <w:rFonts w:cs="Times New Roman"/>
        </w:rPr>
        <w:t>-1 propargylpyrimidines with the tolouyl protected 1-azido-2</w:t>
      </w:r>
      <w:r w:rsidR="00052B1D" w:rsidRPr="00F4412F">
        <w:rPr>
          <w:rFonts w:cs="Times New Roman"/>
        </w:rPr>
        <w:t>'-</w:t>
      </w:r>
      <w:r w:rsidRPr="00F4412F">
        <w:rPr>
          <w:rFonts w:cs="Times New Roman"/>
        </w:rPr>
        <w:t xml:space="preserve">deoxyribofuranose </w:t>
      </w:r>
      <w:r w:rsidRPr="00F4412F">
        <w:rPr>
          <w:rFonts w:cs="Times New Roman"/>
          <w:b/>
        </w:rPr>
        <w:t>3</w:t>
      </w:r>
      <w:r w:rsidR="00564A94" w:rsidRPr="00F4412F">
        <w:rPr>
          <w:rFonts w:cs="Times New Roman"/>
          <w:b/>
        </w:rPr>
        <w:t>9</w:t>
      </w:r>
      <w:r w:rsidR="00374DE3" w:rsidRPr="00F4412F">
        <w:rPr>
          <w:rFonts w:cs="Times New Roman"/>
        </w:rPr>
        <w:t>, Scheme 7</w:t>
      </w:r>
      <w:r w:rsidRPr="00F4412F">
        <w:rPr>
          <w:rFonts w:cs="Times New Roman"/>
        </w:rPr>
        <w:t xml:space="preserve">. </w:t>
      </w:r>
      <w:r w:rsidR="00BD0B10" w:rsidRPr="00F4412F">
        <w:rPr>
          <w:rFonts w:cs="Times New Roman"/>
        </w:rPr>
        <w:t xml:space="preserve">Melting experiments of the resulting </w:t>
      </w:r>
      <w:r w:rsidR="00052B1D" w:rsidRPr="00F4412F">
        <w:rPr>
          <w:rFonts w:cs="Times New Roman"/>
        </w:rPr>
        <w:t>oligodeoxynucleotides (</w:t>
      </w:r>
      <w:r w:rsidR="00BD0B10" w:rsidRPr="00F4412F">
        <w:rPr>
          <w:rFonts w:cs="Times New Roman"/>
        </w:rPr>
        <w:t>ODN's</w:t>
      </w:r>
      <w:r w:rsidR="00052B1D" w:rsidRPr="00F4412F">
        <w:rPr>
          <w:rFonts w:cs="Times New Roman"/>
        </w:rPr>
        <w:t>)</w:t>
      </w:r>
      <w:r w:rsidR="00BD0B10" w:rsidRPr="00F4412F">
        <w:rPr>
          <w:rFonts w:cs="Times New Roman"/>
        </w:rPr>
        <w:t xml:space="preserve"> </w:t>
      </w:r>
      <w:r w:rsidR="00BD0B10" w:rsidRPr="00F4412F">
        <w:rPr>
          <w:rFonts w:cs="Times New Roman"/>
        </w:rPr>
        <w:lastRenderedPageBreak/>
        <w:t>demonstrated that triazole nucleosides destabilize DNA duplexes</w:t>
      </w:r>
      <w:r w:rsidR="00052B1D" w:rsidRPr="00F4412F">
        <w:rPr>
          <w:rFonts w:cs="Times New Roman"/>
        </w:rPr>
        <w:t>.</w:t>
      </w:r>
      <w:r w:rsidR="00BD0B10" w:rsidRPr="00F4412F">
        <w:rPr>
          <w:rFonts w:cs="Times New Roman"/>
        </w:rPr>
        <w:t xml:space="preserve"> </w:t>
      </w:r>
      <w:r w:rsidR="00052B1D" w:rsidRPr="00F4412F">
        <w:rPr>
          <w:rFonts w:cs="Times New Roman"/>
        </w:rPr>
        <w:t>Th</w:t>
      </w:r>
      <w:r w:rsidR="00B61CCF">
        <w:rPr>
          <w:rFonts w:cs="Times New Roman"/>
        </w:rPr>
        <w:t>e</w:t>
      </w:r>
      <w:r w:rsidR="00052B1D" w:rsidRPr="00F4412F">
        <w:rPr>
          <w:rFonts w:cs="Times New Roman"/>
        </w:rPr>
        <w:t xml:space="preserve"> destabilization is </w:t>
      </w:r>
      <w:r w:rsidR="00B61CCF">
        <w:rPr>
          <w:rFonts w:cs="Times New Roman"/>
        </w:rPr>
        <w:t xml:space="preserve">the result of </w:t>
      </w:r>
      <w:r w:rsidR="00052B1D" w:rsidRPr="00F4412F">
        <w:rPr>
          <w:rFonts w:cs="Times New Roman"/>
        </w:rPr>
        <w:t>the inability of tethered nucleosides</w:t>
      </w:r>
      <w:r w:rsidR="00BD0B10" w:rsidRPr="00F4412F">
        <w:rPr>
          <w:rFonts w:cs="Times New Roman"/>
        </w:rPr>
        <w:t xml:space="preserve"> to form base pairs with opposite bases because of the structural variations caused by the auxiliary triazole ring.</w:t>
      </w:r>
      <w:hyperlink w:anchor="_ENREF_78" w:tooltip="Chittepu, 2008 #691" w:history="1">
        <w:r w:rsidR="00762722" w:rsidRPr="00F4412F">
          <w:rPr>
            <w:rFonts w:cs="Times New Roman"/>
          </w:rPr>
          <w:fldChar w:fldCharType="begin"/>
        </w:r>
        <w:r w:rsidR="00762722" w:rsidRPr="00F4412F">
          <w:rPr>
            <w:rFonts w:cs="Times New Roman"/>
          </w:rPr>
          <w:instrText xml:space="preserve"> ADDIN EN.CITE &lt;EndNote&gt;&lt;Cite&gt;&lt;Author&gt;Chittepu&lt;/Author&gt;&lt;Year&gt;2008&lt;/Year&gt;&lt;RecNum&gt;691&lt;/RecNum&gt;&lt;DisplayText&gt;&lt;style face="superscript"&gt;78&lt;/style&gt;&lt;/DisplayText&gt;&lt;record&gt;&lt;rec-number&gt;691&lt;/rec-number&gt;&lt;foreign-keys&gt;&lt;key app="EN" db-id="9v5vpt2t49s0z7evxzyv2s5rfseepxexrx2t"&gt;691&lt;/key&gt;&lt;/foreign-keys&gt;&lt;ref-type name="Journal Article"&gt;17&lt;/ref-type&gt;&lt;contributors&gt;&lt;authors&gt;&lt;author&gt;Chittepu, Padmaja&lt;/author&gt;&lt;author&gt;Sirivolu, Venkata Ramana&lt;/author&gt;&lt;author&gt;Seela, Frank&lt;/author&gt;&lt;/authors&gt;&lt;/contributors&gt;&lt;titles&gt;&lt;title&gt;Nucleosides and oligonucleotides containing 1,2,3-triazole residues with nucleobase tethers: Synthesis via the azide-alkyne ‘click’ reaction&lt;/title&gt;&lt;secondary-title&gt;Bioorganic &amp;amp; Medicinal Chemistry&lt;/secondary-title&gt;&lt;/titles&gt;&lt;periodical&gt;&lt;full-title&gt;Bioorganic &amp;amp; Medicinal Chemistry&lt;/full-title&gt;&lt;abbr-1&gt;Biorg. Med. Chem.&lt;/abbr-1&gt;&lt;abbr-2&gt;Biorg Med Chem&lt;/abbr-2&gt;&lt;/periodical&gt;&lt;pages&gt;8427-8439&lt;/pages&gt;&lt;volume&gt;16&lt;/volume&gt;&lt;number&gt;18&lt;/number&gt;&lt;keywords&gt;&lt;keyword&gt;Huisgen–Meldal–Sharpless cycloaddition&lt;/keyword&gt;&lt;keyword&gt;Propargylated nucleobases&lt;/keyword&gt;&lt;keyword&gt;1,2,3-Triazole nucleosides&lt;/keyword&gt;&lt;keyword&gt;Oligonucleotides&lt;/keyword&gt;&lt;keyword&gt;Base pairing&lt;/keyword&gt;&lt;keyword&gt;Fluorescence&lt;/keyword&gt;&lt;/keywords&gt;&lt;dates&gt;&lt;year&gt;2008&lt;/year&gt;&lt;pub-dates&gt;&lt;date&gt;9/15/&lt;/date&gt;&lt;/pub-dates&gt;&lt;/dates&gt;&lt;isbn&gt;0968-0896&lt;/isbn&gt;&lt;urls&gt;&lt;related-urls&gt;&lt;url&gt;http://www.sciencedirect.com/science/article/pii/S0968089608007542&lt;/url&gt;&lt;/related-urls&gt;&lt;/urls&gt;&lt;electronic-resource-num&gt;http://dx.doi.org/10.1016/j.bmc.2008.08.026&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78</w:t>
        </w:r>
        <w:r w:rsidR="00762722" w:rsidRPr="00F4412F">
          <w:rPr>
            <w:rFonts w:cs="Times New Roman"/>
          </w:rPr>
          <w:fldChar w:fldCharType="end"/>
        </w:r>
      </w:hyperlink>
    </w:p>
    <w:p w14:paraId="02326838" w14:textId="77777777" w:rsidR="006F001C" w:rsidRPr="00F4412F" w:rsidRDefault="00377E9C" w:rsidP="009D78EF">
      <w:pPr>
        <w:pStyle w:val="NoSpacing"/>
        <w:rPr>
          <w:rFonts w:ascii="Times New Roman" w:hAnsi="Times New Roman" w:cs="Times New Roman"/>
        </w:rPr>
      </w:pPr>
      <w:r w:rsidRPr="00F4412F">
        <w:rPr>
          <w:rFonts w:ascii="Times New Roman" w:hAnsi="Times New Roman" w:cs="Times New Roman"/>
        </w:rPr>
        <w:object w:dxaOrig="10286" w:dyaOrig="3489" w14:anchorId="7E4746FD">
          <v:shape id="_x0000_i1040" type="#_x0000_t75" style="width:418.4pt;height:140pt" o:ole="">
            <v:imagedata r:id="rId43" o:title=""/>
          </v:shape>
          <o:OLEObject Type="Embed" ProgID="ChemDraw.Document.6.0" ShapeID="_x0000_i1040" DrawAspect="Content" ObjectID="_1374136312" r:id="rId44"/>
        </w:object>
      </w:r>
    </w:p>
    <w:p w14:paraId="62D4DE05" w14:textId="77777777" w:rsidR="00277D98" w:rsidRPr="00F4412F" w:rsidRDefault="006F001C" w:rsidP="00023D05">
      <w:pPr>
        <w:pStyle w:val="Caption"/>
        <w:widowControl w:val="0"/>
        <w:ind w:firstLine="0"/>
        <w:jc w:val="center"/>
        <w:rPr>
          <w:rFonts w:cs="Times New Roman"/>
          <w:b w:val="0"/>
          <w:color w:val="auto"/>
        </w:rPr>
      </w:pPr>
      <w:bookmarkStart w:id="37" w:name="_Toc419205261"/>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7</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Synthesis of DNA containing triazole-bridged nucleobases</w:t>
      </w:r>
      <w:hyperlink w:anchor="_ENREF_78" w:tooltip="Chittepu, 2008 #691"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&lt;EndNote&gt;&lt;Cite&gt;&lt;Author&gt;Chittepu&lt;/Author&gt;&lt;Year&gt;2008&lt;/Year&gt;&lt;RecNum&gt;691&lt;/RecNum&gt;&lt;DisplayText&gt;&lt;style face="superscript"&gt;78&lt;/style&gt;&lt;/DisplayText&gt;&lt;record&gt;&lt;rec-number&gt;691&lt;/rec-number&gt;&lt;foreign-keys&gt;&lt;key app="EN" db-id="9v5vpt2t49s0z7evxzyv2s5rfseepxexrx2t"&gt;691&lt;/key&gt;&lt;/foreign-keys&gt;&lt;ref-type name="Journal Article"&gt;17&lt;/ref-type&gt;&lt;contributors&gt;&lt;authors&gt;&lt;author&gt;Chittepu, Padmaja&lt;/author&gt;&lt;author&gt;Sirivolu, Venkata Ramana&lt;/author&gt;&lt;author&gt;Seela, Frank&lt;/author&gt;&lt;/authors&gt;&lt;/contributors&gt;&lt;titles&gt;&lt;title&gt;Nucleosides and oligonucleotides containing 1,2,3-triazole residues with nucleobase tethers: Synthesis via the azide-alkyne ‘click’ reaction&lt;/title&gt;&lt;secondary-title&gt;Bioorganic &amp;amp; Medicinal Chemistry&lt;/secondary-title&gt;&lt;/titles&gt;&lt;periodical&gt;&lt;full-title&gt;Bioorganic &amp;amp; Medicinal Chemistry&lt;/full-title&gt;&lt;abbr-1&gt;Biorg. Med. Chem.&lt;/abbr-1&gt;&lt;abbr-2&gt;Biorg Med Chem&lt;/abbr-2&gt;&lt;/periodical&gt;&lt;pages&gt;8427-8439&lt;/pages&gt;&lt;volume&gt;16&lt;/volume&gt;&lt;number&gt;18&lt;/number&gt;&lt;keywords&gt;&lt;keyword&gt;Huisgen–Meldal–Sharpless cycloaddition&lt;/keyword&gt;&lt;keyword&gt;Propargylated nucleobases&lt;/keyword&gt;&lt;keyword&gt;1,2,3-Triazole nucleosides&lt;/keyword&gt;&lt;keyword&gt;Oligonucleotides&lt;/keyword&gt;&lt;keyword&gt;Base pairing&lt;/keyword&gt;&lt;keyword&gt;Fluorescence&lt;/keyword&gt;&lt;/keywords&gt;&lt;dates&gt;&lt;year&gt;2008&lt;/year&gt;&lt;pub-dates&gt;&lt;date&gt;9/15/&lt;/date&gt;&lt;/pub-dates&gt;&lt;/dates&gt;&lt;isbn&gt;0968-0896&lt;/isbn&gt;&lt;urls&gt;&lt;related-urls&gt;&lt;url&gt;http://www.sciencedirect.com/science/article/pii/S0968089608007542&lt;/url&gt;&lt;/related-urls&gt;&lt;/urls&gt;&lt;electronic-resource-num&gt;http://dx.doi.org/10.1016/j.bmc.2008.08.026&lt;/electronic-resource-num&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78</w:t>
        </w:r>
        <w:r w:rsidR="00762722" w:rsidRPr="00F4412F">
          <w:rPr>
            <w:rFonts w:cs="Times New Roman"/>
            <w:b w:val="0"/>
            <w:color w:val="auto"/>
          </w:rPr>
          <w:fldChar w:fldCharType="end"/>
        </w:r>
      </w:hyperlink>
      <w:bookmarkEnd w:id="37"/>
    </w:p>
    <w:p w14:paraId="1B565012" w14:textId="77777777" w:rsidR="002E6229" w:rsidRPr="00F4412F" w:rsidRDefault="002E6229" w:rsidP="0003722B">
      <w:pPr>
        <w:pStyle w:val="ListParagraph"/>
        <w:widowControl w:val="0"/>
        <w:numPr>
          <w:ilvl w:val="4"/>
          <w:numId w:val="22"/>
        </w:numPr>
        <w:rPr>
          <w:rFonts w:cs="Times New Roman"/>
        </w:rPr>
      </w:pPr>
      <w:r w:rsidRPr="00F4412F">
        <w:rPr>
          <w:rFonts w:cs="Times New Roman"/>
        </w:rPr>
        <w:t>Strain Promoted Click Chemistry</w:t>
      </w:r>
    </w:p>
    <w:p w14:paraId="594A7C62" w14:textId="77777777" w:rsidR="000B107D" w:rsidRPr="00F4412F" w:rsidRDefault="000B107D" w:rsidP="00A029EE">
      <w:pPr>
        <w:widowControl w:val="0"/>
        <w:rPr>
          <w:rFonts w:cs="Times New Roman"/>
        </w:rPr>
      </w:pPr>
      <w:r w:rsidRPr="00F4412F">
        <w:rPr>
          <w:rFonts w:cs="Times New Roman"/>
        </w:rPr>
        <w:t xml:space="preserve">The strain </w:t>
      </w:r>
      <w:r w:rsidR="00CC1A94" w:rsidRPr="00F4412F">
        <w:rPr>
          <w:rFonts w:cs="Times New Roman"/>
        </w:rPr>
        <w:t>promoted click</w:t>
      </w:r>
      <w:r w:rsidRPr="00F4412F">
        <w:rPr>
          <w:rFonts w:cs="Times New Roman"/>
        </w:rPr>
        <w:t xml:space="preserve"> reaction </w:t>
      </w:r>
      <w:r w:rsidR="00CC1A94" w:rsidRPr="00F4412F">
        <w:rPr>
          <w:rFonts w:cs="Times New Roman"/>
        </w:rPr>
        <w:t xml:space="preserve">(SPAAC) </w:t>
      </w:r>
      <w:r w:rsidRPr="00F4412F">
        <w:rPr>
          <w:rFonts w:cs="Times New Roman"/>
        </w:rPr>
        <w:t xml:space="preserve">has been much less </w:t>
      </w:r>
      <w:r w:rsidR="00416454" w:rsidRPr="00F4412F">
        <w:rPr>
          <w:rFonts w:cs="Times New Roman"/>
        </w:rPr>
        <w:t xml:space="preserve">extensively studied on azido modified sugars. </w:t>
      </w:r>
      <w:r w:rsidR="008B402D" w:rsidRPr="00F4412F">
        <w:rPr>
          <w:rFonts w:cs="Times New Roman"/>
        </w:rPr>
        <w:t xml:space="preserve">A SPAAC reaction </w:t>
      </w:r>
      <w:r w:rsidR="00385EC6" w:rsidRPr="00F4412F">
        <w:rPr>
          <w:rFonts w:cs="Times New Roman"/>
        </w:rPr>
        <w:t>has been reported</w:t>
      </w:r>
      <w:r w:rsidR="008B402D" w:rsidRPr="00F4412F">
        <w:rPr>
          <w:rFonts w:cs="Times New Roman"/>
        </w:rPr>
        <w:t xml:space="preserve"> at the 2'-azide position of all four possible bases (A, C, G, U)</w:t>
      </w:r>
      <w:r w:rsidR="00507D9B" w:rsidRPr="00F4412F">
        <w:rPr>
          <w:rFonts w:cs="Times New Roman"/>
        </w:rPr>
        <w:t xml:space="preserve"> which were incorporated</w:t>
      </w:r>
      <w:r w:rsidR="008B402D" w:rsidRPr="00F4412F">
        <w:rPr>
          <w:rFonts w:cs="Times New Roman"/>
        </w:rPr>
        <w:t xml:space="preserve"> </w:t>
      </w:r>
      <w:r w:rsidR="00B1749D" w:rsidRPr="00F4412F">
        <w:rPr>
          <w:rFonts w:cs="Times New Roman"/>
        </w:rPr>
        <w:t xml:space="preserve">at the 3' terminus </w:t>
      </w:r>
      <w:r w:rsidR="008B402D" w:rsidRPr="00F4412F">
        <w:rPr>
          <w:rFonts w:cs="Times New Roman"/>
        </w:rPr>
        <w:t>on a st</w:t>
      </w:r>
      <w:r w:rsidR="00B1749D" w:rsidRPr="00F4412F">
        <w:rPr>
          <w:rFonts w:cs="Times New Roman"/>
        </w:rPr>
        <w:t>rand of R</w:t>
      </w:r>
      <w:r w:rsidR="008B402D" w:rsidRPr="00F4412F">
        <w:rPr>
          <w:rFonts w:cs="Times New Roman"/>
        </w:rPr>
        <w:t>NA</w:t>
      </w:r>
      <w:r w:rsidR="005E5A57" w:rsidRPr="00F4412F">
        <w:rPr>
          <w:rFonts w:cs="Times New Roman"/>
        </w:rPr>
        <w:t xml:space="preserve"> </w:t>
      </w:r>
      <w:r w:rsidR="00564A94" w:rsidRPr="00F4412F">
        <w:rPr>
          <w:rFonts w:cs="Times New Roman"/>
          <w:b/>
        </w:rPr>
        <w:t>42</w:t>
      </w:r>
      <w:r w:rsidR="00374DE3" w:rsidRPr="00F4412F">
        <w:rPr>
          <w:rFonts w:cs="Times New Roman"/>
        </w:rPr>
        <w:t>, Scheme 8</w:t>
      </w:r>
      <w:r w:rsidR="00385EC6" w:rsidRPr="00F4412F">
        <w:rPr>
          <w:rFonts w:cs="Times New Roman"/>
        </w:rPr>
        <w:t>.</w:t>
      </w:r>
      <w:r w:rsidR="005E5A57" w:rsidRPr="00F4412F">
        <w:rPr>
          <w:rFonts w:cs="Times New Roman"/>
          <w:b/>
        </w:rPr>
        <w:t xml:space="preserve"> </w:t>
      </w:r>
      <w:r w:rsidR="00507D9B" w:rsidRPr="00F4412F">
        <w:rPr>
          <w:rFonts w:cs="Times New Roman"/>
        </w:rPr>
        <w:t>Th</w:t>
      </w:r>
      <w:r w:rsidR="00A7045D">
        <w:rPr>
          <w:rFonts w:cs="Times New Roman"/>
        </w:rPr>
        <w:t xml:space="preserve">e ligase mediated site specific incorporation of a </w:t>
      </w:r>
      <w:r w:rsidR="00B75ED6" w:rsidRPr="00F4412F">
        <w:rPr>
          <w:rFonts w:cs="Times New Roman"/>
        </w:rPr>
        <w:t xml:space="preserve">single modified nucleotide of choice (A, C, G, U) containing an azide </w:t>
      </w:r>
      <w:r w:rsidR="00A7045D">
        <w:rPr>
          <w:rFonts w:cs="Times New Roman"/>
        </w:rPr>
        <w:t>made this method unique</w:t>
      </w:r>
      <w:r w:rsidR="00B75ED6" w:rsidRPr="00F4412F">
        <w:rPr>
          <w:rFonts w:cs="Times New Roman"/>
        </w:rPr>
        <w:t xml:space="preserve">. Furthermore, the azide </w:t>
      </w:r>
      <w:r w:rsidR="00EB71DD" w:rsidRPr="00F4412F">
        <w:rPr>
          <w:rFonts w:cs="Times New Roman"/>
          <w:b/>
        </w:rPr>
        <w:t>42</w:t>
      </w:r>
      <w:r w:rsidR="00B75ED6" w:rsidRPr="00F4412F">
        <w:rPr>
          <w:rFonts w:cs="Times New Roman"/>
        </w:rPr>
        <w:t xml:space="preserve"> was reacted with a fluorophore cycloalkyne to gi</w:t>
      </w:r>
      <w:r w:rsidR="00507D9B" w:rsidRPr="00F4412F">
        <w:rPr>
          <w:rFonts w:cs="Times New Roman"/>
        </w:rPr>
        <w:t>ve</w:t>
      </w:r>
      <w:r w:rsidR="00507D9B" w:rsidRPr="00F4412F">
        <w:rPr>
          <w:rFonts w:cs="Times New Roman"/>
          <w:b/>
        </w:rPr>
        <w:t xml:space="preserve"> </w:t>
      </w:r>
      <w:r w:rsidR="005E5A57" w:rsidRPr="00F4412F">
        <w:rPr>
          <w:rFonts w:cs="Times New Roman"/>
        </w:rPr>
        <w:t>site specific fluorescent labeling</w:t>
      </w:r>
      <w:r w:rsidR="00B75ED6" w:rsidRPr="00F4412F">
        <w:rPr>
          <w:rFonts w:cs="Times New Roman"/>
        </w:rPr>
        <w:t xml:space="preserve"> of the </w:t>
      </w:r>
      <w:r w:rsidR="00B75ED6" w:rsidRPr="00F4412F">
        <w:rPr>
          <w:rFonts w:cs="Times New Roman"/>
          <w:i/>
        </w:rPr>
        <w:t>de novo</w:t>
      </w:r>
      <w:r w:rsidR="00B75ED6" w:rsidRPr="00F4412F">
        <w:rPr>
          <w:rFonts w:cs="Times New Roman"/>
        </w:rPr>
        <w:t xml:space="preserve"> synthesized RNA</w:t>
      </w:r>
      <w:r w:rsidR="005E5A57" w:rsidRPr="00F4412F">
        <w:rPr>
          <w:rFonts w:cs="Times New Roman"/>
        </w:rPr>
        <w:t xml:space="preserve"> </w:t>
      </w:r>
      <w:r w:rsidR="00564A94" w:rsidRPr="00F4412F">
        <w:rPr>
          <w:rFonts w:cs="Times New Roman"/>
          <w:b/>
        </w:rPr>
        <w:t>43</w:t>
      </w:r>
      <w:r w:rsidR="00B1749D" w:rsidRPr="00F4412F">
        <w:rPr>
          <w:rFonts w:cs="Times New Roman"/>
        </w:rPr>
        <w:t>.</w:t>
      </w:r>
      <w:hyperlink w:anchor="_ENREF_79" w:tooltip="Winz, 2012 #692" w:history="1">
        <w:r w:rsidR="00762722" w:rsidRPr="00F4412F">
          <w:rPr>
            <w:rFonts w:cs="Times New Roman"/>
          </w:rPr>
          <w:fldChar w:fldCharType="begin">
            <w:fldData xml:space="preserve">PEVuZE5vdGU+PENpdGU+PEF1dGhvcj5XaW56PC9BdXRob3I+PFllYXI+MjAxMjwvWWVhcj48UmVj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PEVuZE5vdGU+PENpdGU+PEF1dGhvcj5XaW56PC9BdXRob3I+PFllYXI+MjAxMjwvWWVhcj48UmVj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79</w:t>
        </w:r>
        <w:r w:rsidR="00762722" w:rsidRPr="00F4412F">
          <w:rPr>
            <w:rFonts w:cs="Times New Roman"/>
          </w:rPr>
          <w:fldChar w:fldCharType="end"/>
        </w:r>
      </w:hyperlink>
      <w:r w:rsidR="00B1749D" w:rsidRPr="00F4412F">
        <w:rPr>
          <w:rFonts w:cs="Times New Roman"/>
        </w:rPr>
        <w:t xml:space="preserve"> </w:t>
      </w:r>
    </w:p>
    <w:p w14:paraId="19929E23" w14:textId="77777777" w:rsidR="008B402D" w:rsidRPr="00F4412F" w:rsidRDefault="00377E9C" w:rsidP="009D78EF">
      <w:pPr>
        <w:pStyle w:val="NoSpacing"/>
        <w:rPr>
          <w:rFonts w:ascii="Times New Roman" w:hAnsi="Times New Roman" w:cs="Times New Roman"/>
        </w:rPr>
      </w:pPr>
      <w:r w:rsidRPr="00F4412F">
        <w:rPr>
          <w:rFonts w:ascii="Times New Roman" w:hAnsi="Times New Roman" w:cs="Times New Roman"/>
        </w:rPr>
        <w:object w:dxaOrig="9050" w:dyaOrig="3415" w14:anchorId="0F7B4EC0">
          <v:shape id="_x0000_i1041" type="#_x0000_t75" style="width:359.2pt;height:136.8pt" o:ole="">
            <v:imagedata r:id="rId45" o:title=""/>
          </v:shape>
          <o:OLEObject Type="Embed" ProgID="ChemDraw.Document.6.0" ShapeID="_x0000_i1041" DrawAspect="Content" ObjectID="_1374136313" r:id="rId46"/>
        </w:object>
      </w:r>
    </w:p>
    <w:p w14:paraId="28C952B9" w14:textId="77777777" w:rsidR="00FD0665" w:rsidRPr="00F4412F" w:rsidRDefault="008B402D" w:rsidP="00023D05">
      <w:pPr>
        <w:pStyle w:val="Caption"/>
        <w:widowControl w:val="0"/>
        <w:ind w:firstLine="0"/>
        <w:jc w:val="center"/>
        <w:rPr>
          <w:rFonts w:cs="Times New Roman"/>
          <w:b w:val="0"/>
          <w:color w:val="auto"/>
        </w:rPr>
      </w:pPr>
      <w:bookmarkStart w:id="38" w:name="_Toc419205262"/>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8</w:t>
      </w:r>
      <w:r w:rsidR="007C278A" w:rsidRPr="00F4412F">
        <w:rPr>
          <w:rFonts w:cs="Times New Roman"/>
          <w:noProof/>
          <w:color w:val="auto"/>
        </w:rPr>
        <w:fldChar w:fldCharType="end"/>
      </w:r>
      <w:r w:rsidRPr="00F4412F">
        <w:rPr>
          <w:rFonts w:cs="Times New Roman"/>
          <w:b w:val="0"/>
          <w:color w:val="auto"/>
        </w:rPr>
        <w:t xml:space="preserve">. </w:t>
      </w:r>
      <w:r w:rsidR="009F7BBC" w:rsidRPr="00F4412F">
        <w:rPr>
          <w:rFonts w:cs="Times New Roman"/>
          <w:b w:val="0"/>
          <w:color w:val="auto"/>
        </w:rPr>
        <w:t xml:space="preserve">Site specific </w:t>
      </w:r>
      <w:r w:rsidRPr="00F4412F">
        <w:rPr>
          <w:rFonts w:cs="Times New Roman"/>
          <w:b w:val="0"/>
          <w:color w:val="auto"/>
        </w:rPr>
        <w:t xml:space="preserve">SPAAC on </w:t>
      </w:r>
      <w:r w:rsidR="009F7BBC" w:rsidRPr="00F4412F">
        <w:rPr>
          <w:rFonts w:cs="Times New Roman"/>
          <w:b w:val="0"/>
          <w:color w:val="auto"/>
        </w:rPr>
        <w:t>the 3' terminus of RNA</w:t>
      </w:r>
      <w:hyperlink w:anchor="_ENREF_79" w:tooltip="Winz, 2012 #692" w:history="1">
        <w:r w:rsidR="00762722" w:rsidRPr="00F4412F">
          <w:rPr>
            <w:rFonts w:cs="Times New Roman"/>
            <w:b w:val="0"/>
            <w:color w:val="auto"/>
          </w:rPr>
          <w:fldChar w:fldCharType="begin">
            <w:fldData xml:space="preserve">PEVuZE5vdGU+PENpdGU+PEF1dGhvcj5XaW56PC9BdXRob3I+PFllYXI+MjAxMjwvWWVhcj48UmVj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</w:fldData>
          </w:fldChar>
        </w:r>
        <w:r w:rsidR="00762722" w:rsidRPr="00F4412F">
          <w:rPr>
            <w:rFonts w:cs="Times New Roman"/>
            <w:b w:val="0"/>
            <w:color w:val="auto"/>
          </w:rPr>
          <w:instrText xml:space="preserve"> ADDIN EN.CITE </w:instrText>
        </w:r>
        <w:r w:rsidR="00762722" w:rsidRPr="00F4412F">
          <w:rPr>
            <w:rFonts w:cs="Times New Roman"/>
            <w:b w:val="0"/>
            <w:color w:val="auto"/>
          </w:rPr>
          <w:fldChar w:fldCharType="begin">
            <w:fldData xml:space="preserve">PEVuZE5vdGU+PENpdGU+PEF1dGhvcj5XaW56PC9BdXRob3I+PFllYXI+MjAxMjwvWWVhcj48UmVj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</w:fldData>
          </w:fldChar>
        </w:r>
        <w:r w:rsidR="00762722" w:rsidRPr="00F4412F">
          <w:rPr>
            <w:rFonts w:cs="Times New Roman"/>
            <w:b w:val="0"/>
            <w:color w:val="auto"/>
          </w:rPr>
          <w:instrText xml:space="preserve"> ADDIN EN.CITE.DATA </w:instrText>
        </w:r>
        <w:r w:rsidR="00762722" w:rsidRPr="00F4412F">
          <w:rPr>
            <w:rFonts w:cs="Times New Roman"/>
            <w:b w:val="0"/>
            <w:color w:val="auto"/>
          </w:rPr>
        </w:r>
        <w:r w:rsidR="00762722" w:rsidRPr="00F4412F">
          <w:rPr>
            <w:rFonts w:cs="Times New Roman"/>
            <w:b w:val="0"/>
            <w:color w:val="auto"/>
          </w:rPr>
          <w:fldChar w:fldCharType="end"/>
        </w:r>
        <w:r w:rsidR="00762722" w:rsidRPr="00F4412F">
          <w:rPr>
            <w:rFonts w:cs="Times New Roman"/>
            <w:b w:val="0"/>
            <w:color w:val="auto"/>
          </w:rPr>
        </w:r>
        <w:r w:rsidR="00762722" w:rsidRPr="00F4412F">
          <w:rPr>
            <w:rFonts w:cs="Times New Roman"/>
            <w:b w:val="0"/>
            <w:color w:val="auto"/>
          </w:rPr>
          <w:fldChar w:fldCharType="separate"/>
        </w:r>
        <w:r w:rsidR="00762722" w:rsidRPr="00F4412F">
          <w:rPr>
            <w:rFonts w:cs="Times New Roman"/>
            <w:b w:val="0"/>
            <w:noProof/>
            <w:color w:val="auto"/>
            <w:vertAlign w:val="superscript"/>
          </w:rPr>
          <w:t>79</w:t>
        </w:r>
        <w:r w:rsidR="00762722" w:rsidRPr="00F4412F">
          <w:rPr>
            <w:rFonts w:cs="Times New Roman"/>
            <w:b w:val="0"/>
            <w:color w:val="auto"/>
          </w:rPr>
          <w:fldChar w:fldCharType="end"/>
        </w:r>
      </w:hyperlink>
      <w:bookmarkEnd w:id="38"/>
      <w:r w:rsidR="00170CE0" w:rsidRPr="00F4412F">
        <w:rPr>
          <w:rFonts w:cs="Times New Roman"/>
          <w:b w:val="0"/>
          <w:color w:val="auto"/>
        </w:rPr>
        <w:t xml:space="preserve"> </w:t>
      </w:r>
    </w:p>
    <w:p w14:paraId="4E774AEA" w14:textId="77777777" w:rsidR="008F722A" w:rsidRPr="00F4412F" w:rsidRDefault="008F722A" w:rsidP="0003722B">
      <w:pPr>
        <w:pStyle w:val="Heading4"/>
        <w:keepNext w:val="0"/>
        <w:keepLines w:val="0"/>
        <w:widowControl w:val="0"/>
        <w:numPr>
          <w:ilvl w:val="3"/>
          <w:numId w:val="22"/>
        </w:numPr>
        <w:spacing w:before="0"/>
        <w:rPr>
          <w:rFonts w:ascii="Times New Roman" w:hAnsi="Times New Roman" w:cs="Times New Roman"/>
          <w:color w:val="auto"/>
        </w:rPr>
      </w:pPr>
      <w:bookmarkStart w:id="39" w:name="_Toc423960668"/>
      <w:r w:rsidRPr="00F4412F">
        <w:rPr>
          <w:rFonts w:ascii="Times New Roman" w:hAnsi="Times New Roman" w:cs="Times New Roman"/>
          <w:color w:val="auto"/>
        </w:rPr>
        <w:lastRenderedPageBreak/>
        <w:t>Alkyne Modified Sugars</w:t>
      </w:r>
      <w:bookmarkEnd w:id="39"/>
    </w:p>
    <w:p w14:paraId="5181C654" w14:textId="77777777" w:rsidR="00DB3EC3" w:rsidRPr="00F4412F" w:rsidRDefault="00DB3EC3" w:rsidP="00A029EE">
      <w:pPr>
        <w:widowControl w:val="0"/>
        <w:rPr>
          <w:rFonts w:cs="Times New Roman"/>
        </w:rPr>
      </w:pPr>
      <w:r w:rsidRPr="00F4412F">
        <w:rPr>
          <w:rFonts w:cs="Times New Roman"/>
        </w:rPr>
        <w:t xml:space="preserve">As </w:t>
      </w:r>
      <w:r w:rsidR="00B75ED6" w:rsidRPr="00F4412F">
        <w:rPr>
          <w:rFonts w:cs="Times New Roman"/>
        </w:rPr>
        <w:t>previously described</w:t>
      </w:r>
      <w:r w:rsidRPr="00F4412F">
        <w:rPr>
          <w:rFonts w:cs="Times New Roman"/>
        </w:rPr>
        <w:t xml:space="preserve"> modification o</w:t>
      </w:r>
      <w:r w:rsidR="008D66F5" w:rsidRPr="00F4412F">
        <w:rPr>
          <w:rFonts w:cs="Times New Roman"/>
        </w:rPr>
        <w:t>f</w:t>
      </w:r>
      <w:r w:rsidRPr="00F4412F">
        <w:rPr>
          <w:rFonts w:cs="Times New Roman"/>
        </w:rPr>
        <w:t xml:space="preserve"> the sugar moiety is usually preferred to modification on the base because it has</w:t>
      </w:r>
      <w:r w:rsidR="008D66F5" w:rsidRPr="00F4412F">
        <w:rPr>
          <w:rFonts w:cs="Times New Roman"/>
        </w:rPr>
        <w:t>,</w:t>
      </w:r>
      <w:r w:rsidRPr="00F4412F">
        <w:rPr>
          <w:rFonts w:cs="Times New Roman"/>
        </w:rPr>
        <w:t xml:space="preserve"> in general</w:t>
      </w:r>
      <w:r w:rsidR="008D66F5" w:rsidRPr="00F4412F">
        <w:rPr>
          <w:rFonts w:cs="Times New Roman"/>
        </w:rPr>
        <w:t>,</w:t>
      </w:r>
      <w:r w:rsidRPr="00F4412F">
        <w:rPr>
          <w:rFonts w:cs="Times New Roman"/>
        </w:rPr>
        <w:t xml:space="preserve"> </w:t>
      </w:r>
      <w:r w:rsidR="008D66F5" w:rsidRPr="00F4412F">
        <w:rPr>
          <w:rFonts w:cs="Times New Roman"/>
        </w:rPr>
        <w:t>a less</w:t>
      </w:r>
      <w:r w:rsidRPr="00F4412F">
        <w:rPr>
          <w:rFonts w:cs="Times New Roman"/>
        </w:rPr>
        <w:t xml:space="preserve"> negative impact on the resultant oligonucleotide and can sometimes improve the oligonucleotide's thermodynamics.</w:t>
      </w:r>
    </w:p>
    <w:p w14:paraId="7AA25DC1" w14:textId="77777777" w:rsidR="002E6229" w:rsidRPr="00F4412F" w:rsidRDefault="002E6229" w:rsidP="0003722B">
      <w:pPr>
        <w:pStyle w:val="ListParagraph"/>
        <w:widowControl w:val="0"/>
        <w:numPr>
          <w:ilvl w:val="4"/>
          <w:numId w:val="22"/>
        </w:numPr>
        <w:ind w:left="1440" w:hanging="1440"/>
        <w:rPr>
          <w:rFonts w:cs="Times New Roman"/>
        </w:rPr>
      </w:pPr>
      <w:r w:rsidRPr="00F4412F">
        <w:rPr>
          <w:rFonts w:cs="Times New Roman"/>
        </w:rPr>
        <w:t>Copper Catalyzed Click Chemistry</w:t>
      </w:r>
    </w:p>
    <w:p w14:paraId="41F39BC4" w14:textId="77777777" w:rsidR="00983B35" w:rsidRPr="00F4412F" w:rsidRDefault="008D66F5" w:rsidP="00A029EE">
      <w:pPr>
        <w:widowControl w:val="0"/>
        <w:rPr>
          <w:rFonts w:cs="Times New Roman"/>
        </w:rPr>
      </w:pPr>
      <w:r w:rsidRPr="00F4412F">
        <w:rPr>
          <w:rFonts w:cs="Times New Roman"/>
        </w:rPr>
        <w:t>The appendage or substitution of an azide is o</w:t>
      </w:r>
      <w:r w:rsidR="00DB3EC3" w:rsidRPr="00F4412F">
        <w:rPr>
          <w:rFonts w:cs="Times New Roman"/>
        </w:rPr>
        <w:t>ne of the most preferred modifications</w:t>
      </w:r>
      <w:r w:rsidRPr="00F4412F">
        <w:rPr>
          <w:rFonts w:cs="Times New Roman"/>
        </w:rPr>
        <w:t xml:space="preserve"> on a sugar</w:t>
      </w:r>
      <w:r w:rsidR="00DB3EC3" w:rsidRPr="00F4412F">
        <w:rPr>
          <w:rFonts w:cs="Times New Roman"/>
        </w:rPr>
        <w:t xml:space="preserve">; therefore, the alkyne modification on the sugar </w:t>
      </w:r>
      <w:r w:rsidR="00374DE3" w:rsidRPr="00F4412F">
        <w:rPr>
          <w:rFonts w:cs="Times New Roman"/>
        </w:rPr>
        <w:t xml:space="preserve">is more difficult to accomplish and </w:t>
      </w:r>
      <w:r w:rsidR="00DB3EC3" w:rsidRPr="00F4412F">
        <w:rPr>
          <w:rFonts w:cs="Times New Roman"/>
        </w:rPr>
        <w:t xml:space="preserve">has </w:t>
      </w:r>
      <w:r w:rsidR="00374DE3" w:rsidRPr="00F4412F">
        <w:rPr>
          <w:rFonts w:cs="Times New Roman"/>
        </w:rPr>
        <w:t xml:space="preserve">thus </w:t>
      </w:r>
      <w:r w:rsidR="00DB3EC3" w:rsidRPr="00F4412F">
        <w:rPr>
          <w:rFonts w:cs="Times New Roman"/>
        </w:rPr>
        <w:t>been explored less</w:t>
      </w:r>
      <w:r w:rsidR="002970EF">
        <w:rPr>
          <w:rFonts w:cs="Times New Roman"/>
        </w:rPr>
        <w:t xml:space="preserve"> often</w:t>
      </w:r>
      <w:r w:rsidR="00DB3EC3" w:rsidRPr="00F4412F">
        <w:rPr>
          <w:rFonts w:cs="Times New Roman"/>
        </w:rPr>
        <w:t xml:space="preserve">. </w:t>
      </w:r>
      <w:r w:rsidR="004C276E" w:rsidRPr="00F4412F">
        <w:rPr>
          <w:rFonts w:cs="Times New Roman"/>
        </w:rPr>
        <w:t>Attachment of a propargyl group at the 2'-hydroxyl group of the ribose sugar on a stand of DNA</w:t>
      </w:r>
      <w:r w:rsidR="008543B2" w:rsidRPr="00F4412F">
        <w:rPr>
          <w:rFonts w:cs="Times New Roman"/>
        </w:rPr>
        <w:t xml:space="preserve"> does </w:t>
      </w:r>
      <w:r w:rsidR="009E2659" w:rsidRPr="00F4412F">
        <w:rPr>
          <w:rFonts w:cs="Times New Roman"/>
        </w:rPr>
        <w:t>not</w:t>
      </w:r>
      <w:r w:rsidR="008543B2" w:rsidRPr="00F4412F">
        <w:rPr>
          <w:rFonts w:cs="Times New Roman"/>
        </w:rPr>
        <w:t xml:space="preserve"> affect</w:t>
      </w:r>
      <w:r w:rsidR="004C276E" w:rsidRPr="00F4412F">
        <w:rPr>
          <w:rFonts w:cs="Times New Roman"/>
        </w:rPr>
        <w:t xml:space="preserve"> </w:t>
      </w:r>
      <w:r w:rsidR="008543B2" w:rsidRPr="00F4412F">
        <w:rPr>
          <w:rFonts w:cs="Times New Roman"/>
        </w:rPr>
        <w:t>duplex stability making the 2'-po</w:t>
      </w:r>
      <w:r w:rsidR="002970EF">
        <w:rPr>
          <w:rFonts w:cs="Times New Roman"/>
        </w:rPr>
        <w:t xml:space="preserve">sition </w:t>
      </w:r>
      <w:r w:rsidR="008543B2" w:rsidRPr="00F4412F">
        <w:rPr>
          <w:rFonts w:cs="Times New Roman"/>
        </w:rPr>
        <w:t>ideal</w:t>
      </w:r>
      <w:r w:rsidR="004C276E" w:rsidRPr="00F4412F">
        <w:rPr>
          <w:rFonts w:cs="Times New Roman"/>
        </w:rPr>
        <w:t xml:space="preserve"> for label attachment. This </w:t>
      </w:r>
      <w:r w:rsidR="002970EF">
        <w:rPr>
          <w:rFonts w:cs="Times New Roman"/>
        </w:rPr>
        <w:t xml:space="preserve">tagging </w:t>
      </w:r>
      <w:r w:rsidR="004C276E" w:rsidRPr="00F4412F">
        <w:rPr>
          <w:rFonts w:cs="Times New Roman"/>
        </w:rPr>
        <w:t xml:space="preserve">strategy has been employed by Berndl </w:t>
      </w:r>
      <w:r w:rsidR="007F3F30" w:rsidRPr="00F4412F">
        <w:rPr>
          <w:rFonts w:cs="Times New Roman"/>
          <w:i/>
        </w:rPr>
        <w:t>et al.</w:t>
      </w:r>
      <w:hyperlink w:anchor="_ENREF_80" w:tooltip="Berndl, 2009 #693" w:history="1">
        <w:r w:rsidR="00762722" w:rsidRPr="00F4412F">
          <w:rPr>
            <w:rFonts w:cs="Times New Roman"/>
          </w:rPr>
          <w:fldChar w:fldCharType="begin">
            <w:fldData xml:space="preserve">PEVuZE5vdGU+PENpdGU+PEF1dGhvcj5CZXJuZGw8L0F1dGhvcj48WWVhcj4yMDA5PC9ZZWFyPjxS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PEVuZE5vdGU+PENpdGU+PEF1dGhvcj5CZXJuZGw8L0F1dGhvcj48WWVhcj4yMDA5PC9ZZWFyPjxS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80</w:t>
        </w:r>
        <w:r w:rsidR="00762722" w:rsidRPr="00F4412F">
          <w:rPr>
            <w:rFonts w:cs="Times New Roman"/>
          </w:rPr>
          <w:fldChar w:fldCharType="end"/>
        </w:r>
      </w:hyperlink>
      <w:r w:rsidR="004C276E" w:rsidRPr="00F4412F">
        <w:rPr>
          <w:rFonts w:cs="Times New Roman"/>
        </w:rPr>
        <w:t xml:space="preserve"> for the post-modification o</w:t>
      </w:r>
      <w:r w:rsidR="008543B2" w:rsidRPr="00F4412F">
        <w:rPr>
          <w:rFonts w:cs="Times New Roman"/>
        </w:rPr>
        <w:t>f oligonucleotides</w:t>
      </w:r>
      <w:r w:rsidR="00374DE3" w:rsidRPr="00F4412F">
        <w:rPr>
          <w:rFonts w:cs="Times New Roman"/>
        </w:rPr>
        <w:t xml:space="preserve">, Figure </w:t>
      </w:r>
      <w:r w:rsidR="00CC1A94" w:rsidRPr="00F4412F">
        <w:rPr>
          <w:rFonts w:cs="Times New Roman"/>
        </w:rPr>
        <w:t>8</w:t>
      </w:r>
      <w:r w:rsidR="008543B2" w:rsidRPr="00F4412F">
        <w:rPr>
          <w:rFonts w:cs="Times New Roman"/>
        </w:rPr>
        <w:t xml:space="preserve">. </w:t>
      </w:r>
      <w:r w:rsidR="002970EF">
        <w:rPr>
          <w:rFonts w:cs="Times New Roman"/>
        </w:rPr>
        <w:t>T</w:t>
      </w:r>
      <w:r w:rsidR="008543B2" w:rsidRPr="00F4412F">
        <w:rPr>
          <w:rFonts w:cs="Times New Roman"/>
        </w:rPr>
        <w:t>he</w:t>
      </w:r>
      <w:r w:rsidR="00FD3716" w:rsidRPr="00F4412F">
        <w:rPr>
          <w:rFonts w:cs="Times New Roman"/>
        </w:rPr>
        <w:t xml:space="preserve"> 2'-propargyl modified uridine was </w:t>
      </w:r>
      <w:r w:rsidR="008310D4" w:rsidRPr="00F4412F">
        <w:rPr>
          <w:rFonts w:cs="Times New Roman"/>
        </w:rPr>
        <w:t>conjugated via</w:t>
      </w:r>
      <w:r w:rsidR="00FD3716" w:rsidRPr="00F4412F">
        <w:rPr>
          <w:rFonts w:cs="Times New Roman"/>
        </w:rPr>
        <w:t xml:space="preserve"> a copper catalyzed click reaction to blue phenoxazinium </w:t>
      </w:r>
      <w:r w:rsidR="008310D4" w:rsidRPr="00F4412F">
        <w:rPr>
          <w:rFonts w:cs="Times New Roman"/>
        </w:rPr>
        <w:t>azide</w:t>
      </w:r>
      <w:r w:rsidR="00FD3716" w:rsidRPr="00F4412F">
        <w:rPr>
          <w:rFonts w:cs="Times New Roman"/>
        </w:rPr>
        <w:t xml:space="preserve"> yielding</w:t>
      </w:r>
      <w:r w:rsidR="009E2659" w:rsidRPr="00F4412F">
        <w:rPr>
          <w:rFonts w:cs="Times New Roman"/>
        </w:rPr>
        <w:t xml:space="preserve"> blue fluorescent product</w:t>
      </w:r>
      <w:r w:rsidR="00FD3716" w:rsidRPr="00F4412F">
        <w:rPr>
          <w:rFonts w:cs="Times New Roman"/>
        </w:rPr>
        <w:t xml:space="preserve"> </w:t>
      </w:r>
      <w:r w:rsidR="00564A94" w:rsidRPr="00F4412F">
        <w:rPr>
          <w:rFonts w:cs="Times New Roman"/>
          <w:b/>
        </w:rPr>
        <w:t>44</w:t>
      </w:r>
      <w:r w:rsidR="00FD3716" w:rsidRPr="00F4412F">
        <w:rPr>
          <w:rFonts w:cs="Times New Roman"/>
        </w:rPr>
        <w:t xml:space="preserve"> or red coumarin azide yielding</w:t>
      </w:r>
      <w:r w:rsidR="009E2659" w:rsidRPr="00F4412F">
        <w:rPr>
          <w:rFonts w:cs="Times New Roman"/>
        </w:rPr>
        <w:t xml:space="preserve"> triazole</w:t>
      </w:r>
      <w:r w:rsidR="00FD3716" w:rsidRPr="00F4412F">
        <w:rPr>
          <w:rFonts w:cs="Times New Roman"/>
        </w:rPr>
        <w:t xml:space="preserve"> </w:t>
      </w:r>
      <w:r w:rsidR="00564A94" w:rsidRPr="00F4412F">
        <w:rPr>
          <w:rFonts w:cs="Times New Roman"/>
          <w:b/>
        </w:rPr>
        <w:t>45</w:t>
      </w:r>
      <w:r w:rsidR="00FD3716" w:rsidRPr="00F4412F">
        <w:rPr>
          <w:rFonts w:cs="Times New Roman"/>
        </w:rPr>
        <w:t xml:space="preserve">. Interestingly, the 2'-dye modified uridines </w:t>
      </w:r>
      <w:r w:rsidR="00564A94" w:rsidRPr="00F4412F">
        <w:rPr>
          <w:rFonts w:cs="Times New Roman"/>
          <w:b/>
        </w:rPr>
        <w:t>44</w:t>
      </w:r>
      <w:r w:rsidR="00FD3716" w:rsidRPr="00F4412F">
        <w:rPr>
          <w:rFonts w:cs="Times New Roman"/>
        </w:rPr>
        <w:t xml:space="preserve"> and </w:t>
      </w:r>
      <w:r w:rsidR="00564A94" w:rsidRPr="00F4412F">
        <w:rPr>
          <w:rFonts w:cs="Times New Roman"/>
          <w:b/>
        </w:rPr>
        <w:t>45</w:t>
      </w:r>
      <w:r w:rsidR="00FD3716" w:rsidRPr="00F4412F">
        <w:rPr>
          <w:rFonts w:cs="Times New Roman"/>
        </w:rPr>
        <w:t xml:space="preserve"> still base pair with adenine and do not exhibit reduced thermal stability compared with unmodified duplexes. A Stokes s</w:t>
      </w:r>
      <w:r w:rsidR="009E2659" w:rsidRPr="00F4412F">
        <w:rPr>
          <w:rFonts w:cs="Times New Roman"/>
        </w:rPr>
        <w:t>h</w:t>
      </w:r>
      <w:r w:rsidR="00FD3716" w:rsidRPr="00F4412F">
        <w:rPr>
          <w:rFonts w:cs="Times New Roman"/>
        </w:rPr>
        <w:t xml:space="preserve">ift of ~100 nm was also observed, validating this approach as a convenient fluorescent label for nucleic acids in assays or cell biology. </w:t>
      </w:r>
    </w:p>
    <w:p w14:paraId="39AB8259" w14:textId="77777777" w:rsidR="001E3EE9" w:rsidRPr="00F4412F" w:rsidRDefault="009D78EF" w:rsidP="009D78EF">
      <w:pPr>
        <w:pStyle w:val="NoSpacing"/>
        <w:rPr>
          <w:rFonts w:ascii="Times New Roman" w:hAnsi="Times New Roman" w:cs="Times New Roman"/>
        </w:rPr>
      </w:pPr>
      <w:r w:rsidRPr="00F4412F">
        <w:rPr>
          <w:rFonts w:ascii="Times New Roman" w:hAnsi="Times New Roman" w:cs="Times New Roman"/>
        </w:rPr>
        <w:object w:dxaOrig="10821" w:dyaOrig="2932" w14:anchorId="0888D287">
          <v:shape id="_x0000_i1042" type="#_x0000_t75" style="width:424.8pt;height:114.4pt" o:ole="">
            <v:imagedata r:id="rId47" o:title=""/>
          </v:shape>
          <o:OLEObject Type="Embed" ProgID="ChemDraw.Document.6.0" ShapeID="_x0000_i1042" DrawAspect="Content" ObjectID="_1374136314" r:id="rId48"/>
        </w:object>
      </w:r>
    </w:p>
    <w:p w14:paraId="03B46980" w14:textId="77777777" w:rsidR="001E3EE9" w:rsidRPr="00F4412F" w:rsidRDefault="001E3EE9" w:rsidP="00023D05">
      <w:pPr>
        <w:pStyle w:val="Caption"/>
        <w:widowControl w:val="0"/>
        <w:ind w:firstLine="0"/>
        <w:jc w:val="center"/>
        <w:rPr>
          <w:rFonts w:cs="Times New Roman"/>
          <w:color w:val="auto"/>
        </w:rPr>
      </w:pPr>
      <w:bookmarkStart w:id="40" w:name="_Toc419205206"/>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8</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Fluorescent dye labeling of uridine in ODNs using the CuAAC reaction</w:t>
      </w:r>
      <w:hyperlink w:anchor="_ENREF_80" w:tooltip="Berndl, 2009 #693" w:history="1">
        <w:r w:rsidR="00762722" w:rsidRPr="00F4412F">
          <w:rPr>
            <w:rFonts w:cs="Times New Roman"/>
            <w:b w:val="0"/>
            <w:color w:val="auto"/>
          </w:rPr>
          <w:fldChar w:fldCharType="begin">
            <w:fldData xml:space="preserve">PEVuZE5vdGU+PENpdGU+PEF1dGhvcj5CZXJuZGw8L0F1dGhvcj48WWVhcj4yMDA5PC9ZZWFyPjxS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</w:fldData>
          </w:fldChar>
        </w:r>
        <w:r w:rsidR="00762722" w:rsidRPr="00F4412F">
          <w:rPr>
            <w:rFonts w:cs="Times New Roman"/>
            <w:b w:val="0"/>
            <w:color w:val="auto"/>
          </w:rPr>
          <w:instrText xml:space="preserve"> ADDIN EN.CITE </w:instrText>
        </w:r>
        <w:r w:rsidR="00762722" w:rsidRPr="00F4412F">
          <w:rPr>
            <w:rFonts w:cs="Times New Roman"/>
            <w:b w:val="0"/>
            <w:color w:val="auto"/>
          </w:rPr>
          <w:fldChar w:fldCharType="begin">
            <w:fldData xml:space="preserve">PEVuZE5vdGU+PENpdGU+PEF1dGhvcj5CZXJuZGw8L0F1dGhvcj48WWVhcj4yMDA5PC9ZZWFyPjxS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</w:fldData>
          </w:fldChar>
        </w:r>
        <w:r w:rsidR="00762722" w:rsidRPr="00F4412F">
          <w:rPr>
            <w:rFonts w:cs="Times New Roman"/>
            <w:b w:val="0"/>
            <w:color w:val="auto"/>
          </w:rPr>
          <w:instrText xml:space="preserve"> ADDIN EN.CITE.DATA </w:instrText>
        </w:r>
        <w:r w:rsidR="00762722" w:rsidRPr="00F4412F">
          <w:rPr>
            <w:rFonts w:cs="Times New Roman"/>
            <w:b w:val="0"/>
            <w:color w:val="auto"/>
          </w:rPr>
        </w:r>
        <w:r w:rsidR="00762722" w:rsidRPr="00F4412F">
          <w:rPr>
            <w:rFonts w:cs="Times New Roman"/>
            <w:b w:val="0"/>
            <w:color w:val="auto"/>
          </w:rPr>
          <w:fldChar w:fldCharType="end"/>
        </w:r>
        <w:r w:rsidR="00762722" w:rsidRPr="00F4412F">
          <w:rPr>
            <w:rFonts w:cs="Times New Roman"/>
            <w:b w:val="0"/>
            <w:color w:val="auto"/>
          </w:rPr>
        </w:r>
        <w:r w:rsidR="00762722" w:rsidRPr="00F4412F">
          <w:rPr>
            <w:rFonts w:cs="Times New Roman"/>
            <w:b w:val="0"/>
            <w:color w:val="auto"/>
          </w:rPr>
          <w:fldChar w:fldCharType="separate"/>
        </w:r>
        <w:r w:rsidR="00762722" w:rsidRPr="00F4412F">
          <w:rPr>
            <w:rFonts w:cs="Times New Roman"/>
            <w:b w:val="0"/>
            <w:noProof/>
            <w:color w:val="auto"/>
            <w:vertAlign w:val="superscript"/>
          </w:rPr>
          <w:t>80</w:t>
        </w:r>
        <w:r w:rsidR="00762722" w:rsidRPr="00F4412F">
          <w:rPr>
            <w:rFonts w:cs="Times New Roman"/>
            <w:b w:val="0"/>
            <w:color w:val="auto"/>
          </w:rPr>
          <w:fldChar w:fldCharType="end"/>
        </w:r>
      </w:hyperlink>
      <w:bookmarkEnd w:id="40"/>
    </w:p>
    <w:p w14:paraId="3B400CD2" w14:textId="77777777" w:rsidR="003E22BB" w:rsidRPr="00F4412F" w:rsidRDefault="00DF51AC" w:rsidP="00A029EE">
      <w:pPr>
        <w:widowControl w:val="0"/>
        <w:rPr>
          <w:rFonts w:cs="Times New Roman"/>
        </w:rPr>
      </w:pPr>
      <w:r w:rsidRPr="00F4412F">
        <w:rPr>
          <w:rFonts w:cs="Times New Roman"/>
        </w:rPr>
        <w:t xml:space="preserve">Solid phase synthesis </w:t>
      </w:r>
      <w:r w:rsidR="00374DE3" w:rsidRPr="00F4412F">
        <w:rPr>
          <w:rFonts w:cs="Times New Roman"/>
        </w:rPr>
        <w:t xml:space="preserve">(SPOS) </w:t>
      </w:r>
      <w:r w:rsidRPr="00F4412F">
        <w:rPr>
          <w:rFonts w:cs="Times New Roman"/>
        </w:rPr>
        <w:t xml:space="preserve">using </w:t>
      </w:r>
      <w:r w:rsidR="008D1C3F" w:rsidRPr="00F4412F">
        <w:rPr>
          <w:rFonts w:cs="Times New Roman"/>
        </w:rPr>
        <w:t>phosphoramidites</w:t>
      </w:r>
      <w:r w:rsidRPr="00F4412F">
        <w:rPr>
          <w:rFonts w:cs="Times New Roman"/>
        </w:rPr>
        <w:t xml:space="preserve"> is the preferred method for </w:t>
      </w:r>
      <w:r w:rsidRPr="00F4412F">
        <w:rPr>
          <w:rFonts w:cs="Times New Roman"/>
        </w:rPr>
        <w:lastRenderedPageBreak/>
        <w:t>the synthesis of oligonucleotides.</w:t>
      </w:r>
      <w:hyperlink w:anchor="_ENREF_81" w:tooltip="Roy, 2013 #943" w:history="1">
        <w:r w:rsidR="00762722" w:rsidRPr="00F4412F">
          <w:rPr>
            <w:rFonts w:cs="Times New Roman"/>
          </w:rPr>
          <w:fldChar w:fldCharType="begin"/>
        </w:r>
        <w:r w:rsidR="00762722" w:rsidRPr="00F4412F">
          <w:rPr>
            <w:rFonts w:cs="Times New Roman"/>
          </w:rPr>
          <w:instrText xml:space="preserve"> ADDIN EN.CITE &lt;EndNote&gt;&lt;Cite&gt;&lt;Author&gt;Roy&lt;/Author&gt;&lt;Year&gt;2013&lt;/Year&gt;&lt;RecNum&gt;943&lt;/RecNum&gt;&lt;DisplayText&gt;&lt;style face="superscript"&gt;81&lt;/style&gt;&lt;/DisplayText&gt;&lt;record&gt;&lt;rec-number&gt;943&lt;/rec-number&gt;&lt;foreign-keys&gt;&lt;key app="EN" db-id="9v5vpt2t49s0z7evxzyv2s5rfseepxexrx2t"&gt;943&lt;/key&gt;&lt;/foreign-keys&gt;&lt;ref-type name="Journal Article"&gt;17&lt;/ref-type&gt;&lt;contributors&gt;&lt;authors&gt;&lt;author&gt;Roy, S.&lt;/author&gt;&lt;author&gt;Caruthers, M.&lt;/author&gt;&lt;/authors&gt;&lt;/contributors&gt;&lt;auth-address&gt;Department of Chemistry and Biochemistry, University of Colorado, Boulder, CO 80309, USA. subhadeep.roy@colorado.edu.&lt;/auth-address&gt;&lt;titles&gt;&lt;title&gt;Synthesis of DNA/RNA and their analogs via phosphoramidite and H-phosphonate chemistries&lt;/title&gt;&lt;secondary-title&gt;Molecules&lt;/secondary-title&gt;&lt;alt-title&gt;Molecules (Basel, Switzerland)&lt;/alt-title&gt;&lt;/titles&gt;&lt;periodical&gt;&lt;full-title&gt;Molecules&lt;/full-title&gt;&lt;abbr-1&gt;Molecules&lt;/abbr-1&gt;&lt;/periodical&gt;&lt;pages&gt;14268-84&lt;/pages&gt;&lt;volume&gt;18&lt;/volume&gt;&lt;number&gt;11&lt;/number&gt;&lt;edition&gt;2013/11/21&lt;/edition&gt;&lt;keywords&gt;&lt;keyword&gt;DNA/ chemical synthesis/ chemistry&lt;/keyword&gt;&lt;keyword&gt;Organophosphonates/ chemistry&lt;/keyword&gt;&lt;keyword&gt;Organophosphorus Compounds/ chemistry&lt;/keyword&gt;&lt;keyword&gt;RNA/ chemical synthesis/ chemistry&lt;/keyword&gt;&lt;/keywords&gt;&lt;dates&gt;&lt;year&gt;2013&lt;/year&gt;&lt;/dates&gt;&lt;isbn&gt;1420-3049 (Electronic)&amp;#xD;1420-3049 (Linking)&lt;/isbn&gt;&lt;accession-num&gt;24252996&lt;/accession-num&gt;&lt;urls&gt;&lt;/urls&gt;&lt;electronic-resource-num&gt;10.3390/molecules181114268&lt;/electronic-resource-num&gt;&lt;remote-database-provider&gt;NLM&lt;/remote-database-provider&gt;&lt;language&gt;eng&lt;/language&gt;&lt;/record&gt;&lt;/Cite&gt;&lt;/EndNote&gt;</w:instrText>
        </w:r>
        <w:r w:rsidR="00762722" w:rsidRPr="00F4412F">
          <w:rPr>
            <w:rFonts w:cs="Times New Roman"/>
          </w:rPr>
          <w:fldChar w:fldCharType="separate"/>
        </w:r>
        <w:r w:rsidR="00762722" w:rsidRPr="00F4412F">
          <w:rPr>
            <w:rFonts w:cs="Times New Roman"/>
            <w:noProof/>
            <w:vertAlign w:val="superscript"/>
          </w:rPr>
          <w:t>81</w:t>
        </w:r>
        <w:r w:rsidR="00762722" w:rsidRPr="00F4412F">
          <w:rPr>
            <w:rFonts w:cs="Times New Roman"/>
          </w:rPr>
          <w:fldChar w:fldCharType="end"/>
        </w:r>
      </w:hyperlink>
      <w:r w:rsidRPr="00F4412F">
        <w:rPr>
          <w:rFonts w:cs="Times New Roman"/>
        </w:rPr>
        <w:t xml:space="preserve"> Triazole analogues modified </w:t>
      </w:r>
      <w:r w:rsidR="00880CBC" w:rsidRPr="00F4412F">
        <w:rPr>
          <w:rFonts w:cs="Times New Roman"/>
        </w:rPr>
        <w:t>with either</w:t>
      </w:r>
      <w:r w:rsidRPr="00F4412F">
        <w:rPr>
          <w:rFonts w:cs="Times New Roman"/>
        </w:rPr>
        <w:t xml:space="preserve"> </w:t>
      </w:r>
      <w:r w:rsidR="00B0545E" w:rsidRPr="00F4412F">
        <w:rPr>
          <w:rFonts w:cs="Times New Roman"/>
        </w:rPr>
        <w:t>5'-linoleyl</w:t>
      </w:r>
      <w:r w:rsidR="00880CBC" w:rsidRPr="00F4412F">
        <w:rPr>
          <w:rFonts w:cs="Times New Roman"/>
        </w:rPr>
        <w:t xml:space="preserve"> </w:t>
      </w:r>
      <w:r w:rsidR="00880CBC" w:rsidRPr="00F4412F">
        <w:rPr>
          <w:rFonts w:cs="Times New Roman"/>
          <w:b/>
        </w:rPr>
        <w:t>47</w:t>
      </w:r>
      <w:r w:rsidR="00B0545E" w:rsidRPr="00F4412F">
        <w:rPr>
          <w:rFonts w:cs="Times New Roman"/>
        </w:rPr>
        <w:t xml:space="preserve"> or</w:t>
      </w:r>
      <w:r w:rsidR="006F3F23" w:rsidRPr="00F4412F">
        <w:rPr>
          <w:rFonts w:cs="Times New Roman"/>
        </w:rPr>
        <w:t xml:space="preserve"> </w:t>
      </w:r>
      <w:r w:rsidR="006F3F23" w:rsidRPr="00F4412F">
        <w:rPr>
          <w:rFonts w:cs="Times New Roman"/>
          <w:bCs/>
          <w:i/>
          <w:iCs/>
          <w:shd w:val="clear" w:color="auto" w:fill="FFFFFF"/>
        </w:rPr>
        <w:t>N</w:t>
      </w:r>
      <w:r w:rsidR="006F3F23" w:rsidRPr="00F4412F">
        <w:rPr>
          <w:rFonts w:cs="Times New Roman"/>
          <w:bCs/>
          <w:shd w:val="clear" w:color="auto" w:fill="FFFFFF"/>
        </w:rPr>
        <w:t>-Acetylgalactosamine</w:t>
      </w:r>
      <w:r w:rsidR="00B0545E" w:rsidRPr="00F4412F">
        <w:rPr>
          <w:rFonts w:cs="Times New Roman"/>
        </w:rPr>
        <w:t xml:space="preserve"> </w:t>
      </w:r>
      <w:r w:rsidR="006F3F23" w:rsidRPr="00F4412F">
        <w:rPr>
          <w:rFonts w:cs="Times New Roman"/>
        </w:rPr>
        <w:t>(</w:t>
      </w:r>
      <w:r w:rsidR="00B0545E" w:rsidRPr="00F4412F">
        <w:rPr>
          <w:rFonts w:cs="Times New Roman"/>
        </w:rPr>
        <w:t>GalNAc</w:t>
      </w:r>
      <w:r w:rsidR="006F3F23" w:rsidRPr="00F4412F">
        <w:rPr>
          <w:rFonts w:cs="Times New Roman"/>
        </w:rPr>
        <w:t>)</w:t>
      </w:r>
      <w:r w:rsidR="00B0545E" w:rsidRPr="00F4412F">
        <w:rPr>
          <w:rFonts w:cs="Times New Roman"/>
        </w:rPr>
        <w:t xml:space="preserve"> </w:t>
      </w:r>
      <w:r w:rsidR="00880CBC" w:rsidRPr="00F4412F">
        <w:rPr>
          <w:rFonts w:cs="Times New Roman"/>
          <w:b/>
        </w:rPr>
        <w:t xml:space="preserve">48 </w:t>
      </w:r>
      <w:r w:rsidR="00CA428D" w:rsidRPr="00F4412F">
        <w:rPr>
          <w:rFonts w:cs="Times New Roman"/>
        </w:rPr>
        <w:t>moieties</w:t>
      </w:r>
      <w:r w:rsidR="00FA0B77" w:rsidRPr="00F4412F">
        <w:rPr>
          <w:rFonts w:cs="Times New Roman"/>
        </w:rPr>
        <w:t xml:space="preserve">, </w:t>
      </w:r>
      <w:r w:rsidR="00B0545E" w:rsidRPr="00F4412F">
        <w:rPr>
          <w:rFonts w:cs="Times New Roman"/>
        </w:rPr>
        <w:t>were prepared</w:t>
      </w:r>
      <w:r w:rsidR="006F3F23" w:rsidRPr="00F4412F">
        <w:rPr>
          <w:rFonts w:cs="Times New Roman"/>
        </w:rPr>
        <w:t xml:space="preserve"> by Yamada </w:t>
      </w:r>
      <w:r w:rsidR="00CC1A94" w:rsidRPr="00F4412F">
        <w:rPr>
          <w:rFonts w:cs="Times New Roman"/>
          <w:i/>
        </w:rPr>
        <w:t>et al</w:t>
      </w:r>
      <w:r w:rsidR="00D604F6" w:rsidRPr="00F4412F">
        <w:rPr>
          <w:rFonts w:cs="Times New Roman"/>
          <w:i/>
        </w:rPr>
        <w:t>.</w:t>
      </w:r>
      <w:hyperlink w:anchor="_ENREF_82" w:tooltip="Yamada, 2011 #694" w:history="1">
        <w:r w:rsidR="00762722" w:rsidRPr="00F4412F">
          <w:rPr>
            <w:rFonts w:cs="Times New Roman"/>
            <w:shd w:val="clear" w:color="auto" w:fill="FFFFFF"/>
          </w:rPr>
          <w:fldChar w:fldCharType="begin"/>
        </w:r>
        <w:r w:rsidR="00762722" w:rsidRPr="00F4412F">
          <w:rPr>
            <w:rFonts w:cs="Times New Roman"/>
            <w:shd w:val="clear" w:color="auto" w:fill="FFFFFF"/>
          </w:rPr>
          <w:instrText xml:space="preserve"> ADDIN EN.CITE &lt;EndNote&gt;&lt;Cite&gt;&lt;Author&gt;Yamada&lt;/Author&gt;&lt;Year&gt;2011&lt;/Year&gt;&lt;RecNum&gt;694&lt;/RecNum&gt;&lt;DisplayText&gt;&lt;style face="superscript"&gt;82&lt;/style&gt;&lt;/DisplayText&gt;&lt;record&gt;&lt;rec-number&gt;694&lt;/rec-number&gt;&lt;foreign-keys&gt;&lt;key app="EN" db-id="9v5vpt2t49s0z7evxzyv2s5rfseepxexrx2t"&gt;694&lt;/key&gt;&lt;/foreign-keys&gt;&lt;ref-type name="Journal Article"&gt;17&lt;/ref-type&gt;&lt;contributors&gt;&lt;authors&gt;&lt;author&gt;Yamada, Takeshi&lt;/author&gt;&lt;author&gt;Peng, Chang Geng&lt;/author&gt;&lt;author&gt;Matsuda, Shigeo&lt;/author&gt;&lt;author&gt;Addepalli, Haripriya&lt;/author&gt;&lt;author&gt;Jayaprakash, K. Narayanannair&lt;/author&gt;&lt;author&gt;Alam, Md Rowshon&lt;/author&gt;&lt;author&gt;Mills, Kathy&lt;/author&gt;&lt;author&gt;Maier, Martin A.&lt;/author&gt;&lt;author&gt;Charisse, Klaus&lt;/author&gt;&lt;author&gt;Sekine, Mitsuo&lt;/author&gt;&lt;author&gt;Manoharan, Muthiah&lt;/author&gt;&lt;author&gt;Rajeev, Kallanthottathil G.&lt;/author&gt;&lt;/authors&gt;&lt;/contributors&gt;&lt;titles&gt;&lt;title&gt;Versatile Site-Specific Conjugation of Small Molecules to siRNA Using Click Chemistry&lt;/title&gt;&lt;secondary-title&gt;Journal of Organic Chemistry&lt;/secondary-title&gt;&lt;/titles&gt;&lt;periodical&gt;&lt;full-title&gt;Journal of Organic Chemistry&lt;/full-title&gt;&lt;abbr-1&gt;J. Org. Chem.&lt;/abbr-1&gt;&lt;abbr-2&gt;J Org Chem&lt;/abbr-2&gt;&lt;/periodical&gt;&lt;pages&gt;1198-1211&lt;/pages&gt;&lt;volume&gt;76&lt;/volume&gt;&lt;number&gt;5&lt;/number&gt;&lt;dates&gt;&lt;year&gt;2011&lt;/year&gt;&lt;pub-dates&gt;&lt;date&gt;2011/03/04&lt;/date&gt;&lt;/pub-dates&gt;&lt;/dates&gt;&lt;publisher&gt;American Chemical Society&lt;/publisher&gt;&lt;isbn&gt;0022-3263&lt;/isbn&gt;&lt;urls&gt;&lt;related-urls&gt;&lt;url&gt;http://dx.doi.org/10.1021/jo101761g&lt;/url&gt;&lt;/related-urls&gt;&lt;/urls&gt;&lt;electronic-resource-num&gt;10.1021/jo101761g&lt;/electronic-resource-num&gt;&lt;access-date&gt;2014/09/02&lt;/access-date&gt;&lt;/record&gt;&lt;/Cite&gt;&lt;/EndNote&gt;</w:instrText>
        </w:r>
        <w:r w:rsidR="00762722" w:rsidRPr="00F4412F">
          <w:rPr>
            <w:rFonts w:cs="Times New Roman"/>
            <w:shd w:val="clear" w:color="auto" w:fill="FFFFFF"/>
          </w:rPr>
          <w:fldChar w:fldCharType="separate"/>
        </w:r>
        <w:r w:rsidR="00762722" w:rsidRPr="00F4412F">
          <w:rPr>
            <w:rFonts w:cs="Times New Roman"/>
            <w:noProof/>
            <w:shd w:val="clear" w:color="auto" w:fill="FFFFFF"/>
            <w:vertAlign w:val="superscript"/>
          </w:rPr>
          <w:t>82</w:t>
        </w:r>
        <w:r w:rsidR="00762722" w:rsidRPr="00F4412F">
          <w:rPr>
            <w:rFonts w:cs="Times New Roman"/>
            <w:shd w:val="clear" w:color="auto" w:fill="FFFFFF"/>
          </w:rPr>
          <w:fldChar w:fldCharType="end"/>
        </w:r>
      </w:hyperlink>
      <w:r w:rsidR="006F3F23" w:rsidRPr="00F4412F">
        <w:rPr>
          <w:rFonts w:cs="Times New Roman"/>
          <w:shd w:val="clear" w:color="auto" w:fill="FFFFFF"/>
        </w:rPr>
        <w:t xml:space="preserve"> </w:t>
      </w:r>
      <w:r w:rsidR="00B0545E" w:rsidRPr="00F4412F">
        <w:rPr>
          <w:rFonts w:cs="Times New Roman"/>
        </w:rPr>
        <w:t xml:space="preserve">via a </w:t>
      </w:r>
      <w:r w:rsidR="006F3F23" w:rsidRPr="00F4412F">
        <w:rPr>
          <w:rFonts w:cs="Times New Roman"/>
        </w:rPr>
        <w:t>CuAAC reaction</w:t>
      </w:r>
      <w:r w:rsidR="00B0545E" w:rsidRPr="00F4412F">
        <w:rPr>
          <w:rFonts w:cs="Times New Roman"/>
        </w:rPr>
        <w:t xml:space="preserve"> in which the Cu(I) catalyst was made </w:t>
      </w:r>
      <w:r w:rsidR="00B0545E" w:rsidRPr="00F4412F">
        <w:rPr>
          <w:rFonts w:cs="Times New Roman"/>
          <w:i/>
        </w:rPr>
        <w:t>in situ</w:t>
      </w:r>
      <w:r w:rsidR="00FA0B77" w:rsidRPr="00F4412F">
        <w:rPr>
          <w:rFonts w:cs="Times New Roman"/>
        </w:rPr>
        <w:t xml:space="preserve"> from</w:t>
      </w:r>
      <w:r w:rsidR="00B0545E" w:rsidRPr="00F4412F">
        <w:rPr>
          <w:rFonts w:cs="Times New Roman"/>
        </w:rPr>
        <w:t xml:space="preserve"> </w:t>
      </w:r>
      <w:r w:rsidR="00B0545E" w:rsidRPr="00F4412F">
        <w:rPr>
          <w:rFonts w:cs="Times New Roman"/>
          <w:shd w:val="clear" w:color="auto" w:fill="FFFFFF"/>
        </w:rPr>
        <w:t>[Cu(CH</w:t>
      </w:r>
      <w:r w:rsidR="00B0545E" w:rsidRPr="00F4412F">
        <w:rPr>
          <w:rFonts w:cs="Times New Roman"/>
          <w:shd w:val="clear" w:color="auto" w:fill="FFFFFF"/>
          <w:vertAlign w:val="subscript"/>
        </w:rPr>
        <w:t>3</w:t>
      </w:r>
      <w:r w:rsidR="00B0545E" w:rsidRPr="00F4412F">
        <w:rPr>
          <w:rFonts w:cs="Times New Roman"/>
          <w:shd w:val="clear" w:color="auto" w:fill="FFFFFF"/>
        </w:rPr>
        <w:t>CN)</w:t>
      </w:r>
      <w:r w:rsidR="00B0545E" w:rsidRPr="00F4412F">
        <w:rPr>
          <w:rFonts w:cs="Times New Roman"/>
          <w:shd w:val="clear" w:color="auto" w:fill="FFFFFF"/>
          <w:vertAlign w:val="subscript"/>
        </w:rPr>
        <w:t>4</w:t>
      </w:r>
      <w:r w:rsidR="00B0545E" w:rsidRPr="00F4412F">
        <w:rPr>
          <w:rFonts w:cs="Times New Roman"/>
          <w:shd w:val="clear" w:color="auto" w:fill="FFFFFF"/>
        </w:rPr>
        <w:t>]PF</w:t>
      </w:r>
      <w:r w:rsidR="00B0545E" w:rsidRPr="00F4412F">
        <w:rPr>
          <w:rFonts w:cs="Times New Roman"/>
          <w:shd w:val="clear" w:color="auto" w:fill="FFFFFF"/>
          <w:vertAlign w:val="subscript"/>
        </w:rPr>
        <w:t>6</w:t>
      </w:r>
      <w:r w:rsidR="00CA428D" w:rsidRPr="00F4412F">
        <w:rPr>
          <w:rFonts w:cs="Times New Roman"/>
          <w:shd w:val="clear" w:color="auto" w:fill="FFFFFF"/>
          <w:vertAlign w:val="subscript"/>
        </w:rPr>
        <w:t xml:space="preserve"> </w:t>
      </w:r>
      <w:r w:rsidR="00FA0B77" w:rsidRPr="00F4412F">
        <w:rPr>
          <w:rFonts w:cs="Times New Roman"/>
          <w:shd w:val="clear" w:color="auto" w:fill="FFFFFF"/>
        </w:rPr>
        <w:t>and elemental copper</w:t>
      </w:r>
      <w:r w:rsidR="00374DE3" w:rsidRPr="00F4412F">
        <w:rPr>
          <w:rFonts w:cs="Times New Roman"/>
          <w:shd w:val="clear" w:color="auto" w:fill="FFFFFF"/>
        </w:rPr>
        <w:t>, Scheme 9</w:t>
      </w:r>
      <w:r w:rsidR="00FA0B77" w:rsidRPr="00F4412F">
        <w:rPr>
          <w:rFonts w:cs="Times New Roman"/>
          <w:shd w:val="clear" w:color="auto" w:fill="FFFFFF"/>
        </w:rPr>
        <w:t>.</w:t>
      </w:r>
      <w:r w:rsidR="00FA0B77" w:rsidRPr="00F4412F">
        <w:rPr>
          <w:rFonts w:cs="Times New Roman"/>
          <w:shd w:val="clear" w:color="auto" w:fill="FFFFFF"/>
          <w:vertAlign w:val="subscript"/>
        </w:rPr>
        <w:t xml:space="preserve"> </w:t>
      </w:r>
      <w:r w:rsidR="00FA0B77" w:rsidRPr="00F4412F">
        <w:rPr>
          <w:rFonts w:cs="Times New Roman"/>
          <w:shd w:val="clear" w:color="auto" w:fill="FFFFFF"/>
        </w:rPr>
        <w:t>These analogues were later phosphorylated and incorporated into oligonucleotides</w:t>
      </w:r>
      <w:r w:rsidR="006F3F23" w:rsidRPr="00F4412F">
        <w:rPr>
          <w:rFonts w:cs="Times New Roman"/>
          <w:shd w:val="clear" w:color="auto" w:fill="FFFFFF"/>
        </w:rPr>
        <w:t>,</w:t>
      </w:r>
      <w:r w:rsidR="00FA0B77" w:rsidRPr="00F4412F">
        <w:rPr>
          <w:rFonts w:cs="Times New Roman"/>
          <w:shd w:val="clear" w:color="auto" w:fill="FFFFFF"/>
        </w:rPr>
        <w:t xml:space="preserve"> yielding </w:t>
      </w:r>
      <w:r w:rsidR="009E088B" w:rsidRPr="00F4412F">
        <w:rPr>
          <w:rFonts w:cs="Times New Roman"/>
          <w:shd w:val="clear" w:color="auto" w:fill="FFFFFF"/>
        </w:rPr>
        <w:t>small interfering RNA (</w:t>
      </w:r>
      <w:r w:rsidR="00FA0B77" w:rsidRPr="00F4412F">
        <w:rPr>
          <w:rFonts w:cs="Times New Roman"/>
          <w:shd w:val="clear" w:color="auto" w:fill="FFFFFF"/>
        </w:rPr>
        <w:t>siRNA</w:t>
      </w:r>
      <w:r w:rsidR="009E088B" w:rsidRPr="00F4412F">
        <w:rPr>
          <w:rFonts w:cs="Times New Roman"/>
          <w:shd w:val="clear" w:color="auto" w:fill="FFFFFF"/>
        </w:rPr>
        <w:t>)</w:t>
      </w:r>
      <w:r w:rsidR="00FA0B77" w:rsidRPr="00F4412F">
        <w:rPr>
          <w:rFonts w:cs="Times New Roman"/>
          <w:shd w:val="clear" w:color="auto" w:fill="FFFFFF"/>
        </w:rPr>
        <w:t xml:space="preserve"> analogues which effectively silence</w:t>
      </w:r>
      <w:r w:rsidR="006F3F23" w:rsidRPr="00F4412F">
        <w:rPr>
          <w:rFonts w:cs="Times New Roman"/>
          <w:shd w:val="clear" w:color="auto" w:fill="FFFFFF"/>
        </w:rPr>
        <w:t>d</w:t>
      </w:r>
      <w:r w:rsidR="00FA0B77" w:rsidRPr="00F4412F">
        <w:rPr>
          <w:rFonts w:cs="Times New Roman"/>
          <w:shd w:val="clear" w:color="auto" w:fill="FFFFFF"/>
        </w:rPr>
        <w:t xml:space="preserve"> expression of the luciferase gene in HeLa cells.</w:t>
      </w:r>
      <w:hyperlink w:anchor="_ENREF_82" w:tooltip="Yamada, 2011 #694" w:history="1">
        <w:r w:rsidR="00762722" w:rsidRPr="00F4412F">
          <w:rPr>
            <w:rFonts w:cs="Times New Roman"/>
            <w:shd w:val="clear" w:color="auto" w:fill="FFFFFF"/>
          </w:rPr>
          <w:fldChar w:fldCharType="begin"/>
        </w:r>
        <w:r w:rsidR="00762722" w:rsidRPr="00F4412F">
          <w:rPr>
            <w:rFonts w:cs="Times New Roman"/>
            <w:shd w:val="clear" w:color="auto" w:fill="FFFFFF"/>
          </w:rPr>
          <w:instrText xml:space="preserve"> ADDIN EN.CITE &lt;EndNote&gt;&lt;Cite&gt;&lt;Author&gt;Yamada&lt;/Author&gt;&lt;Year&gt;2011&lt;/Year&gt;&lt;RecNum&gt;694&lt;/RecNum&gt;&lt;DisplayText&gt;&lt;style face="superscript"&gt;82&lt;/style&gt;&lt;/DisplayText&gt;&lt;record&gt;&lt;rec-number&gt;694&lt;/rec-number&gt;&lt;foreign-keys&gt;&lt;key app="EN" db-id="9v5vpt2t49s0z7evxzyv2s5rfseepxexrx2t"&gt;694&lt;/key&gt;&lt;/foreign-keys&gt;&lt;ref-type name="Journal Article"&gt;17&lt;/ref-type&gt;&lt;contributors&gt;&lt;authors&gt;&lt;author&gt;Yamada, Takeshi&lt;/author&gt;&lt;author&gt;Peng, Chang Geng&lt;/author&gt;&lt;author&gt;Matsuda, Shigeo&lt;/author&gt;&lt;author&gt;Addepalli, Haripriya&lt;/author&gt;&lt;author&gt;Jayaprakash, K. Narayanannair&lt;/author&gt;&lt;author&gt;Alam, Md Rowshon&lt;/author&gt;&lt;author&gt;Mills, Kathy&lt;/author&gt;&lt;author&gt;Maier, Martin A.&lt;/author&gt;&lt;author&gt;Charisse, Klaus&lt;/author&gt;&lt;author&gt;Sekine, Mitsuo&lt;/author&gt;&lt;author&gt;Manoharan, Muthiah&lt;/author&gt;&lt;author&gt;Rajeev, Kallanthottathil G.&lt;/author&gt;&lt;/authors&gt;&lt;/contributors&gt;&lt;titles&gt;&lt;title&gt;Versatile Site-Specific Conjugation of Small Molecules to siRNA Using Click Chemistry&lt;/title&gt;&lt;secondary-title&gt;Journal of Organic Chemistry&lt;/secondary-title&gt;&lt;/titles&gt;&lt;periodical&gt;&lt;full-title&gt;Journal of Organic Chemistry&lt;/full-title&gt;&lt;abbr-1&gt;J. Org. Chem.&lt;/abbr-1&gt;&lt;abbr-2&gt;J Org Chem&lt;/abbr-2&gt;&lt;/periodical&gt;&lt;pages&gt;1198-1211&lt;/pages&gt;&lt;volume&gt;76&lt;/volume&gt;&lt;number&gt;5&lt;/number&gt;&lt;dates&gt;&lt;year&gt;2011&lt;/year&gt;&lt;pub-dates&gt;&lt;date&gt;2011/03/04&lt;/date&gt;&lt;/pub-dates&gt;&lt;/dates&gt;&lt;publisher&gt;American Chemical Society&lt;/publisher&gt;&lt;isbn&gt;0022-3263&lt;/isbn&gt;&lt;urls&gt;&lt;related-urls&gt;&lt;url&gt;http://dx.doi.org/10.1021/jo101761g&lt;/url&gt;&lt;/related-urls&gt;&lt;/urls&gt;&lt;electronic-resource-num&gt;10.1021/jo101761g&lt;/electronic-resource-num&gt;&lt;access-date&gt;2014/09/02&lt;/access-date&gt;&lt;/record&gt;&lt;/Cite&gt;&lt;/EndNote&gt;</w:instrText>
        </w:r>
        <w:r w:rsidR="00762722" w:rsidRPr="00F4412F">
          <w:rPr>
            <w:rFonts w:cs="Times New Roman"/>
            <w:shd w:val="clear" w:color="auto" w:fill="FFFFFF"/>
          </w:rPr>
          <w:fldChar w:fldCharType="separate"/>
        </w:r>
        <w:r w:rsidR="00762722" w:rsidRPr="00F4412F">
          <w:rPr>
            <w:rFonts w:cs="Times New Roman"/>
            <w:noProof/>
            <w:shd w:val="clear" w:color="auto" w:fill="FFFFFF"/>
            <w:vertAlign w:val="superscript"/>
          </w:rPr>
          <w:t>82</w:t>
        </w:r>
        <w:r w:rsidR="00762722" w:rsidRPr="00F4412F">
          <w:rPr>
            <w:rFonts w:cs="Times New Roman"/>
            <w:shd w:val="clear" w:color="auto" w:fill="FFFFFF"/>
          </w:rPr>
          <w:fldChar w:fldCharType="end"/>
        </w:r>
      </w:hyperlink>
      <w:r w:rsidR="00FA0B77" w:rsidRPr="00F4412F">
        <w:rPr>
          <w:rFonts w:cs="Times New Roman"/>
          <w:shd w:val="clear" w:color="auto" w:fill="FFFFFF"/>
        </w:rPr>
        <w:t xml:space="preserve"> </w:t>
      </w:r>
    </w:p>
    <w:p w14:paraId="2338AC68" w14:textId="77777777" w:rsidR="001E3EE9" w:rsidRPr="00F4412F" w:rsidRDefault="00377E9C" w:rsidP="009D78EF">
      <w:pPr>
        <w:pStyle w:val="NoSpacing"/>
        <w:rPr>
          <w:rFonts w:ascii="Times New Roman" w:hAnsi="Times New Roman" w:cs="Times New Roman"/>
        </w:rPr>
      </w:pPr>
      <w:r w:rsidRPr="00F4412F">
        <w:rPr>
          <w:rFonts w:ascii="Times New Roman" w:hAnsi="Times New Roman" w:cs="Times New Roman"/>
        </w:rPr>
        <w:object w:dxaOrig="10742" w:dyaOrig="2440" w14:anchorId="0401300E">
          <v:shape id="_x0000_i1043" type="#_x0000_t75" style="width:427.2pt;height:98.4pt" o:ole="">
            <v:imagedata r:id="rId49" o:title=""/>
          </v:shape>
          <o:OLEObject Type="Embed" ProgID="ChemDraw.Document.6.0" ShapeID="_x0000_i1043" DrawAspect="Content" ObjectID="_1374136315" r:id="rId50"/>
        </w:object>
      </w:r>
    </w:p>
    <w:p w14:paraId="503ADCA2" w14:textId="77777777" w:rsidR="008310D4" w:rsidRPr="00F4412F" w:rsidRDefault="001E3EE9" w:rsidP="00023D05">
      <w:pPr>
        <w:pStyle w:val="Caption"/>
        <w:widowControl w:val="0"/>
        <w:ind w:firstLine="0"/>
        <w:jc w:val="center"/>
        <w:rPr>
          <w:rFonts w:cs="Times New Roman"/>
          <w:color w:val="auto"/>
        </w:rPr>
      </w:pPr>
      <w:bookmarkStart w:id="41" w:name="_Toc419205263"/>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9</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Synthesis of 5'-linoleyl and N-acetylgalactosaminyl uridine click monomers</w:t>
      </w:r>
      <w:hyperlink w:anchor="_ENREF_82" w:tooltip="Yamada, 2011 #694" w:history="1">
        <w:r w:rsidR="00762722" w:rsidRPr="00F4412F">
          <w:rPr>
            <w:rFonts w:cs="Times New Roman"/>
            <w:b w:val="0"/>
            <w:color w:val="auto"/>
            <w:shd w:val="clear" w:color="auto" w:fill="FFFFFF"/>
          </w:rPr>
          <w:fldChar w:fldCharType="begin"/>
        </w:r>
        <w:r w:rsidR="00762722" w:rsidRPr="00F4412F">
          <w:rPr>
            <w:rFonts w:cs="Times New Roman"/>
            <w:b w:val="0"/>
            <w:color w:val="auto"/>
            <w:shd w:val="clear" w:color="auto" w:fill="FFFFFF"/>
          </w:rPr>
          <w:instrText xml:space="preserve"> ADDIN EN.CITE &lt;EndNote&gt;&lt;Cite&gt;&lt;Author&gt;Yamada&lt;/Author&gt;&lt;Year&gt;2011&lt;/Year&gt;&lt;RecNum&gt;694&lt;/RecNum&gt;&lt;DisplayText&gt;&lt;style face="superscript"&gt;82&lt;/style&gt;&lt;/DisplayText&gt;&lt;record&gt;&lt;rec-number&gt;694&lt;/rec-number&gt;&lt;foreign-keys&gt;&lt;key app="EN" db-id="9v5vpt2t49s0z7evxzyv2s5rfseepxexrx2t"&gt;694&lt;/key&gt;&lt;/foreign-keys&gt;&lt;ref-type name="Journal Article"&gt;17&lt;/ref-type&gt;&lt;contributors&gt;&lt;authors&gt;&lt;author&gt;Yamada, Takeshi&lt;/author&gt;&lt;author&gt;Peng, Chang Geng&lt;/author&gt;&lt;author&gt;Matsuda, Shigeo&lt;/author&gt;&lt;author&gt;Addepalli, Haripriya&lt;/author&gt;&lt;author&gt;Jayaprakash, K. Narayanannair&lt;/author&gt;&lt;author&gt;Alam, Md Rowshon&lt;/author&gt;&lt;author&gt;Mills, Kathy&lt;/author&gt;&lt;author&gt;Maier, Martin A.&lt;/author&gt;&lt;author&gt;Charisse, Klaus&lt;/author&gt;&lt;author&gt;Sekine, Mitsuo&lt;/author&gt;&lt;author&gt;Manoharan, Muthiah&lt;/author&gt;&lt;author&gt;Rajeev, Kallanthottathil G.&lt;/author&gt;&lt;/authors&gt;&lt;/contributors&gt;&lt;titles&gt;&lt;title&gt;Versatile Site-Specific Conjugation of Small Molecules to siRNA Using Click Chemistry&lt;/title&gt;&lt;secondary-title&gt;Journal of Organic Chemistry&lt;/secondary-title&gt;&lt;/titles&gt;&lt;periodical&gt;&lt;full-title&gt;Journal of Organic Chemistry&lt;/full-title&gt;&lt;abbr-1&gt;J. Org. Chem.&lt;/abbr-1&gt;&lt;abbr-2&gt;J Org Chem&lt;/abbr-2&gt;&lt;/periodical&gt;&lt;pages&gt;1198-1211&lt;/pages&gt;&lt;volume&gt;76&lt;/volume&gt;&lt;number&gt;5&lt;/number&gt;&lt;dates&gt;&lt;year&gt;2011&lt;/year&gt;&lt;pub-dates&gt;&lt;date&gt;2011/03/04&lt;/date&gt;&lt;/pub-dates&gt;&lt;/dates&gt;&lt;publisher&gt;American Chemical Society&lt;/publisher&gt;&lt;isbn&gt;0022-3263&lt;/isbn&gt;&lt;urls&gt;&lt;related-urls&gt;&lt;url&gt;http://dx.doi.org/10.1021/jo101761g&lt;/url&gt;&lt;/related-urls&gt;&lt;/urls&gt;&lt;electronic-resource-num&gt;10.1021/jo101761g&lt;/electronic-resource-num&gt;&lt;access-date&gt;2014/09/02&lt;/access-date&gt;&lt;/record&gt;&lt;/Cite&gt;&lt;/EndNote&gt;</w:instrText>
        </w:r>
        <w:r w:rsidR="00762722" w:rsidRPr="00F4412F">
          <w:rPr>
            <w:rFonts w:cs="Times New Roman"/>
            <w:b w:val="0"/>
            <w:color w:val="auto"/>
            <w:shd w:val="clear" w:color="auto" w:fill="FFFFFF"/>
          </w:rPr>
          <w:fldChar w:fldCharType="separate"/>
        </w:r>
        <w:r w:rsidR="00762722" w:rsidRPr="00F4412F">
          <w:rPr>
            <w:rFonts w:cs="Times New Roman"/>
            <w:b w:val="0"/>
            <w:noProof/>
            <w:color w:val="auto"/>
            <w:shd w:val="clear" w:color="auto" w:fill="FFFFFF"/>
            <w:vertAlign w:val="superscript"/>
          </w:rPr>
          <w:t>82</w:t>
        </w:r>
        <w:r w:rsidR="00762722" w:rsidRPr="00F4412F">
          <w:rPr>
            <w:rFonts w:cs="Times New Roman"/>
            <w:b w:val="0"/>
            <w:color w:val="auto"/>
            <w:shd w:val="clear" w:color="auto" w:fill="FFFFFF"/>
          </w:rPr>
          <w:fldChar w:fldCharType="end"/>
        </w:r>
      </w:hyperlink>
      <w:bookmarkEnd w:id="41"/>
    </w:p>
    <w:p w14:paraId="7D2F1E4C" w14:textId="77777777" w:rsidR="00B0545E" w:rsidRPr="00F4412F" w:rsidRDefault="00F07FEB" w:rsidP="00A029EE">
      <w:pPr>
        <w:widowControl w:val="0"/>
        <w:rPr>
          <w:rFonts w:cs="Times New Roman"/>
        </w:rPr>
      </w:pPr>
      <w:r w:rsidRPr="00F4412F">
        <w:rPr>
          <w:rFonts w:cs="Times New Roman"/>
        </w:rPr>
        <w:t xml:space="preserve">Kawagoe </w:t>
      </w:r>
      <w:r w:rsidR="007F3F30" w:rsidRPr="00F4412F">
        <w:rPr>
          <w:rFonts w:cs="Times New Roman"/>
          <w:i/>
        </w:rPr>
        <w:t>et al.</w:t>
      </w:r>
      <w:hyperlink w:anchor="_ENREF_83" w:tooltip="Kawagoe, 2011 #695" w:history="1">
        <w:r w:rsidR="00762722" w:rsidRPr="00F4412F">
          <w:rPr>
            <w:rFonts w:cs="Times New Roman"/>
          </w:rPr>
          <w:fldChar w:fldCharType="begin"/>
        </w:r>
        <w:r w:rsidR="00762722" w:rsidRPr="00F4412F">
          <w:rPr>
            <w:rFonts w:cs="Times New Roman"/>
          </w:rPr>
          <w:instrText xml:space="preserve"> ADDIN EN.CITE &lt;EndNote&gt;&lt;Cite&gt;&lt;Author&gt;Kawagoe&lt;/Author&gt;&lt;Year&gt;2011&lt;/Year&gt;&lt;RecNum&gt;695&lt;/RecNum&gt;&lt;DisplayText&gt;&lt;style face="superscript"&gt;83&lt;/style&gt;&lt;/DisplayText&gt;&lt;record&gt;&lt;rec-number&gt;695&lt;/rec-number&gt;&lt;foreign-keys&gt;&lt;key app="EN" db-id="9v5vpt2t49s0z7evxzyv2s5rfseepxexrx2t"&gt;695&lt;/key&gt;&lt;/foreign-keys&gt;&lt;ref-type name="Journal Article"&gt;17&lt;/ref-type&gt;&lt;contributors&gt;&lt;authors&gt;&lt;author&gt;Kawagoe, Natsumi&lt;/author&gt;&lt;author&gt;Kasori, Yuki&lt;/author&gt;&lt;author&gt;Hasegawa, Teruaki&lt;/author&gt;&lt;/authors&gt;&lt;/contributors&gt;&lt;titles&gt;&lt;title&gt;Highly C6-selective and quantitative modification of cellulose: nucleoside-appended celluloses to solubilize single walled carbon nanotubes&lt;/title&gt;&lt;secondary-title&gt;Cellulose&lt;/secondary-title&gt;&lt;alt-title&gt;Cellulose&lt;/alt-title&gt;&lt;/titles&gt;&lt;periodical&gt;&lt;full-title&gt;Cellulose&lt;/full-title&gt;&lt;abbr-1&gt;Cellulose&lt;/abbr-1&gt;&lt;/periodical&gt;&lt;alt-periodical&gt;&lt;full-title&gt;Cellulose&lt;/full-title&gt;&lt;abbr-1&gt;Cellulose&lt;/abbr-1&gt;&lt;/alt-periodical&gt;&lt;pages&gt;83-93&lt;/pages&gt;&lt;volume&gt;18&lt;/volume&gt;&lt;number&gt;1&lt;/number&gt;&lt;keywords&gt;&lt;keyword&gt;Cellulose&lt;/keyword&gt;&lt;keyword&gt;Click chemistry&lt;/keyword&gt;&lt;keyword&gt;Direct modification&lt;/keyword&gt;&lt;keyword&gt;Regioselective modification&lt;/keyword&gt;&lt;keyword&gt;Bromination&lt;/keyword&gt;&lt;keyword&gt;Azidation&lt;/keyword&gt;&lt;keyword&gt;Artificial DNA&lt;/keyword&gt;&lt;keyword&gt;Single-walled carbon nanotubes&lt;/keyword&gt;&lt;/keywords&gt;&lt;dates&gt;&lt;year&gt;2011&lt;/year&gt;&lt;pub-dates&gt;&lt;date&gt;2011/02/01&lt;/date&gt;&lt;/pub-dates&gt;&lt;/dates&gt;&lt;publisher&gt;Springer Netherlands&lt;/publisher&gt;&lt;isbn&gt;0969-0239&lt;/isbn&gt;&lt;urls&gt;&lt;related-urls&gt;&lt;url&gt;http://dx.doi.org/10.1007/s10570-010-9468-9&lt;/url&gt;&lt;/related-urls&gt;&lt;/urls&gt;&lt;electronic-resource-num&gt;10.1007/s10570-010-9468-9&lt;/electronic-resource-num&gt;&lt;language&gt;English&lt;/language&gt;&lt;/record&gt;&lt;/Cite&gt;&lt;/EndNote&gt;</w:instrText>
        </w:r>
        <w:r w:rsidR="00762722" w:rsidRPr="00F4412F">
          <w:rPr>
            <w:rFonts w:cs="Times New Roman"/>
          </w:rPr>
          <w:fldChar w:fldCharType="separate"/>
        </w:r>
        <w:r w:rsidR="00762722" w:rsidRPr="00F4412F">
          <w:rPr>
            <w:rFonts w:cs="Times New Roman"/>
            <w:noProof/>
            <w:vertAlign w:val="superscript"/>
          </w:rPr>
          <w:t>83</w:t>
        </w:r>
        <w:r w:rsidR="00762722" w:rsidRPr="00F4412F">
          <w:rPr>
            <w:rFonts w:cs="Times New Roman"/>
          </w:rPr>
          <w:fldChar w:fldCharType="end"/>
        </w:r>
      </w:hyperlink>
      <w:r w:rsidRPr="00F4412F">
        <w:rPr>
          <w:rFonts w:cs="Times New Roman"/>
        </w:rPr>
        <w:t xml:space="preserve"> prepared t</w:t>
      </w:r>
      <w:r w:rsidR="003715CB" w:rsidRPr="00F4412F">
        <w:rPr>
          <w:rFonts w:cs="Times New Roman"/>
        </w:rPr>
        <w:t xml:space="preserve">hymidine </w:t>
      </w:r>
      <w:r w:rsidR="003715CB" w:rsidRPr="00F4412F">
        <w:rPr>
          <w:rFonts w:cs="Times New Roman"/>
          <w:b/>
        </w:rPr>
        <w:t>4</w:t>
      </w:r>
      <w:r w:rsidR="00564A94" w:rsidRPr="00F4412F">
        <w:rPr>
          <w:rFonts w:cs="Times New Roman"/>
          <w:b/>
        </w:rPr>
        <w:t>9</w:t>
      </w:r>
      <w:r w:rsidR="003715CB" w:rsidRPr="00F4412F">
        <w:rPr>
          <w:rFonts w:cs="Times New Roman"/>
          <w:b/>
        </w:rPr>
        <w:t xml:space="preserve"> </w:t>
      </w:r>
      <w:r w:rsidR="003715CB" w:rsidRPr="00F4412F">
        <w:rPr>
          <w:rFonts w:cs="Times New Roman"/>
        </w:rPr>
        <w:t xml:space="preserve">bearing a propargylic group at the C6' </w:t>
      </w:r>
      <w:r w:rsidRPr="00F4412F">
        <w:rPr>
          <w:rFonts w:cs="Times New Roman"/>
        </w:rPr>
        <w:t>via</w:t>
      </w:r>
      <w:r w:rsidR="003715CB" w:rsidRPr="00F4412F">
        <w:rPr>
          <w:rFonts w:cs="Times New Roman"/>
        </w:rPr>
        <w:t xml:space="preserve"> a sele</w:t>
      </w:r>
      <w:r w:rsidR="00374DE3" w:rsidRPr="00F4412F">
        <w:rPr>
          <w:rFonts w:cs="Times New Roman"/>
        </w:rPr>
        <w:t>ctive bromination followed by a substitution</w:t>
      </w:r>
      <w:r w:rsidR="003715CB" w:rsidRPr="00F4412F">
        <w:rPr>
          <w:rFonts w:cs="Times New Roman"/>
        </w:rPr>
        <w:t>.</w:t>
      </w:r>
      <w:r w:rsidRPr="00F4412F">
        <w:rPr>
          <w:rFonts w:cs="Times New Roman"/>
        </w:rPr>
        <w:t xml:space="preserve"> The alkyne</w:t>
      </w:r>
      <w:r w:rsidR="00077AB8" w:rsidRPr="00F4412F">
        <w:rPr>
          <w:rFonts w:cs="Times New Roman"/>
        </w:rPr>
        <w:t xml:space="preserve"> </w:t>
      </w:r>
      <w:r w:rsidR="00077AB8" w:rsidRPr="00F4412F">
        <w:rPr>
          <w:rFonts w:cs="Times New Roman"/>
          <w:b/>
        </w:rPr>
        <w:t>4</w:t>
      </w:r>
      <w:r w:rsidR="00564A94" w:rsidRPr="00F4412F">
        <w:rPr>
          <w:rFonts w:cs="Times New Roman"/>
          <w:b/>
        </w:rPr>
        <w:t>9</w:t>
      </w:r>
      <w:r w:rsidR="00077AB8" w:rsidRPr="00F4412F">
        <w:rPr>
          <w:rFonts w:cs="Times New Roman"/>
        </w:rPr>
        <w:t xml:space="preserve"> was then reacted with 6-azido-6-deoxycellulose </w:t>
      </w:r>
      <w:r w:rsidR="00564A94" w:rsidRPr="00F4412F">
        <w:rPr>
          <w:rFonts w:cs="Times New Roman"/>
          <w:b/>
        </w:rPr>
        <w:t xml:space="preserve">50 </w:t>
      </w:r>
      <w:r w:rsidR="00077AB8" w:rsidRPr="00F4412F">
        <w:rPr>
          <w:rFonts w:cs="Times New Roman"/>
        </w:rPr>
        <w:t>in the presence of CuBr</w:t>
      </w:r>
      <w:r w:rsidR="00077AB8" w:rsidRPr="00F4412F">
        <w:rPr>
          <w:rFonts w:cs="Times New Roman"/>
          <w:vertAlign w:val="subscript"/>
        </w:rPr>
        <w:t>2</w:t>
      </w:r>
      <w:r w:rsidR="00077AB8" w:rsidRPr="00F4412F">
        <w:rPr>
          <w:rFonts w:cs="Times New Roman"/>
        </w:rPr>
        <w:t xml:space="preserve"> </w:t>
      </w:r>
      <w:r w:rsidRPr="00F4412F">
        <w:rPr>
          <w:rFonts w:cs="Times New Roman"/>
        </w:rPr>
        <w:t>to give the</w:t>
      </w:r>
      <w:r w:rsidR="00077AB8" w:rsidRPr="00F4412F">
        <w:rPr>
          <w:rFonts w:cs="Times New Roman"/>
        </w:rPr>
        <w:t xml:space="preserve"> click adduct </w:t>
      </w:r>
      <w:r w:rsidR="00564A94" w:rsidRPr="00F4412F">
        <w:rPr>
          <w:rFonts w:cs="Times New Roman"/>
          <w:b/>
        </w:rPr>
        <w:t>51</w:t>
      </w:r>
      <w:r w:rsidR="00374DE3" w:rsidRPr="00F4412F">
        <w:rPr>
          <w:rFonts w:cs="Times New Roman"/>
        </w:rPr>
        <w:t>, Scheme 10</w:t>
      </w:r>
      <w:r w:rsidRPr="00F4412F">
        <w:rPr>
          <w:rFonts w:cs="Times New Roman"/>
        </w:rPr>
        <w:t>.</w:t>
      </w:r>
      <w:r w:rsidR="00077AB8" w:rsidRPr="00F4412F">
        <w:rPr>
          <w:rFonts w:cs="Times New Roman"/>
        </w:rPr>
        <w:t xml:space="preserve"> </w:t>
      </w:r>
      <w:r w:rsidRPr="00F4412F">
        <w:rPr>
          <w:rFonts w:cs="Times New Roman"/>
        </w:rPr>
        <w:t>I</w:t>
      </w:r>
      <w:r w:rsidR="00077AB8" w:rsidRPr="00F4412F">
        <w:rPr>
          <w:rFonts w:cs="Times New Roman"/>
        </w:rPr>
        <w:t>nterestingly</w:t>
      </w:r>
      <w:r w:rsidRPr="00F4412F">
        <w:rPr>
          <w:rFonts w:cs="Times New Roman"/>
        </w:rPr>
        <w:t xml:space="preserve">, </w:t>
      </w:r>
      <w:r w:rsidR="00564A94" w:rsidRPr="00F4412F">
        <w:rPr>
          <w:rFonts w:cs="Times New Roman"/>
          <w:b/>
        </w:rPr>
        <w:t>51</w:t>
      </w:r>
      <w:r w:rsidRPr="00F4412F">
        <w:rPr>
          <w:rFonts w:cs="Times New Roman"/>
        </w:rPr>
        <w:t xml:space="preserve"> was observed to</w:t>
      </w:r>
      <w:r w:rsidR="00077AB8" w:rsidRPr="00F4412F">
        <w:rPr>
          <w:rFonts w:cs="Times New Roman"/>
        </w:rPr>
        <w:t xml:space="preserve"> form nanocomposites and function as "wrapping papers" to disperse single-walled carbon nanotubes in water.</w:t>
      </w:r>
      <w:r w:rsidRPr="00F4412F">
        <w:rPr>
          <w:rFonts w:cs="Times New Roman"/>
        </w:rPr>
        <w:t xml:space="preserve"> </w:t>
      </w:r>
    </w:p>
    <w:p w14:paraId="13AA3596" w14:textId="77777777" w:rsidR="001E3EE9" w:rsidRPr="00F4412F" w:rsidRDefault="00377E9C" w:rsidP="009D78EF">
      <w:pPr>
        <w:pStyle w:val="NoSpacing"/>
        <w:rPr>
          <w:rFonts w:ascii="Times New Roman" w:hAnsi="Times New Roman" w:cs="Times New Roman"/>
        </w:rPr>
      </w:pPr>
      <w:r w:rsidRPr="00F4412F">
        <w:rPr>
          <w:rFonts w:ascii="Times New Roman" w:hAnsi="Times New Roman" w:cs="Times New Roman"/>
        </w:rPr>
        <w:object w:dxaOrig="7163" w:dyaOrig="2863" w14:anchorId="3C9D469A">
          <v:shape id="_x0000_i1044" type="#_x0000_t75" style="width:285.6pt;height:115.2pt" o:ole="">
            <v:imagedata r:id="rId51" o:title=""/>
          </v:shape>
          <o:OLEObject Type="Embed" ProgID="ChemDraw.Document.6.0" ShapeID="_x0000_i1044" DrawAspect="Content" ObjectID="_1374136316" r:id="rId52"/>
        </w:object>
      </w:r>
    </w:p>
    <w:p w14:paraId="03D6653B" w14:textId="77777777" w:rsidR="001E3EE9" w:rsidRPr="00F4412F" w:rsidRDefault="001E3EE9" w:rsidP="00023D05">
      <w:pPr>
        <w:pStyle w:val="Caption"/>
        <w:widowControl w:val="0"/>
        <w:ind w:firstLine="0"/>
        <w:jc w:val="center"/>
        <w:rPr>
          <w:rFonts w:cs="Times New Roman"/>
          <w:b w:val="0"/>
          <w:color w:val="auto"/>
        </w:rPr>
      </w:pPr>
      <w:bookmarkStart w:id="42" w:name="_Toc419205264"/>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10</w:t>
      </w:r>
      <w:r w:rsidR="007C278A" w:rsidRPr="00F4412F">
        <w:rPr>
          <w:rFonts w:cs="Times New Roman"/>
          <w:noProof/>
          <w:color w:val="auto"/>
        </w:rPr>
        <w:fldChar w:fldCharType="end"/>
      </w:r>
      <w:r w:rsidRPr="00F4412F">
        <w:rPr>
          <w:rFonts w:cs="Times New Roman"/>
          <w:color w:val="auto"/>
        </w:rPr>
        <w:t xml:space="preserve">. </w:t>
      </w:r>
      <w:r w:rsidR="00174616" w:rsidRPr="00F4412F">
        <w:rPr>
          <w:rFonts w:cs="Times New Roman"/>
          <w:b w:val="0"/>
          <w:color w:val="auto"/>
        </w:rPr>
        <w:t>Synthesis of 2'-d</w:t>
      </w:r>
      <w:r w:rsidRPr="00F4412F">
        <w:rPr>
          <w:rFonts w:cs="Times New Roman"/>
          <w:b w:val="0"/>
          <w:color w:val="auto"/>
        </w:rPr>
        <w:t>eoxy</w:t>
      </w:r>
      <w:r w:rsidR="00174616" w:rsidRPr="00F4412F">
        <w:rPr>
          <w:rFonts w:cs="Times New Roman"/>
          <w:b w:val="0"/>
          <w:color w:val="auto"/>
        </w:rPr>
        <w:t>t</w:t>
      </w:r>
      <w:r w:rsidRPr="00F4412F">
        <w:rPr>
          <w:rFonts w:cs="Times New Roman"/>
          <w:b w:val="0"/>
          <w:color w:val="auto"/>
        </w:rPr>
        <w:t xml:space="preserve">hymidine modules onto </w:t>
      </w:r>
      <w:r w:rsidR="00174616" w:rsidRPr="00F4412F">
        <w:rPr>
          <w:rFonts w:cs="Times New Roman"/>
          <w:b w:val="0"/>
          <w:color w:val="auto"/>
        </w:rPr>
        <w:t>cellulose</w:t>
      </w:r>
      <w:r w:rsidRPr="00F4412F">
        <w:rPr>
          <w:rFonts w:cs="Times New Roman"/>
          <w:b w:val="0"/>
          <w:color w:val="auto"/>
        </w:rPr>
        <w:t xml:space="preserve"> main chain</w:t>
      </w:r>
      <w:hyperlink w:anchor="_ENREF_83" w:tooltip="Kawagoe, 2011 #695"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&lt;EndNote&gt;&lt;Cite&gt;&lt;Author&gt;Kawagoe&lt;/Author&gt;&lt;Year&gt;2011&lt;/Year&gt;&lt;RecNum&gt;695&lt;/RecNum&gt;&lt;DisplayText&gt;&lt;style face="superscript"&gt;83&lt;/style&gt;&lt;/DisplayText&gt;&lt;record&gt;&lt;rec-number&gt;695&lt;/rec-number&gt;&lt;foreign-keys&gt;&lt;key app="EN" db-id="9v5vpt2t49s0z7evxzyv2s5rfseepxexrx2t"&gt;695&lt;/key&gt;&lt;/foreign-keys&gt;&lt;ref-type name="Journal Article"&gt;17&lt;/ref-type&gt;&lt;contributors&gt;&lt;authors&gt;&lt;author&gt;Kawagoe, Natsumi&lt;/author&gt;&lt;author&gt;Kasori, Yuki&lt;/author&gt;&lt;author&gt;Hasegawa, Teruaki&lt;/author&gt;&lt;/authors&gt;&lt;/contributors&gt;&lt;titles&gt;&lt;title&gt;Highly C6-selective and quantitative modification of cellulose: nucleoside-appended celluloses to solubilize single walled carbon nanotubes&lt;/title&gt;&lt;secondary-title&gt;Cellulose&lt;/secondary-title&gt;&lt;alt-title&gt;Cellulose&lt;/alt-title&gt;&lt;/titles&gt;&lt;periodical&gt;&lt;full-title&gt;Cellulose&lt;/full-title&gt;&lt;abbr-1&gt;Cellulose&lt;/abbr-1&gt;&lt;/periodical&gt;&lt;alt-periodical&gt;&lt;full-title&gt;Cellulose&lt;/full-title&gt;&lt;abbr-1&gt;Cellulose&lt;/abbr-1&gt;&lt;/alt-periodical&gt;&lt;pages&gt;83-93&lt;/pages&gt;&lt;volume&gt;18&lt;/volume&gt;&lt;number&gt;1&lt;/number&gt;&lt;keywords&gt;&lt;keyword&gt;Cellulose&lt;/keyword&gt;&lt;keyword&gt;Click chemistry&lt;/keyword&gt;&lt;keyword&gt;Direct modification&lt;/keyword&gt;&lt;keyword&gt;Regioselective modification&lt;/keyword&gt;&lt;keyword&gt;Bromination&lt;/keyword&gt;&lt;keyword&gt;Azidation&lt;/keyword&gt;&lt;keyword&gt;Artificial DNA&lt;/keyword&gt;&lt;keyword&gt;Single-walled carbon nanotubes&lt;/keyword&gt;&lt;/keywords&gt;&lt;dates&gt;&lt;year&gt;2011&lt;/year&gt;&lt;pub-dates&gt;&lt;date&gt;2011/02/01&lt;/date&gt;&lt;/pub-dates&gt;&lt;/dates&gt;&lt;publisher&gt;Springer Netherlands&lt;/publisher&gt;&lt;isbn&gt;0969-0239&lt;/isbn&gt;&lt;urls&gt;&lt;related-urls&gt;&lt;url&gt;http://dx.doi.org/10.1007/s10570-010-9468-9&lt;/url&gt;&lt;/related-urls&gt;&lt;/urls&gt;&lt;electronic-resource-num&gt;10.1007/s10570-010-9468-9&lt;/electronic-resource-num&gt;&lt;language&gt;English&lt;/language&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83</w:t>
        </w:r>
        <w:r w:rsidR="00762722" w:rsidRPr="00F4412F">
          <w:rPr>
            <w:rFonts w:cs="Times New Roman"/>
            <w:b w:val="0"/>
            <w:color w:val="auto"/>
          </w:rPr>
          <w:fldChar w:fldCharType="end"/>
        </w:r>
      </w:hyperlink>
      <w:bookmarkEnd w:id="42"/>
    </w:p>
    <w:p w14:paraId="52F64294" w14:textId="77777777" w:rsidR="005A715E" w:rsidRPr="00F4412F" w:rsidRDefault="00943005" w:rsidP="00A029EE">
      <w:pPr>
        <w:widowControl w:val="0"/>
        <w:rPr>
          <w:rFonts w:cs="Times New Roman"/>
        </w:rPr>
      </w:pPr>
      <w:r w:rsidRPr="00F4412F">
        <w:rPr>
          <w:rFonts w:cs="Times New Roman"/>
        </w:rPr>
        <w:t>Incorporation of a triazole ring into ODN</w:t>
      </w:r>
      <w:r w:rsidR="00255CF4" w:rsidRPr="00F4412F">
        <w:rPr>
          <w:rFonts w:cs="Times New Roman"/>
        </w:rPr>
        <w:t>s</w:t>
      </w:r>
      <w:r w:rsidRPr="00F4412F">
        <w:rPr>
          <w:rFonts w:cs="Times New Roman"/>
        </w:rPr>
        <w:t xml:space="preserve"> has been used to confer enhanced resistance to chemical and enzymatic degradation</w:t>
      </w:r>
      <w:r w:rsidR="00F07FEB" w:rsidRPr="00F4412F">
        <w:rPr>
          <w:rFonts w:cs="Times New Roman"/>
        </w:rPr>
        <w:t>.</w:t>
      </w:r>
      <w:hyperlink w:anchor="_ENREF_84" w:tooltip="Dean, 2003 #774" w:history="1">
        <w:r w:rsidR="00762722" w:rsidRPr="00F4412F">
          <w:rPr>
            <w:rFonts w:cs="Times New Roman"/>
          </w:rPr>
          <w:fldChar w:fldCharType="begin">
            <w:fldData xml:space="preserve">PEVuZE5vdGU+PENpdGU+PEF1dGhvcj5EZWFuPC9BdXRob3I+PFllYXI+MjAwMzwvWWVhcj48UmVj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==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PEVuZE5vdGU+PENpdGU+PEF1dGhvcj5EZWFuPC9BdXRob3I+PFllYXI+MjAwMzwvWWVhcj48UmVj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==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84-85</w:t>
        </w:r>
        <w:r w:rsidR="00762722" w:rsidRPr="00F4412F">
          <w:rPr>
            <w:rFonts w:cs="Times New Roman"/>
          </w:rPr>
          <w:fldChar w:fldCharType="end"/>
        </w:r>
      </w:hyperlink>
      <w:r w:rsidRPr="00F4412F">
        <w:rPr>
          <w:rFonts w:cs="Times New Roman"/>
        </w:rPr>
        <w:t xml:space="preserve"> </w:t>
      </w:r>
      <w:r w:rsidR="00F07FEB" w:rsidRPr="00F4412F">
        <w:rPr>
          <w:rFonts w:cs="Times New Roman"/>
        </w:rPr>
        <w:t>T</w:t>
      </w:r>
      <w:r w:rsidRPr="00F4412F">
        <w:rPr>
          <w:rFonts w:cs="Times New Roman"/>
        </w:rPr>
        <w:t xml:space="preserve">herefore, </w:t>
      </w:r>
      <w:r w:rsidR="002970EF">
        <w:rPr>
          <w:rFonts w:cs="Times New Roman"/>
        </w:rPr>
        <w:t>because of</w:t>
      </w:r>
      <w:r w:rsidRPr="00F4412F">
        <w:rPr>
          <w:rFonts w:cs="Times New Roman"/>
        </w:rPr>
        <w:t xml:space="preserve"> their </w:t>
      </w:r>
      <w:r w:rsidRPr="00F4412F">
        <w:rPr>
          <w:rFonts w:cs="Times New Roman"/>
        </w:rPr>
        <w:lastRenderedPageBreak/>
        <w:t xml:space="preserve">potential antitumor and antiviral properties, functionalized ODN's have recently received much attention. </w:t>
      </w:r>
      <w:r w:rsidR="00A87971" w:rsidRPr="00F4412F">
        <w:rPr>
          <w:rFonts w:cs="Times New Roman"/>
        </w:rPr>
        <w:t xml:space="preserve">Varizhuk </w:t>
      </w:r>
      <w:r w:rsidR="007F3F30" w:rsidRPr="00F4412F">
        <w:rPr>
          <w:rFonts w:cs="Times New Roman"/>
          <w:i/>
        </w:rPr>
        <w:t>et al.</w:t>
      </w:r>
      <w:hyperlink w:anchor="_ENREF_86" w:tooltip="Varizhuk, 2011 #696" w:history="1">
        <w:r w:rsidR="00762722" w:rsidRPr="00F4412F">
          <w:rPr>
            <w:rFonts w:cs="Times New Roman"/>
          </w:rPr>
          <w:fldChar w:fldCharType="begin"/>
        </w:r>
        <w:r w:rsidR="00762722" w:rsidRPr="00F4412F">
          <w:rPr>
            <w:rFonts w:cs="Times New Roman"/>
          </w:rPr>
          <w:instrText xml:space="preserve"> ADDIN EN.CITE &lt;EndNote&gt;&lt;Cite&gt;&lt;Author&gt;Varizhuk&lt;/Author&gt;&lt;Year&gt;2011&lt;/Year&gt;&lt;RecNum&gt;696&lt;/RecNum&gt;&lt;DisplayText&gt;&lt;style face="superscript"&gt;86&lt;/style&gt;&lt;/DisplayText&gt;&lt;record&gt;&lt;rec-number&gt;696&lt;/rec-number&gt;&lt;foreign-keys&gt;&lt;key app="EN" db-id="9v5vpt2t49s0z7evxzyv2s5rfseepxexrx2t"&gt;696&lt;/key&gt;&lt;/foreign-keys&gt;&lt;ref-type name="Journal Article"&gt;17&lt;/ref-type&gt;&lt;contributors&gt;&lt;authors&gt;&lt;author&gt;Varizhuk, Anna&lt;/author&gt;&lt;author&gt;Chizhov, Alexandr&lt;/author&gt;&lt;author&gt;Florentiev, Vladimir&lt;/author&gt;&lt;/authors&gt;&lt;/contributors&gt;&lt;titles&gt;&lt;title&gt;Synthesis and hybridization data of oligonucleotide analogs with triazole internucleotide linkages, potential antiviral and antitumor agents&lt;/title&gt;&lt;secondary-title&gt;Bioorganic Chemistry&lt;/secondary-title&gt;&lt;/titles&gt;&lt;periodical&gt;&lt;full-title&gt;Bioorganic Chemistry&lt;/full-title&gt;&lt;abbr-1&gt;Bioorg. Chem.&lt;/abbr-1&gt;&lt;abbr-2&gt;Bioorg Chem&lt;/abbr-2&gt;&lt;/periodical&gt;&lt;pages&gt;127-131&lt;/pages&gt;&lt;volume&gt;39&lt;/volume&gt;&lt;number&gt;3&lt;/number&gt;&lt;keywords&gt;&lt;keyword&gt;Click chemistry&lt;/keyword&gt;&lt;keyword&gt;Oligonucleotide analogs&lt;/keyword&gt;&lt;keyword&gt;Hybridization&lt;/keyword&gt;&lt;/keywords&gt;&lt;dates&gt;&lt;year&gt;2011&lt;/year&gt;&lt;pub-dates&gt;&lt;date&gt;6//&lt;/date&gt;&lt;/pub-dates&gt;&lt;/dates&gt;&lt;isbn&gt;0045-2068&lt;/isbn&gt;&lt;urls&gt;&lt;related-urls&gt;&lt;url&gt;http://www.sciencedirect.com/science/article/pii/S0045206811000125&lt;/url&gt;&lt;/related-urls&gt;&lt;/urls&gt;&lt;electronic-resource-num&gt;http://dx.doi.org/10.1016/j.bioorg.2011.03.002&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86</w:t>
        </w:r>
        <w:r w:rsidR="00762722" w:rsidRPr="00F4412F">
          <w:rPr>
            <w:rFonts w:cs="Times New Roman"/>
          </w:rPr>
          <w:fldChar w:fldCharType="end"/>
        </w:r>
      </w:hyperlink>
      <w:r w:rsidR="00A87971" w:rsidRPr="00F4412F">
        <w:rPr>
          <w:rFonts w:cs="Times New Roman"/>
        </w:rPr>
        <w:t xml:space="preserve"> </w:t>
      </w:r>
      <w:r w:rsidRPr="00F4412F">
        <w:rPr>
          <w:rFonts w:cs="Times New Roman"/>
        </w:rPr>
        <w:t>synthesized</w:t>
      </w:r>
      <w:r w:rsidR="000D3206" w:rsidRPr="00F4412F">
        <w:rPr>
          <w:rFonts w:cs="Times New Roman"/>
        </w:rPr>
        <w:t xml:space="preserve"> a</w:t>
      </w:r>
      <w:r w:rsidRPr="00F4412F">
        <w:rPr>
          <w:rFonts w:cs="Times New Roman"/>
        </w:rPr>
        <w:t xml:space="preserve"> dinucleoside building block </w:t>
      </w:r>
      <w:r w:rsidR="00255CF4" w:rsidRPr="00F4412F">
        <w:rPr>
          <w:rFonts w:cs="Times New Roman"/>
          <w:b/>
        </w:rPr>
        <w:t>5</w:t>
      </w:r>
      <w:r w:rsidR="00564A94" w:rsidRPr="00F4412F">
        <w:rPr>
          <w:rFonts w:cs="Times New Roman"/>
          <w:b/>
        </w:rPr>
        <w:t>4</w:t>
      </w:r>
      <w:r w:rsidRPr="00F4412F">
        <w:rPr>
          <w:rFonts w:cs="Times New Roman"/>
        </w:rPr>
        <w:t xml:space="preserve"> with internucleotide</w:t>
      </w:r>
      <w:r w:rsidR="0006346B" w:rsidRPr="00F4412F">
        <w:rPr>
          <w:rFonts w:cs="Times New Roman"/>
        </w:rPr>
        <w:t xml:space="preserve"> linkage using click chemistry</w:t>
      </w:r>
      <w:r w:rsidR="00CB2A28" w:rsidRPr="00F4412F">
        <w:rPr>
          <w:rFonts w:cs="Times New Roman"/>
        </w:rPr>
        <w:t>, Scheme 1</w:t>
      </w:r>
      <w:r w:rsidR="00374DE3" w:rsidRPr="00F4412F">
        <w:rPr>
          <w:rFonts w:cs="Times New Roman"/>
        </w:rPr>
        <w:t>1</w:t>
      </w:r>
      <w:r w:rsidR="0006346B" w:rsidRPr="00F4412F">
        <w:rPr>
          <w:rFonts w:cs="Times New Roman"/>
        </w:rPr>
        <w:t xml:space="preserve">. </w:t>
      </w:r>
      <w:r w:rsidR="001436F6" w:rsidRPr="00F4412F">
        <w:rPr>
          <w:rFonts w:cs="Times New Roman"/>
        </w:rPr>
        <w:t>A two-phase solvent system (CH</w:t>
      </w:r>
      <w:r w:rsidR="001436F6" w:rsidRPr="00F4412F">
        <w:rPr>
          <w:rFonts w:cs="Times New Roman"/>
          <w:vertAlign w:val="subscript"/>
        </w:rPr>
        <w:t>2</w:t>
      </w:r>
      <w:r w:rsidR="001436F6" w:rsidRPr="00F4412F">
        <w:rPr>
          <w:rFonts w:cs="Times New Roman"/>
        </w:rPr>
        <w:t>Cl</w:t>
      </w:r>
      <w:r w:rsidR="001436F6" w:rsidRPr="00F4412F">
        <w:rPr>
          <w:rFonts w:cs="Times New Roman"/>
          <w:vertAlign w:val="subscript"/>
        </w:rPr>
        <w:t>2</w:t>
      </w:r>
      <w:r w:rsidR="001436F6" w:rsidRPr="00F4412F">
        <w:rPr>
          <w:rFonts w:cs="Times New Roman"/>
        </w:rPr>
        <w:t>/H</w:t>
      </w:r>
      <w:r w:rsidR="001436F6" w:rsidRPr="00F4412F">
        <w:rPr>
          <w:rFonts w:cs="Times New Roman"/>
          <w:vertAlign w:val="subscript"/>
        </w:rPr>
        <w:t>2</w:t>
      </w:r>
      <w:r w:rsidR="00D46A76" w:rsidRPr="00F4412F">
        <w:rPr>
          <w:rFonts w:cs="Times New Roman"/>
        </w:rPr>
        <w:t>O</w:t>
      </w:r>
      <w:r w:rsidR="001436F6" w:rsidRPr="00F4412F">
        <w:rPr>
          <w:rFonts w:cs="Times New Roman"/>
        </w:rPr>
        <w:t>) was used to increase the click reaction rate as the starting materials</w:t>
      </w:r>
      <w:r w:rsidR="00255CF4" w:rsidRPr="00F4412F">
        <w:rPr>
          <w:rFonts w:cs="Times New Roman"/>
        </w:rPr>
        <w:t xml:space="preserve"> alkyne </w:t>
      </w:r>
      <w:r w:rsidR="00564A94" w:rsidRPr="00F4412F">
        <w:rPr>
          <w:rFonts w:cs="Times New Roman"/>
          <w:b/>
        </w:rPr>
        <w:t>52</w:t>
      </w:r>
      <w:r w:rsidR="00255CF4" w:rsidRPr="00F4412F">
        <w:rPr>
          <w:rFonts w:cs="Times New Roman"/>
        </w:rPr>
        <w:t xml:space="preserve"> and azido </w:t>
      </w:r>
      <w:r w:rsidR="00255CF4" w:rsidRPr="00F4412F">
        <w:rPr>
          <w:rFonts w:cs="Times New Roman"/>
          <w:b/>
        </w:rPr>
        <w:t>5</w:t>
      </w:r>
      <w:r w:rsidR="00564A94" w:rsidRPr="00F4412F">
        <w:rPr>
          <w:rFonts w:cs="Times New Roman"/>
          <w:b/>
        </w:rPr>
        <w:t>3</w:t>
      </w:r>
      <w:r w:rsidR="001436F6" w:rsidRPr="00F4412F">
        <w:rPr>
          <w:rFonts w:cs="Times New Roman"/>
        </w:rPr>
        <w:t xml:space="preserve"> had poor solubility in the typical click reaction solvents.</w:t>
      </w:r>
      <w:hyperlink w:anchor="_ENREF_86" w:tooltip="Varizhuk, 2011 #696" w:history="1">
        <w:r w:rsidR="00762722" w:rsidRPr="00F4412F">
          <w:rPr>
            <w:rFonts w:cs="Times New Roman"/>
          </w:rPr>
          <w:fldChar w:fldCharType="begin"/>
        </w:r>
        <w:r w:rsidR="00762722" w:rsidRPr="00F4412F">
          <w:rPr>
            <w:rFonts w:cs="Times New Roman"/>
          </w:rPr>
          <w:instrText xml:space="preserve"> ADDIN EN.CITE &lt;EndNote&gt;&lt;Cite&gt;&lt;Author&gt;Varizhuk&lt;/Author&gt;&lt;Year&gt;2011&lt;/Year&gt;&lt;RecNum&gt;696&lt;/RecNum&gt;&lt;DisplayText&gt;&lt;style face="superscript"&gt;86&lt;/style&gt;&lt;/DisplayText&gt;&lt;record&gt;&lt;rec-number&gt;696&lt;/rec-number&gt;&lt;foreign-keys&gt;&lt;key app="EN" db-id="9v5vpt2t49s0z7evxzyv2s5rfseepxexrx2t"&gt;696&lt;/key&gt;&lt;/foreign-keys&gt;&lt;ref-type name="Journal Article"&gt;17&lt;/ref-type&gt;&lt;contributors&gt;&lt;authors&gt;&lt;author&gt;Varizhuk, Anna&lt;/author&gt;&lt;author&gt;Chizhov, Alexandr&lt;/author&gt;&lt;author&gt;Florentiev, Vladimir&lt;/author&gt;&lt;/authors&gt;&lt;/contributors&gt;&lt;titles&gt;&lt;title&gt;Synthesis and hybridization data of oligonucleotide analogs with triazole internucleotide linkages, potential antiviral and antitumor agents&lt;/title&gt;&lt;secondary-title&gt;Bioorganic Chemistry&lt;/secondary-title&gt;&lt;/titles&gt;&lt;periodical&gt;&lt;full-title&gt;Bioorganic Chemistry&lt;/full-title&gt;&lt;abbr-1&gt;Bioorg. Chem.&lt;/abbr-1&gt;&lt;abbr-2&gt;Bioorg Chem&lt;/abbr-2&gt;&lt;/periodical&gt;&lt;pages&gt;127-131&lt;/pages&gt;&lt;volume&gt;39&lt;/volume&gt;&lt;number&gt;3&lt;/number&gt;&lt;keywords&gt;&lt;keyword&gt;Click chemistry&lt;/keyword&gt;&lt;keyword&gt;Oligonucleotide analogs&lt;/keyword&gt;&lt;keyword&gt;Hybridization&lt;/keyword&gt;&lt;/keywords&gt;&lt;dates&gt;&lt;year&gt;2011&lt;/year&gt;&lt;pub-dates&gt;&lt;date&gt;6//&lt;/date&gt;&lt;/pub-dates&gt;&lt;/dates&gt;&lt;isbn&gt;0045-2068&lt;/isbn&gt;&lt;urls&gt;&lt;related-urls&gt;&lt;url&gt;http://www.sciencedirect.com/science/article/pii/S0045206811000125&lt;/url&gt;&lt;/related-urls&gt;&lt;/urls&gt;&lt;electronic-resource-num&gt;http://dx.doi.org/10.1016/j.bioorg.2011.03.002&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86</w:t>
        </w:r>
        <w:r w:rsidR="00762722" w:rsidRPr="00F4412F">
          <w:rPr>
            <w:rFonts w:cs="Times New Roman"/>
          </w:rPr>
          <w:fldChar w:fldCharType="end"/>
        </w:r>
      </w:hyperlink>
      <w:r w:rsidR="000D3206" w:rsidRPr="00F4412F">
        <w:rPr>
          <w:rFonts w:cs="Times New Roman"/>
        </w:rPr>
        <w:t xml:space="preserve"> </w:t>
      </w:r>
      <w:r w:rsidR="002970EF">
        <w:rPr>
          <w:rFonts w:cs="Times New Roman"/>
        </w:rPr>
        <w:t>M</w:t>
      </w:r>
      <w:r w:rsidR="000D3206" w:rsidRPr="00F4412F">
        <w:rPr>
          <w:rFonts w:cs="Times New Roman"/>
        </w:rPr>
        <w:t xml:space="preserve">elting temperature studies revealed that these short triazole linkages distort the double helix and </w:t>
      </w:r>
      <w:r w:rsidR="0006346B" w:rsidRPr="00F4412F">
        <w:rPr>
          <w:rFonts w:cs="Times New Roman"/>
        </w:rPr>
        <w:t xml:space="preserve">cause destabilization of the duplex. </w:t>
      </w:r>
    </w:p>
    <w:p w14:paraId="4C64FFCE" w14:textId="77777777" w:rsidR="00255CF4" w:rsidRPr="00F4412F" w:rsidRDefault="00377E9C" w:rsidP="009D78EF">
      <w:pPr>
        <w:pStyle w:val="NoSpacing"/>
        <w:rPr>
          <w:rFonts w:ascii="Times New Roman" w:hAnsi="Times New Roman" w:cs="Times New Roman"/>
        </w:rPr>
      </w:pPr>
      <w:r w:rsidRPr="00F4412F">
        <w:rPr>
          <w:rFonts w:ascii="Times New Roman" w:hAnsi="Times New Roman" w:cs="Times New Roman"/>
        </w:rPr>
        <w:object w:dxaOrig="8339" w:dyaOrig="3710" w14:anchorId="78AA60A7">
          <v:shape id="_x0000_i1045" type="#_x0000_t75" style="width:327.2pt;height:148pt" o:ole="">
            <v:imagedata r:id="rId53" o:title=""/>
          </v:shape>
          <o:OLEObject Type="Embed" ProgID="ChemDraw.Document.6.0" ShapeID="_x0000_i1045" DrawAspect="Content" ObjectID="_1374136317" r:id="rId54"/>
        </w:object>
      </w:r>
    </w:p>
    <w:p w14:paraId="59B66C15" w14:textId="77777777" w:rsidR="00254E79" w:rsidRPr="00F4412F" w:rsidRDefault="00255CF4" w:rsidP="00023D05">
      <w:pPr>
        <w:pStyle w:val="Caption"/>
        <w:widowControl w:val="0"/>
        <w:ind w:firstLine="0"/>
        <w:jc w:val="center"/>
        <w:rPr>
          <w:rFonts w:cs="Times New Roman"/>
          <w:color w:val="auto"/>
        </w:rPr>
      </w:pPr>
      <w:bookmarkStart w:id="43" w:name="_Toc419205265"/>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11</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Fragment of modified ODN with triazole linkage</w:t>
      </w:r>
      <w:hyperlink w:anchor="_ENREF_86" w:tooltip="Varizhuk, 2011 #696"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&lt;EndNote&gt;&lt;Cite&gt;&lt;Author&gt;Varizhuk&lt;/Author&gt;&lt;Year&gt;2011&lt;/Year&gt;&lt;RecNum&gt;696&lt;/RecNum&gt;&lt;DisplayText&gt;&lt;style face="superscript"&gt;86&lt;/style&gt;&lt;/DisplayText&gt;&lt;record&gt;&lt;rec-number&gt;696&lt;/rec-number&gt;&lt;foreign-keys&gt;&lt;key app="EN" db-id="9v5vpt2t49s0z7evxzyv2s5rfseepxexrx2t"&gt;696&lt;/key&gt;&lt;/foreign-keys&gt;&lt;ref-type name="Journal Article"&gt;17&lt;/ref-type&gt;&lt;contributors&gt;&lt;authors&gt;&lt;author&gt;Varizhuk, Anna&lt;/author&gt;&lt;author&gt;Chizhov, Alexandr&lt;/author&gt;&lt;author&gt;Florentiev, Vladimir&lt;/author&gt;&lt;/authors&gt;&lt;/contributors&gt;&lt;titles&gt;&lt;title&gt;Synthesis and hybridization data of oligonucleotide analogs with triazole internucleotide linkages, potential antiviral and antitumor agents&lt;/title&gt;&lt;secondary-title&gt;Bioorganic Chemistry&lt;/secondary-title&gt;&lt;/titles&gt;&lt;periodical&gt;&lt;full-title&gt;Bioorganic Chemistry&lt;/full-title&gt;&lt;abbr-1&gt;Bioorg. Chem.&lt;/abbr-1&gt;&lt;abbr-2&gt;Bioorg Chem&lt;/abbr-2&gt;&lt;/periodical&gt;&lt;pages&gt;127-131&lt;/pages&gt;&lt;volume&gt;39&lt;/volume&gt;&lt;number&gt;3&lt;/number&gt;&lt;keywords&gt;&lt;keyword&gt;Click chemistry&lt;/keyword&gt;&lt;keyword&gt;Oligonucleotide analogs&lt;/keyword&gt;&lt;keyword&gt;Hybridization&lt;/keyword&gt;&lt;/keywords&gt;&lt;dates&gt;&lt;year&gt;2011&lt;/year&gt;&lt;pub-dates&gt;&lt;date&gt;6//&lt;/date&gt;&lt;/pub-dates&gt;&lt;/dates&gt;&lt;isbn&gt;0045-2068&lt;/isbn&gt;&lt;urls&gt;&lt;related-urls&gt;&lt;url&gt;http://www.sciencedirect.com/science/article/pii/S0045206811000125&lt;/url&gt;&lt;/related-urls&gt;&lt;/urls&gt;&lt;electronic-resource-num&gt;http://dx.doi.org/10.1016/j.bioorg.2011.03.002&lt;/electronic-resource-num&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86</w:t>
        </w:r>
        <w:r w:rsidR="00762722" w:rsidRPr="00F4412F">
          <w:rPr>
            <w:rFonts w:cs="Times New Roman"/>
            <w:b w:val="0"/>
            <w:color w:val="auto"/>
          </w:rPr>
          <w:fldChar w:fldCharType="end"/>
        </w:r>
      </w:hyperlink>
      <w:bookmarkEnd w:id="43"/>
    </w:p>
    <w:p w14:paraId="465D5132" w14:textId="77777777" w:rsidR="008408D5" w:rsidRPr="00F4412F" w:rsidRDefault="002970EF" w:rsidP="006B02FF">
      <w:pPr>
        <w:pStyle w:val="Caption"/>
        <w:widowControl w:val="0"/>
        <w:rPr>
          <w:rFonts w:cs="Times New Roman"/>
          <w:b w:val="0"/>
          <w:color w:val="auto"/>
          <w:sz w:val="22"/>
          <w:szCs w:val="22"/>
        </w:rPr>
      </w:pPr>
      <w:r>
        <w:rPr>
          <w:rFonts w:cs="Times New Roman"/>
          <w:b w:val="0"/>
          <w:color w:val="auto"/>
          <w:sz w:val="22"/>
          <w:szCs w:val="22"/>
        </w:rPr>
        <w:t xml:space="preserve">The </w:t>
      </w:r>
      <w:r w:rsidR="00B4715A" w:rsidRPr="00F4412F">
        <w:rPr>
          <w:rFonts w:cs="Times New Roman"/>
          <w:b w:val="0"/>
          <w:color w:val="auto"/>
          <w:sz w:val="22"/>
          <w:szCs w:val="22"/>
        </w:rPr>
        <w:t xml:space="preserve">RNA </w:t>
      </w:r>
      <w:r w:rsidR="00042481" w:rsidRPr="00F4412F">
        <w:rPr>
          <w:rFonts w:cs="Times New Roman"/>
          <w:b w:val="0"/>
          <w:color w:val="auto"/>
          <w:sz w:val="22"/>
          <w:szCs w:val="22"/>
        </w:rPr>
        <w:t>oligonucleotides containing triazole linkages between uridine and adenosine nucleosides have been reported.</w:t>
      </w:r>
      <w:hyperlink w:anchor="_ENREF_87" w:tooltip="Mutisya, 2011 #697" w:history="1">
        <w:r w:rsidR="00762722" w:rsidRPr="00F4412F">
          <w:rPr>
            <w:rFonts w:cs="Times New Roman"/>
            <w:b w:val="0"/>
            <w:color w:val="auto"/>
            <w:sz w:val="22"/>
            <w:szCs w:val="22"/>
          </w:rPr>
          <w:fldChar w:fldCharType="begin">
            <w:fldData xml:space="preserve">PEVuZE5vdGU+PENpdGU+PEF1dGhvcj5NdXRpc3lhPC9BdXRob3I+PFllYXI+MjAxMTwvWWVhcj48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</w:fldData>
          </w:fldChar>
        </w:r>
        <w:r w:rsidR="00762722" w:rsidRPr="00F4412F">
          <w:rPr>
            <w:rFonts w:cs="Times New Roman"/>
            <w:b w:val="0"/>
            <w:color w:val="auto"/>
            <w:sz w:val="22"/>
            <w:szCs w:val="22"/>
          </w:rPr>
          <w:instrText xml:space="preserve"> ADDIN EN.CITE </w:instrText>
        </w:r>
        <w:r w:rsidR="00762722" w:rsidRPr="00F4412F">
          <w:rPr>
            <w:rFonts w:cs="Times New Roman"/>
            <w:b w:val="0"/>
            <w:color w:val="auto"/>
            <w:sz w:val="22"/>
            <w:szCs w:val="22"/>
          </w:rPr>
          <w:fldChar w:fldCharType="begin">
            <w:fldData xml:space="preserve">PEVuZE5vdGU+PENpdGU+PEF1dGhvcj5NdXRpc3lhPC9BdXRob3I+PFllYXI+MjAxMTwvWWVhcj48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</w:fldData>
          </w:fldChar>
        </w:r>
        <w:r w:rsidR="00762722" w:rsidRPr="00F4412F">
          <w:rPr>
            <w:rFonts w:cs="Times New Roman"/>
            <w:b w:val="0"/>
            <w:color w:val="auto"/>
            <w:sz w:val="22"/>
            <w:szCs w:val="22"/>
          </w:rPr>
          <w:instrText xml:space="preserve"> ADDIN EN.CITE.DATA </w:instrText>
        </w:r>
        <w:r w:rsidR="00762722" w:rsidRPr="00F4412F">
          <w:rPr>
            <w:rFonts w:cs="Times New Roman"/>
            <w:b w:val="0"/>
            <w:color w:val="auto"/>
            <w:sz w:val="22"/>
            <w:szCs w:val="22"/>
          </w:rPr>
        </w:r>
        <w:r w:rsidR="00762722" w:rsidRPr="00F4412F">
          <w:rPr>
            <w:rFonts w:cs="Times New Roman"/>
            <w:b w:val="0"/>
            <w:color w:val="auto"/>
            <w:sz w:val="22"/>
            <w:szCs w:val="22"/>
          </w:rPr>
          <w:fldChar w:fldCharType="end"/>
        </w:r>
        <w:r w:rsidR="00762722" w:rsidRPr="00F4412F">
          <w:rPr>
            <w:rFonts w:cs="Times New Roman"/>
            <w:b w:val="0"/>
            <w:color w:val="auto"/>
            <w:sz w:val="22"/>
            <w:szCs w:val="22"/>
          </w:rPr>
        </w:r>
        <w:r w:rsidR="00762722" w:rsidRPr="00F4412F">
          <w:rPr>
            <w:rFonts w:cs="Times New Roman"/>
            <w:b w:val="0"/>
            <w:color w:val="auto"/>
            <w:sz w:val="22"/>
            <w:szCs w:val="22"/>
          </w:rPr>
          <w:fldChar w:fldCharType="separate"/>
        </w:r>
        <w:r w:rsidR="00762722" w:rsidRPr="00F4412F">
          <w:rPr>
            <w:rFonts w:cs="Times New Roman"/>
            <w:b w:val="0"/>
            <w:noProof/>
            <w:color w:val="auto"/>
            <w:sz w:val="22"/>
            <w:szCs w:val="22"/>
            <w:vertAlign w:val="superscript"/>
          </w:rPr>
          <w:t>87-90</w:t>
        </w:r>
        <w:r w:rsidR="00762722" w:rsidRPr="00F4412F">
          <w:rPr>
            <w:rFonts w:cs="Times New Roman"/>
            <w:b w:val="0"/>
            <w:color w:val="auto"/>
            <w:sz w:val="22"/>
            <w:szCs w:val="22"/>
          </w:rPr>
          <w:fldChar w:fldCharType="end"/>
        </w:r>
      </w:hyperlink>
      <w:r w:rsidR="00E8050B" w:rsidRPr="00F4412F">
        <w:rPr>
          <w:rFonts w:cs="Times New Roman"/>
          <w:b w:val="0"/>
          <w:color w:val="auto"/>
          <w:sz w:val="22"/>
          <w:szCs w:val="22"/>
        </w:rPr>
        <w:t xml:space="preserve"> </w:t>
      </w:r>
      <w:r w:rsidR="006B02FF" w:rsidRPr="00F4412F">
        <w:rPr>
          <w:rFonts w:cs="Times New Roman"/>
          <w:b w:val="0"/>
          <w:color w:val="auto"/>
          <w:sz w:val="22"/>
          <w:szCs w:val="22"/>
        </w:rPr>
        <w:t xml:space="preserve">Mutisya </w:t>
      </w:r>
      <w:r w:rsidR="007F3F30" w:rsidRPr="00F4412F">
        <w:rPr>
          <w:rFonts w:cs="Times New Roman"/>
          <w:b w:val="0"/>
          <w:i/>
          <w:color w:val="auto"/>
          <w:sz w:val="22"/>
          <w:szCs w:val="22"/>
        </w:rPr>
        <w:t>et al.</w:t>
      </w:r>
      <w:hyperlink w:anchor="_ENREF_87" w:tooltip="Mutisya, 2011 #697" w:history="1">
        <w:r w:rsidR="00762722" w:rsidRPr="00F4412F">
          <w:rPr>
            <w:rFonts w:cs="Times New Roman"/>
            <w:b w:val="0"/>
            <w:color w:val="auto"/>
            <w:sz w:val="22"/>
            <w:szCs w:val="22"/>
          </w:rPr>
          <w:fldChar w:fldCharType="begin"/>
        </w:r>
        <w:r w:rsidR="00762722" w:rsidRPr="00F4412F">
          <w:rPr>
            <w:rFonts w:cs="Times New Roman"/>
            <w:b w:val="0"/>
            <w:color w:val="auto"/>
            <w:sz w:val="22"/>
            <w:szCs w:val="22"/>
          </w:rPr>
          <w:instrText xml:space="preserve"> ADDIN EN.CITE &lt;EndNote&gt;&lt;Cite&gt;&lt;Author&gt;Mutisya&lt;/Author&gt;&lt;Year&gt;2011&lt;/Year&gt;&lt;RecNum&gt;697&lt;/RecNum&gt;&lt;DisplayText&gt;&lt;style face="superscript"&gt;87&lt;/style&gt;&lt;/DisplayText&gt;&lt;record&gt;&lt;rec-number&gt;697&lt;/rec-number&gt;&lt;foreign-keys&gt;&lt;key app="EN" db-id="9v5vpt2t49s0z7evxzyv2s5rfseepxexrx2t"&gt;697&lt;/key&gt;&lt;/foreign-keys&gt;&lt;ref-type name="Journal Article"&gt;17&lt;/ref-type&gt;&lt;contributors&gt;&lt;authors&gt;&lt;author&gt;Mutisya, Daniel&lt;/author&gt;&lt;author&gt;Selvam, Chelliah&lt;/author&gt;&lt;author&gt;Kennedy, Scott D.&lt;/author&gt;&lt;author&gt;Rozners, Eriks&lt;/author&gt;&lt;/authors&gt;&lt;/contributors&gt;&lt;titles&gt;&lt;title&gt;Synthesis and properties of triazole-linked RNA&lt;/title&gt;&lt;secondary-title&gt;Bioorganic &amp;amp; Medicinal Chemistry Letters&lt;/secondary-title&gt;&lt;/titles&gt;&lt;periodical&gt;&lt;full-title&gt;Bioorganic &amp;amp; Medicinal Chemistry Letters&lt;/full-title&gt;&lt;abbr-1&gt;Bioorg. Med. Chem. Lett.&lt;/abbr-1&gt;&lt;abbr-2&gt;Bioorg Med Chem Lett&lt;/abbr-2&gt;&lt;/periodical&gt;&lt;pages&gt;3420-3422&lt;/pages&gt;&lt;volume&gt;21&lt;/volume&gt;&lt;number&gt;11&lt;/number&gt;&lt;keywords&gt;&lt;keyword&gt;RNA&lt;/keyword&gt;&lt;keyword&gt;Modified nucleoside&lt;/keyword&gt;&lt;keyword&gt;Triazole internucleoside linkage&lt;/keyword&gt;&lt;keyword&gt;Huisgen dipolar cycloaddition&lt;/keyword&gt;&lt;keyword&gt;Click reaction&lt;/keyword&gt;&lt;/keywords&gt;&lt;dates&gt;&lt;year&gt;2011&lt;/year&gt;&lt;pub-dates&gt;&lt;date&gt;6/1/&lt;/date&gt;&lt;/pub-dates&gt;&lt;/dates&gt;&lt;isbn&gt;0960-894X&lt;/isbn&gt;&lt;urls&gt;&lt;related-urls&gt;&lt;url&gt;http://www.sciencedirect.com/science/article/pii/S0960894X11004409&lt;/url&gt;&lt;/related-urls&gt;&lt;/urls&gt;&lt;electronic-resource-num&gt;http://dx.doi.org/10.1016/j.bmcl.2011.03.111&lt;/electronic-resource-num&gt;&lt;/record&gt;&lt;/Cite&gt;&lt;/EndNote&gt;</w:instrText>
        </w:r>
        <w:r w:rsidR="00762722" w:rsidRPr="00F4412F">
          <w:rPr>
            <w:rFonts w:cs="Times New Roman"/>
            <w:b w:val="0"/>
            <w:color w:val="auto"/>
            <w:sz w:val="22"/>
            <w:szCs w:val="22"/>
          </w:rPr>
          <w:fldChar w:fldCharType="separate"/>
        </w:r>
        <w:r w:rsidR="00762722" w:rsidRPr="00F4412F">
          <w:rPr>
            <w:rFonts w:cs="Times New Roman"/>
            <w:b w:val="0"/>
            <w:noProof/>
            <w:color w:val="auto"/>
            <w:sz w:val="22"/>
            <w:szCs w:val="22"/>
            <w:vertAlign w:val="superscript"/>
          </w:rPr>
          <w:t>87</w:t>
        </w:r>
        <w:r w:rsidR="00762722" w:rsidRPr="00F4412F">
          <w:rPr>
            <w:rFonts w:cs="Times New Roman"/>
            <w:b w:val="0"/>
            <w:color w:val="auto"/>
            <w:sz w:val="22"/>
            <w:szCs w:val="22"/>
          </w:rPr>
          <w:fldChar w:fldCharType="end"/>
        </w:r>
      </w:hyperlink>
      <w:r w:rsidR="006B02FF" w:rsidRPr="00F4412F">
        <w:rPr>
          <w:rFonts w:cs="Times New Roman"/>
          <w:b w:val="0"/>
          <w:color w:val="auto"/>
          <w:sz w:val="22"/>
          <w:szCs w:val="22"/>
        </w:rPr>
        <w:t xml:space="preserve"> prepared the k</w:t>
      </w:r>
      <w:r w:rsidR="00E8050B" w:rsidRPr="00F4412F">
        <w:rPr>
          <w:rFonts w:cs="Times New Roman"/>
          <w:b w:val="0"/>
          <w:color w:val="auto"/>
          <w:sz w:val="22"/>
          <w:szCs w:val="22"/>
        </w:rPr>
        <w:t xml:space="preserve">ey triazole intermediate </w:t>
      </w:r>
      <w:r w:rsidR="00E8050B" w:rsidRPr="00F4412F">
        <w:rPr>
          <w:rFonts w:cs="Times New Roman"/>
          <w:color w:val="auto"/>
          <w:sz w:val="22"/>
          <w:szCs w:val="22"/>
        </w:rPr>
        <w:t>5</w:t>
      </w:r>
      <w:r w:rsidR="00564A94" w:rsidRPr="00F4412F">
        <w:rPr>
          <w:rFonts w:cs="Times New Roman"/>
          <w:color w:val="auto"/>
          <w:sz w:val="22"/>
          <w:szCs w:val="22"/>
        </w:rPr>
        <w:t>7</w:t>
      </w:r>
      <w:r w:rsidR="00E8050B" w:rsidRPr="00F4412F">
        <w:rPr>
          <w:rFonts w:cs="Times New Roman"/>
          <w:b w:val="0"/>
          <w:color w:val="auto"/>
          <w:sz w:val="22"/>
          <w:szCs w:val="22"/>
        </w:rPr>
        <w:t xml:space="preserve"> </w:t>
      </w:r>
      <w:r w:rsidR="00CB2A28" w:rsidRPr="00F4412F">
        <w:rPr>
          <w:rFonts w:cs="Times New Roman"/>
          <w:b w:val="0"/>
          <w:color w:val="auto"/>
          <w:sz w:val="22"/>
          <w:szCs w:val="22"/>
        </w:rPr>
        <w:t xml:space="preserve">using a click reaction </w:t>
      </w:r>
      <w:r w:rsidR="006B02FF" w:rsidRPr="00F4412F">
        <w:rPr>
          <w:rFonts w:cs="Times New Roman"/>
          <w:b w:val="0"/>
          <w:color w:val="auto"/>
          <w:sz w:val="22"/>
          <w:szCs w:val="22"/>
        </w:rPr>
        <w:t>between</w:t>
      </w:r>
      <w:r w:rsidR="00CB2A28" w:rsidRPr="00F4412F">
        <w:rPr>
          <w:rFonts w:cs="Times New Roman"/>
          <w:b w:val="0"/>
          <w:color w:val="auto"/>
          <w:sz w:val="22"/>
          <w:szCs w:val="22"/>
        </w:rPr>
        <w:t xml:space="preserve"> </w:t>
      </w:r>
      <w:r w:rsidR="00564A94" w:rsidRPr="00F4412F">
        <w:rPr>
          <w:rFonts w:cs="Times New Roman"/>
          <w:b w:val="0"/>
          <w:color w:val="auto"/>
          <w:sz w:val="22"/>
          <w:szCs w:val="22"/>
        </w:rPr>
        <w:t>2'-</w:t>
      </w:r>
      <w:r w:rsidR="00564A94" w:rsidRPr="00F4412F">
        <w:rPr>
          <w:rFonts w:cs="Times New Roman"/>
          <w:b w:val="0"/>
          <w:i/>
          <w:color w:val="auto"/>
          <w:sz w:val="22"/>
          <w:szCs w:val="22"/>
        </w:rPr>
        <w:t>O</w:t>
      </w:r>
      <w:r w:rsidR="00564A94" w:rsidRPr="00F4412F">
        <w:rPr>
          <w:rFonts w:cs="Times New Roman"/>
          <w:b w:val="0"/>
          <w:color w:val="auto"/>
          <w:sz w:val="22"/>
          <w:szCs w:val="22"/>
        </w:rPr>
        <w:t>-</w:t>
      </w:r>
      <w:r w:rsidR="00CB2A28" w:rsidRPr="00F4412F">
        <w:rPr>
          <w:rFonts w:cs="Times New Roman"/>
          <w:b w:val="0"/>
          <w:color w:val="auto"/>
          <w:sz w:val="22"/>
          <w:szCs w:val="22"/>
        </w:rPr>
        <w:t xml:space="preserve">alkynylated uridine </w:t>
      </w:r>
      <w:r w:rsidR="00CB2A28" w:rsidRPr="00F4412F">
        <w:rPr>
          <w:rFonts w:cs="Times New Roman"/>
          <w:color w:val="auto"/>
          <w:sz w:val="22"/>
          <w:szCs w:val="22"/>
        </w:rPr>
        <w:t>5</w:t>
      </w:r>
      <w:r w:rsidR="00564A94" w:rsidRPr="00F4412F">
        <w:rPr>
          <w:rFonts w:cs="Times New Roman"/>
          <w:color w:val="auto"/>
          <w:sz w:val="22"/>
          <w:szCs w:val="22"/>
        </w:rPr>
        <w:t>5</w:t>
      </w:r>
      <w:r w:rsidR="00CB2A28" w:rsidRPr="00F4412F">
        <w:rPr>
          <w:rFonts w:cs="Times New Roman"/>
          <w:b w:val="0"/>
          <w:color w:val="auto"/>
          <w:sz w:val="22"/>
          <w:szCs w:val="22"/>
        </w:rPr>
        <w:t xml:space="preserve"> and </w:t>
      </w:r>
      <w:r w:rsidR="00564A94" w:rsidRPr="00F4412F">
        <w:rPr>
          <w:rFonts w:cs="Times New Roman"/>
          <w:b w:val="0"/>
          <w:i/>
          <w:color w:val="auto"/>
          <w:sz w:val="22"/>
          <w:szCs w:val="22"/>
        </w:rPr>
        <w:t>N</w:t>
      </w:r>
      <w:r w:rsidR="00564A94" w:rsidRPr="00F4412F">
        <w:rPr>
          <w:rFonts w:cs="Times New Roman"/>
          <w:b w:val="0"/>
          <w:color w:val="auto"/>
          <w:sz w:val="22"/>
          <w:szCs w:val="22"/>
        </w:rPr>
        <w:t xml:space="preserve">-benzoyl </w:t>
      </w:r>
      <w:r w:rsidR="00CB2A28" w:rsidRPr="00F4412F">
        <w:rPr>
          <w:rFonts w:cs="Times New Roman"/>
          <w:b w:val="0"/>
          <w:color w:val="auto"/>
          <w:sz w:val="22"/>
          <w:szCs w:val="22"/>
        </w:rPr>
        <w:t xml:space="preserve">protected azido adenosine derivative </w:t>
      </w:r>
      <w:r w:rsidR="00CB2A28" w:rsidRPr="00F4412F">
        <w:rPr>
          <w:rFonts w:cs="Times New Roman"/>
          <w:color w:val="auto"/>
          <w:sz w:val="22"/>
          <w:szCs w:val="22"/>
        </w:rPr>
        <w:t>5</w:t>
      </w:r>
      <w:r w:rsidR="00564A94" w:rsidRPr="00F4412F">
        <w:rPr>
          <w:rFonts w:cs="Times New Roman"/>
          <w:color w:val="auto"/>
          <w:sz w:val="22"/>
          <w:szCs w:val="22"/>
        </w:rPr>
        <w:t>6</w:t>
      </w:r>
      <w:r w:rsidR="00CB2A28" w:rsidRPr="00F4412F">
        <w:rPr>
          <w:rFonts w:cs="Times New Roman"/>
          <w:b w:val="0"/>
          <w:color w:val="auto"/>
          <w:sz w:val="22"/>
          <w:szCs w:val="22"/>
        </w:rPr>
        <w:t>,</w:t>
      </w:r>
      <w:r w:rsidR="00E8050B" w:rsidRPr="00F4412F">
        <w:rPr>
          <w:rFonts w:cs="Times New Roman"/>
          <w:b w:val="0"/>
          <w:color w:val="auto"/>
          <w:sz w:val="22"/>
          <w:szCs w:val="22"/>
        </w:rPr>
        <w:t xml:space="preserve"> Scheme 1</w:t>
      </w:r>
      <w:r w:rsidR="00374DE3" w:rsidRPr="00F4412F">
        <w:rPr>
          <w:rFonts w:cs="Times New Roman"/>
          <w:b w:val="0"/>
          <w:color w:val="auto"/>
          <w:sz w:val="22"/>
          <w:szCs w:val="22"/>
        </w:rPr>
        <w:t>2</w:t>
      </w:r>
      <w:r w:rsidR="00CB2A28" w:rsidRPr="00F4412F">
        <w:rPr>
          <w:rFonts w:cs="Times New Roman"/>
          <w:b w:val="0"/>
          <w:color w:val="auto"/>
          <w:sz w:val="22"/>
          <w:szCs w:val="22"/>
        </w:rPr>
        <w:t>.</w:t>
      </w:r>
      <w:r w:rsidR="00865DB1" w:rsidRPr="00F4412F">
        <w:rPr>
          <w:rFonts w:cs="Times New Roman"/>
          <w:b w:val="0"/>
          <w:color w:val="auto"/>
          <w:sz w:val="22"/>
          <w:szCs w:val="22"/>
        </w:rPr>
        <w:t xml:space="preserve"> </w:t>
      </w:r>
      <w:r w:rsidR="006B02FF" w:rsidRPr="00F4412F">
        <w:rPr>
          <w:rFonts w:cs="Times New Roman"/>
          <w:b w:val="0"/>
          <w:color w:val="auto"/>
          <w:sz w:val="22"/>
          <w:szCs w:val="22"/>
        </w:rPr>
        <w:t>As shown by UV melting and circular dichroism (CD) of the modified oligonucleotide o</w:t>
      </w:r>
      <w:r w:rsidR="00865DB1" w:rsidRPr="00F4412F">
        <w:rPr>
          <w:rFonts w:cs="Times New Roman"/>
          <w:b w:val="0"/>
          <w:color w:val="auto"/>
          <w:sz w:val="22"/>
          <w:szCs w:val="22"/>
        </w:rPr>
        <w:t xml:space="preserve">nce incorporated into RNA, </w:t>
      </w:r>
      <w:r w:rsidR="00865DB1" w:rsidRPr="00F4412F">
        <w:rPr>
          <w:rFonts w:cs="Times New Roman"/>
          <w:color w:val="auto"/>
          <w:sz w:val="22"/>
          <w:szCs w:val="22"/>
        </w:rPr>
        <w:t>5</w:t>
      </w:r>
      <w:r w:rsidR="00564A94" w:rsidRPr="00F4412F">
        <w:rPr>
          <w:rFonts w:cs="Times New Roman"/>
          <w:color w:val="auto"/>
          <w:sz w:val="22"/>
          <w:szCs w:val="22"/>
        </w:rPr>
        <w:t>7</w:t>
      </w:r>
      <w:r w:rsidR="00865DB1" w:rsidRPr="00F4412F">
        <w:rPr>
          <w:rFonts w:cs="Times New Roman"/>
          <w:b w:val="0"/>
          <w:color w:val="auto"/>
          <w:sz w:val="22"/>
          <w:szCs w:val="22"/>
        </w:rPr>
        <w:t xml:space="preserve"> strongly destabilized the RNA duplex</w:t>
      </w:r>
      <w:r w:rsidR="006B02FF" w:rsidRPr="00F4412F">
        <w:rPr>
          <w:rFonts w:cs="Times New Roman"/>
          <w:b w:val="0"/>
          <w:color w:val="auto"/>
          <w:sz w:val="22"/>
          <w:szCs w:val="22"/>
        </w:rPr>
        <w:t>.</w:t>
      </w:r>
      <w:r w:rsidR="00865DB1" w:rsidRPr="00F4412F">
        <w:rPr>
          <w:rFonts w:cs="Times New Roman"/>
          <w:b w:val="0"/>
          <w:color w:val="auto"/>
          <w:sz w:val="22"/>
          <w:szCs w:val="22"/>
        </w:rPr>
        <w:t xml:space="preserve"> N</w:t>
      </w:r>
      <w:r>
        <w:rPr>
          <w:rFonts w:cs="Times New Roman"/>
          <w:b w:val="0"/>
          <w:color w:val="auto"/>
          <w:sz w:val="22"/>
          <w:szCs w:val="22"/>
        </w:rPr>
        <w:t>uclear magnetic resonance (NMR)</w:t>
      </w:r>
      <w:r w:rsidR="006B02FF" w:rsidRPr="00F4412F">
        <w:rPr>
          <w:rFonts w:cs="Times New Roman"/>
          <w:b w:val="0"/>
          <w:color w:val="auto"/>
          <w:sz w:val="22"/>
          <w:szCs w:val="22"/>
        </w:rPr>
        <w:t xml:space="preserve"> studies also conducted suggested</w:t>
      </w:r>
      <w:r w:rsidR="00865DB1" w:rsidRPr="00F4412F">
        <w:rPr>
          <w:rFonts w:cs="Times New Roman"/>
          <w:b w:val="0"/>
          <w:color w:val="auto"/>
          <w:sz w:val="22"/>
          <w:szCs w:val="22"/>
        </w:rPr>
        <w:t xml:space="preserve"> that in spite of the relative flexibility around the modified linkage, all base pairs were formed.</w:t>
      </w:r>
    </w:p>
    <w:p w14:paraId="0500D6C4" w14:textId="77777777" w:rsidR="00E8050B" w:rsidRPr="00F4412F" w:rsidRDefault="00377E9C" w:rsidP="009D78EF">
      <w:pPr>
        <w:pStyle w:val="NoSpacing"/>
        <w:rPr>
          <w:rFonts w:ascii="Times New Roman" w:hAnsi="Times New Roman" w:cs="Times New Roman"/>
          <w:b/>
        </w:rPr>
      </w:pPr>
      <w:r w:rsidRPr="00F4412F">
        <w:rPr>
          <w:rFonts w:ascii="Times New Roman" w:hAnsi="Times New Roman" w:cs="Times New Roman"/>
        </w:rPr>
        <w:object w:dxaOrig="9235" w:dyaOrig="4310" w14:anchorId="3B4AD749">
          <v:shape id="_x0000_i1046" type="#_x0000_t75" style="width:370.4pt;height:172pt" o:ole="">
            <v:imagedata r:id="rId55" o:title=""/>
          </v:shape>
          <o:OLEObject Type="Embed" ProgID="ChemDraw.Document.6.0" ShapeID="_x0000_i1046" DrawAspect="Content" ObjectID="_1374136318" r:id="rId56"/>
        </w:object>
      </w:r>
    </w:p>
    <w:p w14:paraId="0C3BCA63" w14:textId="77777777" w:rsidR="00F76E4F" w:rsidRPr="00F4412F" w:rsidRDefault="00E8050B" w:rsidP="00023D05">
      <w:pPr>
        <w:pStyle w:val="Caption"/>
        <w:widowControl w:val="0"/>
        <w:ind w:firstLine="0"/>
        <w:jc w:val="center"/>
        <w:rPr>
          <w:rFonts w:cs="Times New Roman"/>
          <w:b w:val="0"/>
          <w:color w:val="auto"/>
        </w:rPr>
      </w:pPr>
      <w:bookmarkStart w:id="44" w:name="_Toc419205266"/>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12</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Fragment of modified ONs with a six-bond triazole linkage</w:t>
      </w:r>
      <w:hyperlink w:anchor="_ENREF_87" w:tooltip="Mutisya, 2011 #697"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&lt;EndNote&gt;&lt;Cite&gt;&lt;Author&gt;Mutisya&lt;/Author&gt;&lt;Year&gt;2011&lt;/Year&gt;&lt;RecNum&gt;697&lt;/RecNum&gt;&lt;DisplayText&gt;&lt;style face="superscript"&gt;87&lt;/style&gt;&lt;/DisplayText&gt;&lt;record&gt;&lt;rec-number&gt;697&lt;/rec-number&gt;&lt;foreign-keys&gt;&lt;key app="EN" db-id="9v5vpt2t49s0z7evxzyv2s5rfseepxexrx2t"&gt;697&lt;/key&gt;&lt;/foreign-keys&gt;&lt;ref-type name="Journal Article"&gt;17&lt;/ref-type&gt;&lt;contributors&gt;&lt;authors&gt;&lt;author&gt;Mutisya, Daniel&lt;/author&gt;&lt;author&gt;Selvam, Chelliah&lt;/author&gt;&lt;author&gt;Kennedy, Scott D.&lt;/author&gt;&lt;author&gt;Rozners, Eriks&lt;/author&gt;&lt;/authors&gt;&lt;/contributors&gt;&lt;titles&gt;&lt;title&gt;Synthesis and properties of triazole-linked RNA&lt;/title&gt;&lt;secondary-title&gt;Bioorganic &amp;amp; Medicinal Chemistry Letters&lt;/secondary-title&gt;&lt;/titles&gt;&lt;periodical&gt;&lt;full-title&gt;Bioorganic &amp;amp; Medicinal Chemistry Letters&lt;/full-title&gt;&lt;abbr-1&gt;Bioorg. Med. Chem. Lett.&lt;/abbr-1&gt;&lt;abbr-2&gt;Bioorg Med Chem Lett&lt;/abbr-2&gt;&lt;/periodical&gt;&lt;pages&gt;3420-3422&lt;/pages&gt;&lt;volume&gt;21&lt;/volume&gt;&lt;number&gt;11&lt;/number&gt;&lt;keywords&gt;&lt;keyword&gt;RNA&lt;/keyword&gt;&lt;keyword&gt;Modified nucleoside&lt;/keyword&gt;&lt;keyword&gt;Triazole internucleoside linkage&lt;/keyword&gt;&lt;keyword&gt;Huisgen dipolar cycloaddition&lt;/keyword&gt;&lt;keyword&gt;Click reaction&lt;/keyword&gt;&lt;/keywords&gt;&lt;dates&gt;&lt;year&gt;2011&lt;/year&gt;&lt;pub-dates&gt;&lt;date&gt;6/1/&lt;/date&gt;&lt;/pub-dates&gt;&lt;/dates&gt;&lt;isbn&gt;0960-894X&lt;/isbn&gt;&lt;urls&gt;&lt;related-urls&gt;&lt;url&gt;http://www.sciencedirect.com/science/article/pii/S0960894X11004409&lt;/url&gt;&lt;/related-urls&gt;&lt;/urls&gt;&lt;electronic-resource-num&gt;http://dx.doi.org/10.1016/j.bmcl.2011.03.111&lt;/electronic-resource-num&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87</w:t>
        </w:r>
        <w:r w:rsidR="00762722" w:rsidRPr="00F4412F">
          <w:rPr>
            <w:rFonts w:cs="Times New Roman"/>
            <w:b w:val="0"/>
            <w:color w:val="auto"/>
          </w:rPr>
          <w:fldChar w:fldCharType="end"/>
        </w:r>
      </w:hyperlink>
      <w:bookmarkEnd w:id="44"/>
    </w:p>
    <w:p w14:paraId="6CCFFFBE" w14:textId="77777777" w:rsidR="000B0C24" w:rsidRPr="00F4412F" w:rsidRDefault="006B02FF" w:rsidP="00A029EE">
      <w:pPr>
        <w:widowControl w:val="0"/>
        <w:rPr>
          <w:rFonts w:cs="Times New Roman"/>
        </w:rPr>
      </w:pPr>
      <w:r w:rsidRPr="00F4412F">
        <w:rPr>
          <w:rFonts w:cs="Times New Roman"/>
        </w:rPr>
        <w:t>The Pujari group conducted some interesting studies involving a</w:t>
      </w:r>
      <w:r w:rsidR="006D4D23" w:rsidRPr="00F4412F">
        <w:rPr>
          <w:rFonts w:cs="Times New Roman"/>
        </w:rPr>
        <w:t>ntiparallel s</w:t>
      </w:r>
      <w:r w:rsidR="006479FA" w:rsidRPr="00F4412F">
        <w:rPr>
          <w:rFonts w:cs="Times New Roman"/>
        </w:rPr>
        <w:t>trands of DNA ligated using a "bis-click" protocol</w:t>
      </w:r>
      <w:r w:rsidR="00C038EE" w:rsidRPr="00F4412F">
        <w:rPr>
          <w:rFonts w:cs="Times New Roman"/>
        </w:rPr>
        <w:t>,</w:t>
      </w:r>
      <w:r w:rsidR="006479FA" w:rsidRPr="00F4412F">
        <w:rPr>
          <w:rFonts w:cs="Times New Roman"/>
        </w:rPr>
        <w:t xml:space="preserve"> </w:t>
      </w:r>
      <w:r w:rsidR="00C038EE" w:rsidRPr="00F4412F">
        <w:rPr>
          <w:rFonts w:cs="Times New Roman"/>
        </w:rPr>
        <w:t>where in</w:t>
      </w:r>
      <w:r w:rsidR="006479FA" w:rsidRPr="00F4412F">
        <w:rPr>
          <w:rFonts w:cs="Times New Roman"/>
        </w:rPr>
        <w:t xml:space="preserve"> </w:t>
      </w:r>
      <w:r w:rsidR="009A32C5" w:rsidRPr="00F4412F">
        <w:rPr>
          <w:rFonts w:cs="Times New Roman"/>
        </w:rPr>
        <w:t>2</w:t>
      </w:r>
      <w:r w:rsidR="006479FA" w:rsidRPr="00F4412F">
        <w:rPr>
          <w:rFonts w:cs="Times New Roman"/>
        </w:rPr>
        <w:t>'-</w:t>
      </w:r>
      <w:r w:rsidR="006479FA" w:rsidRPr="00F4412F">
        <w:rPr>
          <w:rFonts w:cs="Times New Roman"/>
          <w:i/>
        </w:rPr>
        <w:t>O</w:t>
      </w:r>
      <w:r w:rsidR="006479FA" w:rsidRPr="00F4412F">
        <w:rPr>
          <w:rFonts w:cs="Times New Roman"/>
        </w:rPr>
        <w:t xml:space="preserve">-propargylated ribonucleosides were reacted in a click </w:t>
      </w:r>
      <w:r w:rsidR="00A4554A" w:rsidRPr="00F4412F">
        <w:rPr>
          <w:rFonts w:cs="Times New Roman"/>
        </w:rPr>
        <w:t>reaction</w:t>
      </w:r>
      <w:r w:rsidR="006479FA" w:rsidRPr="00F4412F">
        <w:rPr>
          <w:rFonts w:cs="Times New Roman"/>
        </w:rPr>
        <w:t xml:space="preserve"> with a bis-azide</w:t>
      </w:r>
      <w:r w:rsidR="00A4554A" w:rsidRPr="00F4412F">
        <w:rPr>
          <w:rFonts w:cs="Times New Roman"/>
        </w:rPr>
        <w:t xml:space="preserve"> in the presence of a copper catalyst</w:t>
      </w:r>
      <w:r w:rsidR="006479FA" w:rsidRPr="00F4412F">
        <w:rPr>
          <w:rFonts w:cs="Times New Roman"/>
        </w:rPr>
        <w:t xml:space="preserve"> yielding</w:t>
      </w:r>
      <w:r w:rsidR="00A4554A" w:rsidRPr="00F4412F">
        <w:rPr>
          <w:rFonts w:cs="Times New Roman"/>
        </w:rPr>
        <w:t xml:space="preserve"> </w:t>
      </w:r>
      <w:r w:rsidR="009A32C5" w:rsidRPr="00F4412F">
        <w:rPr>
          <w:rFonts w:cs="Times New Roman"/>
        </w:rPr>
        <w:t>3</w:t>
      </w:r>
      <w:r w:rsidR="00270F72" w:rsidRPr="00F4412F">
        <w:rPr>
          <w:rFonts w:cs="Times New Roman"/>
        </w:rPr>
        <w:t>'-5'-oligonucleotide</w:t>
      </w:r>
      <w:r w:rsidR="006479FA" w:rsidRPr="00F4412F">
        <w:rPr>
          <w:rFonts w:cs="Times New Roman"/>
        </w:rPr>
        <w:t xml:space="preserve"> </w:t>
      </w:r>
      <w:r w:rsidR="00A4554A" w:rsidRPr="00F4412F">
        <w:rPr>
          <w:rFonts w:cs="Times New Roman"/>
          <w:b/>
        </w:rPr>
        <w:t>5</w:t>
      </w:r>
      <w:r w:rsidR="00865490" w:rsidRPr="00F4412F">
        <w:rPr>
          <w:rFonts w:cs="Times New Roman"/>
          <w:b/>
        </w:rPr>
        <w:t>8</w:t>
      </w:r>
      <w:r w:rsidR="00A4554A" w:rsidRPr="00F4412F">
        <w:rPr>
          <w:rFonts w:cs="Times New Roman"/>
        </w:rPr>
        <w:t>, Figure</w:t>
      </w:r>
      <w:r w:rsidR="00C038EE" w:rsidRPr="00F4412F">
        <w:rPr>
          <w:rFonts w:cs="Times New Roman"/>
        </w:rPr>
        <w:t xml:space="preserve"> </w:t>
      </w:r>
      <w:r w:rsidR="007C063F" w:rsidRPr="00F4412F">
        <w:rPr>
          <w:rFonts w:cs="Times New Roman"/>
        </w:rPr>
        <w:t>9</w:t>
      </w:r>
      <w:r w:rsidR="009A32C5" w:rsidRPr="00F4412F">
        <w:rPr>
          <w:rFonts w:cs="Times New Roman"/>
        </w:rPr>
        <w:t>.</w:t>
      </w:r>
      <w:hyperlink w:anchor="_ENREF_90" w:tooltip="Pujari, 2013 #616" w:history="1">
        <w:r w:rsidR="00762722" w:rsidRPr="00F4412F">
          <w:rPr>
            <w:rFonts w:cs="Times New Roman"/>
          </w:rPr>
          <w:fldChar w:fldCharType="begin">
            <w:fldData xml:space="preserve">PEVuZE5vdGU+PENpdGU+PEF1dGhvcj5QdWphcmk8L0F1dGhvcj48WWVhcj4yMDEzPC9ZZWFyPjxS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PEVuZE5vdGU+PENpdGU+PEF1dGhvcj5QdWphcmk8L0F1dGhvcj48WWVhcj4yMDEzPC9ZZWFyPjxS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90</w:t>
        </w:r>
        <w:r w:rsidR="00762722" w:rsidRPr="00F4412F">
          <w:rPr>
            <w:rFonts w:cs="Times New Roman"/>
          </w:rPr>
          <w:fldChar w:fldCharType="end"/>
        </w:r>
      </w:hyperlink>
      <w:r w:rsidR="009A32C5" w:rsidRPr="00F4412F">
        <w:rPr>
          <w:rFonts w:cs="Times New Roman"/>
        </w:rPr>
        <w:t xml:space="preserve"> Th</w:t>
      </w:r>
      <w:r w:rsidR="002970EF">
        <w:rPr>
          <w:rFonts w:cs="Times New Roman"/>
        </w:rPr>
        <w:t>e</w:t>
      </w:r>
      <w:r w:rsidR="009A32C5" w:rsidRPr="00F4412F">
        <w:rPr>
          <w:rFonts w:cs="Times New Roman"/>
        </w:rPr>
        <w:t xml:space="preserve"> modification </w:t>
      </w:r>
      <w:r w:rsidR="00C038EE" w:rsidRPr="00F4412F">
        <w:rPr>
          <w:rFonts w:cs="Times New Roman"/>
        </w:rPr>
        <w:t>displayed only a</w:t>
      </w:r>
      <w:r w:rsidR="009A32C5" w:rsidRPr="00F4412F">
        <w:rPr>
          <w:rFonts w:cs="Times New Roman"/>
        </w:rPr>
        <w:t xml:space="preserve"> minor effect on duplex stability and allowed the DNA duplex to remain intact. </w:t>
      </w:r>
      <w:r w:rsidR="002B0FC3" w:rsidRPr="00F4412F">
        <w:rPr>
          <w:rFonts w:cs="Times New Roman"/>
        </w:rPr>
        <w:t xml:space="preserve">The "bis-click" protocol was </w:t>
      </w:r>
      <w:r w:rsidR="00C038EE" w:rsidRPr="00F4412F">
        <w:rPr>
          <w:rFonts w:cs="Times New Roman"/>
        </w:rPr>
        <w:t>similarly</w:t>
      </w:r>
      <w:r w:rsidR="002B0FC3" w:rsidRPr="00F4412F">
        <w:rPr>
          <w:rFonts w:cs="Times New Roman"/>
        </w:rPr>
        <w:t xml:space="preserve"> utilized with </w:t>
      </w:r>
      <w:r w:rsidR="009A32C5" w:rsidRPr="00F4412F">
        <w:rPr>
          <w:rFonts w:cs="Times New Roman"/>
        </w:rPr>
        <w:t>3</w:t>
      </w:r>
      <w:r w:rsidR="002B0FC3" w:rsidRPr="00F4412F">
        <w:rPr>
          <w:rFonts w:cs="Times New Roman"/>
        </w:rPr>
        <w:t>'-</w:t>
      </w:r>
      <w:r w:rsidR="002B0FC3" w:rsidRPr="00F4412F">
        <w:rPr>
          <w:rFonts w:cs="Times New Roman"/>
          <w:i/>
        </w:rPr>
        <w:t>O</w:t>
      </w:r>
      <w:r w:rsidR="002B0FC3" w:rsidRPr="00F4412F">
        <w:rPr>
          <w:rFonts w:cs="Times New Roman"/>
        </w:rPr>
        <w:t>-propargylated ribonucleosides</w:t>
      </w:r>
      <w:r w:rsidR="009A32C5" w:rsidRPr="00F4412F">
        <w:rPr>
          <w:rFonts w:cs="Times New Roman"/>
        </w:rPr>
        <w:t xml:space="preserve"> resulting in an unusual 2' and 5' phosphodiester linkage and increased destabilization.</w:t>
      </w:r>
      <w:hyperlink w:anchor="_ENREF_89" w:tooltip="Pujari, 2012 #612" w:history="1">
        <w:r w:rsidR="00762722" w:rsidRPr="00F4412F">
          <w:rPr>
            <w:rFonts w:cs="Times New Roman"/>
          </w:rPr>
          <w:fldChar w:fldCharType="begin">
            <w:fldData xml:space="preserve">PEVuZE5vdGU+PENpdGU+PEF1dGhvcj5QdWphcmk8L0F1dGhvcj48WWVhcj4yMDEyPC9ZZWFyPjxS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==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PEVuZE5vdGU+PENpdGU+PEF1dGhvcj5QdWphcmk8L0F1dGhvcj48WWVhcj4yMDEyPC9ZZWFyPjxS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==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89</w:t>
        </w:r>
        <w:r w:rsidR="00762722" w:rsidRPr="00F4412F">
          <w:rPr>
            <w:rFonts w:cs="Times New Roman"/>
          </w:rPr>
          <w:fldChar w:fldCharType="end"/>
        </w:r>
      </w:hyperlink>
      <w:r w:rsidR="00FA037E" w:rsidRPr="00F4412F">
        <w:rPr>
          <w:rFonts w:cs="Times New Roman"/>
        </w:rPr>
        <w:t xml:space="preserve"> This new methodology</w:t>
      </w:r>
      <w:r w:rsidR="00C038EE" w:rsidRPr="00F4412F">
        <w:rPr>
          <w:rFonts w:cs="Times New Roman"/>
        </w:rPr>
        <w:t xml:space="preserve"> is unique in that it</w:t>
      </w:r>
      <w:r w:rsidR="00FA037E" w:rsidRPr="00F4412F">
        <w:rPr>
          <w:rFonts w:cs="Times New Roman"/>
        </w:rPr>
        <w:t xml:space="preserve"> </w:t>
      </w:r>
      <w:r w:rsidR="00A96646" w:rsidRPr="00F4412F">
        <w:rPr>
          <w:rFonts w:cs="Times New Roman"/>
        </w:rPr>
        <w:t>ca</w:t>
      </w:r>
      <w:r w:rsidR="00C038EE" w:rsidRPr="00F4412F">
        <w:rPr>
          <w:rFonts w:cs="Times New Roman"/>
        </w:rPr>
        <w:t>n be introduced at any position</w:t>
      </w:r>
      <w:r w:rsidR="00A96646" w:rsidRPr="00F4412F">
        <w:rPr>
          <w:rFonts w:cs="Times New Roman"/>
        </w:rPr>
        <w:t xml:space="preserve"> </w:t>
      </w:r>
      <w:r w:rsidR="00C038EE" w:rsidRPr="00F4412F">
        <w:rPr>
          <w:rFonts w:cs="Times New Roman"/>
        </w:rPr>
        <w:t>(terminal or internal)</w:t>
      </w:r>
      <w:r w:rsidR="00A96646" w:rsidRPr="00F4412F">
        <w:rPr>
          <w:rFonts w:cs="Times New Roman"/>
        </w:rPr>
        <w:t xml:space="preserve"> in the oligonucleotide and </w:t>
      </w:r>
      <w:r w:rsidR="00C038EE" w:rsidRPr="00F4412F">
        <w:rPr>
          <w:rFonts w:cs="Times New Roman"/>
        </w:rPr>
        <w:t>theoretically</w:t>
      </w:r>
      <w:r w:rsidR="00A96646" w:rsidRPr="00F4412F">
        <w:rPr>
          <w:rFonts w:cs="Times New Roman"/>
        </w:rPr>
        <w:t xml:space="preserve"> be applicable to </w:t>
      </w:r>
      <w:r w:rsidR="00285961" w:rsidRPr="00F4412F">
        <w:rPr>
          <w:rFonts w:cs="Times New Roman"/>
        </w:rPr>
        <w:t>any nucleoside substrate bearing a propargylic group on the sugar moiety</w:t>
      </w:r>
      <w:r w:rsidR="00A96646" w:rsidRPr="00F4412F">
        <w:rPr>
          <w:rFonts w:cs="Times New Roman"/>
        </w:rPr>
        <w:t>.</w:t>
      </w:r>
      <w:r w:rsidR="00C038EE" w:rsidRPr="00F4412F">
        <w:rPr>
          <w:rFonts w:cs="Times New Roman"/>
        </w:rPr>
        <w:t xml:space="preserve"> Recently, Pujari and Seela introduced</w:t>
      </w:r>
      <w:r w:rsidR="00DA35CB" w:rsidRPr="00F4412F">
        <w:rPr>
          <w:rFonts w:cs="Times New Roman"/>
        </w:rPr>
        <w:t xml:space="preserve"> internal sugar cross-links into oligonucleotides w</w:t>
      </w:r>
      <w:r w:rsidR="003155A5" w:rsidRPr="00F4412F">
        <w:rPr>
          <w:rFonts w:cs="Times New Roman"/>
        </w:rPr>
        <w:t>ith parallel chain orientation.</w:t>
      </w:r>
      <w:hyperlink w:anchor="_ENREF_90" w:tooltip="Pujari, 2013 #616" w:history="1">
        <w:r w:rsidR="00762722" w:rsidRPr="00F4412F">
          <w:rPr>
            <w:rFonts w:cs="Times New Roman"/>
          </w:rPr>
          <w:fldChar w:fldCharType="begin">
            <w:fldData xml:space="preserve">PEVuZE5vdGU+PENpdGU+PEF1dGhvcj5QdWphcmk8L0F1dGhvcj48WWVhcj4yMDEzPC9ZZWFyPjxS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PEVuZE5vdGU+PENpdGU+PEF1dGhvcj5QdWphcmk8L0F1dGhvcj48WWVhcj4yMDEzPC9ZZWFyPjxS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90</w:t>
        </w:r>
        <w:r w:rsidR="00762722" w:rsidRPr="00F4412F">
          <w:rPr>
            <w:rFonts w:cs="Times New Roman"/>
          </w:rPr>
          <w:fldChar w:fldCharType="end"/>
        </w:r>
      </w:hyperlink>
      <w:r w:rsidR="001E25BF" w:rsidRPr="00F4412F">
        <w:rPr>
          <w:rFonts w:cs="Times New Roman"/>
        </w:rPr>
        <w:t xml:space="preserve"> They found that the cross-links stabilize anti-parallel and parallel duplexes significantly. Furthermore, the increase in T</w:t>
      </w:r>
      <w:r w:rsidR="001E25BF" w:rsidRPr="00F4412F">
        <w:rPr>
          <w:rFonts w:cs="Times New Roman"/>
          <w:vertAlign w:val="subscript"/>
        </w:rPr>
        <w:t>m</w:t>
      </w:r>
      <w:r w:rsidR="001E25BF" w:rsidRPr="00F4412F">
        <w:rPr>
          <w:rFonts w:cs="Times New Roman"/>
        </w:rPr>
        <w:t xml:space="preserve"> is similar in both cases, indicating that he cross-links a</w:t>
      </w:r>
      <w:r w:rsidR="002970EF">
        <w:rPr>
          <w:rFonts w:cs="Times New Roman"/>
        </w:rPr>
        <w:t>r</w:t>
      </w:r>
      <w:r w:rsidR="001E25BF" w:rsidRPr="00F4412F">
        <w:rPr>
          <w:rFonts w:cs="Times New Roman"/>
        </w:rPr>
        <w:t xml:space="preserve">e well accommodated leading to strong stabilization, which is unexpected as the anti-parallel and parallel strands of DNA have different geometries. </w:t>
      </w:r>
    </w:p>
    <w:p w14:paraId="02931CAE" w14:textId="77777777" w:rsidR="00A4554A" w:rsidRPr="00F4412F" w:rsidRDefault="00103783" w:rsidP="009D78EF">
      <w:pPr>
        <w:pStyle w:val="NoSpacing"/>
        <w:rPr>
          <w:rFonts w:ascii="Times New Roman" w:hAnsi="Times New Roman" w:cs="Times New Roman"/>
        </w:rPr>
      </w:pPr>
      <w:r w:rsidRPr="00F4412F">
        <w:rPr>
          <w:rFonts w:ascii="Times New Roman" w:hAnsi="Times New Roman" w:cs="Times New Roman"/>
        </w:rPr>
        <w:object w:dxaOrig="6943" w:dyaOrig="4341" w14:anchorId="4131E5A9">
          <v:shape id="_x0000_i1047" type="#_x0000_t75" style="width:276pt;height:172.8pt" o:ole="">
            <v:imagedata r:id="rId57" o:title=""/>
          </v:shape>
          <o:OLEObject Type="Embed" ProgID="ChemDraw.Document.6.0" ShapeID="_x0000_i1047" DrawAspect="Content" ObjectID="_1374136319" r:id="rId58"/>
        </w:object>
      </w:r>
    </w:p>
    <w:p w14:paraId="60BFEE0A" w14:textId="77777777" w:rsidR="00107B92" w:rsidRPr="00F4412F" w:rsidRDefault="00A4554A" w:rsidP="00023D05">
      <w:pPr>
        <w:pStyle w:val="Caption"/>
        <w:widowControl w:val="0"/>
        <w:ind w:firstLine="0"/>
        <w:jc w:val="center"/>
        <w:rPr>
          <w:rFonts w:cs="Times New Roman"/>
          <w:b w:val="0"/>
          <w:color w:val="auto"/>
        </w:rPr>
      </w:pPr>
      <w:bookmarkStart w:id="45" w:name="_Toc419205207"/>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9</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Sugar cross linked DNA</w:t>
      </w:r>
      <w:hyperlink w:anchor="_ENREF_90" w:tooltip="Pujari, 2013 #616" w:history="1">
        <w:r w:rsidR="00762722" w:rsidRPr="00F4412F">
          <w:rPr>
            <w:rFonts w:cs="Times New Roman"/>
            <w:b w:val="0"/>
            <w:color w:val="auto"/>
          </w:rPr>
          <w:fldChar w:fldCharType="begin">
            <w:fldData xml:space="preserve">PEVuZE5vdGU+PENpdGU+PEF1dGhvcj5QdWphcmk8L0F1dGhvcj48WWVhcj4yMDEzPC9ZZWFyPjxS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</w:fldData>
          </w:fldChar>
        </w:r>
        <w:r w:rsidR="00762722" w:rsidRPr="00F4412F">
          <w:rPr>
            <w:rFonts w:cs="Times New Roman"/>
            <w:b w:val="0"/>
            <w:color w:val="auto"/>
          </w:rPr>
          <w:instrText xml:space="preserve"> ADDIN EN.CITE </w:instrText>
        </w:r>
        <w:r w:rsidR="00762722" w:rsidRPr="00F4412F">
          <w:rPr>
            <w:rFonts w:cs="Times New Roman"/>
            <w:b w:val="0"/>
            <w:color w:val="auto"/>
          </w:rPr>
          <w:fldChar w:fldCharType="begin">
            <w:fldData xml:space="preserve">PEVuZE5vdGU+PENpdGU+PEF1dGhvcj5QdWphcmk8L0F1dGhvcj48WWVhcj4yMDEzPC9ZZWFyPjxS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</w:fldData>
          </w:fldChar>
        </w:r>
        <w:r w:rsidR="00762722" w:rsidRPr="00F4412F">
          <w:rPr>
            <w:rFonts w:cs="Times New Roman"/>
            <w:b w:val="0"/>
            <w:color w:val="auto"/>
          </w:rPr>
          <w:instrText xml:space="preserve"> ADDIN EN.CITE.DATA </w:instrText>
        </w:r>
        <w:r w:rsidR="00762722" w:rsidRPr="00F4412F">
          <w:rPr>
            <w:rFonts w:cs="Times New Roman"/>
            <w:b w:val="0"/>
            <w:color w:val="auto"/>
          </w:rPr>
        </w:r>
        <w:r w:rsidR="00762722" w:rsidRPr="00F4412F">
          <w:rPr>
            <w:rFonts w:cs="Times New Roman"/>
            <w:b w:val="0"/>
            <w:color w:val="auto"/>
          </w:rPr>
          <w:fldChar w:fldCharType="end"/>
        </w:r>
        <w:r w:rsidR="00762722" w:rsidRPr="00F4412F">
          <w:rPr>
            <w:rFonts w:cs="Times New Roman"/>
            <w:b w:val="0"/>
            <w:color w:val="auto"/>
          </w:rPr>
        </w:r>
        <w:r w:rsidR="00762722" w:rsidRPr="00F4412F">
          <w:rPr>
            <w:rFonts w:cs="Times New Roman"/>
            <w:b w:val="0"/>
            <w:color w:val="auto"/>
          </w:rPr>
          <w:fldChar w:fldCharType="separate"/>
        </w:r>
        <w:r w:rsidR="00762722" w:rsidRPr="00F4412F">
          <w:rPr>
            <w:rFonts w:cs="Times New Roman"/>
            <w:b w:val="0"/>
            <w:noProof/>
            <w:color w:val="auto"/>
            <w:vertAlign w:val="superscript"/>
          </w:rPr>
          <w:t>90</w:t>
        </w:r>
        <w:r w:rsidR="00762722" w:rsidRPr="00F4412F">
          <w:rPr>
            <w:rFonts w:cs="Times New Roman"/>
            <w:b w:val="0"/>
            <w:color w:val="auto"/>
          </w:rPr>
          <w:fldChar w:fldCharType="end"/>
        </w:r>
      </w:hyperlink>
      <w:bookmarkEnd w:id="45"/>
    </w:p>
    <w:p w14:paraId="3E1BE3A1" w14:textId="77777777" w:rsidR="001A60E4" w:rsidRPr="00F4412F" w:rsidRDefault="00D33292" w:rsidP="00A029EE">
      <w:pPr>
        <w:widowControl w:val="0"/>
        <w:rPr>
          <w:rFonts w:cs="Times New Roman"/>
        </w:rPr>
      </w:pPr>
      <w:r w:rsidRPr="00F4412F">
        <w:rPr>
          <w:rFonts w:cs="Times New Roman"/>
        </w:rPr>
        <w:t>Recently, the</w:t>
      </w:r>
      <w:r w:rsidR="00642E67" w:rsidRPr="00F4412F">
        <w:rPr>
          <w:rFonts w:cs="Times New Roman"/>
        </w:rPr>
        <w:t xml:space="preserve"> synthetic advantage of </w:t>
      </w:r>
      <w:r w:rsidRPr="00F4412F">
        <w:rPr>
          <w:rFonts w:cs="Times New Roman"/>
        </w:rPr>
        <w:t xml:space="preserve">microwave assisted click chemistry </w:t>
      </w:r>
      <w:r w:rsidR="00642E67" w:rsidRPr="00F4412F">
        <w:rPr>
          <w:rFonts w:cs="Times New Roman"/>
        </w:rPr>
        <w:t>has also been applied to solid phase bound oligonucleotides.</w:t>
      </w:r>
      <w:hyperlink w:anchor="_ENREF_82" w:tooltip="Yamada, 2011 #694" w:history="1">
        <w:r w:rsidR="00762722" w:rsidRPr="00F4412F">
          <w:rPr>
            <w:rFonts w:cs="Times New Roman"/>
          </w:rPr>
          <w:fldChar w:fldCharType="begin"/>
        </w:r>
        <w:r w:rsidR="00762722" w:rsidRPr="00F4412F">
          <w:rPr>
            <w:rFonts w:cs="Times New Roman"/>
          </w:rPr>
          <w:instrText xml:space="preserve"> ADDIN EN.CITE &lt;EndNote&gt;&lt;Cite&gt;&lt;Author&gt;Yamada&lt;/Author&gt;&lt;Year&gt;2011&lt;/Year&gt;&lt;RecNum&gt;694&lt;/RecNum&gt;&lt;DisplayText&gt;&lt;style face="superscript"&gt;82&lt;/style&gt;&lt;/DisplayText&gt;&lt;record&gt;&lt;rec-number&gt;694&lt;/rec-number&gt;&lt;foreign-keys&gt;&lt;key app="EN" db-id="9v5vpt2t49s0z7evxzyv2s5rfseepxexrx2t"&gt;694&lt;/key&gt;&lt;/foreign-keys&gt;&lt;ref-type name="Journal Article"&gt;17&lt;/ref-type&gt;&lt;contributors&gt;&lt;authors&gt;&lt;author&gt;Yamada, Takeshi&lt;/author&gt;&lt;author&gt;Peng, Chang Geng&lt;/author&gt;&lt;author&gt;Matsuda, Shigeo&lt;/author&gt;&lt;author&gt;Addepalli, Haripriya&lt;/author&gt;&lt;author&gt;Jayaprakash, K. Narayanannair&lt;/author&gt;&lt;author&gt;Alam, Md Rowshon&lt;/author&gt;&lt;author&gt;Mills, Kathy&lt;/author&gt;&lt;author&gt;Maier, Martin A.&lt;/author&gt;&lt;author&gt;Charisse, Klaus&lt;/author&gt;&lt;author&gt;Sekine, Mitsuo&lt;/author&gt;&lt;author&gt;Manoharan, Muthiah&lt;/author&gt;&lt;author&gt;Rajeev, Kallanthottathil G.&lt;/author&gt;&lt;/authors&gt;&lt;/contributors&gt;&lt;titles&gt;&lt;title&gt;Versatile Site-Specific Conjugation of Small Molecules to siRNA Using Click Chemistry&lt;/title&gt;&lt;secondary-title&gt;Journal of Organic Chemistry&lt;/secondary-title&gt;&lt;/titles&gt;&lt;periodical&gt;&lt;full-title&gt;Journal of Organic Chemistry&lt;/full-title&gt;&lt;abbr-1&gt;J. Org. Chem.&lt;/abbr-1&gt;&lt;abbr-2&gt;J Org Chem&lt;/abbr-2&gt;&lt;/periodical&gt;&lt;pages&gt;1198-1211&lt;/pages&gt;&lt;volume&gt;76&lt;/volume&gt;&lt;number&gt;5&lt;/number&gt;&lt;dates&gt;&lt;year&gt;2011&lt;/year&gt;&lt;pub-dates&gt;&lt;date&gt;2011/03/04&lt;/date&gt;&lt;/pub-dates&gt;&lt;/dates&gt;&lt;publisher&gt;American Chemical Society&lt;/publisher&gt;&lt;isbn&gt;0022-3263&lt;/isbn&gt;&lt;urls&gt;&lt;related-urls&gt;&lt;url&gt;http://dx.doi.org/10.1021/jo101761g&lt;/url&gt;&lt;/related-urls&gt;&lt;/urls&gt;&lt;electronic-resource-num&gt;10.1021/jo101761g&lt;/electronic-resource-num&gt;&lt;access-date&gt;2014/09/02&lt;/access-date&gt;&lt;/record&gt;&lt;/Cite&gt;&lt;/EndNote&gt;</w:instrText>
        </w:r>
        <w:r w:rsidR="00762722" w:rsidRPr="00F4412F">
          <w:rPr>
            <w:rFonts w:cs="Times New Roman"/>
          </w:rPr>
          <w:fldChar w:fldCharType="separate"/>
        </w:r>
        <w:r w:rsidR="00762722" w:rsidRPr="00F4412F">
          <w:rPr>
            <w:rFonts w:cs="Times New Roman"/>
            <w:noProof/>
            <w:vertAlign w:val="superscript"/>
          </w:rPr>
          <w:t>82</w:t>
        </w:r>
        <w:r w:rsidR="00762722" w:rsidRPr="00F4412F">
          <w:rPr>
            <w:rFonts w:cs="Times New Roman"/>
          </w:rPr>
          <w:fldChar w:fldCharType="end"/>
        </w:r>
      </w:hyperlink>
      <w:r w:rsidR="00642E67" w:rsidRPr="00F4412F">
        <w:rPr>
          <w:rFonts w:cs="Times New Roman"/>
        </w:rPr>
        <w:t xml:space="preserve"> A variety of </w:t>
      </w:r>
      <w:r w:rsidR="00982C30" w:rsidRPr="00F4412F">
        <w:rPr>
          <w:rFonts w:cs="Times New Roman"/>
        </w:rPr>
        <w:t xml:space="preserve">solid supported </w:t>
      </w:r>
      <w:r w:rsidR="00642E67" w:rsidRPr="00F4412F">
        <w:rPr>
          <w:rFonts w:cs="Times New Roman"/>
        </w:rPr>
        <w:t xml:space="preserve">alkyne oligonucleotide scaffolds </w:t>
      </w:r>
      <w:r w:rsidR="00DE300C" w:rsidRPr="00F4412F">
        <w:rPr>
          <w:rFonts w:cs="Times New Roman"/>
        </w:rPr>
        <w:t>(</w:t>
      </w:r>
      <w:r w:rsidR="00F62392">
        <w:rPr>
          <w:rFonts w:cs="Times New Roman"/>
        </w:rPr>
        <w:t>e.g.,</w:t>
      </w:r>
      <w:r w:rsidR="00DE300C" w:rsidRPr="00F4412F">
        <w:rPr>
          <w:rFonts w:cs="Times New Roman"/>
        </w:rPr>
        <w:t xml:space="preserve"> </w:t>
      </w:r>
      <w:r w:rsidR="00642E67" w:rsidRPr="00F4412F">
        <w:rPr>
          <w:rFonts w:cs="Times New Roman"/>
          <w:b/>
        </w:rPr>
        <w:t>5</w:t>
      </w:r>
      <w:r w:rsidR="00865490" w:rsidRPr="00F4412F">
        <w:rPr>
          <w:rFonts w:cs="Times New Roman"/>
          <w:b/>
        </w:rPr>
        <w:t>9</w:t>
      </w:r>
      <w:r w:rsidR="00DE300C" w:rsidRPr="00F4412F">
        <w:rPr>
          <w:rFonts w:cs="Times New Roman"/>
        </w:rPr>
        <w:t>)</w:t>
      </w:r>
      <w:r w:rsidR="00642E67" w:rsidRPr="00F4412F">
        <w:rPr>
          <w:rFonts w:cs="Times New Roman"/>
        </w:rPr>
        <w:t xml:space="preserve"> were shown to conjugate to virtually any azido-functionalized ligand.</w:t>
      </w:r>
      <w:hyperlink w:anchor="_ENREF_82" w:tooltip="Yamada, 2011 #694" w:history="1">
        <w:r w:rsidR="00762722" w:rsidRPr="00F4412F">
          <w:rPr>
            <w:rFonts w:cs="Times New Roman"/>
          </w:rPr>
          <w:fldChar w:fldCharType="begin"/>
        </w:r>
        <w:r w:rsidR="00762722" w:rsidRPr="00F4412F">
          <w:rPr>
            <w:rFonts w:cs="Times New Roman"/>
          </w:rPr>
          <w:instrText xml:space="preserve"> ADDIN EN.CITE &lt;EndNote&gt;&lt;Cite&gt;&lt;Author&gt;Yamada&lt;/Author&gt;&lt;Year&gt;2011&lt;/Year&gt;&lt;RecNum&gt;694&lt;/RecNum&gt;&lt;DisplayText&gt;&lt;style face="superscript"&gt;82&lt;/style&gt;&lt;/DisplayText&gt;&lt;record&gt;&lt;rec-number&gt;694&lt;/rec-number&gt;&lt;foreign-keys&gt;&lt;key app="EN" db-id="9v5vpt2t49s0z7evxzyv2s5rfseepxexrx2t"&gt;694&lt;/key&gt;&lt;/foreign-keys&gt;&lt;ref-type name="Journal Article"&gt;17&lt;/ref-type&gt;&lt;contributors&gt;&lt;authors&gt;&lt;author&gt;Yamada, Takeshi&lt;/author&gt;&lt;author&gt;Peng, Chang Geng&lt;/author&gt;&lt;author&gt;Matsuda, Shigeo&lt;/author&gt;&lt;author&gt;Addepalli, Haripriya&lt;/author&gt;&lt;author&gt;Jayaprakash, K. Narayanannair&lt;/author&gt;&lt;author&gt;Alam, Md Rowshon&lt;/author&gt;&lt;author&gt;Mills, Kathy&lt;/author&gt;&lt;author&gt;Maier, Martin A.&lt;/author&gt;&lt;author&gt;Charisse, Klaus&lt;/author&gt;&lt;author&gt;Sekine, Mitsuo&lt;/author&gt;&lt;author&gt;Manoharan, Muthiah&lt;/author&gt;&lt;author&gt;Rajeev, Kallanthottathil G.&lt;/author&gt;&lt;/authors&gt;&lt;/contributors&gt;&lt;titles&gt;&lt;title&gt;Versatile Site-Specific Conjugation of Small Molecules to siRNA Using Click Chemistry&lt;/title&gt;&lt;secondary-title&gt;Journal of Organic Chemistry&lt;/secondary-title&gt;&lt;/titles&gt;&lt;periodical&gt;&lt;full-title&gt;Journal of Organic Chemistry&lt;/full-title&gt;&lt;abbr-1&gt;J. Org. Chem.&lt;/abbr-1&gt;&lt;abbr-2&gt;J Org Chem&lt;/abbr-2&gt;&lt;/periodical&gt;&lt;pages&gt;1198-1211&lt;/pages&gt;&lt;volume&gt;76&lt;/volume&gt;&lt;number&gt;5&lt;/number&gt;&lt;dates&gt;&lt;year&gt;2011&lt;/year&gt;&lt;pub-dates&gt;&lt;date&gt;2011/03/04&lt;/date&gt;&lt;/pub-dates&gt;&lt;/dates&gt;&lt;publisher&gt;American Chemical Society&lt;/publisher&gt;&lt;isbn&gt;0022-3263&lt;/isbn&gt;&lt;urls&gt;&lt;related-urls&gt;&lt;url&gt;http://dx.doi.org/10.1021/jo101761g&lt;/url&gt;&lt;/related-urls&gt;&lt;/urls&gt;&lt;electronic-resource-num&gt;10.1021/jo101761g&lt;/electronic-resource-num&gt;&lt;access-date&gt;2014/09/02&lt;/access-date&gt;&lt;/record&gt;&lt;/Cite&gt;&lt;/EndNote&gt;</w:instrText>
        </w:r>
        <w:r w:rsidR="00762722" w:rsidRPr="00F4412F">
          <w:rPr>
            <w:rFonts w:cs="Times New Roman"/>
          </w:rPr>
          <w:fldChar w:fldCharType="separate"/>
        </w:r>
        <w:r w:rsidR="00762722" w:rsidRPr="00F4412F">
          <w:rPr>
            <w:rFonts w:cs="Times New Roman"/>
            <w:noProof/>
            <w:vertAlign w:val="superscript"/>
          </w:rPr>
          <w:t>82</w:t>
        </w:r>
        <w:r w:rsidR="00762722" w:rsidRPr="00F4412F">
          <w:rPr>
            <w:rFonts w:cs="Times New Roman"/>
          </w:rPr>
          <w:fldChar w:fldCharType="end"/>
        </w:r>
      </w:hyperlink>
      <w:r w:rsidR="00642E67" w:rsidRPr="00F4412F">
        <w:rPr>
          <w:rFonts w:cs="Times New Roman"/>
        </w:rPr>
        <w:t xml:space="preserve"> Th</w:t>
      </w:r>
      <w:r w:rsidR="002970EF">
        <w:rPr>
          <w:rFonts w:cs="Times New Roman"/>
        </w:rPr>
        <w:t>e microwave click</w:t>
      </w:r>
      <w:r w:rsidR="00642E67" w:rsidRPr="00F4412F">
        <w:rPr>
          <w:rFonts w:cs="Times New Roman"/>
        </w:rPr>
        <w:t xml:space="preserve"> reaction was </w:t>
      </w:r>
      <w:r w:rsidR="00982C30" w:rsidRPr="00F4412F">
        <w:rPr>
          <w:rFonts w:cs="Times New Roman"/>
        </w:rPr>
        <w:t>versatile in that it</w:t>
      </w:r>
      <w:r w:rsidR="00642E67" w:rsidRPr="00F4412F">
        <w:rPr>
          <w:rFonts w:cs="Times New Roman"/>
        </w:rPr>
        <w:t xml:space="preserve"> readily </w:t>
      </w:r>
      <w:r w:rsidR="002970EF" w:rsidRPr="00F4412F">
        <w:rPr>
          <w:rFonts w:cs="Times New Roman"/>
        </w:rPr>
        <w:t>occurred</w:t>
      </w:r>
      <w:r w:rsidR="00642E67" w:rsidRPr="00F4412F">
        <w:rPr>
          <w:rFonts w:cs="Times New Roman"/>
        </w:rPr>
        <w:t xml:space="preserve"> </w:t>
      </w:r>
      <w:r w:rsidR="00DE300C" w:rsidRPr="00F4412F">
        <w:rPr>
          <w:rFonts w:cs="Times New Roman"/>
        </w:rPr>
        <w:t>at</w:t>
      </w:r>
      <w:r w:rsidR="00642E67" w:rsidRPr="00F4412F">
        <w:rPr>
          <w:rFonts w:cs="Times New Roman"/>
        </w:rPr>
        <w:t xml:space="preserve"> a desired site within the oligonucleotide sequence and at any selected position on the ribosugar (2', 3' or 5' positions)</w:t>
      </w:r>
      <w:r w:rsidR="00415FFE" w:rsidRPr="00F4412F">
        <w:rPr>
          <w:rFonts w:cs="Times New Roman"/>
        </w:rPr>
        <w:t xml:space="preserve"> </w:t>
      </w:r>
      <w:r w:rsidR="00982C30" w:rsidRPr="00F4412F">
        <w:rPr>
          <w:rFonts w:cs="Times New Roman"/>
        </w:rPr>
        <w:t xml:space="preserve">to </w:t>
      </w:r>
      <w:r w:rsidR="00415FFE" w:rsidRPr="00F4412F">
        <w:rPr>
          <w:rFonts w:cs="Times New Roman"/>
        </w:rPr>
        <w:t xml:space="preserve">yield </w:t>
      </w:r>
      <w:r w:rsidR="00982C30" w:rsidRPr="00F4412F">
        <w:rPr>
          <w:rFonts w:cs="Times New Roman"/>
        </w:rPr>
        <w:t>5'-</w:t>
      </w:r>
      <w:r w:rsidR="00415FFE" w:rsidRPr="00F4412F">
        <w:rPr>
          <w:rFonts w:cs="Times New Roman"/>
        </w:rPr>
        <w:t xml:space="preserve">triazole </w:t>
      </w:r>
      <w:r w:rsidR="00865490" w:rsidRPr="00F4412F">
        <w:rPr>
          <w:rFonts w:cs="Times New Roman"/>
          <w:b/>
        </w:rPr>
        <w:t>60</w:t>
      </w:r>
      <w:r w:rsidR="00B84293" w:rsidRPr="00F4412F">
        <w:rPr>
          <w:rFonts w:cs="Times New Roman"/>
        </w:rPr>
        <w:t>, Scheme 1</w:t>
      </w:r>
      <w:r w:rsidR="00B113E0" w:rsidRPr="00F4412F">
        <w:rPr>
          <w:rFonts w:cs="Times New Roman"/>
        </w:rPr>
        <w:t>3</w:t>
      </w:r>
      <w:r w:rsidR="00415FFE" w:rsidRPr="00F4412F">
        <w:rPr>
          <w:rFonts w:cs="Times New Roman"/>
        </w:rPr>
        <w:t xml:space="preserve">. </w:t>
      </w:r>
      <w:r w:rsidR="00982C30" w:rsidRPr="00F4412F">
        <w:rPr>
          <w:rFonts w:cs="Times New Roman"/>
        </w:rPr>
        <w:t xml:space="preserve"> </w:t>
      </w:r>
      <w:r w:rsidR="00A3193A" w:rsidRPr="00F4412F">
        <w:rPr>
          <w:rFonts w:cs="Times New Roman"/>
        </w:rPr>
        <w:t>The siRNA conjugate</w:t>
      </w:r>
      <w:r w:rsidR="00982C30" w:rsidRPr="00F4412F">
        <w:rPr>
          <w:rFonts w:cs="Times New Roman"/>
        </w:rPr>
        <w:t xml:space="preserve"> </w:t>
      </w:r>
      <w:r w:rsidR="00865490" w:rsidRPr="00F4412F">
        <w:rPr>
          <w:rFonts w:cs="Times New Roman"/>
          <w:b/>
        </w:rPr>
        <w:t>60</w:t>
      </w:r>
      <w:r w:rsidR="00A3193A" w:rsidRPr="00F4412F">
        <w:rPr>
          <w:rFonts w:cs="Times New Roman"/>
        </w:rPr>
        <w:t xml:space="preserve"> was evaluated for </w:t>
      </w:r>
      <w:r w:rsidR="00D604F6" w:rsidRPr="00F4412F">
        <w:rPr>
          <w:rFonts w:cs="Times New Roman"/>
          <w:i/>
        </w:rPr>
        <w:t>in vitro</w:t>
      </w:r>
      <w:r w:rsidR="00982C30" w:rsidRPr="00F4412F">
        <w:rPr>
          <w:rFonts w:cs="Times New Roman"/>
        </w:rPr>
        <w:t xml:space="preserve"> </w:t>
      </w:r>
      <w:r w:rsidR="00A3193A" w:rsidRPr="00F4412F">
        <w:rPr>
          <w:rFonts w:cs="Times New Roman"/>
        </w:rPr>
        <w:t>RNAi activity using a HeLa cell line transformed with the fire</w:t>
      </w:r>
      <w:r w:rsidR="00982C30" w:rsidRPr="00F4412F">
        <w:rPr>
          <w:rFonts w:cs="Times New Roman"/>
        </w:rPr>
        <w:t>fly and renilla luciferase gene and</w:t>
      </w:r>
      <w:r w:rsidR="00A3193A" w:rsidRPr="00F4412F">
        <w:rPr>
          <w:rFonts w:cs="Times New Roman"/>
        </w:rPr>
        <w:t xml:space="preserve"> </w:t>
      </w:r>
      <w:r w:rsidR="00982C30" w:rsidRPr="00F4412F">
        <w:rPr>
          <w:rFonts w:cs="Times New Roman"/>
        </w:rPr>
        <w:t>demonstrated the capacity to effectively</w:t>
      </w:r>
      <w:r w:rsidR="00A3193A" w:rsidRPr="00F4412F">
        <w:rPr>
          <w:rFonts w:cs="Times New Roman"/>
        </w:rPr>
        <w:t xml:space="preserve"> silence the expression of the luciferase gene. </w:t>
      </w:r>
      <w:r w:rsidR="00982C30" w:rsidRPr="00F4412F">
        <w:rPr>
          <w:rFonts w:cs="Times New Roman"/>
        </w:rPr>
        <w:t xml:space="preserve">Although, this approach was demonstrated on uridine derivatives, it is applicable </w:t>
      </w:r>
      <w:r w:rsidR="00C46B56" w:rsidRPr="00F4412F">
        <w:rPr>
          <w:rFonts w:cs="Times New Roman"/>
        </w:rPr>
        <w:t>t</w:t>
      </w:r>
      <w:r w:rsidR="00982C30" w:rsidRPr="00F4412F">
        <w:rPr>
          <w:rFonts w:cs="Times New Roman"/>
        </w:rPr>
        <w:t xml:space="preserve">o other </w:t>
      </w:r>
      <w:r w:rsidR="00C46B56" w:rsidRPr="00F4412F">
        <w:rPr>
          <w:rFonts w:cs="Times New Roman"/>
        </w:rPr>
        <w:t>propargylated</w:t>
      </w:r>
      <w:r w:rsidR="002970EF">
        <w:rPr>
          <w:rFonts w:cs="Times New Roman"/>
        </w:rPr>
        <w:t xml:space="preserve"> compounds</w:t>
      </w:r>
      <w:r w:rsidR="00982C30" w:rsidRPr="00F4412F">
        <w:rPr>
          <w:rFonts w:cs="Times New Roman"/>
        </w:rPr>
        <w:t>.</w:t>
      </w:r>
      <w:hyperlink w:anchor="_ENREF_91" w:tooltip="Egli, 2005 #777" w:history="1">
        <w:r w:rsidR="00762722" w:rsidRPr="00F4412F">
          <w:rPr>
            <w:rFonts w:cs="Times New Roman"/>
          </w:rPr>
          <w:fldChar w:fldCharType="begin">
            <w:fldData xml:space="preserve">PEVuZE5vdGU+PENpdGU+PEF1dGhvcj5FZ2xpPC9BdXRob3I+PFllYXI+MjAwNTwvWWVhcj48UmVj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==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PEVuZE5vdGU+PENpdGU+PEF1dGhvcj5FZ2xpPC9BdXRob3I+PFllYXI+MjAwNTwvWWVhcj48UmVj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==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91-93</w:t>
        </w:r>
        <w:r w:rsidR="00762722" w:rsidRPr="00F4412F">
          <w:rPr>
            <w:rFonts w:cs="Times New Roman"/>
          </w:rPr>
          <w:fldChar w:fldCharType="end"/>
        </w:r>
      </w:hyperlink>
      <w:r w:rsidR="00982C30" w:rsidRPr="00F4412F">
        <w:rPr>
          <w:rFonts w:cs="Times New Roman"/>
        </w:rPr>
        <w:t xml:space="preserve"> </w:t>
      </w:r>
    </w:p>
    <w:p w14:paraId="4EF87AD8" w14:textId="77777777" w:rsidR="00147028" w:rsidRPr="00F4412F" w:rsidRDefault="00103783" w:rsidP="009D78EF">
      <w:pPr>
        <w:pStyle w:val="NoSpacing"/>
        <w:rPr>
          <w:rFonts w:ascii="Times New Roman" w:hAnsi="Times New Roman" w:cs="Times New Roman"/>
        </w:rPr>
      </w:pPr>
      <w:r w:rsidRPr="00F4412F">
        <w:rPr>
          <w:rFonts w:ascii="Times New Roman" w:hAnsi="Times New Roman" w:cs="Times New Roman"/>
        </w:rPr>
        <w:object w:dxaOrig="8536" w:dyaOrig="3251" w14:anchorId="32444B94">
          <v:shape id="_x0000_i1048" type="#_x0000_t75" style="width:336pt;height:129.6pt" o:ole="">
            <v:imagedata r:id="rId59" o:title=""/>
          </v:shape>
          <o:OLEObject Type="Embed" ProgID="ChemDraw.Document.6.0" ShapeID="_x0000_i1048" DrawAspect="Content" ObjectID="_1374136320" r:id="rId60"/>
        </w:object>
      </w:r>
    </w:p>
    <w:p w14:paraId="2D8D84C4" w14:textId="77777777" w:rsidR="00147028" w:rsidRPr="00F4412F" w:rsidRDefault="00147028" w:rsidP="00023D05">
      <w:pPr>
        <w:pStyle w:val="Caption"/>
        <w:widowControl w:val="0"/>
        <w:ind w:firstLine="0"/>
        <w:jc w:val="center"/>
        <w:rPr>
          <w:rFonts w:cs="Times New Roman"/>
          <w:b w:val="0"/>
          <w:color w:val="auto"/>
        </w:rPr>
      </w:pPr>
      <w:bookmarkStart w:id="46" w:name="_Toc419205267"/>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13</w:t>
      </w:r>
      <w:r w:rsidR="007C278A" w:rsidRPr="00F4412F">
        <w:rPr>
          <w:rFonts w:cs="Times New Roman"/>
          <w:noProof/>
          <w:color w:val="auto"/>
        </w:rPr>
        <w:fldChar w:fldCharType="end"/>
      </w:r>
      <w:r w:rsidRPr="00F4412F">
        <w:rPr>
          <w:rFonts w:cs="Times New Roman"/>
          <w:color w:val="auto"/>
        </w:rPr>
        <w:t xml:space="preserve">. </w:t>
      </w:r>
      <w:r w:rsidR="00294F97" w:rsidRPr="00F4412F">
        <w:rPr>
          <w:rFonts w:cs="Times New Roman"/>
          <w:b w:val="0"/>
          <w:color w:val="auto"/>
        </w:rPr>
        <w:t>Click reaction of an azide with</w:t>
      </w:r>
      <w:r w:rsidRPr="00F4412F">
        <w:rPr>
          <w:rFonts w:cs="Times New Roman"/>
          <w:b w:val="0"/>
          <w:color w:val="auto"/>
        </w:rPr>
        <w:t xml:space="preserve"> alkyne-oligonucleotide scaffold</w:t>
      </w:r>
      <w:hyperlink w:anchor="_ENREF_82" w:tooltip="Yamada, 2011 #694"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&lt;EndNote&gt;&lt;Cite&gt;&lt;Author&gt;Yamada&lt;/Author&gt;&lt;Year&gt;2011&lt;/Year&gt;&lt;RecNum&gt;694&lt;/RecNum&gt;&lt;DisplayText&gt;&lt;style face="superscript"&gt;82&lt;/style&gt;&lt;/DisplayText&gt;&lt;record&gt;&lt;rec-number&gt;694&lt;/rec-number&gt;&lt;foreign-keys&gt;&lt;key app="EN" db-id="9v5vpt2t49s0z7evxzyv2s5rfseepxexrx2t"&gt;694&lt;/key&gt;&lt;/foreign-keys&gt;&lt;ref-type name="Journal Article"&gt;17&lt;/ref-type&gt;&lt;contributors&gt;&lt;authors&gt;&lt;author&gt;Yamada, Takeshi&lt;/author&gt;&lt;author&gt;Peng, Chang Geng&lt;/author&gt;&lt;author&gt;Matsuda, Shigeo&lt;/author&gt;&lt;author&gt;Addepalli, Haripriya&lt;/author&gt;&lt;author&gt;Jayaprakash, K. Narayanannair&lt;/author&gt;&lt;author&gt;Alam, Md Rowshon&lt;/author&gt;&lt;author&gt;Mills, Kathy&lt;/author&gt;&lt;author&gt;Maier, Martin A.&lt;/author&gt;&lt;author&gt;Charisse, Klaus&lt;/author&gt;&lt;author&gt;Sekine, Mitsuo&lt;/author&gt;&lt;author&gt;Manoharan, Muthiah&lt;/author&gt;&lt;author&gt;Rajeev, Kallanthottathil G.&lt;/author&gt;&lt;/authors&gt;&lt;/contributors&gt;&lt;titles&gt;&lt;title&gt;Versatile Site-Specific Conjugation of Small Molecules to siRNA Using Click Chemistry&lt;/title&gt;&lt;secondary-title&gt;Journal of Organic Chemistry&lt;/secondary-title&gt;&lt;/titles&gt;&lt;periodical&gt;&lt;full-title&gt;Journal of Organic Chemistry&lt;/full-title&gt;&lt;abbr-1&gt;J. Org. Chem.&lt;/abbr-1&gt;&lt;abbr-2&gt;J Org Chem&lt;/abbr-2&gt;&lt;/periodical&gt;&lt;pages&gt;1198-1211&lt;/pages&gt;&lt;volume&gt;76&lt;/volume&gt;&lt;number&gt;5&lt;/number&gt;&lt;dates&gt;&lt;year&gt;2011&lt;/year&gt;&lt;pub-dates&gt;&lt;date&gt;2011/03/04&lt;/date&gt;&lt;/pub-dates&gt;&lt;/dates&gt;&lt;publisher&gt;American Chemical Society&lt;/publisher&gt;&lt;isbn&gt;0022-3263&lt;/isbn&gt;&lt;urls&gt;&lt;related-urls&gt;&lt;url&gt;http://dx.doi.org/10.1021/jo101761g&lt;/url&gt;&lt;/related-urls&gt;&lt;/urls&gt;&lt;electronic-resource-num&gt;10.1021/jo101761g&lt;/electronic-resource-num&gt;&lt;access-date&gt;2014/09/02&lt;/access-date&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82</w:t>
        </w:r>
        <w:r w:rsidR="00762722" w:rsidRPr="00F4412F">
          <w:rPr>
            <w:rFonts w:cs="Times New Roman"/>
            <w:b w:val="0"/>
            <w:color w:val="auto"/>
          </w:rPr>
          <w:fldChar w:fldCharType="end"/>
        </w:r>
      </w:hyperlink>
      <w:bookmarkEnd w:id="46"/>
    </w:p>
    <w:p w14:paraId="292B13F1" w14:textId="77777777" w:rsidR="00FC526D" w:rsidRPr="00F4412F" w:rsidRDefault="002749FA" w:rsidP="00CC39FF">
      <w:pPr>
        <w:autoSpaceDE w:val="0"/>
        <w:autoSpaceDN w:val="0"/>
        <w:adjustRightInd w:val="0"/>
        <w:rPr>
          <w:rFonts w:cs="Times New Roman"/>
        </w:rPr>
      </w:pPr>
      <w:r w:rsidRPr="00F4412F">
        <w:rPr>
          <w:rFonts w:cs="Times New Roman"/>
        </w:rPr>
        <w:lastRenderedPageBreak/>
        <w:t xml:space="preserve">El-Sagheer and Brown utilized </w:t>
      </w:r>
      <w:r w:rsidR="00CC39FF" w:rsidRPr="00F4412F">
        <w:rPr>
          <w:rFonts w:cs="Times New Roman"/>
        </w:rPr>
        <w:t xml:space="preserve">a </w:t>
      </w:r>
      <w:r w:rsidRPr="00F4412F">
        <w:rPr>
          <w:rFonts w:cs="Times New Roman"/>
        </w:rPr>
        <w:t xml:space="preserve">copper catalyzed click reaction of 3'-azide </w:t>
      </w:r>
      <w:r w:rsidR="00865490" w:rsidRPr="00F4412F">
        <w:rPr>
          <w:rFonts w:cs="Times New Roman"/>
          <w:b/>
        </w:rPr>
        <w:t>61</w:t>
      </w:r>
      <w:r w:rsidRPr="00F4412F">
        <w:rPr>
          <w:rFonts w:cs="Times New Roman"/>
        </w:rPr>
        <w:t xml:space="preserve"> and 5'-propargylamido </w:t>
      </w:r>
      <w:r w:rsidR="00865490" w:rsidRPr="00F4412F">
        <w:rPr>
          <w:rFonts w:cs="Times New Roman"/>
          <w:b/>
        </w:rPr>
        <w:t>62</w:t>
      </w:r>
      <w:r w:rsidRPr="00F4412F">
        <w:rPr>
          <w:rFonts w:cs="Times New Roman"/>
        </w:rPr>
        <w:t xml:space="preserve"> to prepare DNA strand </w:t>
      </w:r>
      <w:r w:rsidR="00865490" w:rsidRPr="00F4412F">
        <w:rPr>
          <w:rFonts w:cs="Times New Roman"/>
          <w:b/>
        </w:rPr>
        <w:t>63</w:t>
      </w:r>
      <w:r w:rsidR="00CC39FF" w:rsidRPr="00F4412F">
        <w:rPr>
          <w:rFonts w:cs="Times New Roman"/>
        </w:rPr>
        <w:t>,</w:t>
      </w:r>
      <w:r w:rsidRPr="00F4412F">
        <w:rPr>
          <w:rFonts w:cs="Times New Roman"/>
        </w:rPr>
        <w:t xml:space="preserve"> </w:t>
      </w:r>
      <w:r w:rsidR="00CC39FF" w:rsidRPr="00F4412F">
        <w:rPr>
          <w:rFonts w:cs="Times New Roman"/>
        </w:rPr>
        <w:t xml:space="preserve">with unnatural triazole linkage, </w:t>
      </w:r>
      <w:r w:rsidRPr="00F4412F">
        <w:rPr>
          <w:rFonts w:cs="Times New Roman"/>
        </w:rPr>
        <w:t>as a PCR template</w:t>
      </w:r>
      <w:r w:rsidR="00E5519B" w:rsidRPr="00F4412F">
        <w:rPr>
          <w:rFonts w:cs="Times New Roman"/>
        </w:rPr>
        <w:t>.</w:t>
      </w:r>
      <w:hyperlink w:anchor="_ENREF_94" w:tooltip="El-Sagheer, 2009 #698" w:history="1">
        <w:r w:rsidR="00762722" w:rsidRPr="00F4412F">
          <w:rPr>
            <w:rFonts w:cs="Times New Roman"/>
          </w:rPr>
          <w:fldChar w:fldCharType="begin"/>
        </w:r>
        <w:r w:rsidR="00762722" w:rsidRPr="00F4412F">
          <w:rPr>
            <w:rFonts w:cs="Times New Roman"/>
          </w:rPr>
          <w:instrText xml:space="preserve"> ADDIN EN.CITE &lt;EndNote&gt;&lt;Cite&gt;&lt;Author&gt;El-Sagheer&lt;/Author&gt;&lt;Year&gt;2009&lt;/Year&gt;&lt;RecNum&gt;698&lt;/RecNum&gt;&lt;DisplayText&gt;&lt;style face="superscript"&gt;94&lt;/style&gt;&lt;/DisplayText&gt;&lt;record&gt;&lt;rec-number&gt;698&lt;/rec-number&gt;&lt;foreign-keys&gt;&lt;key app="EN" db-id="9v5vpt2t49s0z7evxzyv2s5rfseepxexrx2t"&gt;698&lt;/key&gt;&lt;/foreign-keys&gt;&lt;ref-type name="Journal Article"&gt;17&lt;/ref-type&gt;&lt;contributors&gt;&lt;authors&gt;&lt;author&gt;El-Sagheer, Afaf H.&lt;/author&gt;&lt;author&gt;Brown, Tom&lt;/author&gt;&lt;/authors&gt;&lt;/contributors&gt;&lt;titles&gt;&lt;title&gt;Synthesis and Polymerase Chain Reaction Amplification of DNA Strands Containing an Unnatural Triazole Linkage&lt;/title&gt;&lt;secondary-title&gt;Journal of the American Chemical Society&lt;/secondary-title&gt;&lt;/titles&gt;&lt;periodical&gt;&lt;full-title&gt;Journal of the American Chemical Society&lt;/full-title&gt;&lt;abbr-1&gt;J. Am. Chem. Soc.&lt;/abbr-1&gt;&lt;abbr-2&gt;J Am Chem Soc&lt;/abbr-2&gt;&lt;/periodical&gt;&lt;pages&gt;3958-3964&lt;/pages&gt;&lt;volume&gt;131&lt;/volume&gt;&lt;number&gt;11&lt;/number&gt;&lt;dates&gt;&lt;year&gt;2009&lt;/year&gt;&lt;pub-dates&gt;&lt;date&gt;2009/03/25&lt;/date&gt;&lt;/pub-dates&gt;&lt;/dates&gt;&lt;publisher&gt;American Chemical Society&lt;/publisher&gt;&lt;isbn&gt;0002-7863&lt;/isbn&gt;&lt;urls&gt;&lt;related-urls&gt;&lt;url&gt;http://dx.doi.org/10.1021/ja8065896&lt;/url&gt;&lt;/related-urls&gt;&lt;/urls&gt;&lt;electronic-resource-num&gt;10.1021/ja8065896&lt;/electronic-resource-num&gt;&lt;access-date&gt;2014/09/03&lt;/access-date&gt;&lt;/record&gt;&lt;/Cite&gt;&lt;/EndNote&gt;</w:instrText>
        </w:r>
        <w:r w:rsidR="00762722" w:rsidRPr="00F4412F">
          <w:rPr>
            <w:rFonts w:cs="Times New Roman"/>
          </w:rPr>
          <w:fldChar w:fldCharType="separate"/>
        </w:r>
        <w:r w:rsidR="00762722" w:rsidRPr="00F4412F">
          <w:rPr>
            <w:rFonts w:cs="Times New Roman"/>
            <w:noProof/>
            <w:vertAlign w:val="superscript"/>
          </w:rPr>
          <w:t>94</w:t>
        </w:r>
        <w:r w:rsidR="00762722" w:rsidRPr="00F4412F">
          <w:rPr>
            <w:rFonts w:cs="Times New Roman"/>
          </w:rPr>
          <w:fldChar w:fldCharType="end"/>
        </w:r>
      </w:hyperlink>
      <w:r w:rsidR="00E5519B" w:rsidRPr="00F4412F">
        <w:rPr>
          <w:rFonts w:cs="Times New Roman"/>
        </w:rPr>
        <w:t xml:space="preserve"> Amplification of template </w:t>
      </w:r>
      <w:r w:rsidR="00E5519B" w:rsidRPr="00F4412F">
        <w:rPr>
          <w:rFonts w:cs="Times New Roman"/>
          <w:b/>
        </w:rPr>
        <w:t>6</w:t>
      </w:r>
      <w:r w:rsidR="00865490" w:rsidRPr="00F4412F">
        <w:rPr>
          <w:rFonts w:cs="Times New Roman"/>
          <w:b/>
        </w:rPr>
        <w:t>3</w:t>
      </w:r>
      <w:r w:rsidR="00E5519B" w:rsidRPr="00F4412F">
        <w:rPr>
          <w:rFonts w:cs="Times New Roman"/>
        </w:rPr>
        <w:t xml:space="preserve"> proceeded efficiently </w:t>
      </w:r>
      <w:r w:rsidRPr="00F4412F">
        <w:rPr>
          <w:rFonts w:cs="Times New Roman"/>
        </w:rPr>
        <w:t xml:space="preserve">with a variety of polymerases </w:t>
      </w:r>
      <w:r w:rsidR="00E5519B" w:rsidRPr="00F4412F">
        <w:rPr>
          <w:rFonts w:cs="Times New Roman"/>
        </w:rPr>
        <w:t xml:space="preserve">to give amplicon </w:t>
      </w:r>
      <w:r w:rsidR="00E5519B" w:rsidRPr="00F4412F">
        <w:rPr>
          <w:rFonts w:cs="Times New Roman"/>
          <w:b/>
        </w:rPr>
        <w:t>6</w:t>
      </w:r>
      <w:r w:rsidR="00865490" w:rsidRPr="00F4412F">
        <w:rPr>
          <w:rFonts w:cs="Times New Roman"/>
          <w:b/>
        </w:rPr>
        <w:t>4</w:t>
      </w:r>
      <w:r w:rsidR="00B84293" w:rsidRPr="00F4412F">
        <w:rPr>
          <w:rFonts w:cs="Times New Roman"/>
        </w:rPr>
        <w:t>, Scheme 1</w:t>
      </w:r>
      <w:r w:rsidR="00B113E0" w:rsidRPr="00F4412F">
        <w:rPr>
          <w:rFonts w:cs="Times New Roman"/>
        </w:rPr>
        <w:t>4</w:t>
      </w:r>
      <w:r w:rsidR="00F62392">
        <w:rPr>
          <w:rFonts w:cs="Times New Roman"/>
        </w:rPr>
        <w:t>. S</w:t>
      </w:r>
      <w:r w:rsidR="00E5519B" w:rsidRPr="00F4412F">
        <w:rPr>
          <w:rFonts w:cs="Times New Roman"/>
        </w:rPr>
        <w:t xml:space="preserve">equencing </w:t>
      </w:r>
      <w:r w:rsidR="00CC39FF" w:rsidRPr="00F4412F">
        <w:rPr>
          <w:rFonts w:cs="Times New Roman"/>
        </w:rPr>
        <w:t>of the</w:t>
      </w:r>
      <w:r w:rsidR="00F62392">
        <w:rPr>
          <w:rFonts w:cs="Times New Roman"/>
        </w:rPr>
        <w:t xml:space="preserve"> DNA</w:t>
      </w:r>
      <w:r w:rsidR="00CC39FF" w:rsidRPr="00F4412F">
        <w:rPr>
          <w:rFonts w:cs="Times New Roman"/>
        </w:rPr>
        <w:t xml:space="preserve"> amplicon </w:t>
      </w:r>
      <w:r w:rsidR="00E5519B" w:rsidRPr="00F4412F">
        <w:rPr>
          <w:rFonts w:cs="Times New Roman"/>
        </w:rPr>
        <w:t>revealed the presence of a single thymidine at the ligation site</w:t>
      </w:r>
      <w:r w:rsidR="00CC39FF" w:rsidRPr="00F4412F">
        <w:rPr>
          <w:rFonts w:cs="Times New Roman"/>
        </w:rPr>
        <w:t>, making</w:t>
      </w:r>
      <w:r w:rsidR="00403FCD" w:rsidRPr="00F4412F">
        <w:rPr>
          <w:rFonts w:cs="Times New Roman"/>
        </w:rPr>
        <w:t xml:space="preserve"> this the first example of highly efficient nonenzymatic DNA st</w:t>
      </w:r>
      <w:r w:rsidR="00CC39FF" w:rsidRPr="00F4412F">
        <w:rPr>
          <w:rFonts w:cs="Times New Roman"/>
        </w:rPr>
        <w:t>r</w:t>
      </w:r>
      <w:r w:rsidR="00403FCD" w:rsidRPr="00F4412F">
        <w:rPr>
          <w:rFonts w:cs="Times New Roman"/>
        </w:rPr>
        <w:t xml:space="preserve">and ligation combined with reproducible amplification. </w:t>
      </w:r>
      <w:r w:rsidR="00CC39FF" w:rsidRPr="00F4412F">
        <w:rPr>
          <w:rFonts w:cs="Times New Roman"/>
        </w:rPr>
        <w:t>The ability of thermostable polymerases to read through such an unnatural backbone opens up intriguing possibilities in biology and nanotechnology.</w:t>
      </w:r>
    </w:p>
    <w:p w14:paraId="74A8DBFD" w14:textId="77777777" w:rsidR="00643A98" w:rsidRPr="00F4412F" w:rsidRDefault="00377E9C" w:rsidP="009D78EF">
      <w:pPr>
        <w:pStyle w:val="NoSpacing"/>
        <w:rPr>
          <w:rFonts w:ascii="Times New Roman" w:hAnsi="Times New Roman" w:cs="Times New Roman"/>
        </w:rPr>
      </w:pPr>
      <w:r w:rsidRPr="00F4412F">
        <w:rPr>
          <w:rFonts w:ascii="Times New Roman" w:hAnsi="Times New Roman" w:cs="Times New Roman"/>
        </w:rPr>
        <w:object w:dxaOrig="10540" w:dyaOrig="3722" w14:anchorId="011435AD">
          <v:shape id="_x0000_i1049" type="#_x0000_t75" style="width:419.2pt;height:148pt" o:ole="">
            <v:imagedata r:id="rId61" o:title=""/>
          </v:shape>
          <o:OLEObject Type="Embed" ProgID="ChemDraw.Document.6.0" ShapeID="_x0000_i1049" DrawAspect="Content" ObjectID="_1374136321" r:id="rId62"/>
        </w:object>
      </w:r>
    </w:p>
    <w:p w14:paraId="0D0C7824" w14:textId="77777777" w:rsidR="00643A98" w:rsidRPr="00F4412F" w:rsidRDefault="00643A98" w:rsidP="00023D05">
      <w:pPr>
        <w:pStyle w:val="Caption"/>
        <w:widowControl w:val="0"/>
        <w:ind w:firstLine="0"/>
        <w:jc w:val="center"/>
        <w:rPr>
          <w:rFonts w:cs="Times New Roman"/>
          <w:b w:val="0"/>
          <w:color w:val="auto"/>
        </w:rPr>
      </w:pPr>
      <w:bookmarkStart w:id="47" w:name="_Toc419205268"/>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14</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Click Ligation of Alkyne and Azide Oligonucleotides Produces a PCR Template</w:t>
      </w:r>
      <w:hyperlink w:anchor="_ENREF_94" w:tooltip="El-Sagheer, 2009 #698"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&lt;EndNote&gt;&lt;Cite&gt;&lt;Author&gt;El-Sagheer&lt;/Author&gt;&lt;Year&gt;2009&lt;/Year&gt;&lt;RecNum&gt;698&lt;/RecNum&gt;&lt;DisplayText&gt;&lt;style face="superscript"&gt;94&lt;/style&gt;&lt;/DisplayText&gt;&lt;record&gt;&lt;rec-number&gt;698&lt;/rec-number&gt;&lt;foreign-keys&gt;&lt;key app="EN" db-id="9v5vpt2t49s0z7evxzyv2s5rfseepxexrx2t"&gt;698&lt;/key&gt;&lt;/foreign-keys&gt;&lt;ref-type name="Journal Article"&gt;17&lt;/ref-type&gt;&lt;contributors&gt;&lt;authors&gt;&lt;author&gt;El-Sagheer, Afaf H.&lt;/author&gt;&lt;author&gt;Brown, Tom&lt;/author&gt;&lt;/authors&gt;&lt;/contributors&gt;&lt;titles&gt;&lt;title&gt;Synthesis and Polymerase Chain Reaction Amplification of DNA Strands Containing an Unnatural Triazole Linkage&lt;/title&gt;&lt;secondary-title&gt;Journal of the American Chemical Society&lt;/secondary-title&gt;&lt;/titles&gt;&lt;periodical&gt;&lt;full-title&gt;Journal of the American Chemical Society&lt;/full-title&gt;&lt;abbr-1&gt;J. Am. Chem. Soc.&lt;/abbr-1&gt;&lt;abbr-2&gt;J Am Chem Soc&lt;/abbr-2&gt;&lt;/periodical&gt;&lt;pages&gt;3958-3964&lt;/pages&gt;&lt;volume&gt;131&lt;/volume&gt;&lt;number&gt;11&lt;/number&gt;&lt;dates&gt;&lt;year&gt;2009&lt;/year&gt;&lt;pub-dates&gt;&lt;date&gt;2009/03/25&lt;/date&gt;&lt;/pub-dates&gt;&lt;/dates&gt;&lt;publisher&gt;American Chemical Society&lt;/publisher&gt;&lt;isbn&gt;0002-7863&lt;/isbn&gt;&lt;urls&gt;&lt;related-urls&gt;&lt;url&gt;http://dx.doi.org/10.1021/ja8065896&lt;/url&gt;&lt;/related-urls&gt;&lt;/urls&gt;&lt;electronic-resource-num&gt;10.1021/ja8065896&lt;/electronic-resource-num&gt;&lt;access-date&gt;2014/09/03&lt;/access-date&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94</w:t>
        </w:r>
        <w:r w:rsidR="00762722" w:rsidRPr="00F4412F">
          <w:rPr>
            <w:rFonts w:cs="Times New Roman"/>
            <w:b w:val="0"/>
            <w:color w:val="auto"/>
          </w:rPr>
          <w:fldChar w:fldCharType="end"/>
        </w:r>
      </w:hyperlink>
      <w:bookmarkEnd w:id="47"/>
    </w:p>
    <w:p w14:paraId="3269C10A" w14:textId="77777777" w:rsidR="002E6229" w:rsidRPr="00F4412F" w:rsidRDefault="002E6229" w:rsidP="0003722B">
      <w:pPr>
        <w:pStyle w:val="ListParagraph"/>
        <w:widowControl w:val="0"/>
        <w:numPr>
          <w:ilvl w:val="4"/>
          <w:numId w:val="22"/>
        </w:numPr>
        <w:rPr>
          <w:rFonts w:cs="Times New Roman"/>
        </w:rPr>
      </w:pPr>
      <w:r w:rsidRPr="00F4412F">
        <w:rPr>
          <w:rFonts w:cs="Times New Roman"/>
        </w:rPr>
        <w:t>Strain Promoted Click Chemistry</w:t>
      </w:r>
    </w:p>
    <w:p w14:paraId="1E1F6CCF" w14:textId="77777777" w:rsidR="00751F0C" w:rsidRPr="00F4412F" w:rsidRDefault="00BD7983" w:rsidP="00BD7983">
      <w:pPr>
        <w:widowControl w:val="0"/>
        <w:rPr>
          <w:rFonts w:cs="Times New Roman"/>
        </w:rPr>
      </w:pPr>
      <w:r w:rsidRPr="00F4412F">
        <w:rPr>
          <w:rFonts w:cs="Times New Roman"/>
        </w:rPr>
        <w:t xml:space="preserve">Copper free click chemistry is a mild and fast method for the selective conjugation and modification of ONs. The site-specific introduction of the requisite large </w:t>
      </w:r>
      <w:r w:rsidR="00966018" w:rsidRPr="00F4412F">
        <w:rPr>
          <w:rFonts w:cs="Times New Roman"/>
        </w:rPr>
        <w:t>(</w:t>
      </w:r>
      <w:r w:rsidRPr="00F4412F">
        <w:rPr>
          <w:rFonts w:cs="Times New Roman"/>
        </w:rPr>
        <w:t>and typically hydrophobic</w:t>
      </w:r>
      <w:r w:rsidR="00966018" w:rsidRPr="00F4412F">
        <w:rPr>
          <w:rFonts w:cs="Times New Roman"/>
        </w:rPr>
        <w:t>)</w:t>
      </w:r>
      <w:r w:rsidRPr="00F4412F">
        <w:rPr>
          <w:rFonts w:cs="Times New Roman"/>
        </w:rPr>
        <w:t xml:space="preserve"> cyclooctynes ha</w:t>
      </w:r>
      <w:r w:rsidR="00966018" w:rsidRPr="00F4412F">
        <w:rPr>
          <w:rFonts w:cs="Times New Roman"/>
        </w:rPr>
        <w:t xml:space="preserve">s proved challenging. Jawalekar </w:t>
      </w:r>
      <w:r w:rsidR="007C063F" w:rsidRPr="00F4412F">
        <w:rPr>
          <w:rFonts w:cs="Times New Roman"/>
          <w:i/>
        </w:rPr>
        <w:t>et al</w:t>
      </w:r>
      <w:r w:rsidR="00981451" w:rsidRPr="00F4412F">
        <w:rPr>
          <w:rFonts w:cs="Times New Roman"/>
          <w:i/>
        </w:rPr>
        <w:t>.</w:t>
      </w:r>
      <w:r w:rsidR="007C063F" w:rsidRPr="00F4412F">
        <w:rPr>
          <w:rFonts w:cs="Times New Roman"/>
          <w:i/>
        </w:rPr>
        <w:t xml:space="preserve"> </w:t>
      </w:r>
      <w:r w:rsidR="00966018" w:rsidRPr="00F4412F">
        <w:rPr>
          <w:rFonts w:cs="Times New Roman"/>
        </w:rPr>
        <w:t>reported</w:t>
      </w:r>
      <w:r w:rsidRPr="00F4412F">
        <w:rPr>
          <w:rFonts w:cs="Times New Roman"/>
        </w:rPr>
        <w:t xml:space="preserve"> a method for incorporati</w:t>
      </w:r>
      <w:r w:rsidR="00966018" w:rsidRPr="00F4412F">
        <w:rPr>
          <w:rFonts w:cs="Times New Roman"/>
        </w:rPr>
        <w:t>ng</w:t>
      </w:r>
      <w:r w:rsidRPr="00F4412F">
        <w:rPr>
          <w:rFonts w:cs="Times New Roman"/>
        </w:rPr>
        <w:t xml:space="preserve"> of </w:t>
      </w:r>
      <w:r w:rsidR="00966018" w:rsidRPr="00F4412F">
        <w:rPr>
          <w:rFonts w:cs="Times New Roman"/>
        </w:rPr>
        <w:t>bicyclo</w:t>
      </w:r>
      <w:r w:rsidR="009E7FCF" w:rsidRPr="00F4412F">
        <w:rPr>
          <w:rFonts w:cs="Times New Roman"/>
        </w:rPr>
        <w:t>[6.1.0]nonyne</w:t>
      </w:r>
      <w:r w:rsidR="002B3C01" w:rsidRPr="00F4412F">
        <w:rPr>
          <w:rFonts w:cs="Times New Roman"/>
        </w:rPr>
        <w:t xml:space="preserve"> (BCN)</w:t>
      </w:r>
      <w:r w:rsidR="009E7FCF" w:rsidRPr="00F4412F">
        <w:rPr>
          <w:rFonts w:cs="Times New Roman"/>
        </w:rPr>
        <w:t xml:space="preserve"> into synthetic ODNs using standard solid phase phosphoramidite chemistry</w:t>
      </w:r>
      <w:r w:rsidR="00B113E0" w:rsidRPr="00F4412F">
        <w:rPr>
          <w:rFonts w:cs="Times New Roman"/>
        </w:rPr>
        <w:t>, Scheme 15</w:t>
      </w:r>
      <w:r w:rsidR="009E7FCF" w:rsidRPr="00F4412F">
        <w:rPr>
          <w:rFonts w:cs="Times New Roman"/>
        </w:rPr>
        <w:t>.</w:t>
      </w:r>
      <w:hyperlink w:anchor="_ENREF_95" w:tooltip="Jawalekar, 2013 #802" w:history="1">
        <w:r w:rsidR="00762722" w:rsidRPr="00F4412F">
          <w:rPr>
            <w:rFonts w:cs="Times New Roman"/>
          </w:rPr>
          <w:fldChar w:fldCharType="begin">
            <w:fldData xml:space="preserve">PEVuZE5vdGU+PENpdGU+PEF1dGhvcj5KYXdhbGVrYXI8L0F1dGhvcj48WWVhcj4yMDEzPC9ZZWFy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PEVuZE5vdGU+PENpdGU+PEF1dGhvcj5KYXdhbGVrYXI8L0F1dGhvcj48WWVhcj4yMDEzPC9ZZWFy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95</w:t>
        </w:r>
        <w:r w:rsidR="00762722" w:rsidRPr="00F4412F">
          <w:rPr>
            <w:rFonts w:cs="Times New Roman"/>
          </w:rPr>
          <w:fldChar w:fldCharType="end"/>
        </w:r>
      </w:hyperlink>
      <w:r w:rsidR="009E7FCF" w:rsidRPr="00F4412F">
        <w:rPr>
          <w:rFonts w:cs="Times New Roman"/>
        </w:rPr>
        <w:t xml:space="preserve"> </w:t>
      </w:r>
      <w:r w:rsidR="002B3C01" w:rsidRPr="00F4412F">
        <w:rPr>
          <w:rFonts w:cs="Times New Roman"/>
        </w:rPr>
        <w:t xml:space="preserve">Thus, 2'-amino modified ODN </w:t>
      </w:r>
      <w:r w:rsidR="001F2421" w:rsidRPr="00F4412F">
        <w:rPr>
          <w:rFonts w:cs="Times New Roman"/>
          <w:b/>
        </w:rPr>
        <w:t>65</w:t>
      </w:r>
      <w:r w:rsidR="002B3C01" w:rsidRPr="00F4412F">
        <w:rPr>
          <w:rFonts w:cs="Times New Roman"/>
        </w:rPr>
        <w:t xml:space="preserve"> was coupled with azidohexanoic acid or </w:t>
      </w:r>
      <w:r w:rsidR="00966018" w:rsidRPr="00F4412F">
        <w:rPr>
          <w:rFonts w:cs="Times New Roman"/>
        </w:rPr>
        <w:t xml:space="preserve">a </w:t>
      </w:r>
      <w:r w:rsidR="002B3C01" w:rsidRPr="00F4412F">
        <w:rPr>
          <w:rFonts w:cs="Times New Roman"/>
        </w:rPr>
        <w:t xml:space="preserve">BCN derivative and </w:t>
      </w:r>
      <w:r w:rsidR="00966018" w:rsidRPr="00F4412F">
        <w:rPr>
          <w:rFonts w:cs="Times New Roman"/>
        </w:rPr>
        <w:t xml:space="preserve">later </w:t>
      </w:r>
      <w:r w:rsidR="002B3C01" w:rsidRPr="00F4412F">
        <w:rPr>
          <w:rFonts w:cs="Times New Roman"/>
        </w:rPr>
        <w:t xml:space="preserve">cleaved from solid support to give </w:t>
      </w:r>
      <w:r w:rsidR="00966018" w:rsidRPr="00F4412F">
        <w:rPr>
          <w:rFonts w:cs="Times New Roman"/>
        </w:rPr>
        <w:t xml:space="preserve">either </w:t>
      </w:r>
      <w:r w:rsidR="002B3C01" w:rsidRPr="00F4412F">
        <w:rPr>
          <w:rFonts w:cs="Times New Roman"/>
        </w:rPr>
        <w:t xml:space="preserve">azide derivative </w:t>
      </w:r>
      <w:r w:rsidR="001F2421" w:rsidRPr="00F4412F">
        <w:rPr>
          <w:rFonts w:cs="Times New Roman"/>
          <w:b/>
        </w:rPr>
        <w:t>66</w:t>
      </w:r>
      <w:r w:rsidR="002B3C01" w:rsidRPr="00F4412F">
        <w:rPr>
          <w:rFonts w:cs="Times New Roman"/>
        </w:rPr>
        <w:t xml:space="preserve"> or BCN-derivative </w:t>
      </w:r>
      <w:r w:rsidR="001F2421" w:rsidRPr="00F4412F">
        <w:rPr>
          <w:rFonts w:cs="Times New Roman"/>
          <w:b/>
        </w:rPr>
        <w:t>67</w:t>
      </w:r>
      <w:r w:rsidR="002B3C01" w:rsidRPr="00F4412F">
        <w:rPr>
          <w:rFonts w:cs="Times New Roman"/>
        </w:rPr>
        <w:t xml:space="preserve">, </w:t>
      </w:r>
      <w:r w:rsidR="002B3C01" w:rsidRPr="00F4412F">
        <w:rPr>
          <w:rFonts w:cs="Times New Roman"/>
        </w:rPr>
        <w:lastRenderedPageBreak/>
        <w:t xml:space="preserve">respectively. </w:t>
      </w:r>
      <w:r w:rsidR="00A306C0" w:rsidRPr="00F4412F">
        <w:rPr>
          <w:rFonts w:cs="Times New Roman"/>
        </w:rPr>
        <w:t xml:space="preserve">Overnight stirring of azide </w:t>
      </w:r>
      <w:r w:rsidR="001F2421" w:rsidRPr="00F4412F">
        <w:rPr>
          <w:rFonts w:cs="Times New Roman"/>
          <w:b/>
        </w:rPr>
        <w:t>66</w:t>
      </w:r>
      <w:r w:rsidR="00A306C0" w:rsidRPr="00F4412F">
        <w:rPr>
          <w:rFonts w:cs="Times New Roman"/>
        </w:rPr>
        <w:t xml:space="preserve"> and cyclooctyne </w:t>
      </w:r>
      <w:r w:rsidR="001F2421" w:rsidRPr="00F4412F">
        <w:rPr>
          <w:rFonts w:cs="Times New Roman"/>
          <w:b/>
        </w:rPr>
        <w:t>67</w:t>
      </w:r>
      <w:r w:rsidR="00A306C0" w:rsidRPr="00F4412F">
        <w:rPr>
          <w:rFonts w:cs="Times New Roman"/>
        </w:rPr>
        <w:t xml:space="preserve"> gave the corresponding triazole linked </w:t>
      </w:r>
      <w:r w:rsidR="00966018" w:rsidRPr="00F4412F">
        <w:rPr>
          <w:rFonts w:cs="Times New Roman"/>
        </w:rPr>
        <w:t>oligo</w:t>
      </w:r>
      <w:r w:rsidR="00A306C0" w:rsidRPr="00F4412F">
        <w:rPr>
          <w:rFonts w:cs="Times New Roman"/>
        </w:rPr>
        <w:t xml:space="preserve"> </w:t>
      </w:r>
      <w:r w:rsidR="001F2421" w:rsidRPr="00F4412F">
        <w:rPr>
          <w:rFonts w:cs="Times New Roman"/>
          <w:b/>
        </w:rPr>
        <w:t>68</w:t>
      </w:r>
      <w:r w:rsidR="00966018" w:rsidRPr="00F4412F">
        <w:rPr>
          <w:rFonts w:cs="Times New Roman"/>
        </w:rPr>
        <w:t>;</w:t>
      </w:r>
      <w:r w:rsidR="00A41EEF" w:rsidRPr="00F4412F">
        <w:rPr>
          <w:rFonts w:cs="Times New Roman"/>
        </w:rPr>
        <w:t xml:space="preserve"> confirmed by HPLC and MALDI-TOF. </w:t>
      </w:r>
      <w:r w:rsidR="00966018" w:rsidRPr="00F4412F">
        <w:rPr>
          <w:rFonts w:cs="Times New Roman"/>
        </w:rPr>
        <w:t>This</w:t>
      </w:r>
      <w:r w:rsidR="00F62392">
        <w:rPr>
          <w:rFonts w:cs="Times New Roman"/>
        </w:rPr>
        <w:t xml:space="preserve"> cross-linking</w:t>
      </w:r>
      <w:r w:rsidR="00966018" w:rsidRPr="00F4412F">
        <w:rPr>
          <w:rFonts w:cs="Times New Roman"/>
        </w:rPr>
        <w:t xml:space="preserve"> </w:t>
      </w:r>
      <w:r w:rsidR="009B6140" w:rsidRPr="00F4412F">
        <w:rPr>
          <w:rFonts w:cs="Times New Roman"/>
        </w:rPr>
        <w:t xml:space="preserve">approach </w:t>
      </w:r>
      <w:r w:rsidR="00966018" w:rsidRPr="00F4412F">
        <w:rPr>
          <w:rFonts w:cs="Times New Roman"/>
        </w:rPr>
        <w:t>was unique in that it</w:t>
      </w:r>
      <w:r w:rsidR="009B6140" w:rsidRPr="00F4412F">
        <w:rPr>
          <w:rFonts w:cs="Times New Roman"/>
        </w:rPr>
        <w:t xml:space="preserve"> demonstrated </w:t>
      </w:r>
      <w:r w:rsidR="00966018" w:rsidRPr="00F4412F">
        <w:rPr>
          <w:rFonts w:cs="Times New Roman"/>
        </w:rPr>
        <w:t>a</w:t>
      </w:r>
      <w:r w:rsidR="009B6140" w:rsidRPr="00F4412F">
        <w:rPr>
          <w:rFonts w:cs="Times New Roman"/>
        </w:rPr>
        <w:t xml:space="preserve"> straightforward and high-yielding conjugation of ODNs at any adenosine in the ribose backbone of RNA. </w:t>
      </w:r>
    </w:p>
    <w:p w14:paraId="369E0250" w14:textId="77777777" w:rsidR="00A214A6" w:rsidRPr="00F4412F" w:rsidRDefault="001F2421" w:rsidP="009D78EF">
      <w:pPr>
        <w:pStyle w:val="NoSpacing"/>
        <w:rPr>
          <w:rFonts w:ascii="Times New Roman" w:hAnsi="Times New Roman" w:cs="Times New Roman"/>
        </w:rPr>
      </w:pPr>
      <w:r w:rsidRPr="00F4412F">
        <w:rPr>
          <w:rFonts w:ascii="Times New Roman" w:hAnsi="Times New Roman" w:cs="Times New Roman"/>
        </w:rPr>
        <w:object w:dxaOrig="10375" w:dyaOrig="8843" w14:anchorId="7F5BD734">
          <v:shape id="_x0000_i1050" type="#_x0000_t75" style="width:394.4pt;height:335.2pt" o:ole="">
            <v:imagedata r:id="rId63" o:title=""/>
          </v:shape>
          <o:OLEObject Type="Embed" ProgID="ChemDraw.Document.6.0" ShapeID="_x0000_i1050" DrawAspect="Content" ObjectID="_1374136322" r:id="rId64"/>
        </w:object>
      </w:r>
    </w:p>
    <w:p w14:paraId="66CB8AFB" w14:textId="77777777" w:rsidR="00A214A6" w:rsidRPr="00F4412F" w:rsidRDefault="00A214A6" w:rsidP="00023D05">
      <w:pPr>
        <w:pStyle w:val="Caption"/>
        <w:ind w:firstLine="0"/>
        <w:jc w:val="center"/>
        <w:rPr>
          <w:rFonts w:cs="Times New Roman"/>
          <w:color w:val="auto"/>
        </w:rPr>
      </w:pPr>
      <w:bookmarkStart w:id="48" w:name="_Toc419205269"/>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15</w:t>
      </w:r>
      <w:r w:rsidR="007C278A" w:rsidRPr="00F4412F">
        <w:rPr>
          <w:rFonts w:cs="Times New Roman"/>
          <w:noProof/>
          <w:color w:val="auto"/>
        </w:rPr>
        <w:fldChar w:fldCharType="end"/>
      </w:r>
      <w:r w:rsidRPr="00F4412F">
        <w:rPr>
          <w:rFonts w:cs="Times New Roman"/>
          <w:color w:val="auto"/>
        </w:rPr>
        <w:t xml:space="preserve">. </w:t>
      </w:r>
      <w:r w:rsidR="002B3C01" w:rsidRPr="00F4412F">
        <w:rPr>
          <w:rFonts w:cs="Times New Roman"/>
          <w:b w:val="0"/>
          <w:color w:val="auto"/>
        </w:rPr>
        <w:t>R</w:t>
      </w:r>
      <w:r w:rsidRPr="00F4412F">
        <w:rPr>
          <w:rFonts w:cs="Times New Roman"/>
          <w:b w:val="0"/>
          <w:color w:val="auto"/>
        </w:rPr>
        <w:t>NA dimerization via SPAAC</w:t>
      </w:r>
      <w:hyperlink w:anchor="_ENREF_95" w:tooltip="Jawalekar, 2013 #802" w:history="1">
        <w:r w:rsidR="00762722" w:rsidRPr="00F4412F">
          <w:rPr>
            <w:rFonts w:cs="Times New Roman"/>
            <w:b w:val="0"/>
            <w:color w:val="auto"/>
          </w:rPr>
          <w:fldChar w:fldCharType="begin">
            <w:fldData xml:space="preserve">PEVuZE5vdGU+PENpdGU+PEF1dGhvcj5KYXdhbGVrYXI8L0F1dGhvcj48WWVhcj4yMDEzPC9ZZWFy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</w:fldData>
          </w:fldChar>
        </w:r>
        <w:r w:rsidR="00762722" w:rsidRPr="00F4412F">
          <w:rPr>
            <w:rFonts w:cs="Times New Roman"/>
            <w:b w:val="0"/>
            <w:color w:val="auto"/>
          </w:rPr>
          <w:instrText xml:space="preserve"> ADDIN EN.CITE </w:instrText>
        </w:r>
        <w:r w:rsidR="00762722" w:rsidRPr="00F4412F">
          <w:rPr>
            <w:rFonts w:cs="Times New Roman"/>
            <w:b w:val="0"/>
            <w:color w:val="auto"/>
          </w:rPr>
          <w:fldChar w:fldCharType="begin">
            <w:fldData xml:space="preserve">PEVuZE5vdGU+PENpdGU+PEF1dGhvcj5KYXdhbGVrYXI8L0F1dGhvcj48WWVhcj4yMDEzPC9ZZWFy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</w:fldData>
          </w:fldChar>
        </w:r>
        <w:r w:rsidR="00762722" w:rsidRPr="00F4412F">
          <w:rPr>
            <w:rFonts w:cs="Times New Roman"/>
            <w:b w:val="0"/>
            <w:color w:val="auto"/>
          </w:rPr>
          <w:instrText xml:space="preserve"> ADDIN EN.CITE.DATA </w:instrText>
        </w:r>
        <w:r w:rsidR="00762722" w:rsidRPr="00F4412F">
          <w:rPr>
            <w:rFonts w:cs="Times New Roman"/>
            <w:b w:val="0"/>
            <w:color w:val="auto"/>
          </w:rPr>
        </w:r>
        <w:r w:rsidR="00762722" w:rsidRPr="00F4412F">
          <w:rPr>
            <w:rFonts w:cs="Times New Roman"/>
            <w:b w:val="0"/>
            <w:color w:val="auto"/>
          </w:rPr>
          <w:fldChar w:fldCharType="end"/>
        </w:r>
        <w:r w:rsidR="00762722" w:rsidRPr="00F4412F">
          <w:rPr>
            <w:rFonts w:cs="Times New Roman"/>
            <w:b w:val="0"/>
            <w:color w:val="auto"/>
          </w:rPr>
        </w:r>
        <w:r w:rsidR="00762722" w:rsidRPr="00F4412F">
          <w:rPr>
            <w:rFonts w:cs="Times New Roman"/>
            <w:b w:val="0"/>
            <w:color w:val="auto"/>
          </w:rPr>
          <w:fldChar w:fldCharType="separate"/>
        </w:r>
        <w:r w:rsidR="00762722" w:rsidRPr="00F4412F">
          <w:rPr>
            <w:rFonts w:cs="Times New Roman"/>
            <w:b w:val="0"/>
            <w:noProof/>
            <w:color w:val="auto"/>
            <w:vertAlign w:val="superscript"/>
          </w:rPr>
          <w:t>95</w:t>
        </w:r>
        <w:r w:rsidR="00762722" w:rsidRPr="00F4412F">
          <w:rPr>
            <w:rFonts w:cs="Times New Roman"/>
            <w:b w:val="0"/>
            <w:color w:val="auto"/>
          </w:rPr>
          <w:fldChar w:fldCharType="end"/>
        </w:r>
      </w:hyperlink>
      <w:bookmarkEnd w:id="48"/>
    </w:p>
    <w:p w14:paraId="299FA9CF" w14:textId="77777777" w:rsidR="008F722A" w:rsidRPr="00F4412F" w:rsidRDefault="008F722A" w:rsidP="0003722B">
      <w:pPr>
        <w:pStyle w:val="Heading4"/>
        <w:keepNext w:val="0"/>
        <w:keepLines w:val="0"/>
        <w:widowControl w:val="0"/>
        <w:numPr>
          <w:ilvl w:val="3"/>
          <w:numId w:val="22"/>
        </w:numPr>
        <w:spacing w:before="0"/>
        <w:rPr>
          <w:rFonts w:ascii="Times New Roman" w:hAnsi="Times New Roman" w:cs="Times New Roman"/>
          <w:color w:val="auto"/>
        </w:rPr>
      </w:pPr>
      <w:bookmarkStart w:id="49" w:name="_Toc423960669"/>
      <w:r w:rsidRPr="00F4412F">
        <w:rPr>
          <w:rFonts w:ascii="Times New Roman" w:hAnsi="Times New Roman" w:cs="Times New Roman"/>
          <w:color w:val="auto"/>
        </w:rPr>
        <w:t>Azide Modified Base</w:t>
      </w:r>
      <w:r w:rsidR="00A63AEA" w:rsidRPr="00F4412F">
        <w:rPr>
          <w:rFonts w:ascii="Times New Roman" w:hAnsi="Times New Roman" w:cs="Times New Roman"/>
          <w:color w:val="auto"/>
        </w:rPr>
        <w:t>s</w:t>
      </w:r>
      <w:bookmarkEnd w:id="49"/>
    </w:p>
    <w:p w14:paraId="6D422FE1" w14:textId="77777777" w:rsidR="0097522D" w:rsidRPr="00F4412F" w:rsidRDefault="008D3FB9" w:rsidP="00A029EE">
      <w:pPr>
        <w:widowControl w:val="0"/>
        <w:rPr>
          <w:rFonts w:cs="Times New Roman"/>
        </w:rPr>
      </w:pPr>
      <w:r w:rsidRPr="00F4412F">
        <w:rPr>
          <w:rFonts w:cs="Times New Roman"/>
        </w:rPr>
        <w:t>Azide modified sugars such as AZT have also b</w:t>
      </w:r>
      <w:r w:rsidR="00C833EA" w:rsidRPr="00F4412F">
        <w:rPr>
          <w:rFonts w:cs="Times New Roman"/>
        </w:rPr>
        <w:t>een studied in click chemistry,</w:t>
      </w:r>
      <w:r w:rsidR="00BA69FC" w:rsidRPr="00F4412F">
        <w:rPr>
          <w:rFonts w:cs="Times New Roman"/>
        </w:rPr>
        <w:t xml:space="preserve"> </w:t>
      </w:r>
      <w:r w:rsidRPr="00F4412F">
        <w:rPr>
          <w:rFonts w:cs="Times New Roman"/>
        </w:rPr>
        <w:t>with typical reaction conditions including the addition of Cu(I) and microwave assisted heating.</w:t>
      </w:r>
      <w:hyperlink w:anchor="_ENREF_96" w:tooltip="Sirivolu, 2013 #632" w:history="1">
        <w:r w:rsidR="00762722" w:rsidRPr="00F4412F">
          <w:rPr>
            <w:rFonts w:cs="Times New Roman"/>
          </w:rPr>
          <w:fldChar w:fldCharType="begin">
            <w:fldData xml:space="preserve">PEVuZE5vdGU+PENpdGU+PEF1dGhvcj5TaXJpdm9sdTwvQXV0aG9yPjxZZWFyPjIwMTM8L1llYXI+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PEVuZE5vdGU+PENpdGU+PEF1dGhvcj5TaXJpdm9sdTwvQXV0aG9yPjxZZWFyPjIwMTM8L1llYXI+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96-99</w:t>
        </w:r>
        <w:r w:rsidR="00762722" w:rsidRPr="00F4412F">
          <w:rPr>
            <w:rFonts w:cs="Times New Roman"/>
          </w:rPr>
          <w:fldChar w:fldCharType="end"/>
        </w:r>
      </w:hyperlink>
      <w:r w:rsidRPr="00F4412F">
        <w:rPr>
          <w:rFonts w:cs="Times New Roman"/>
        </w:rPr>
        <w:t xml:space="preserve"> However, the application of the nucleosides bearing an azido group in heterocyclic bases in the click chemistry with alkyne partners has received much less attention thus far. </w:t>
      </w:r>
      <w:r w:rsidR="00BA69FC" w:rsidRPr="00F4412F">
        <w:rPr>
          <w:rFonts w:cs="Times New Roman"/>
        </w:rPr>
        <w:t xml:space="preserve">A limiting factor in the development of base modified </w:t>
      </w:r>
      <w:r w:rsidRPr="00F4412F">
        <w:rPr>
          <w:rFonts w:cs="Times New Roman"/>
        </w:rPr>
        <w:t xml:space="preserve">azido </w:t>
      </w:r>
      <w:r w:rsidRPr="00F4412F">
        <w:rPr>
          <w:rFonts w:cs="Times New Roman"/>
        </w:rPr>
        <w:lastRenderedPageBreak/>
        <w:t xml:space="preserve">nucleosides and oligonucleotides </w:t>
      </w:r>
      <w:r w:rsidR="00BA69FC" w:rsidRPr="00F4412F">
        <w:rPr>
          <w:rFonts w:cs="Times New Roman"/>
        </w:rPr>
        <w:t>is</w:t>
      </w:r>
      <w:r w:rsidRPr="00F4412F">
        <w:rPr>
          <w:rFonts w:cs="Times New Roman"/>
        </w:rPr>
        <w:t xml:space="preserve"> their lack of compatibility with the solid-phase synthesis of DNA fragments which required trivalent phosphorous-based precursors.</w:t>
      </w:r>
    </w:p>
    <w:p w14:paraId="1F33C818" w14:textId="77777777" w:rsidR="00983B35" w:rsidRPr="00F4412F" w:rsidRDefault="00983B35" w:rsidP="0003722B">
      <w:pPr>
        <w:pStyle w:val="ListParagraph"/>
        <w:widowControl w:val="0"/>
        <w:numPr>
          <w:ilvl w:val="4"/>
          <w:numId w:val="22"/>
        </w:numPr>
        <w:rPr>
          <w:rFonts w:cs="Times New Roman"/>
        </w:rPr>
      </w:pPr>
      <w:r w:rsidRPr="00F4412F">
        <w:rPr>
          <w:rFonts w:cs="Times New Roman"/>
        </w:rPr>
        <w:t>Copper Catalyzed Click Chemistry</w:t>
      </w:r>
    </w:p>
    <w:p w14:paraId="20901637" w14:textId="77777777" w:rsidR="00371E89" w:rsidRPr="00F4412F" w:rsidRDefault="00E775FD" w:rsidP="00A029EE">
      <w:pPr>
        <w:widowControl w:val="0"/>
        <w:rPr>
          <w:rFonts w:cs="Times New Roman"/>
        </w:rPr>
      </w:pPr>
      <w:r w:rsidRPr="00F4412F">
        <w:rPr>
          <w:rFonts w:cs="Times New Roman"/>
          <w:shd w:val="clear" w:color="auto" w:fill="FFFFFF"/>
        </w:rPr>
        <w:t xml:space="preserve">Owing to </w:t>
      </w:r>
      <w:r w:rsidR="0097152C" w:rsidRPr="00F4412F">
        <w:rPr>
          <w:rFonts w:cs="Times New Roman"/>
          <w:shd w:val="clear" w:color="auto" w:fill="FFFFFF"/>
        </w:rPr>
        <w:t>their relatively high stability, aryl azides have found many biological and industrial uses</w:t>
      </w:r>
      <w:r w:rsidRPr="00F4412F">
        <w:rPr>
          <w:rFonts w:cs="Times New Roman"/>
          <w:shd w:val="clear" w:color="auto" w:fill="FFFFFF"/>
        </w:rPr>
        <w:t>.</w:t>
      </w:r>
      <w:hyperlink w:anchor="_ENREF_100" w:tooltip="Brase, 2005 #699" w:history="1">
        <w:r w:rsidR="00762722" w:rsidRPr="00F4412F">
          <w:rPr>
            <w:rFonts w:cs="Times New Roman"/>
            <w:shd w:val="clear" w:color="auto" w:fill="FFFFFF"/>
          </w:rPr>
          <w:fldChar w:fldCharType="begin">
            <w:fldData xml:space="preserve">PEVuZE5vdGU+PENpdGU+PEF1dGhvcj5CcmFzZTwvQXV0aG9yPjxZZWFyPjIwMDU8L1llYXI+PFJl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</w:fldData>
          </w:fldChar>
        </w:r>
        <w:r w:rsidR="00762722" w:rsidRPr="00F4412F">
          <w:rPr>
            <w:rFonts w:cs="Times New Roman"/>
            <w:shd w:val="clear" w:color="auto" w:fill="FFFFFF"/>
          </w:rPr>
          <w:instrText xml:space="preserve"> ADDIN EN.CITE </w:instrText>
        </w:r>
        <w:r w:rsidR="00762722" w:rsidRPr="00F4412F">
          <w:rPr>
            <w:rFonts w:cs="Times New Roman"/>
            <w:shd w:val="clear" w:color="auto" w:fill="FFFFFF"/>
          </w:rPr>
          <w:fldChar w:fldCharType="begin">
            <w:fldData xml:space="preserve">PEVuZE5vdGU+PENpdGU+PEF1dGhvcj5CcmFzZTwvQXV0aG9yPjxZZWFyPjIwMDU8L1llYXI+PFJl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</w:fldData>
          </w:fldChar>
        </w:r>
        <w:r w:rsidR="00762722" w:rsidRPr="00F4412F">
          <w:rPr>
            <w:rFonts w:cs="Times New Roman"/>
            <w:shd w:val="clear" w:color="auto" w:fill="FFFFFF"/>
          </w:rPr>
          <w:instrText xml:space="preserve"> ADDIN EN.CITE.DATA </w:instrText>
        </w:r>
        <w:r w:rsidR="00762722" w:rsidRPr="00F4412F">
          <w:rPr>
            <w:rFonts w:cs="Times New Roman"/>
            <w:shd w:val="clear" w:color="auto" w:fill="FFFFFF"/>
          </w:rPr>
        </w:r>
        <w:r w:rsidR="00762722" w:rsidRPr="00F4412F">
          <w:rPr>
            <w:rFonts w:cs="Times New Roman"/>
            <w:shd w:val="clear" w:color="auto" w:fill="FFFFFF"/>
          </w:rPr>
          <w:fldChar w:fldCharType="end"/>
        </w:r>
        <w:r w:rsidR="00762722" w:rsidRPr="00F4412F">
          <w:rPr>
            <w:rFonts w:cs="Times New Roman"/>
            <w:shd w:val="clear" w:color="auto" w:fill="FFFFFF"/>
          </w:rPr>
        </w:r>
        <w:r w:rsidR="00762722" w:rsidRPr="00F4412F">
          <w:rPr>
            <w:rFonts w:cs="Times New Roman"/>
            <w:shd w:val="clear" w:color="auto" w:fill="FFFFFF"/>
          </w:rPr>
          <w:fldChar w:fldCharType="separate"/>
        </w:r>
        <w:r w:rsidR="00762722" w:rsidRPr="00F4412F">
          <w:rPr>
            <w:rFonts w:cs="Times New Roman"/>
            <w:noProof/>
            <w:shd w:val="clear" w:color="auto" w:fill="FFFFFF"/>
            <w:vertAlign w:val="superscript"/>
          </w:rPr>
          <w:t>100</w:t>
        </w:r>
        <w:r w:rsidR="00762722" w:rsidRPr="00F4412F">
          <w:rPr>
            <w:rFonts w:cs="Times New Roman"/>
            <w:shd w:val="clear" w:color="auto" w:fill="FFFFFF"/>
          </w:rPr>
          <w:fldChar w:fldCharType="end"/>
        </w:r>
      </w:hyperlink>
      <w:r w:rsidR="00B84293" w:rsidRPr="00F4412F">
        <w:rPr>
          <w:rFonts w:cs="Times New Roman"/>
          <w:shd w:val="clear" w:color="auto" w:fill="FFFFFF"/>
        </w:rPr>
        <w:t xml:space="preserve"> </w:t>
      </w:r>
      <w:r w:rsidRPr="00F4412F">
        <w:rPr>
          <w:rFonts w:cs="Times New Roman"/>
          <w:shd w:val="clear" w:color="auto" w:fill="FFFFFF"/>
        </w:rPr>
        <w:t>However</w:t>
      </w:r>
      <w:r w:rsidR="00B84293" w:rsidRPr="00F4412F">
        <w:rPr>
          <w:rFonts w:cs="Times New Roman"/>
          <w:shd w:val="clear" w:color="auto" w:fill="FFFFFF"/>
        </w:rPr>
        <w:t xml:space="preserve">, </w:t>
      </w:r>
      <w:r w:rsidRPr="00F4412F">
        <w:rPr>
          <w:rFonts w:cs="Times New Roman"/>
          <w:shd w:val="clear" w:color="auto" w:fill="FFFFFF"/>
        </w:rPr>
        <w:t>aryl azides have also</w:t>
      </w:r>
      <w:r w:rsidR="00B84293" w:rsidRPr="00F4412F">
        <w:rPr>
          <w:rFonts w:cs="Times New Roman"/>
          <w:shd w:val="clear" w:color="auto" w:fill="FFFFFF"/>
        </w:rPr>
        <w:t xml:space="preserve"> been found to be relatively unreactive in click reactions and usually require extensive heating for a reaction to occur.</w:t>
      </w:r>
      <w:hyperlink w:anchor="_ENREF_101" w:tooltip="Suchy, 2011 #547" w:history="1">
        <w:r w:rsidR="00762722" w:rsidRPr="00F4412F">
          <w:rPr>
            <w:rFonts w:cs="Times New Roman"/>
            <w:shd w:val="clear" w:color="auto" w:fill="FFFFFF"/>
          </w:rPr>
          <w:fldChar w:fldCharType="begin">
            <w:fldData xml:space="preserve">PEVuZE5vdGU+PENpdGU+PEF1dGhvcj5TdWNoeTwvQXV0aG9yPjxZZWFyPjIwMTE8L1llYXI+PFJl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</w:fldData>
          </w:fldChar>
        </w:r>
        <w:r w:rsidR="00762722" w:rsidRPr="00F4412F">
          <w:rPr>
            <w:rFonts w:cs="Times New Roman"/>
            <w:shd w:val="clear" w:color="auto" w:fill="FFFFFF"/>
          </w:rPr>
          <w:instrText xml:space="preserve"> ADDIN EN.CITE </w:instrText>
        </w:r>
        <w:r w:rsidR="00762722" w:rsidRPr="00F4412F">
          <w:rPr>
            <w:rFonts w:cs="Times New Roman"/>
            <w:shd w:val="clear" w:color="auto" w:fill="FFFFFF"/>
          </w:rPr>
          <w:fldChar w:fldCharType="begin">
            <w:fldData xml:space="preserve">PEVuZE5vdGU+PENpdGU+PEF1dGhvcj5TdWNoeTwvQXV0aG9yPjxZZWFyPjIwMTE8L1llYXI+PFJl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</w:fldData>
          </w:fldChar>
        </w:r>
        <w:r w:rsidR="00762722" w:rsidRPr="00F4412F">
          <w:rPr>
            <w:rFonts w:cs="Times New Roman"/>
            <w:shd w:val="clear" w:color="auto" w:fill="FFFFFF"/>
          </w:rPr>
          <w:instrText xml:space="preserve"> ADDIN EN.CITE.DATA </w:instrText>
        </w:r>
        <w:r w:rsidR="00762722" w:rsidRPr="00F4412F">
          <w:rPr>
            <w:rFonts w:cs="Times New Roman"/>
            <w:shd w:val="clear" w:color="auto" w:fill="FFFFFF"/>
          </w:rPr>
        </w:r>
        <w:r w:rsidR="00762722" w:rsidRPr="00F4412F">
          <w:rPr>
            <w:rFonts w:cs="Times New Roman"/>
            <w:shd w:val="clear" w:color="auto" w:fill="FFFFFF"/>
          </w:rPr>
          <w:fldChar w:fldCharType="end"/>
        </w:r>
        <w:r w:rsidR="00762722" w:rsidRPr="00F4412F">
          <w:rPr>
            <w:rFonts w:cs="Times New Roman"/>
            <w:shd w:val="clear" w:color="auto" w:fill="FFFFFF"/>
          </w:rPr>
        </w:r>
        <w:r w:rsidR="00762722" w:rsidRPr="00F4412F">
          <w:rPr>
            <w:rFonts w:cs="Times New Roman"/>
            <w:shd w:val="clear" w:color="auto" w:fill="FFFFFF"/>
          </w:rPr>
          <w:fldChar w:fldCharType="separate"/>
        </w:r>
        <w:r w:rsidR="00762722" w:rsidRPr="00F4412F">
          <w:rPr>
            <w:rFonts w:cs="Times New Roman"/>
            <w:noProof/>
            <w:shd w:val="clear" w:color="auto" w:fill="FFFFFF"/>
            <w:vertAlign w:val="superscript"/>
          </w:rPr>
          <w:t>101-103</w:t>
        </w:r>
        <w:r w:rsidR="00762722" w:rsidRPr="00F4412F">
          <w:rPr>
            <w:rFonts w:cs="Times New Roman"/>
            <w:shd w:val="clear" w:color="auto" w:fill="FFFFFF"/>
          </w:rPr>
          <w:fldChar w:fldCharType="end"/>
        </w:r>
      </w:hyperlink>
      <w:r w:rsidR="0097152C" w:rsidRPr="00F4412F">
        <w:rPr>
          <w:rFonts w:cs="Times New Roman"/>
          <w:shd w:val="clear" w:color="auto" w:fill="FFFFFF"/>
        </w:rPr>
        <w:t xml:space="preserve"> </w:t>
      </w:r>
      <w:r w:rsidR="00CE423C" w:rsidRPr="00F4412F">
        <w:rPr>
          <w:rFonts w:cs="Times New Roman"/>
        </w:rPr>
        <w:t>The Hudson group demonstrated the unreactivity of</w:t>
      </w:r>
      <w:r w:rsidR="00371E89" w:rsidRPr="00F4412F">
        <w:rPr>
          <w:rFonts w:cs="Times New Roman"/>
        </w:rPr>
        <w:t xml:space="preserve"> 8-azidoadenosine</w:t>
      </w:r>
      <w:r w:rsidR="00ED44DF" w:rsidRPr="00F4412F">
        <w:rPr>
          <w:rFonts w:cs="Times New Roman"/>
        </w:rPr>
        <w:t xml:space="preserve"> </w:t>
      </w:r>
      <w:r w:rsidR="00ED44DF" w:rsidRPr="00F4412F">
        <w:rPr>
          <w:rFonts w:cs="Times New Roman"/>
          <w:b/>
        </w:rPr>
        <w:t>6</w:t>
      </w:r>
      <w:r w:rsidR="001F2421" w:rsidRPr="00F4412F">
        <w:rPr>
          <w:rFonts w:cs="Times New Roman"/>
          <w:b/>
        </w:rPr>
        <w:t>9</w:t>
      </w:r>
      <w:r w:rsidR="00371E89" w:rsidRPr="00F4412F">
        <w:rPr>
          <w:rFonts w:cs="Times New Roman"/>
        </w:rPr>
        <w:t xml:space="preserve"> with terminal alkyne bearing cyclen Eu</w:t>
      </w:r>
      <w:r w:rsidR="00371E89" w:rsidRPr="00F4412F">
        <w:rPr>
          <w:rFonts w:cs="Times New Roman"/>
          <w:vertAlign w:val="superscript"/>
        </w:rPr>
        <w:t>3+</w:t>
      </w:r>
      <w:r w:rsidR="006E3BAC" w:rsidRPr="00F4412F">
        <w:rPr>
          <w:rFonts w:cs="Times New Roman"/>
        </w:rPr>
        <w:t xml:space="preserve"> complex </w:t>
      </w:r>
      <w:r w:rsidR="001F2421" w:rsidRPr="00F4412F">
        <w:rPr>
          <w:rFonts w:cs="Times New Roman"/>
          <w:b/>
        </w:rPr>
        <w:t>70</w:t>
      </w:r>
      <w:r w:rsidR="00371E89" w:rsidRPr="00F4412F">
        <w:rPr>
          <w:rFonts w:cs="Times New Roman"/>
        </w:rPr>
        <w:t xml:space="preserve"> even after prolonged reaction times (120 h), addition of a large excess of CuSO</w:t>
      </w:r>
      <w:r w:rsidR="00371E89" w:rsidRPr="00F4412F">
        <w:rPr>
          <w:rFonts w:cs="Times New Roman"/>
          <w:vertAlign w:val="subscript"/>
        </w:rPr>
        <w:t>4</w:t>
      </w:r>
      <w:r w:rsidR="00371E89" w:rsidRPr="00F4412F">
        <w:rPr>
          <w:rFonts w:cs="Times New Roman"/>
        </w:rPr>
        <w:t>·5H</w:t>
      </w:r>
      <w:r w:rsidR="00371E89" w:rsidRPr="00F4412F">
        <w:rPr>
          <w:rFonts w:cs="Times New Roman"/>
          <w:vertAlign w:val="subscript"/>
        </w:rPr>
        <w:t>2</w:t>
      </w:r>
      <w:r w:rsidR="00371E89" w:rsidRPr="00F4412F">
        <w:rPr>
          <w:rFonts w:cs="Times New Roman"/>
        </w:rPr>
        <w:t>O and sodium ascorbate and refluxing in DMF</w:t>
      </w:r>
      <w:r w:rsidR="00B84293" w:rsidRPr="00F4412F">
        <w:rPr>
          <w:rFonts w:cs="Times New Roman"/>
        </w:rPr>
        <w:t>, Scheme 1</w:t>
      </w:r>
      <w:r w:rsidR="00945803" w:rsidRPr="00F4412F">
        <w:rPr>
          <w:rFonts w:cs="Times New Roman"/>
        </w:rPr>
        <w:t>6</w:t>
      </w:r>
      <w:r w:rsidR="00371E89" w:rsidRPr="00F4412F">
        <w:rPr>
          <w:rFonts w:cs="Times New Roman"/>
        </w:rPr>
        <w:t>.</w:t>
      </w:r>
      <w:hyperlink w:anchor="_ENREF_101" w:tooltip="Suchy, 2011 #547" w:history="1">
        <w:r w:rsidR="00762722" w:rsidRPr="00F4412F">
          <w:rPr>
            <w:rFonts w:cs="Times New Roman"/>
          </w:rPr>
          <w:fldChar w:fldCharType="begin">
            <w:fldData xml:space="preserve">PEVuZE5vdGU+PENpdGU+PEF1dGhvcj5TdWNoeTwvQXV0aG9yPjxZZWFyPjIwMTE8L1llYXI+PFJl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PEVuZE5vdGU+PENpdGU+PEF1dGhvcj5TdWNoeTwvQXV0aG9yPjxZZWFyPjIwMTE8L1llYXI+PFJl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101</w:t>
        </w:r>
        <w:r w:rsidR="00762722" w:rsidRPr="00F4412F">
          <w:rPr>
            <w:rFonts w:cs="Times New Roman"/>
          </w:rPr>
          <w:fldChar w:fldCharType="end"/>
        </w:r>
      </w:hyperlink>
      <w:r w:rsidR="00371E89" w:rsidRPr="00F4412F">
        <w:rPr>
          <w:rFonts w:cs="Times New Roman"/>
        </w:rPr>
        <w:t xml:space="preserve"> </w:t>
      </w:r>
    </w:p>
    <w:p w14:paraId="52B0F91F" w14:textId="77777777" w:rsidR="006E3BAC" w:rsidRPr="00F4412F" w:rsidRDefault="001F2421" w:rsidP="009D78EF">
      <w:pPr>
        <w:pStyle w:val="NoSpacing"/>
        <w:rPr>
          <w:rFonts w:ascii="Times New Roman" w:hAnsi="Times New Roman" w:cs="Times New Roman"/>
        </w:rPr>
      </w:pPr>
      <w:r w:rsidRPr="00F4412F">
        <w:rPr>
          <w:rFonts w:ascii="Times New Roman" w:hAnsi="Times New Roman" w:cs="Times New Roman"/>
        </w:rPr>
        <w:object w:dxaOrig="9441" w:dyaOrig="3412" w14:anchorId="015BF04A">
          <v:shape id="_x0000_i1051" type="#_x0000_t75" style="width:375.2pt;height:137.6pt" o:ole="">
            <v:imagedata r:id="rId65" o:title=""/>
          </v:shape>
          <o:OLEObject Type="Embed" ProgID="ChemDraw.Document.6.0" ShapeID="_x0000_i1051" DrawAspect="Content" ObjectID="_1374136323" r:id="rId66"/>
        </w:object>
      </w:r>
    </w:p>
    <w:p w14:paraId="6A51FC7E" w14:textId="77777777" w:rsidR="00371E89" w:rsidRPr="00F4412F" w:rsidRDefault="006E3BAC" w:rsidP="00023D05">
      <w:pPr>
        <w:pStyle w:val="Caption"/>
        <w:widowControl w:val="0"/>
        <w:ind w:firstLine="0"/>
        <w:jc w:val="center"/>
        <w:rPr>
          <w:rFonts w:cs="Times New Roman"/>
          <w:b w:val="0"/>
          <w:color w:val="auto"/>
        </w:rPr>
      </w:pPr>
      <w:bookmarkStart w:id="50" w:name="_Toc419205270"/>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16</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Click Reaction between azido modified adenosine and cyclen Eu</w:t>
      </w:r>
      <w:r w:rsidRPr="00F4412F">
        <w:rPr>
          <w:rFonts w:cs="Times New Roman"/>
          <w:b w:val="0"/>
          <w:color w:val="auto"/>
          <w:vertAlign w:val="superscript"/>
        </w:rPr>
        <w:t>3+</w:t>
      </w:r>
      <w:r w:rsidRPr="00F4412F">
        <w:rPr>
          <w:rFonts w:cs="Times New Roman"/>
          <w:b w:val="0"/>
          <w:color w:val="auto"/>
        </w:rPr>
        <w:t xml:space="preserve"> complex</w:t>
      </w:r>
      <w:hyperlink w:anchor="_ENREF_101" w:tooltip="Suchy, 2011 #547" w:history="1">
        <w:r w:rsidR="00762722" w:rsidRPr="00F4412F">
          <w:rPr>
            <w:rFonts w:cs="Times New Roman"/>
            <w:b w:val="0"/>
            <w:color w:val="auto"/>
          </w:rPr>
          <w:fldChar w:fldCharType="begin">
            <w:fldData xml:space="preserve">PEVuZE5vdGU+PENpdGU+PEF1dGhvcj5TdWNoeTwvQXV0aG9yPjxZZWFyPjIwMTE8L1llYXI+PFJl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</w:fldData>
          </w:fldChar>
        </w:r>
        <w:r w:rsidR="00762722" w:rsidRPr="00F4412F">
          <w:rPr>
            <w:rFonts w:cs="Times New Roman"/>
            <w:b w:val="0"/>
            <w:color w:val="auto"/>
          </w:rPr>
          <w:instrText xml:space="preserve"> ADDIN EN.CITE </w:instrText>
        </w:r>
        <w:r w:rsidR="00762722" w:rsidRPr="00F4412F">
          <w:rPr>
            <w:rFonts w:cs="Times New Roman"/>
            <w:b w:val="0"/>
            <w:color w:val="auto"/>
          </w:rPr>
          <w:fldChar w:fldCharType="begin">
            <w:fldData xml:space="preserve">PEVuZE5vdGU+PENpdGU+PEF1dGhvcj5TdWNoeTwvQXV0aG9yPjxZZWFyPjIwMTE8L1llYXI+PFJl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</w:fldData>
          </w:fldChar>
        </w:r>
        <w:r w:rsidR="00762722" w:rsidRPr="00F4412F">
          <w:rPr>
            <w:rFonts w:cs="Times New Roman"/>
            <w:b w:val="0"/>
            <w:color w:val="auto"/>
          </w:rPr>
          <w:instrText xml:space="preserve"> ADDIN EN.CITE.DATA </w:instrText>
        </w:r>
        <w:r w:rsidR="00762722" w:rsidRPr="00F4412F">
          <w:rPr>
            <w:rFonts w:cs="Times New Roman"/>
            <w:b w:val="0"/>
            <w:color w:val="auto"/>
          </w:rPr>
        </w:r>
        <w:r w:rsidR="00762722" w:rsidRPr="00F4412F">
          <w:rPr>
            <w:rFonts w:cs="Times New Roman"/>
            <w:b w:val="0"/>
            <w:color w:val="auto"/>
          </w:rPr>
          <w:fldChar w:fldCharType="end"/>
        </w:r>
        <w:r w:rsidR="00762722" w:rsidRPr="00F4412F">
          <w:rPr>
            <w:rFonts w:cs="Times New Roman"/>
            <w:b w:val="0"/>
            <w:color w:val="auto"/>
          </w:rPr>
        </w:r>
        <w:r w:rsidR="00762722" w:rsidRPr="00F4412F">
          <w:rPr>
            <w:rFonts w:cs="Times New Roman"/>
            <w:b w:val="0"/>
            <w:color w:val="auto"/>
          </w:rPr>
          <w:fldChar w:fldCharType="separate"/>
        </w:r>
        <w:r w:rsidR="00762722" w:rsidRPr="00F4412F">
          <w:rPr>
            <w:rFonts w:cs="Times New Roman"/>
            <w:b w:val="0"/>
            <w:noProof/>
            <w:color w:val="auto"/>
            <w:vertAlign w:val="superscript"/>
          </w:rPr>
          <w:t>101</w:t>
        </w:r>
        <w:r w:rsidR="00762722" w:rsidRPr="00F4412F">
          <w:rPr>
            <w:rFonts w:cs="Times New Roman"/>
            <w:b w:val="0"/>
            <w:color w:val="auto"/>
          </w:rPr>
          <w:fldChar w:fldCharType="end"/>
        </w:r>
      </w:hyperlink>
      <w:bookmarkEnd w:id="50"/>
    </w:p>
    <w:p w14:paraId="66504CA1" w14:textId="77777777" w:rsidR="00F26C94" w:rsidRPr="00F4412F" w:rsidRDefault="00CE423C" w:rsidP="00A029EE">
      <w:pPr>
        <w:widowControl w:val="0"/>
        <w:rPr>
          <w:rFonts w:cs="Times New Roman"/>
        </w:rPr>
      </w:pPr>
      <w:r w:rsidRPr="00F4412F">
        <w:rPr>
          <w:rFonts w:cs="Times New Roman"/>
        </w:rPr>
        <w:t xml:space="preserve">Gunji and Vasella demonstrated the "inconsistent" reactivity of base </w:t>
      </w:r>
      <w:r w:rsidR="0026204E" w:rsidRPr="00F4412F">
        <w:rPr>
          <w:rFonts w:cs="Times New Roman"/>
        </w:rPr>
        <w:t>modified</w:t>
      </w:r>
      <w:r w:rsidRPr="00F4412F">
        <w:rPr>
          <w:rFonts w:cs="Times New Roman"/>
        </w:rPr>
        <w:t xml:space="preserve"> </w:t>
      </w:r>
      <w:r w:rsidR="0026204E" w:rsidRPr="00F4412F">
        <w:rPr>
          <w:rFonts w:cs="Times New Roman"/>
        </w:rPr>
        <w:t>nucleosides</w:t>
      </w:r>
      <w:r w:rsidRPr="00F4412F">
        <w:rPr>
          <w:rFonts w:cs="Times New Roman"/>
        </w:rPr>
        <w:t xml:space="preserve"> in CuAAC reactions. </w:t>
      </w:r>
      <w:r w:rsidR="00331398" w:rsidRPr="00F4412F">
        <w:rPr>
          <w:rFonts w:cs="Times New Roman"/>
        </w:rPr>
        <w:t>Reaction of p</w:t>
      </w:r>
      <w:r w:rsidR="00371E89" w:rsidRPr="00F4412F">
        <w:rPr>
          <w:rFonts w:cs="Times New Roman"/>
        </w:rPr>
        <w:t>rotected 8-azidoadenosine</w:t>
      </w:r>
      <w:r w:rsidRPr="00F4412F">
        <w:rPr>
          <w:rFonts w:cs="Times New Roman"/>
        </w:rPr>
        <w:t xml:space="preserve"> </w:t>
      </w:r>
      <w:r w:rsidR="001F2421" w:rsidRPr="00F4412F">
        <w:rPr>
          <w:rFonts w:cs="Times New Roman"/>
          <w:b/>
        </w:rPr>
        <w:t>71</w:t>
      </w:r>
      <w:r w:rsidR="00371E89" w:rsidRPr="00F4412F">
        <w:rPr>
          <w:rFonts w:cs="Times New Roman"/>
        </w:rPr>
        <w:t xml:space="preserve"> </w:t>
      </w:r>
      <w:r w:rsidR="00331398" w:rsidRPr="00F4412F">
        <w:rPr>
          <w:rFonts w:cs="Times New Roman"/>
        </w:rPr>
        <w:t xml:space="preserve">with (trimethylsilyl)acetylene at 80 °C for 20 h </w:t>
      </w:r>
      <w:r w:rsidR="00371E89" w:rsidRPr="00F4412F">
        <w:rPr>
          <w:rFonts w:cs="Times New Roman"/>
        </w:rPr>
        <w:t>afforded</w:t>
      </w:r>
      <w:r w:rsidR="00331398" w:rsidRPr="00F4412F">
        <w:rPr>
          <w:rFonts w:cs="Times New Roman"/>
        </w:rPr>
        <w:t xml:space="preserve"> </w:t>
      </w:r>
      <w:r w:rsidR="00371E89" w:rsidRPr="00F4412F">
        <w:rPr>
          <w:rFonts w:cs="Times New Roman"/>
        </w:rPr>
        <w:t>triazole product</w:t>
      </w:r>
      <w:r w:rsidR="00360471" w:rsidRPr="00F4412F">
        <w:rPr>
          <w:rFonts w:cs="Times New Roman"/>
        </w:rPr>
        <w:t xml:space="preserve"> </w:t>
      </w:r>
      <w:r w:rsidR="001F2421" w:rsidRPr="00F4412F">
        <w:rPr>
          <w:rFonts w:cs="Times New Roman"/>
          <w:b/>
        </w:rPr>
        <w:t>72</w:t>
      </w:r>
      <w:r w:rsidR="00371E89" w:rsidRPr="00F4412F">
        <w:rPr>
          <w:rFonts w:cs="Times New Roman"/>
        </w:rPr>
        <w:t xml:space="preserve"> in modest yields</w:t>
      </w:r>
      <w:r w:rsidR="00331398" w:rsidRPr="00F4412F">
        <w:rPr>
          <w:rFonts w:cs="Times New Roman"/>
        </w:rPr>
        <w:t>; however,</w:t>
      </w:r>
      <w:r w:rsidR="00371E89" w:rsidRPr="00F4412F">
        <w:rPr>
          <w:rFonts w:cs="Times New Roman"/>
        </w:rPr>
        <w:t xml:space="preserve"> </w:t>
      </w:r>
      <w:r w:rsidR="00331398" w:rsidRPr="00F4412F">
        <w:rPr>
          <w:rFonts w:cs="Times New Roman"/>
        </w:rPr>
        <w:t xml:space="preserve">azide </w:t>
      </w:r>
      <w:r w:rsidR="001F2421" w:rsidRPr="00F4412F">
        <w:rPr>
          <w:rFonts w:cs="Times New Roman"/>
          <w:b/>
        </w:rPr>
        <w:t>71</w:t>
      </w:r>
      <w:r w:rsidR="00331398" w:rsidRPr="00F4412F">
        <w:rPr>
          <w:rFonts w:cs="Times New Roman"/>
        </w:rPr>
        <w:t xml:space="preserve"> </w:t>
      </w:r>
      <w:r w:rsidR="00F26C94" w:rsidRPr="00F4412F">
        <w:rPr>
          <w:rFonts w:cs="Times New Roman"/>
        </w:rPr>
        <w:t>was unreactive when reacted with phenyl acetylene</w:t>
      </w:r>
      <w:r w:rsidR="00360471" w:rsidRPr="00F4412F">
        <w:rPr>
          <w:rFonts w:cs="Times New Roman"/>
        </w:rPr>
        <w:t xml:space="preserve"> and did not yield triazole </w:t>
      </w:r>
      <w:r w:rsidR="001F2421" w:rsidRPr="00F4412F">
        <w:rPr>
          <w:rFonts w:cs="Times New Roman"/>
          <w:b/>
        </w:rPr>
        <w:t>73</w:t>
      </w:r>
      <w:r w:rsidR="004F34DE" w:rsidRPr="00F4412F">
        <w:rPr>
          <w:rFonts w:cs="Times New Roman"/>
        </w:rPr>
        <w:t>, Scheme 1</w:t>
      </w:r>
      <w:r w:rsidR="00945803" w:rsidRPr="00F4412F">
        <w:rPr>
          <w:rFonts w:cs="Times New Roman"/>
        </w:rPr>
        <w:t>7</w:t>
      </w:r>
      <w:r w:rsidR="00371E89" w:rsidRPr="00F4412F">
        <w:rPr>
          <w:rFonts w:cs="Times New Roman"/>
        </w:rPr>
        <w:t>.</w:t>
      </w:r>
      <w:hyperlink w:anchor="_ENREF_103" w:tooltip="Gunji, 2000 #638" w:history="1">
        <w:r w:rsidR="00762722" w:rsidRPr="00F4412F">
          <w:rPr>
            <w:rFonts w:cs="Times New Roman"/>
          </w:rPr>
          <w:fldChar w:fldCharType="begin"/>
        </w:r>
        <w:r w:rsidR="00762722" w:rsidRPr="00F4412F">
          <w:rPr>
            <w:rFonts w:cs="Times New Roman"/>
          </w:rPr>
          <w:instrText xml:space="preserve"> ADDIN EN.CITE &lt;EndNote&gt;&lt;Cite&gt;&lt;Author&gt;Gunji&lt;/Author&gt;&lt;Year&gt;2000&lt;/Year&gt;&lt;RecNum&gt;638&lt;/RecNum&gt;&lt;DisplayText&gt;&lt;style face="superscript"&gt;103&lt;/style&gt;&lt;/DisplayText&gt;&lt;record&gt;&lt;rec-number&gt;638&lt;/rec-number&gt;&lt;foreign-keys&gt;&lt;key app="EN" db-id="9v5vpt2t49s0z7evxzyv2s5rfseepxexrx2t"&gt;638&lt;/key&gt;&lt;/foreign-keys&gt;&lt;ref-type name="Journal Article"&gt;17&lt;/ref-type&gt;&lt;contributors&gt;&lt;authors&gt;&lt;author&gt;Gunji, Hiroki&lt;/author&gt;&lt;author&gt;Vasella, Andrea&lt;/author&gt;&lt;/authors&gt;&lt;/contributors&gt;&lt;titles&gt;&lt;title&gt;Oligonucleosides with a nucleobase-including backbone- part 4: a convergent synthesis of ethynediyl-linked adenosine tetramers&lt;/title&gt;&lt;secondary-title&gt;Helv. Chim. Acta&lt;/secondary-title&gt;&lt;/titles&gt;&lt;periodical&gt;&lt;full-title&gt;Helvetica Chimica Acta&lt;/full-title&gt;&lt;abbr-1&gt;Helv. Chim. Acta&lt;/abbr-1&gt;&lt;abbr-2&gt;Helv Chim Acta&lt;/abbr-2&gt;&lt;/periodical&gt;&lt;pages&gt;3229-3245&lt;/pages&gt;&lt;volume&gt;83&lt;/volume&gt;&lt;number&gt;12&lt;/number&gt;&lt;keywords&gt;&lt;keyword&gt;coupling iodination dipolar cycloaddn nucleoside oligonucleoside prepn&lt;/keyword&gt;&lt;keyword&gt;oligoribonucleoside ethynediyl linked adenosine tetramer prepn iodination dipolar cycloaddn&lt;/keyword&gt;&lt;/keywords&gt;&lt;dates&gt;&lt;year&gt;2000&lt;/year&gt;&lt;pub-dates&gt;&lt;date&gt;//&lt;/date&gt;&lt;/pub-dates&gt;&lt;/dates&gt;&lt;publisher&gt;Verlag Helvetica Chimica Acta&lt;/publisher&gt;&lt;isbn&gt;0018-019X&lt;/isbn&gt;&lt;work-type&gt;10.1002/1522-2675(20001220)83:12&amp;lt;3229::AID-HLCA3229&amp;gt;3.0.CO;2-S&lt;/work-type&gt;&lt;urls&gt;&lt;/urls&gt;&lt;electronic-resource-num&gt;10.1002/1522-2675(20001220)83:12&amp;lt;3229::AID-HLCA3229&amp;gt;3.0.CO;2-S&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103</w:t>
        </w:r>
        <w:r w:rsidR="00762722" w:rsidRPr="00F4412F">
          <w:rPr>
            <w:rFonts w:cs="Times New Roman"/>
          </w:rPr>
          <w:fldChar w:fldCharType="end"/>
        </w:r>
      </w:hyperlink>
    </w:p>
    <w:p w14:paraId="3198BB0B" w14:textId="77777777" w:rsidR="00FB1991" w:rsidRPr="00F4412F" w:rsidRDefault="001F2421" w:rsidP="009D78EF">
      <w:pPr>
        <w:pStyle w:val="NoSpacing"/>
        <w:rPr>
          <w:rFonts w:ascii="Times New Roman" w:hAnsi="Times New Roman" w:cs="Times New Roman"/>
        </w:rPr>
      </w:pPr>
      <w:r w:rsidRPr="00F4412F">
        <w:rPr>
          <w:rFonts w:ascii="Times New Roman" w:hAnsi="Times New Roman" w:cs="Times New Roman"/>
        </w:rPr>
        <w:object w:dxaOrig="7353" w:dyaOrig="3057" w14:anchorId="3F1DF26B">
          <v:shape id="_x0000_i1052" type="#_x0000_t75" style="width:295.2pt;height:121.6pt" o:ole="">
            <v:imagedata r:id="rId67" o:title=""/>
          </v:shape>
          <o:OLEObject Type="Embed" ProgID="ChemDraw.Document.6.0" ShapeID="_x0000_i1052" DrawAspect="Content" ObjectID="_1374136324" r:id="rId68"/>
        </w:object>
      </w:r>
    </w:p>
    <w:p w14:paraId="4B4C66D1" w14:textId="77777777" w:rsidR="00F26C94" w:rsidRPr="00F4412F" w:rsidRDefault="00FB1991" w:rsidP="00023D05">
      <w:pPr>
        <w:pStyle w:val="Caption"/>
        <w:widowControl w:val="0"/>
        <w:ind w:firstLine="0"/>
        <w:jc w:val="center"/>
        <w:rPr>
          <w:rFonts w:cs="Times New Roman"/>
          <w:color w:val="auto"/>
        </w:rPr>
      </w:pPr>
      <w:bookmarkStart w:id="51" w:name="_Toc419205271"/>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17</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Synthesis of protected 8-triazole adenosines</w:t>
      </w:r>
      <w:hyperlink w:anchor="_ENREF_103" w:tooltip="Gunji, 2000 #638"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&lt;EndNote&gt;&lt;Cite&gt;&lt;Author&gt;Gunji&lt;/Author&gt;&lt;Year&gt;2000&lt;/Year&gt;&lt;RecNum&gt;638&lt;/RecNum&gt;&lt;DisplayText&gt;&lt;style face="superscript"&gt;103&lt;/style&gt;&lt;/DisplayText&gt;&lt;record&gt;&lt;rec-number&gt;638&lt;/rec-number&gt;&lt;foreign-keys&gt;&lt;key app="EN" db-id="9v5vpt2t49s0z7evxzyv2s5rfseepxexrx2t"&gt;638&lt;/key&gt;&lt;/foreign-keys&gt;&lt;ref-type name="Journal Article"&gt;17&lt;/ref-type&gt;&lt;contributors&gt;&lt;authors&gt;&lt;author&gt;Gunji, Hiroki&lt;/author&gt;&lt;author&gt;Vasella, Andrea&lt;/author&gt;&lt;/authors&gt;&lt;/contributors&gt;&lt;titles&gt;&lt;title&gt;Oligonucleosides with a nucleobase-including backbone- part 4: a convergent synthesis of ethynediyl-linked adenosine tetramers&lt;/title&gt;&lt;secondary-title&gt;Helv. Chim. Acta&lt;/secondary-title&gt;&lt;/titles&gt;&lt;periodical&gt;&lt;full-title&gt;Helvetica Chimica Acta&lt;/full-title&gt;&lt;abbr-1&gt;Helv. Chim. Acta&lt;/abbr-1&gt;&lt;abbr-2&gt;Helv Chim Acta&lt;/abbr-2&gt;&lt;/periodical&gt;&lt;pages&gt;3229-3245&lt;/pages&gt;&lt;volume&gt;83&lt;/volume&gt;&lt;number&gt;12&lt;/number&gt;&lt;keywords&gt;&lt;keyword&gt;coupling iodination dipolar cycloaddn nucleoside oligonucleoside prepn&lt;/keyword&gt;&lt;keyword&gt;oligoribonucleoside ethynediyl linked adenosine tetramer prepn iodination dipolar cycloaddn&lt;/keyword&gt;&lt;/keywords&gt;&lt;dates&gt;&lt;year&gt;2000&lt;/year&gt;&lt;pub-dates&gt;&lt;date&gt;//&lt;/date&gt;&lt;/pub-dates&gt;&lt;/dates&gt;&lt;publisher&gt;Verlag Helvetica Chimica Acta&lt;/publisher&gt;&lt;isbn&gt;0018-019X&lt;/isbn&gt;&lt;work-type&gt;10.1002/1522-2675(20001220)83:12&amp;lt;3229::AID-HLCA3229&amp;gt;3.0.CO;2-S&lt;/work-type&gt;&lt;urls&gt;&lt;/urls&gt;&lt;electronic-resource-num&gt;10.1002/1522-2675(20001220)83:12&amp;lt;3229::AID-HLCA3229&amp;gt;3.0.CO;2-S&lt;/electronic-resource-num&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103</w:t>
        </w:r>
        <w:r w:rsidR="00762722" w:rsidRPr="00F4412F">
          <w:rPr>
            <w:rFonts w:cs="Times New Roman"/>
            <w:b w:val="0"/>
            <w:color w:val="auto"/>
          </w:rPr>
          <w:fldChar w:fldCharType="end"/>
        </w:r>
      </w:hyperlink>
      <w:bookmarkEnd w:id="51"/>
    </w:p>
    <w:p w14:paraId="4D114740" w14:textId="77777777" w:rsidR="00983B35" w:rsidRPr="00F4412F" w:rsidRDefault="00371E89" w:rsidP="00A029EE">
      <w:pPr>
        <w:widowControl w:val="0"/>
        <w:rPr>
          <w:rFonts w:cs="Times New Roman"/>
        </w:rPr>
      </w:pPr>
      <w:r w:rsidRPr="00F4412F">
        <w:rPr>
          <w:rFonts w:cs="Times New Roman"/>
        </w:rPr>
        <w:t xml:space="preserve"> </w:t>
      </w:r>
      <w:r w:rsidR="0026204E" w:rsidRPr="00F4412F">
        <w:rPr>
          <w:rFonts w:cs="Times New Roman"/>
        </w:rPr>
        <w:t>Similar to the results previously mentioned by Gunji,</w:t>
      </w:r>
      <w:hyperlink w:anchor="_ENREF_103" w:tooltip="Gunji, 2000 #638" w:history="1">
        <w:r w:rsidR="00762722" w:rsidRPr="00F4412F">
          <w:rPr>
            <w:rFonts w:cs="Times New Roman"/>
          </w:rPr>
          <w:fldChar w:fldCharType="begin"/>
        </w:r>
        <w:r w:rsidR="00762722" w:rsidRPr="00F4412F">
          <w:rPr>
            <w:rFonts w:cs="Times New Roman"/>
          </w:rPr>
          <w:instrText xml:space="preserve"> ADDIN EN.CITE &lt;EndNote&gt;&lt;Cite&gt;&lt;Author&gt;Gunji&lt;/Author&gt;&lt;Year&gt;2000&lt;/Year&gt;&lt;RecNum&gt;638&lt;/RecNum&gt;&lt;DisplayText&gt;&lt;style face="superscript"&gt;103&lt;/style&gt;&lt;/DisplayText&gt;&lt;record&gt;&lt;rec-number&gt;638&lt;/rec-number&gt;&lt;foreign-keys&gt;&lt;key app="EN" db-id="9v5vpt2t49s0z7evxzyv2s5rfseepxexrx2t"&gt;638&lt;/key&gt;&lt;/foreign-keys&gt;&lt;ref-type name="Journal Article"&gt;17&lt;/ref-type&gt;&lt;contributors&gt;&lt;authors&gt;&lt;author&gt;Gunji, Hiroki&lt;/author&gt;&lt;author&gt;Vasella, Andrea&lt;/author&gt;&lt;/authors&gt;&lt;/contributors&gt;&lt;titles&gt;&lt;title&gt;Oligonucleosides with a nucleobase-including backbone- part 4: a convergent synthesis of ethynediyl-linked adenosine tetramers&lt;/title&gt;&lt;secondary-title&gt;Helv. Chim. Acta&lt;/secondary-title&gt;&lt;/titles&gt;&lt;periodical&gt;&lt;full-title&gt;Helvetica Chimica Acta&lt;/full-title&gt;&lt;abbr-1&gt;Helv. Chim. Acta&lt;/abbr-1&gt;&lt;abbr-2&gt;Helv Chim Acta&lt;/abbr-2&gt;&lt;/periodical&gt;&lt;pages&gt;3229-3245&lt;/pages&gt;&lt;volume&gt;83&lt;/volume&gt;&lt;number&gt;12&lt;/number&gt;&lt;keywords&gt;&lt;keyword&gt;coupling iodination dipolar cycloaddn nucleoside oligonucleoside prepn&lt;/keyword&gt;&lt;keyword&gt;oligoribonucleoside ethynediyl linked adenosine tetramer prepn iodination dipolar cycloaddn&lt;/keyword&gt;&lt;/keywords&gt;&lt;dates&gt;&lt;year&gt;2000&lt;/year&gt;&lt;pub-dates&gt;&lt;date&gt;//&lt;/date&gt;&lt;/pub-dates&gt;&lt;/dates&gt;&lt;publisher&gt;Verlag Helvetica Chimica Acta&lt;/publisher&gt;&lt;isbn&gt;0018-019X&lt;/isbn&gt;&lt;work-type&gt;10.1002/1522-2675(20001220)83:12&amp;lt;3229::AID-HLCA3229&amp;gt;3.0.CO;2-S&lt;/work-type&gt;&lt;urls&gt;&lt;/urls&gt;&lt;electronic-resource-num&gt;10.1002/1522-2675(20001220)83:12&amp;lt;3229::AID-HLCA3229&amp;gt;3.0.CO;2-S&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103</w:t>
        </w:r>
        <w:r w:rsidR="00762722" w:rsidRPr="00F4412F">
          <w:rPr>
            <w:rFonts w:cs="Times New Roman"/>
          </w:rPr>
          <w:fldChar w:fldCharType="end"/>
        </w:r>
      </w:hyperlink>
      <w:r w:rsidR="0026204E" w:rsidRPr="00F4412F">
        <w:rPr>
          <w:rFonts w:cs="Times New Roman"/>
        </w:rPr>
        <w:t xml:space="preserve"> Schaeffer</w:t>
      </w:r>
      <w:hyperlink w:anchor="_ENREF_104" w:tooltip="Schaeffer, 1958 #650" w:history="1">
        <w:r w:rsidR="00762722" w:rsidRPr="00F4412F">
          <w:rPr>
            <w:rFonts w:cs="Times New Roman"/>
          </w:rPr>
          <w:fldChar w:fldCharType="begin"/>
        </w:r>
        <w:r w:rsidR="00762722" w:rsidRPr="00F4412F">
          <w:rPr>
            <w:rFonts w:cs="Times New Roman"/>
          </w:rPr>
          <w:instrText xml:space="preserve"> ADDIN EN.CITE &lt;EndNote&gt;&lt;Cite&gt;&lt;Author&gt;Schaeffer&lt;/Author&gt;&lt;Year&gt;1958&lt;/Year&gt;&lt;RecNum&gt;650&lt;/RecNum&gt;&lt;DisplayText&gt;&lt;style face="superscript"&gt;104&lt;/style&gt;&lt;/DisplayText&gt;&lt;record&gt;&lt;rec-number&gt;650&lt;/rec-number&gt;&lt;foreign-keys&gt;&lt;key app="EN" db-id="9v5vpt2t49s0z7evxzyv2s5rfseepxexrx2t"&gt;650&lt;/key&gt;&lt;/foreign-keys&gt;&lt;ref-type name="Journal Article"&gt;17&lt;/ref-type&gt;&lt;contributors&gt;&lt;authors&gt;&lt;author&gt;Schaeffer, Howard J.&lt;/author&gt;&lt;author&gt;Thomas, H. Jeanette&lt;/author&gt;&lt;/authors&gt;&lt;/contributors&gt;&lt;titles&gt;&lt;title&gt;Synthesis of potential anticancer agents. XIV. Ribosides of 2,6-disubstituted purines&lt;/title&gt;&lt;secondary-title&gt;J. Am. Chem. Soc.&lt;/secondary-title&gt;&lt;/titles&gt;&lt;periodical&gt;&lt;full-title&gt;Journal of the American Chemical Society&lt;/full-title&gt;&lt;abbr-1&gt;J. Am. Chem. Soc.&lt;/abbr-1&gt;&lt;abbr-2&gt;J Am Chem Soc&lt;/abbr-2&gt;&lt;/periodical&gt;&lt;pages&gt;3738-42&lt;/pages&gt;&lt;volume&gt;80&lt;/volume&gt;&lt;dates&gt;&lt;year&gt;1958&lt;/year&gt;&lt;pub-dates&gt;&lt;date&gt;//&lt;/date&gt;&lt;/pub-dates&gt;&lt;/dates&gt;&lt;isbn&gt;0002-7863&lt;/isbn&gt;&lt;work-type&gt;10.1021/ja01547a068&lt;/work-type&gt;&lt;urls&gt;&lt;/urls&gt;&lt;electronic-resource-num&gt;10.1021/ja01547a068&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104</w:t>
        </w:r>
        <w:r w:rsidR="00762722" w:rsidRPr="00F4412F">
          <w:rPr>
            <w:rFonts w:cs="Times New Roman"/>
          </w:rPr>
          <w:fldChar w:fldCharType="end"/>
        </w:r>
      </w:hyperlink>
      <w:r w:rsidR="0026204E" w:rsidRPr="00F4412F">
        <w:rPr>
          <w:rFonts w:cs="Times New Roman"/>
        </w:rPr>
        <w:t xml:space="preserve"> prepared </w:t>
      </w:r>
      <w:r w:rsidRPr="00F4412F">
        <w:rPr>
          <w:rFonts w:cs="Times New Roman"/>
        </w:rPr>
        <w:t xml:space="preserve">the </w:t>
      </w:r>
      <w:r w:rsidR="00321637" w:rsidRPr="00F4412F">
        <w:rPr>
          <w:rFonts w:cs="Times New Roman"/>
        </w:rPr>
        <w:t xml:space="preserve"> protected </w:t>
      </w:r>
      <w:r w:rsidRPr="00F4412F">
        <w:rPr>
          <w:rFonts w:cs="Times New Roman"/>
        </w:rPr>
        <w:t xml:space="preserve">2-azidoadenosine </w:t>
      </w:r>
      <w:r w:rsidR="001835A4" w:rsidRPr="00F4412F">
        <w:rPr>
          <w:rFonts w:cs="Times New Roman"/>
          <w:b/>
        </w:rPr>
        <w:t>7</w:t>
      </w:r>
      <w:r w:rsidR="00310A69" w:rsidRPr="00F4412F">
        <w:rPr>
          <w:rFonts w:cs="Times New Roman"/>
          <w:b/>
        </w:rPr>
        <w:t>4</w:t>
      </w:r>
      <w:r w:rsidR="001835A4" w:rsidRPr="00F4412F">
        <w:rPr>
          <w:rFonts w:cs="Times New Roman"/>
        </w:rPr>
        <w:t xml:space="preserve"> </w:t>
      </w:r>
      <w:r w:rsidR="0026204E" w:rsidRPr="00F4412F">
        <w:rPr>
          <w:rFonts w:cs="Times New Roman"/>
        </w:rPr>
        <w:t xml:space="preserve">that </w:t>
      </w:r>
      <w:r w:rsidRPr="00F4412F">
        <w:rPr>
          <w:rFonts w:cs="Times New Roman"/>
        </w:rPr>
        <w:t>was only moderately reactive in copper catalyzed click reactions and</w:t>
      </w:r>
      <w:r w:rsidR="0026204E" w:rsidRPr="00F4412F">
        <w:rPr>
          <w:rFonts w:cs="Times New Roman"/>
        </w:rPr>
        <w:t xml:space="preserve"> which</w:t>
      </w:r>
      <w:r w:rsidRPr="00F4412F">
        <w:rPr>
          <w:rFonts w:cs="Times New Roman"/>
        </w:rPr>
        <w:t xml:space="preserve"> also required </w:t>
      </w:r>
      <w:r w:rsidR="0026204E" w:rsidRPr="00F4412F">
        <w:rPr>
          <w:rFonts w:cs="Times New Roman"/>
        </w:rPr>
        <w:t>excess</w:t>
      </w:r>
      <w:r w:rsidRPr="00F4412F">
        <w:rPr>
          <w:rFonts w:cs="Times New Roman"/>
        </w:rPr>
        <w:t xml:space="preserve"> of alkyne and </w:t>
      </w:r>
      <w:r w:rsidR="0026204E" w:rsidRPr="00F4412F">
        <w:rPr>
          <w:rFonts w:cs="Times New Roman"/>
        </w:rPr>
        <w:t xml:space="preserve">a </w:t>
      </w:r>
      <w:r w:rsidRPr="00F4412F">
        <w:rPr>
          <w:rFonts w:cs="Times New Roman"/>
        </w:rPr>
        <w:t>prolonged reaction times</w:t>
      </w:r>
      <w:r w:rsidR="00261451" w:rsidRPr="00F4412F">
        <w:rPr>
          <w:rFonts w:cs="Times New Roman"/>
        </w:rPr>
        <w:t>, Scheme 1</w:t>
      </w:r>
      <w:r w:rsidR="00945803" w:rsidRPr="00F4412F">
        <w:rPr>
          <w:rFonts w:cs="Times New Roman"/>
        </w:rPr>
        <w:t>8</w:t>
      </w:r>
      <w:r w:rsidRPr="00F4412F">
        <w:rPr>
          <w:rFonts w:cs="Times New Roman"/>
        </w:rPr>
        <w:t>.</w:t>
      </w:r>
      <w:hyperlink w:anchor="_ENREF_105" w:tooltip="Cosyn, 2006 #651" w:history="1">
        <w:r w:rsidR="00762722" w:rsidRPr="00F4412F">
          <w:rPr>
            <w:rFonts w:cs="Times New Roman"/>
          </w:rPr>
          <w:fldChar w:fldCharType="begin">
            <w:fldData xml:space="preserve">PEVuZE5vdGU+PENpdGU+PEF1dGhvcj5Db3N5bjwvQXV0aG9yPjxZZWFyPjIwMDY8L1llYXI+PFJl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PEVuZE5vdGU+PENpdGU+PEF1dGhvcj5Db3N5bjwvQXV0aG9yPjxZZWFyPjIwMDY8L1llYXI+PFJl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105</w:t>
        </w:r>
        <w:r w:rsidR="00762722" w:rsidRPr="00F4412F">
          <w:rPr>
            <w:rFonts w:cs="Times New Roman"/>
          </w:rPr>
          <w:fldChar w:fldCharType="end"/>
        </w:r>
      </w:hyperlink>
      <w:r w:rsidR="0074445E" w:rsidRPr="00F4412F">
        <w:rPr>
          <w:rFonts w:cs="Times New Roman"/>
        </w:rPr>
        <w:t xml:space="preserve"> </w:t>
      </w:r>
      <w:r w:rsidR="00211052" w:rsidRPr="00F4412F">
        <w:rPr>
          <w:rFonts w:cs="Times New Roman"/>
        </w:rPr>
        <w:t xml:space="preserve">The </w:t>
      </w:r>
      <w:r w:rsidR="00E35AA5" w:rsidRPr="00F4412F">
        <w:rPr>
          <w:rFonts w:cs="Times New Roman"/>
        </w:rPr>
        <w:t>click</w:t>
      </w:r>
      <w:r w:rsidR="00211052" w:rsidRPr="00F4412F">
        <w:rPr>
          <w:rFonts w:cs="Times New Roman"/>
        </w:rPr>
        <w:t xml:space="preserve"> analogues </w:t>
      </w:r>
      <w:r w:rsidR="00865490" w:rsidRPr="00F4412F">
        <w:rPr>
          <w:rFonts w:cs="Times New Roman"/>
          <w:b/>
        </w:rPr>
        <w:t>7</w:t>
      </w:r>
      <w:r w:rsidR="00310A69" w:rsidRPr="00F4412F">
        <w:rPr>
          <w:rFonts w:cs="Times New Roman"/>
          <w:b/>
        </w:rPr>
        <w:t>5</w:t>
      </w:r>
      <w:r w:rsidR="00211052" w:rsidRPr="00F4412F">
        <w:rPr>
          <w:rFonts w:cs="Times New Roman"/>
        </w:rPr>
        <w:t xml:space="preserve"> – </w:t>
      </w:r>
      <w:r w:rsidR="00865490" w:rsidRPr="00F4412F">
        <w:rPr>
          <w:rFonts w:cs="Times New Roman"/>
          <w:b/>
        </w:rPr>
        <w:t>81</w:t>
      </w:r>
      <w:r w:rsidR="00211052" w:rsidRPr="00F4412F">
        <w:rPr>
          <w:rFonts w:cs="Times New Roman"/>
        </w:rPr>
        <w:t xml:space="preserve"> constitute a novel </w:t>
      </w:r>
      <w:r w:rsidR="0072387C" w:rsidRPr="00F4412F">
        <w:rPr>
          <w:rFonts w:cs="Times New Roman"/>
        </w:rPr>
        <w:t>class of highly potent and selective</w:t>
      </w:r>
      <w:r w:rsidR="00E35AA5" w:rsidRPr="00F4412F">
        <w:rPr>
          <w:rFonts w:cs="Times New Roman"/>
        </w:rPr>
        <w:t xml:space="preserve"> </w:t>
      </w:r>
      <w:r w:rsidR="00E35AA5" w:rsidRPr="00F4412F">
        <w:rPr>
          <w:rFonts w:cs="Times New Roman"/>
          <w:shd w:val="clear" w:color="auto" w:fill="FFFFFF"/>
        </w:rPr>
        <w:t>Gi-coupled A</w:t>
      </w:r>
      <w:r w:rsidR="00E35AA5" w:rsidRPr="00F4412F">
        <w:rPr>
          <w:rFonts w:cs="Times New Roman"/>
          <w:shd w:val="clear" w:color="auto" w:fill="FFFFFF"/>
          <w:vertAlign w:val="subscript"/>
        </w:rPr>
        <w:t>3</w:t>
      </w:r>
      <w:r w:rsidR="00E35AA5" w:rsidRPr="00F4412F">
        <w:rPr>
          <w:rFonts w:cs="Times New Roman"/>
          <w:shd w:val="clear" w:color="auto" w:fill="FFFFFF"/>
        </w:rPr>
        <w:t xml:space="preserve"> adenosine receptor</w:t>
      </w:r>
      <w:r w:rsidR="0072387C" w:rsidRPr="00F4412F">
        <w:rPr>
          <w:rFonts w:cs="Times New Roman"/>
        </w:rPr>
        <w:t xml:space="preserve"> </w:t>
      </w:r>
      <w:r w:rsidR="00E35AA5" w:rsidRPr="00F4412F">
        <w:rPr>
          <w:rFonts w:cs="Times New Roman"/>
        </w:rPr>
        <w:t>(</w:t>
      </w:r>
      <w:r w:rsidR="0072387C" w:rsidRPr="00F4412F">
        <w:rPr>
          <w:rFonts w:cs="Times New Roman"/>
        </w:rPr>
        <w:t>A</w:t>
      </w:r>
      <w:r w:rsidR="0072387C" w:rsidRPr="00F4412F">
        <w:rPr>
          <w:rFonts w:cs="Times New Roman"/>
          <w:vertAlign w:val="subscript"/>
        </w:rPr>
        <w:t>3</w:t>
      </w:r>
      <w:r w:rsidR="0072387C" w:rsidRPr="00F4412F">
        <w:rPr>
          <w:rFonts w:cs="Times New Roman"/>
        </w:rPr>
        <w:t>AR</w:t>
      </w:r>
      <w:r w:rsidR="00E35AA5" w:rsidRPr="00F4412F">
        <w:rPr>
          <w:rFonts w:cs="Times New Roman"/>
        </w:rPr>
        <w:t>)</w:t>
      </w:r>
      <w:r w:rsidR="0072387C" w:rsidRPr="00F4412F">
        <w:rPr>
          <w:rFonts w:cs="Times New Roman"/>
        </w:rPr>
        <w:t xml:space="preserve"> partial agonists and antagonists </w:t>
      </w:r>
      <w:r w:rsidR="005666F8" w:rsidRPr="00F4412F">
        <w:rPr>
          <w:rFonts w:cs="Times New Roman"/>
        </w:rPr>
        <w:t>with "potential" to</w:t>
      </w:r>
      <w:r w:rsidR="001834D8" w:rsidRPr="00F4412F">
        <w:rPr>
          <w:rFonts w:cs="Times New Roman"/>
        </w:rPr>
        <w:t xml:space="preserve"> be</w:t>
      </w:r>
      <w:r w:rsidR="005666F8" w:rsidRPr="00F4412F">
        <w:rPr>
          <w:rFonts w:cs="Times New Roman"/>
        </w:rPr>
        <w:t xml:space="preserve"> used as pharmacological agents.</w:t>
      </w:r>
    </w:p>
    <w:p w14:paraId="2AE74E99" w14:textId="77777777" w:rsidR="00BF1B92" w:rsidRPr="00F4412F" w:rsidRDefault="00310A69" w:rsidP="009D78EF">
      <w:pPr>
        <w:pStyle w:val="NoSpacing"/>
        <w:rPr>
          <w:rFonts w:ascii="Times New Roman" w:hAnsi="Times New Roman" w:cs="Times New Roman"/>
        </w:rPr>
      </w:pPr>
      <w:r w:rsidRPr="00F4412F">
        <w:rPr>
          <w:rFonts w:ascii="Times New Roman" w:hAnsi="Times New Roman" w:cs="Times New Roman"/>
        </w:rPr>
        <w:object w:dxaOrig="10360" w:dyaOrig="2594" w14:anchorId="7AE9BACD">
          <v:shape id="_x0000_i1053" type="#_x0000_t75" style="width:419.2pt;height:103.2pt" o:ole="">
            <v:imagedata r:id="rId69" o:title=""/>
          </v:shape>
          <o:OLEObject Type="Embed" ProgID="ChemDraw.Document.6.0" ShapeID="_x0000_i1053" DrawAspect="Content" ObjectID="_1374136325" r:id="rId70"/>
        </w:object>
      </w:r>
    </w:p>
    <w:p w14:paraId="06BF1016" w14:textId="77777777" w:rsidR="00BF1B92" w:rsidRPr="00F4412F" w:rsidRDefault="00BF1B92" w:rsidP="00023D05">
      <w:pPr>
        <w:pStyle w:val="Caption"/>
        <w:widowControl w:val="0"/>
        <w:ind w:firstLine="0"/>
        <w:jc w:val="center"/>
        <w:rPr>
          <w:rFonts w:cs="Times New Roman"/>
          <w:color w:val="auto"/>
        </w:rPr>
      </w:pPr>
      <w:bookmarkStart w:id="52" w:name="_Toc419205272"/>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18</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Synthesis of 2-Triazole</w:t>
      </w:r>
      <w:r w:rsidR="00C62360" w:rsidRPr="00F4412F">
        <w:rPr>
          <w:rFonts w:cs="Times New Roman"/>
          <w:b w:val="0"/>
          <w:color w:val="auto"/>
        </w:rPr>
        <w:t>-1-yl</w:t>
      </w:r>
      <w:r w:rsidRPr="00F4412F">
        <w:rPr>
          <w:rFonts w:cs="Times New Roman"/>
          <w:b w:val="0"/>
          <w:color w:val="auto"/>
        </w:rPr>
        <w:t xml:space="preserve"> Analogues of N6-Methyladenosine</w:t>
      </w:r>
      <w:hyperlink w:anchor="_ENREF_105" w:tooltip="Cosyn, 2006 #651" w:history="1">
        <w:r w:rsidR="00762722" w:rsidRPr="00F4412F">
          <w:rPr>
            <w:rFonts w:cs="Times New Roman"/>
            <w:b w:val="0"/>
            <w:color w:val="auto"/>
          </w:rPr>
          <w:fldChar w:fldCharType="begin">
            <w:fldData xml:space="preserve">PEVuZE5vdGU+PENpdGU+PEF1dGhvcj5Db3N5bjwvQXV0aG9yPjxZZWFyPjIwMDY8L1llYXI+PFJl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</w:fldData>
          </w:fldChar>
        </w:r>
        <w:r w:rsidR="00762722" w:rsidRPr="00F4412F">
          <w:rPr>
            <w:rFonts w:cs="Times New Roman"/>
            <w:b w:val="0"/>
            <w:color w:val="auto"/>
          </w:rPr>
          <w:instrText xml:space="preserve"> ADDIN EN.CITE </w:instrText>
        </w:r>
        <w:r w:rsidR="00762722" w:rsidRPr="00F4412F">
          <w:rPr>
            <w:rFonts w:cs="Times New Roman"/>
            <w:b w:val="0"/>
            <w:color w:val="auto"/>
          </w:rPr>
          <w:fldChar w:fldCharType="begin">
            <w:fldData xml:space="preserve">PEVuZE5vdGU+PENpdGU+PEF1dGhvcj5Db3N5bjwvQXV0aG9yPjxZZWFyPjIwMDY8L1llYXI+PFJl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</w:fldData>
          </w:fldChar>
        </w:r>
        <w:r w:rsidR="00762722" w:rsidRPr="00F4412F">
          <w:rPr>
            <w:rFonts w:cs="Times New Roman"/>
            <w:b w:val="0"/>
            <w:color w:val="auto"/>
          </w:rPr>
          <w:instrText xml:space="preserve"> ADDIN EN.CITE.DATA </w:instrText>
        </w:r>
        <w:r w:rsidR="00762722" w:rsidRPr="00F4412F">
          <w:rPr>
            <w:rFonts w:cs="Times New Roman"/>
            <w:b w:val="0"/>
            <w:color w:val="auto"/>
          </w:rPr>
        </w:r>
        <w:r w:rsidR="00762722" w:rsidRPr="00F4412F">
          <w:rPr>
            <w:rFonts w:cs="Times New Roman"/>
            <w:b w:val="0"/>
            <w:color w:val="auto"/>
          </w:rPr>
          <w:fldChar w:fldCharType="end"/>
        </w:r>
        <w:r w:rsidR="00762722" w:rsidRPr="00F4412F">
          <w:rPr>
            <w:rFonts w:cs="Times New Roman"/>
            <w:b w:val="0"/>
            <w:color w:val="auto"/>
          </w:rPr>
        </w:r>
        <w:r w:rsidR="00762722" w:rsidRPr="00F4412F">
          <w:rPr>
            <w:rFonts w:cs="Times New Roman"/>
            <w:b w:val="0"/>
            <w:color w:val="auto"/>
          </w:rPr>
          <w:fldChar w:fldCharType="separate"/>
        </w:r>
        <w:r w:rsidR="00762722" w:rsidRPr="00F4412F">
          <w:rPr>
            <w:rFonts w:cs="Times New Roman"/>
            <w:b w:val="0"/>
            <w:noProof/>
            <w:color w:val="auto"/>
            <w:vertAlign w:val="superscript"/>
          </w:rPr>
          <w:t>105</w:t>
        </w:r>
        <w:r w:rsidR="00762722" w:rsidRPr="00F4412F">
          <w:rPr>
            <w:rFonts w:cs="Times New Roman"/>
            <w:b w:val="0"/>
            <w:color w:val="auto"/>
          </w:rPr>
          <w:fldChar w:fldCharType="end"/>
        </w:r>
      </w:hyperlink>
      <w:bookmarkEnd w:id="52"/>
    </w:p>
    <w:p w14:paraId="6AD8E0ED" w14:textId="77777777" w:rsidR="008C0F02" w:rsidRPr="00F4412F" w:rsidRDefault="00244144" w:rsidP="00A029EE">
      <w:pPr>
        <w:widowControl w:val="0"/>
        <w:rPr>
          <w:rFonts w:cs="Times New Roman"/>
          <w:i/>
        </w:rPr>
      </w:pPr>
      <w:r w:rsidRPr="00F4412F">
        <w:rPr>
          <w:rFonts w:cs="Times New Roman"/>
        </w:rPr>
        <w:t>A library of 2</w:t>
      </w:r>
      <w:r w:rsidR="00991F81" w:rsidRPr="00F4412F">
        <w:rPr>
          <w:rFonts w:cs="Times New Roman"/>
        </w:rPr>
        <w:t>-</w:t>
      </w:r>
      <w:r w:rsidRPr="00F4412F">
        <w:rPr>
          <w:rFonts w:cs="Times New Roman"/>
        </w:rPr>
        <w:t>triazole substituted analogues of 5′-</w:t>
      </w:r>
      <w:r w:rsidRPr="00F4412F">
        <w:rPr>
          <w:rFonts w:cs="Times New Roman"/>
          <w:i/>
          <w:iCs/>
        </w:rPr>
        <w:t>O</w:t>
      </w:r>
      <w:r w:rsidRPr="00F4412F">
        <w:rPr>
          <w:rFonts w:cs="Times New Roman"/>
        </w:rPr>
        <w:t>-[</w:t>
      </w:r>
      <w:r w:rsidRPr="00F4412F">
        <w:rPr>
          <w:rFonts w:cs="Times New Roman"/>
          <w:i/>
          <w:iCs/>
        </w:rPr>
        <w:t>N</w:t>
      </w:r>
      <w:r w:rsidRPr="00F4412F">
        <w:rPr>
          <w:rFonts w:cs="Times New Roman"/>
        </w:rPr>
        <w:t xml:space="preserve">-(Salicyl)sulfamoyl]adenosine </w:t>
      </w:r>
      <w:r w:rsidR="005666F8" w:rsidRPr="00F4412F">
        <w:rPr>
          <w:rFonts w:cs="Times New Roman"/>
        </w:rPr>
        <w:t>(</w:t>
      </w:r>
      <w:r w:rsidR="00F62392">
        <w:rPr>
          <w:rFonts w:cs="Times New Roman"/>
        </w:rPr>
        <w:t>e.g.,</w:t>
      </w:r>
      <w:r w:rsidRPr="00F4412F">
        <w:rPr>
          <w:rFonts w:cs="Times New Roman"/>
        </w:rPr>
        <w:t xml:space="preserve"> </w:t>
      </w:r>
      <w:r w:rsidRPr="00F4412F">
        <w:rPr>
          <w:rFonts w:cs="Times New Roman"/>
          <w:b/>
        </w:rPr>
        <w:t>8</w:t>
      </w:r>
      <w:r w:rsidR="00865490" w:rsidRPr="00F4412F">
        <w:rPr>
          <w:rFonts w:cs="Times New Roman"/>
          <w:b/>
        </w:rPr>
        <w:t>3</w:t>
      </w:r>
      <w:r w:rsidR="006A3F1F" w:rsidRPr="00F4412F">
        <w:rPr>
          <w:rFonts w:cs="Times New Roman"/>
          <w:b/>
        </w:rPr>
        <w:t xml:space="preserve"> </w:t>
      </w:r>
      <w:r w:rsidR="006A3F1F" w:rsidRPr="00F4412F">
        <w:rPr>
          <w:rFonts w:cs="Times New Roman"/>
        </w:rPr>
        <w:t>and</w:t>
      </w:r>
      <w:r w:rsidR="00865490" w:rsidRPr="00F4412F">
        <w:rPr>
          <w:rFonts w:cs="Times New Roman"/>
          <w:b/>
        </w:rPr>
        <w:t xml:space="preserve"> 84</w:t>
      </w:r>
      <w:r w:rsidR="00865490" w:rsidRPr="00F4412F">
        <w:rPr>
          <w:rFonts w:cs="Times New Roman"/>
        </w:rPr>
        <w:t>)</w:t>
      </w:r>
      <w:r w:rsidRPr="00F4412F">
        <w:rPr>
          <w:rFonts w:cs="Times New Roman"/>
        </w:rPr>
        <w:t xml:space="preserve"> were synthesized</w:t>
      </w:r>
      <w:r w:rsidR="005666F8" w:rsidRPr="00F4412F">
        <w:rPr>
          <w:rFonts w:cs="Times New Roman"/>
        </w:rPr>
        <w:t xml:space="preserve"> by Gupte</w:t>
      </w:r>
      <w:r w:rsidRPr="00F4412F">
        <w:rPr>
          <w:rFonts w:cs="Times New Roman"/>
        </w:rPr>
        <w:t xml:space="preserve"> via a Cu(I)-catalyzed click reaction of azide </w:t>
      </w:r>
      <w:r w:rsidR="00865490" w:rsidRPr="00F4412F">
        <w:rPr>
          <w:rFonts w:cs="Times New Roman"/>
          <w:b/>
        </w:rPr>
        <w:t>82</w:t>
      </w:r>
      <w:r w:rsidRPr="00F4412F">
        <w:rPr>
          <w:rFonts w:cs="Times New Roman"/>
        </w:rPr>
        <w:t xml:space="preserve"> with a panel of 30 alkynes</w:t>
      </w:r>
      <w:r w:rsidR="00887B89" w:rsidRPr="00F4412F">
        <w:rPr>
          <w:rFonts w:cs="Times New Roman"/>
        </w:rPr>
        <w:t>, Scheme 19</w:t>
      </w:r>
      <w:r w:rsidR="005666F8" w:rsidRPr="00F4412F">
        <w:rPr>
          <w:rFonts w:cs="Times New Roman"/>
        </w:rPr>
        <w:t>.</w:t>
      </w:r>
      <w:hyperlink w:anchor="_ENREF_106" w:tooltip="Gupte, 2008 #652" w:history="1">
        <w:r w:rsidR="00762722" w:rsidRPr="00F4412F">
          <w:rPr>
            <w:rFonts w:cs="Times New Roman"/>
          </w:rPr>
          <w:fldChar w:fldCharType="begin">
            <w:fldData xml:space="preserve">PEVuZE5vdGU+PENpdGU+PEF1dGhvcj5HdXB0ZTwvQXV0aG9yPjxZZWFyPjIwMDg8L1llYXI+PFJl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PEVuZE5vdGU+PENpdGU+PEF1dGhvcj5HdXB0ZTwvQXV0aG9yPjxZZWFyPjIwMDg8L1llYXI+PFJl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106</w:t>
        </w:r>
        <w:r w:rsidR="00762722" w:rsidRPr="00F4412F">
          <w:rPr>
            <w:rFonts w:cs="Times New Roman"/>
          </w:rPr>
          <w:fldChar w:fldCharType="end"/>
        </w:r>
      </w:hyperlink>
      <w:r w:rsidR="005666F8" w:rsidRPr="00F4412F">
        <w:rPr>
          <w:rFonts w:cs="Times New Roman"/>
        </w:rPr>
        <w:t xml:space="preserve"> The 30 alkynes were selected </w:t>
      </w:r>
      <w:r w:rsidRPr="00F4412F">
        <w:rPr>
          <w:rFonts w:cs="Times New Roman"/>
        </w:rPr>
        <w:t>systematically to explore the va</w:t>
      </w:r>
      <w:r w:rsidR="000F0BFC" w:rsidRPr="00F4412F">
        <w:rPr>
          <w:rFonts w:cs="Times New Roman"/>
        </w:rPr>
        <w:t>n</w:t>
      </w:r>
      <w:r w:rsidRPr="00F4412F">
        <w:rPr>
          <w:rFonts w:cs="Times New Roman"/>
        </w:rPr>
        <w:t xml:space="preserve"> der Waal and electrostatic interactions provided by the subsequent 1,4-substitued triazoles</w:t>
      </w:r>
      <w:r w:rsidR="000807BB" w:rsidRPr="00F4412F">
        <w:rPr>
          <w:rFonts w:cs="Times New Roman"/>
        </w:rPr>
        <w:t>, Scheme 17</w:t>
      </w:r>
      <w:r w:rsidRPr="00F4412F">
        <w:rPr>
          <w:rFonts w:cs="Times New Roman"/>
        </w:rPr>
        <w:t>.</w:t>
      </w:r>
      <w:r w:rsidR="00174E8F" w:rsidRPr="00F4412F">
        <w:rPr>
          <w:rFonts w:cs="Times New Roman"/>
        </w:rPr>
        <w:t xml:space="preserve"> </w:t>
      </w:r>
      <w:r w:rsidR="005666F8" w:rsidRPr="00F4412F">
        <w:rPr>
          <w:rFonts w:cs="Times New Roman"/>
        </w:rPr>
        <w:t>Evaluation of these analogues for effects on</w:t>
      </w:r>
      <w:r w:rsidR="007675BF" w:rsidRPr="00F4412F">
        <w:rPr>
          <w:rFonts w:cs="Times New Roman"/>
        </w:rPr>
        <w:t xml:space="preserve"> </w:t>
      </w:r>
      <w:r w:rsidR="006A3F1F" w:rsidRPr="00F4412F">
        <w:rPr>
          <w:rFonts w:cs="Times New Roman"/>
        </w:rPr>
        <w:t xml:space="preserve">the aryl acid adenylating enzyme (AAAE) known as MbtA and activity against whole-cell M. </w:t>
      </w:r>
      <w:r w:rsidR="006A3F1F" w:rsidRPr="00F4412F">
        <w:rPr>
          <w:rFonts w:cs="Times New Roman"/>
          <w:i/>
        </w:rPr>
        <w:t>tuberculosis</w:t>
      </w:r>
      <w:r w:rsidR="006A3F1F" w:rsidRPr="00F4412F">
        <w:rPr>
          <w:rFonts w:cs="Times New Roman"/>
        </w:rPr>
        <w:t xml:space="preserve"> under iron-defici</w:t>
      </w:r>
      <w:r w:rsidR="005666F8" w:rsidRPr="00F4412F">
        <w:rPr>
          <w:rFonts w:cs="Times New Roman"/>
        </w:rPr>
        <w:t>ent and iron-</w:t>
      </w:r>
      <w:r w:rsidR="005666F8" w:rsidRPr="00F4412F">
        <w:rPr>
          <w:rFonts w:cs="Times New Roman"/>
        </w:rPr>
        <w:lastRenderedPageBreak/>
        <w:t>replete conditions, demonstrated</w:t>
      </w:r>
      <w:r w:rsidR="006A3F1F" w:rsidRPr="00F4412F">
        <w:rPr>
          <w:rFonts w:cs="Times New Roman"/>
        </w:rPr>
        <w:t xml:space="preserve"> </w:t>
      </w:r>
      <w:r w:rsidR="005666F8" w:rsidRPr="00F4412F">
        <w:rPr>
          <w:rFonts w:cs="Times New Roman"/>
        </w:rPr>
        <w:t>r</w:t>
      </w:r>
      <w:r w:rsidR="006A3F1F" w:rsidRPr="00F4412F">
        <w:rPr>
          <w:rFonts w:cs="Times New Roman"/>
        </w:rPr>
        <w:t xml:space="preserve">emarkably, all compounds </w:t>
      </w:r>
      <w:r w:rsidR="005666F8" w:rsidRPr="00F4412F">
        <w:rPr>
          <w:rFonts w:cs="Times New Roman"/>
        </w:rPr>
        <w:t>having potent AAAE inhibition.</w:t>
      </w:r>
      <w:r w:rsidR="006A3F1F" w:rsidRPr="00F4412F">
        <w:rPr>
          <w:rFonts w:cs="Times New Roman"/>
        </w:rPr>
        <w:t xml:space="preserve"> </w:t>
      </w:r>
      <w:r w:rsidR="005666F8" w:rsidRPr="00F4412F">
        <w:rPr>
          <w:rFonts w:cs="Times New Roman"/>
        </w:rPr>
        <w:t>Furthermore</w:t>
      </w:r>
      <w:r w:rsidR="006A3F1F" w:rsidRPr="00F4412F">
        <w:rPr>
          <w:rFonts w:cs="Times New Roman"/>
        </w:rPr>
        <w:t xml:space="preserve">, </w:t>
      </w:r>
      <w:r w:rsidR="00BF1B92" w:rsidRPr="00F4412F">
        <w:rPr>
          <w:rFonts w:cs="Times New Roman"/>
        </w:rPr>
        <w:t xml:space="preserve">on the basis of potency, selectivity, lack of cytotoxicity and decreased hydrophobicity, </w:t>
      </w:r>
      <w:r w:rsidR="006A3F1F" w:rsidRPr="00F4412F">
        <w:rPr>
          <w:rFonts w:cs="Times New Roman"/>
        </w:rPr>
        <w:t xml:space="preserve">phenyltriazole </w:t>
      </w:r>
      <w:r w:rsidR="006A3F1F" w:rsidRPr="00F4412F">
        <w:rPr>
          <w:rFonts w:cs="Times New Roman"/>
          <w:b/>
        </w:rPr>
        <w:t>8</w:t>
      </w:r>
      <w:r w:rsidR="00865490" w:rsidRPr="00F4412F">
        <w:rPr>
          <w:rFonts w:cs="Times New Roman"/>
          <w:b/>
        </w:rPr>
        <w:t>4</w:t>
      </w:r>
      <w:r w:rsidR="00BF1B92" w:rsidRPr="00F4412F">
        <w:rPr>
          <w:rFonts w:cs="Times New Roman"/>
        </w:rPr>
        <w:t xml:space="preserve"> proved to be the best candidate</w:t>
      </w:r>
      <w:r w:rsidR="008B106E" w:rsidRPr="00F4412F">
        <w:rPr>
          <w:rFonts w:cs="Times New Roman"/>
        </w:rPr>
        <w:t xml:space="preserve"> of the analogues tested</w:t>
      </w:r>
      <w:r w:rsidR="00BF1B92" w:rsidRPr="00F4412F">
        <w:rPr>
          <w:rFonts w:cs="Times New Roman"/>
        </w:rPr>
        <w:t xml:space="preserve"> and merits</w:t>
      </w:r>
      <w:r w:rsidR="00E67FB0" w:rsidRPr="00F4412F">
        <w:rPr>
          <w:rFonts w:cs="Times New Roman"/>
        </w:rPr>
        <w:t xml:space="preserve"> further clinical evaluation against M. </w:t>
      </w:r>
      <w:r w:rsidR="00E67FB0" w:rsidRPr="00F4412F">
        <w:rPr>
          <w:rFonts w:cs="Times New Roman"/>
          <w:i/>
        </w:rPr>
        <w:t>tuberculosis.</w:t>
      </w:r>
    </w:p>
    <w:p w14:paraId="1D39C223" w14:textId="77777777" w:rsidR="00945803" w:rsidRPr="00F4412F" w:rsidRDefault="00377E9C" w:rsidP="009D78EF">
      <w:pPr>
        <w:pStyle w:val="NoSpacing"/>
        <w:rPr>
          <w:rFonts w:ascii="Times New Roman" w:hAnsi="Times New Roman" w:cs="Times New Roman"/>
        </w:rPr>
      </w:pPr>
      <w:r w:rsidRPr="00F4412F">
        <w:rPr>
          <w:rFonts w:ascii="Times New Roman" w:hAnsi="Times New Roman" w:cs="Times New Roman"/>
        </w:rPr>
        <w:object w:dxaOrig="9568" w:dyaOrig="3935" w14:anchorId="73B03E29">
          <v:shape id="_x0000_i1054" type="#_x0000_t75" style="width:384pt;height:156.8pt" o:ole="">
            <v:imagedata r:id="rId71" o:title=""/>
          </v:shape>
          <o:OLEObject Type="Embed" ProgID="ChemDraw.Document.6.0" ShapeID="_x0000_i1054" DrawAspect="Content" ObjectID="_1374136326" r:id="rId72"/>
        </w:object>
      </w:r>
    </w:p>
    <w:p w14:paraId="4BD96AB1" w14:textId="77777777" w:rsidR="00174E8F" w:rsidRPr="00F4412F" w:rsidRDefault="00BF1B92" w:rsidP="00023D05">
      <w:pPr>
        <w:pStyle w:val="Caption"/>
        <w:widowControl w:val="0"/>
        <w:ind w:firstLine="0"/>
        <w:jc w:val="center"/>
        <w:rPr>
          <w:rFonts w:cs="Times New Roman"/>
          <w:b w:val="0"/>
          <w:color w:val="auto"/>
        </w:rPr>
      </w:pPr>
      <w:bookmarkStart w:id="53" w:name="_Toc419205273"/>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19</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Synthesis of 2 triazole analogues of 5′-O-[N-(Salicyl)sulfamoyl]adenosine</w:t>
      </w:r>
      <w:hyperlink w:anchor="_ENREF_106" w:tooltip="Gupte, 2008 #652" w:history="1">
        <w:r w:rsidR="00762722" w:rsidRPr="00F4412F">
          <w:rPr>
            <w:rFonts w:cs="Times New Roman"/>
            <w:b w:val="0"/>
            <w:color w:val="auto"/>
          </w:rPr>
          <w:fldChar w:fldCharType="begin">
            <w:fldData xml:space="preserve">PEVuZE5vdGU+PENpdGU+PEF1dGhvcj5HdXB0ZTwvQXV0aG9yPjxZZWFyPjIwMDg8L1llYXI+PFJl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</w:fldData>
          </w:fldChar>
        </w:r>
        <w:r w:rsidR="00762722" w:rsidRPr="00F4412F">
          <w:rPr>
            <w:rFonts w:cs="Times New Roman"/>
            <w:b w:val="0"/>
            <w:color w:val="auto"/>
          </w:rPr>
          <w:instrText xml:space="preserve"> ADDIN EN.CITE </w:instrText>
        </w:r>
        <w:r w:rsidR="00762722" w:rsidRPr="00F4412F">
          <w:rPr>
            <w:rFonts w:cs="Times New Roman"/>
            <w:b w:val="0"/>
            <w:color w:val="auto"/>
          </w:rPr>
          <w:fldChar w:fldCharType="begin">
            <w:fldData xml:space="preserve">PEVuZE5vdGU+PENpdGU+PEF1dGhvcj5HdXB0ZTwvQXV0aG9yPjxZZWFyPjIwMDg8L1llYXI+PFJl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</w:fldData>
          </w:fldChar>
        </w:r>
        <w:r w:rsidR="00762722" w:rsidRPr="00F4412F">
          <w:rPr>
            <w:rFonts w:cs="Times New Roman"/>
            <w:b w:val="0"/>
            <w:color w:val="auto"/>
          </w:rPr>
          <w:instrText xml:space="preserve"> ADDIN EN.CITE.DATA </w:instrText>
        </w:r>
        <w:r w:rsidR="00762722" w:rsidRPr="00F4412F">
          <w:rPr>
            <w:rFonts w:cs="Times New Roman"/>
            <w:b w:val="0"/>
            <w:color w:val="auto"/>
          </w:rPr>
        </w:r>
        <w:r w:rsidR="00762722" w:rsidRPr="00F4412F">
          <w:rPr>
            <w:rFonts w:cs="Times New Roman"/>
            <w:b w:val="0"/>
            <w:color w:val="auto"/>
          </w:rPr>
          <w:fldChar w:fldCharType="end"/>
        </w:r>
        <w:r w:rsidR="00762722" w:rsidRPr="00F4412F">
          <w:rPr>
            <w:rFonts w:cs="Times New Roman"/>
            <w:b w:val="0"/>
            <w:color w:val="auto"/>
          </w:rPr>
        </w:r>
        <w:r w:rsidR="00762722" w:rsidRPr="00F4412F">
          <w:rPr>
            <w:rFonts w:cs="Times New Roman"/>
            <w:b w:val="0"/>
            <w:color w:val="auto"/>
          </w:rPr>
          <w:fldChar w:fldCharType="separate"/>
        </w:r>
        <w:r w:rsidR="00762722" w:rsidRPr="00F4412F">
          <w:rPr>
            <w:rFonts w:cs="Times New Roman"/>
            <w:b w:val="0"/>
            <w:noProof/>
            <w:color w:val="auto"/>
            <w:vertAlign w:val="superscript"/>
          </w:rPr>
          <w:t>106</w:t>
        </w:r>
        <w:r w:rsidR="00762722" w:rsidRPr="00F4412F">
          <w:rPr>
            <w:rFonts w:cs="Times New Roman"/>
            <w:b w:val="0"/>
            <w:color w:val="auto"/>
          </w:rPr>
          <w:fldChar w:fldCharType="end"/>
        </w:r>
      </w:hyperlink>
      <w:bookmarkEnd w:id="53"/>
    </w:p>
    <w:p w14:paraId="6EDEE80E" w14:textId="77777777" w:rsidR="000F0BFC" w:rsidRPr="00F4412F" w:rsidRDefault="00416FDF" w:rsidP="009D78EF">
      <w:pPr>
        <w:rPr>
          <w:rFonts w:cs="Times New Roman"/>
        </w:rPr>
      </w:pPr>
      <w:r w:rsidRPr="00F4412F">
        <w:rPr>
          <w:rFonts w:cs="Times New Roman"/>
        </w:rPr>
        <w:t xml:space="preserve">Lakshman prepared </w:t>
      </w:r>
      <w:r w:rsidR="00E361CF" w:rsidRPr="00F4412F">
        <w:rPr>
          <w:rFonts w:cs="Times New Roman"/>
        </w:rPr>
        <w:t xml:space="preserve">C2-triazolylinosine derivatives </w:t>
      </w:r>
      <w:r w:rsidR="007E437A" w:rsidRPr="00F4412F">
        <w:rPr>
          <w:rFonts w:cs="Times New Roman"/>
        </w:rPr>
        <w:t xml:space="preserve">using </w:t>
      </w:r>
      <w:r w:rsidR="00797D45" w:rsidRPr="00F4412F">
        <w:rPr>
          <w:rFonts w:cs="Times New Roman"/>
        </w:rPr>
        <w:t>CuAAC</w:t>
      </w:r>
      <w:r w:rsidR="000807BB" w:rsidRPr="00F4412F">
        <w:rPr>
          <w:rFonts w:cs="Times New Roman"/>
        </w:rPr>
        <w:t xml:space="preserve">, Scheme </w:t>
      </w:r>
      <w:r w:rsidR="00887B89" w:rsidRPr="00F4412F">
        <w:rPr>
          <w:rFonts w:cs="Times New Roman"/>
        </w:rPr>
        <w:t>20</w:t>
      </w:r>
      <w:r w:rsidR="007E437A" w:rsidRPr="00F4412F">
        <w:rPr>
          <w:rFonts w:cs="Times New Roman"/>
        </w:rPr>
        <w:t>,</w:t>
      </w:r>
      <w:r w:rsidR="00797D45" w:rsidRPr="00F4412F">
        <w:rPr>
          <w:rFonts w:cs="Times New Roman"/>
        </w:rPr>
        <w:t xml:space="preserve"> and</w:t>
      </w:r>
      <w:r w:rsidR="007E437A" w:rsidRPr="00F4412F">
        <w:rPr>
          <w:rFonts w:cs="Times New Roman"/>
        </w:rPr>
        <w:t xml:space="preserve"> the compounds were </w:t>
      </w:r>
      <w:r w:rsidR="00797D45" w:rsidRPr="00F4412F">
        <w:rPr>
          <w:rFonts w:cs="Times New Roman"/>
        </w:rPr>
        <w:t>evaluated</w:t>
      </w:r>
      <w:r w:rsidR="007E437A" w:rsidRPr="00F4412F">
        <w:rPr>
          <w:rFonts w:cs="Times New Roman"/>
        </w:rPr>
        <w:t xml:space="preserve"> for antiviral activity against a broad spectrum of DNA and RNA viruses. </w:t>
      </w:r>
      <w:r w:rsidR="00797D45" w:rsidRPr="00F4412F">
        <w:rPr>
          <w:rFonts w:cs="Times New Roman"/>
        </w:rPr>
        <w:t>N</w:t>
      </w:r>
      <w:r w:rsidR="00814C5C" w:rsidRPr="00F4412F">
        <w:rPr>
          <w:rFonts w:cs="Times New Roman"/>
        </w:rPr>
        <w:t xml:space="preserve">one of the </w:t>
      </w:r>
      <w:r w:rsidR="00797D45" w:rsidRPr="00F4412F">
        <w:rPr>
          <w:rFonts w:cs="Times New Roman"/>
        </w:rPr>
        <w:t>OTBDMS protected analogues p</w:t>
      </w:r>
      <w:r w:rsidR="00814C5C" w:rsidRPr="00F4412F">
        <w:rPr>
          <w:rFonts w:cs="Times New Roman"/>
        </w:rPr>
        <w:t>roved</w:t>
      </w:r>
      <w:r w:rsidR="00797D45" w:rsidRPr="00F4412F">
        <w:rPr>
          <w:rFonts w:cs="Times New Roman"/>
        </w:rPr>
        <w:t xml:space="preserve"> to be active against most of the tested viral strains at</w:t>
      </w:r>
      <w:r w:rsidR="00814C5C" w:rsidRPr="00F4412F">
        <w:rPr>
          <w:rFonts w:cs="Times New Roman"/>
        </w:rPr>
        <w:t xml:space="preserve"> sub</w:t>
      </w:r>
      <w:r w:rsidR="00797D45" w:rsidRPr="00F4412F">
        <w:rPr>
          <w:rFonts w:cs="Times New Roman"/>
        </w:rPr>
        <w:t>-cyto</w:t>
      </w:r>
      <w:r w:rsidR="00814C5C" w:rsidRPr="00F4412F">
        <w:rPr>
          <w:rFonts w:cs="Times New Roman"/>
        </w:rPr>
        <w:t>toxic concentrations</w:t>
      </w:r>
      <w:r w:rsidR="00797D45" w:rsidRPr="00F4412F">
        <w:rPr>
          <w:rFonts w:cs="Times New Roman"/>
        </w:rPr>
        <w:t xml:space="preserve">. It is worthy to note that moderate inhibitory activities were observed for the </w:t>
      </w:r>
      <w:r w:rsidR="000807BB" w:rsidRPr="00F4412F">
        <w:rPr>
          <w:rFonts w:cs="Times New Roman"/>
        </w:rPr>
        <w:t xml:space="preserve">phenyltriazole </w:t>
      </w:r>
      <w:r w:rsidR="00865490" w:rsidRPr="00F4412F">
        <w:rPr>
          <w:rFonts w:cs="Times New Roman"/>
          <w:b/>
        </w:rPr>
        <w:t>86</w:t>
      </w:r>
      <w:r w:rsidR="000807BB" w:rsidRPr="00F4412F">
        <w:rPr>
          <w:rFonts w:cs="Times New Roman"/>
        </w:rPr>
        <w:t xml:space="preserve"> and butyltriazole </w:t>
      </w:r>
      <w:r w:rsidR="000807BB" w:rsidRPr="00F4412F">
        <w:rPr>
          <w:rFonts w:cs="Times New Roman"/>
          <w:b/>
        </w:rPr>
        <w:t>8</w:t>
      </w:r>
      <w:r w:rsidR="00865490" w:rsidRPr="00F4412F">
        <w:rPr>
          <w:rFonts w:cs="Times New Roman"/>
          <w:b/>
        </w:rPr>
        <w:t>7</w:t>
      </w:r>
      <w:r w:rsidR="000807BB" w:rsidRPr="00F4412F">
        <w:rPr>
          <w:rFonts w:cs="Times New Roman"/>
        </w:rPr>
        <w:t xml:space="preserve"> against</w:t>
      </w:r>
      <w:r w:rsidR="00797D45" w:rsidRPr="00F4412F">
        <w:rPr>
          <w:rFonts w:cs="Times New Roman"/>
        </w:rPr>
        <w:t xml:space="preserve"> vesicular stomatitis virus and cytomegalovirus, respectively</w:t>
      </w:r>
      <w:r w:rsidR="000807BB" w:rsidRPr="00F4412F">
        <w:rPr>
          <w:rFonts w:cs="Times New Roman"/>
        </w:rPr>
        <w:t>.</w:t>
      </w:r>
      <w:hyperlink w:anchor="_ENREF_107" w:tooltip="Lakshman, 2012 #653" w:history="1">
        <w:r w:rsidR="00762722" w:rsidRPr="00F4412F">
          <w:rPr>
            <w:rFonts w:cs="Times New Roman"/>
          </w:rPr>
          <w:fldChar w:fldCharType="begin">
            <w:fldData xml:space="preserve">PEVuZE5vdGU+PENpdGU+PEF1dGhvcj5MYWtzaG1hbjwvQXV0aG9yPjxZZWFyPjIwMTI8L1llYXI+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==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PEVuZE5vdGU+PENpdGU+PEF1dGhvcj5MYWtzaG1hbjwvQXV0aG9yPjxZZWFyPjIwMTI8L1llYXI+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==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107</w:t>
        </w:r>
        <w:r w:rsidR="00762722" w:rsidRPr="00F4412F">
          <w:rPr>
            <w:rFonts w:cs="Times New Roman"/>
          </w:rPr>
          <w:fldChar w:fldCharType="end"/>
        </w:r>
      </w:hyperlink>
      <w:r w:rsidR="000807BB" w:rsidRPr="00F4412F">
        <w:rPr>
          <w:rFonts w:cs="Times New Roman"/>
        </w:rPr>
        <w:t xml:space="preserve"> </w:t>
      </w:r>
      <w:r w:rsidR="00814C5C" w:rsidRPr="00F4412F">
        <w:rPr>
          <w:rFonts w:cs="Times New Roman"/>
        </w:rPr>
        <w:t xml:space="preserve"> </w:t>
      </w:r>
    </w:p>
    <w:p w14:paraId="78796688" w14:textId="77777777" w:rsidR="00733171" w:rsidRPr="00F4412F" w:rsidRDefault="00377E9C" w:rsidP="009D78EF">
      <w:pPr>
        <w:pStyle w:val="NoSpacing"/>
        <w:rPr>
          <w:rFonts w:ascii="Times New Roman" w:hAnsi="Times New Roman" w:cs="Times New Roman"/>
        </w:rPr>
      </w:pPr>
      <w:r w:rsidRPr="00F4412F">
        <w:rPr>
          <w:rFonts w:ascii="Times New Roman" w:hAnsi="Times New Roman" w:cs="Times New Roman"/>
        </w:rPr>
        <w:object w:dxaOrig="9047" w:dyaOrig="2786" w14:anchorId="4B4D961E">
          <v:shape id="_x0000_i1055" type="#_x0000_t75" style="width:364pt;height:112pt" o:ole="">
            <v:imagedata r:id="rId73" o:title=""/>
          </v:shape>
          <o:OLEObject Type="Embed" ProgID="ChemDraw.Document.6.0" ShapeID="_x0000_i1055" DrawAspect="Content" ObjectID="_1374136327" r:id="rId74"/>
        </w:object>
      </w:r>
    </w:p>
    <w:p w14:paraId="645F5C93" w14:textId="77777777" w:rsidR="006A660A" w:rsidRPr="00F4412F" w:rsidRDefault="00733171" w:rsidP="00023D05">
      <w:pPr>
        <w:pStyle w:val="Caption"/>
        <w:widowControl w:val="0"/>
        <w:ind w:firstLine="0"/>
        <w:jc w:val="center"/>
        <w:rPr>
          <w:rFonts w:cs="Times New Roman"/>
          <w:b w:val="0"/>
          <w:noProof/>
          <w:color w:val="auto"/>
        </w:rPr>
      </w:pPr>
      <w:bookmarkStart w:id="54" w:name="_Toc419205274"/>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20</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Synthesis of</w:t>
      </w:r>
      <w:r w:rsidRPr="00F4412F">
        <w:rPr>
          <w:rFonts w:cs="Times New Roman"/>
          <w:b w:val="0"/>
          <w:noProof/>
          <w:color w:val="auto"/>
        </w:rPr>
        <w:t xml:space="preserve"> C-2 Triazolinosine Derivatives</w:t>
      </w:r>
      <w:hyperlink w:anchor="_ENREF_107" w:tooltip="Lakshman, 2012 #653" w:history="1">
        <w:r w:rsidR="00762722" w:rsidRPr="00F4412F">
          <w:rPr>
            <w:rFonts w:cs="Times New Roman"/>
            <w:b w:val="0"/>
            <w:color w:val="auto"/>
          </w:rPr>
          <w:fldChar w:fldCharType="begin">
            <w:fldData xml:space="preserve">PEVuZE5vdGU+PENpdGU+PEF1dGhvcj5MYWtzaG1hbjwvQXV0aG9yPjxZZWFyPjIwMTI8L1llYXI+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==
</w:fldData>
          </w:fldChar>
        </w:r>
        <w:r w:rsidR="00762722" w:rsidRPr="00F4412F">
          <w:rPr>
            <w:rFonts w:cs="Times New Roman"/>
            <w:b w:val="0"/>
            <w:color w:val="auto"/>
          </w:rPr>
          <w:instrText xml:space="preserve"> ADDIN EN.CITE </w:instrText>
        </w:r>
        <w:r w:rsidR="00762722" w:rsidRPr="00F4412F">
          <w:rPr>
            <w:rFonts w:cs="Times New Roman"/>
            <w:b w:val="0"/>
            <w:color w:val="auto"/>
          </w:rPr>
          <w:fldChar w:fldCharType="begin">
            <w:fldData xml:space="preserve">PEVuZE5vdGU+PENpdGU+PEF1dGhvcj5MYWtzaG1hbjwvQXV0aG9yPjxZZWFyPjIwMTI8L1llYXI+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==
</w:fldData>
          </w:fldChar>
        </w:r>
        <w:r w:rsidR="00762722" w:rsidRPr="00F4412F">
          <w:rPr>
            <w:rFonts w:cs="Times New Roman"/>
            <w:b w:val="0"/>
            <w:color w:val="auto"/>
          </w:rPr>
          <w:instrText xml:space="preserve"> ADDIN EN.CITE.DATA </w:instrText>
        </w:r>
        <w:r w:rsidR="00762722" w:rsidRPr="00F4412F">
          <w:rPr>
            <w:rFonts w:cs="Times New Roman"/>
            <w:b w:val="0"/>
            <w:color w:val="auto"/>
          </w:rPr>
        </w:r>
        <w:r w:rsidR="00762722" w:rsidRPr="00F4412F">
          <w:rPr>
            <w:rFonts w:cs="Times New Roman"/>
            <w:b w:val="0"/>
            <w:color w:val="auto"/>
          </w:rPr>
          <w:fldChar w:fldCharType="end"/>
        </w:r>
        <w:r w:rsidR="00762722" w:rsidRPr="00F4412F">
          <w:rPr>
            <w:rFonts w:cs="Times New Roman"/>
            <w:b w:val="0"/>
            <w:color w:val="auto"/>
          </w:rPr>
        </w:r>
        <w:r w:rsidR="00762722" w:rsidRPr="00F4412F">
          <w:rPr>
            <w:rFonts w:cs="Times New Roman"/>
            <w:b w:val="0"/>
            <w:color w:val="auto"/>
          </w:rPr>
          <w:fldChar w:fldCharType="separate"/>
        </w:r>
        <w:r w:rsidR="00762722" w:rsidRPr="00F4412F">
          <w:rPr>
            <w:rFonts w:cs="Times New Roman"/>
            <w:b w:val="0"/>
            <w:noProof/>
            <w:color w:val="auto"/>
            <w:vertAlign w:val="superscript"/>
          </w:rPr>
          <w:t>107</w:t>
        </w:r>
        <w:r w:rsidR="00762722" w:rsidRPr="00F4412F">
          <w:rPr>
            <w:rFonts w:cs="Times New Roman"/>
            <w:b w:val="0"/>
            <w:color w:val="auto"/>
          </w:rPr>
          <w:fldChar w:fldCharType="end"/>
        </w:r>
      </w:hyperlink>
      <w:bookmarkEnd w:id="54"/>
    </w:p>
    <w:p w14:paraId="396F6645" w14:textId="77777777" w:rsidR="00055A5E" w:rsidRPr="00F4412F" w:rsidRDefault="00CF73E6" w:rsidP="00A029EE">
      <w:pPr>
        <w:widowControl w:val="0"/>
        <w:rPr>
          <w:rFonts w:cs="Times New Roman"/>
        </w:rPr>
      </w:pPr>
      <w:r w:rsidRPr="00F4412F">
        <w:rPr>
          <w:rFonts w:cs="Times New Roman"/>
        </w:rPr>
        <w:t xml:space="preserve">Azido modified pyrimidine nucleosides </w:t>
      </w:r>
      <w:r w:rsidR="00797D45" w:rsidRPr="00F4412F">
        <w:rPr>
          <w:rFonts w:cs="Times New Roman"/>
        </w:rPr>
        <w:t>have</w:t>
      </w:r>
      <w:r w:rsidRPr="00F4412F">
        <w:rPr>
          <w:rFonts w:cs="Times New Roman"/>
        </w:rPr>
        <w:t xml:space="preserve"> also </w:t>
      </w:r>
      <w:r w:rsidR="00911D0B" w:rsidRPr="00F4412F">
        <w:rPr>
          <w:rFonts w:cs="Times New Roman"/>
        </w:rPr>
        <w:t>been shown</w:t>
      </w:r>
      <w:r w:rsidRPr="00F4412F">
        <w:rPr>
          <w:rFonts w:cs="Times New Roman"/>
        </w:rPr>
        <w:t xml:space="preserve"> to undergo the </w:t>
      </w:r>
      <w:r w:rsidRPr="00F4412F">
        <w:rPr>
          <w:rFonts w:cs="Times New Roman"/>
        </w:rPr>
        <w:lastRenderedPageBreak/>
        <w:t>copper catalyzed click reaction.</w:t>
      </w:r>
      <w:hyperlink w:anchor="_ENREF_108" w:tooltip="Beyer, 2010 #705" w:history="1">
        <w:r w:rsidR="00762722" w:rsidRPr="00F4412F">
          <w:rPr>
            <w:rFonts w:cs="Times New Roman"/>
          </w:rPr>
          <w:fldChar w:fldCharType="begin">
            <w:fldData xml:space="preserve">PEVuZE5vdGU+PENpdGU+PEF1dGhvcj5CZXllcjwvQXV0aG9yPjxZZWFyPjIwMTA8L1llYXI+PFJl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PEVuZE5vdGU+PENpdGU+PEF1dGhvcj5CZXllcjwvQXV0aG9yPjxZZWFyPjIwMTA8L1llYXI+PFJl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108-110</w:t>
        </w:r>
        <w:r w:rsidR="00762722" w:rsidRPr="00F4412F">
          <w:rPr>
            <w:rFonts w:cs="Times New Roman"/>
          </w:rPr>
          <w:fldChar w:fldCharType="end"/>
        </w:r>
      </w:hyperlink>
      <w:r w:rsidRPr="00F4412F">
        <w:rPr>
          <w:rFonts w:cs="Times New Roman"/>
        </w:rPr>
        <w:t xml:space="preserve"> </w:t>
      </w:r>
      <w:r w:rsidR="000D2306" w:rsidRPr="00F4412F">
        <w:rPr>
          <w:rFonts w:cs="Times New Roman"/>
        </w:rPr>
        <w:t xml:space="preserve">Several studies have used the </w:t>
      </w:r>
      <w:r w:rsidR="00911D0B" w:rsidRPr="00F4412F">
        <w:rPr>
          <w:rFonts w:cs="Times New Roman"/>
        </w:rPr>
        <w:t>CuAAC</w:t>
      </w:r>
      <w:r w:rsidR="00AB2F43" w:rsidRPr="00F4412F">
        <w:rPr>
          <w:rFonts w:cs="Times New Roman"/>
        </w:rPr>
        <w:t xml:space="preserve"> </w:t>
      </w:r>
      <w:r w:rsidR="00911D0B" w:rsidRPr="00F4412F">
        <w:rPr>
          <w:rFonts w:cs="Times New Roman"/>
        </w:rPr>
        <w:t>with</w:t>
      </w:r>
      <w:r w:rsidR="00D31B62" w:rsidRPr="00F4412F">
        <w:rPr>
          <w:rFonts w:cs="Times New Roman"/>
        </w:rPr>
        <w:t xml:space="preserve"> a </w:t>
      </w:r>
      <w:r w:rsidR="00911D0B" w:rsidRPr="00F4412F">
        <w:rPr>
          <w:rFonts w:cs="Times New Roman"/>
        </w:rPr>
        <w:t>5-</w:t>
      </w:r>
      <w:r w:rsidR="00D31B62" w:rsidRPr="00F4412F">
        <w:rPr>
          <w:rFonts w:cs="Times New Roman"/>
        </w:rPr>
        <w:t xml:space="preserve">triazole </w:t>
      </w:r>
      <w:r w:rsidR="00911D0B" w:rsidRPr="00F4412F">
        <w:rPr>
          <w:rFonts w:cs="Times New Roman"/>
        </w:rPr>
        <w:t>modified</w:t>
      </w:r>
      <w:r w:rsidR="00D31B62" w:rsidRPr="00F4412F">
        <w:rPr>
          <w:rFonts w:cs="Times New Roman"/>
        </w:rPr>
        <w:t xml:space="preserve"> uridine</w:t>
      </w:r>
      <w:r w:rsidR="00911D0B" w:rsidRPr="00F4412F">
        <w:rPr>
          <w:rFonts w:cs="Times New Roman"/>
        </w:rPr>
        <w:t xml:space="preserve"> derivative</w:t>
      </w:r>
      <w:r w:rsidR="00D31B62" w:rsidRPr="00F4412F">
        <w:rPr>
          <w:rFonts w:cs="Times New Roman"/>
        </w:rPr>
        <w:t xml:space="preserve"> as the </w:t>
      </w:r>
      <w:r w:rsidR="00B11454" w:rsidRPr="00F4412F">
        <w:rPr>
          <w:rFonts w:cs="Times New Roman"/>
        </w:rPr>
        <w:t>attachment</w:t>
      </w:r>
      <w:r w:rsidR="00D31B62" w:rsidRPr="00F4412F">
        <w:rPr>
          <w:rFonts w:cs="Times New Roman"/>
        </w:rPr>
        <w:t xml:space="preserve"> point for labeling of ODNs</w:t>
      </w:r>
      <w:r w:rsidR="00911D0B" w:rsidRPr="00F4412F">
        <w:rPr>
          <w:rFonts w:cs="Times New Roman"/>
        </w:rPr>
        <w:t xml:space="preserve"> through 5-ethnyluridine.</w:t>
      </w:r>
      <w:hyperlink w:anchor="_ENREF_111" w:tooltip="Burley, 2006 #790" w:history="1">
        <w:r w:rsidR="00762722" w:rsidRPr="00F4412F">
          <w:rPr>
            <w:rFonts w:cs="Times New Roman"/>
          </w:rPr>
          <w:fldChar w:fldCharType="begin">
            <w:fldData xml:space="preserve">PEVuZE5vdGU+PENpdGU+PEF1dGhvcj5CdXJsZXk8L0F1dGhvcj48WWVhcj4yMDA2PC9ZZWFyPjxS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==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PEVuZE5vdGU+PENpdGU+PEF1dGhvcj5CdXJsZXk8L0F1dGhvcj48WWVhcj4yMDA2PC9ZZWFyPjxS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==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111-112</w:t>
        </w:r>
        <w:r w:rsidR="00762722" w:rsidRPr="00F4412F">
          <w:rPr>
            <w:rFonts w:cs="Times New Roman"/>
          </w:rPr>
          <w:fldChar w:fldCharType="end"/>
        </w:r>
      </w:hyperlink>
      <w:r w:rsidR="00911D0B" w:rsidRPr="00F4412F">
        <w:rPr>
          <w:rFonts w:cs="Times New Roman"/>
        </w:rPr>
        <w:t xml:space="preserve"> R</w:t>
      </w:r>
      <w:r w:rsidR="00AB2F43" w:rsidRPr="00F4412F">
        <w:rPr>
          <w:rFonts w:cs="Times New Roman"/>
        </w:rPr>
        <w:t xml:space="preserve">ecently, the </w:t>
      </w:r>
      <w:r w:rsidR="00AB2F43" w:rsidRPr="00F4412F">
        <w:rPr>
          <w:rFonts w:cs="Times New Roman"/>
          <w:i/>
        </w:rPr>
        <w:t>in situ</w:t>
      </w:r>
      <w:r w:rsidR="00AB2F43" w:rsidRPr="00F4412F">
        <w:rPr>
          <w:rFonts w:cs="Times New Roman"/>
        </w:rPr>
        <w:t xml:space="preserve"> generated 5-azidouracil moiety</w:t>
      </w:r>
      <w:r w:rsidR="00155689" w:rsidRPr="00F4412F">
        <w:rPr>
          <w:rFonts w:cs="Times New Roman"/>
        </w:rPr>
        <w:t xml:space="preserve"> </w:t>
      </w:r>
      <w:r w:rsidR="00155689" w:rsidRPr="00F4412F">
        <w:rPr>
          <w:rFonts w:cs="Times New Roman"/>
          <w:b/>
        </w:rPr>
        <w:t>8</w:t>
      </w:r>
      <w:r w:rsidR="00865490" w:rsidRPr="00F4412F">
        <w:rPr>
          <w:rFonts w:cs="Times New Roman"/>
          <w:b/>
        </w:rPr>
        <w:t>8</w:t>
      </w:r>
      <w:r w:rsidR="00AB2F43" w:rsidRPr="00F4412F">
        <w:rPr>
          <w:rFonts w:cs="Times New Roman"/>
        </w:rPr>
        <w:t xml:space="preserve"> has also been used.</w:t>
      </w:r>
      <w:hyperlink w:anchor="_ENREF_108" w:tooltip="Beyer, 2010 #705" w:history="1">
        <w:r w:rsidR="00762722" w:rsidRPr="00F4412F">
          <w:rPr>
            <w:rFonts w:cs="Times New Roman"/>
          </w:rPr>
          <w:fldChar w:fldCharType="begin"/>
        </w:r>
        <w:r w:rsidR="00762722" w:rsidRPr="00F4412F">
          <w:rPr>
            <w:rFonts w:cs="Times New Roman"/>
          </w:rPr>
          <w:instrText xml:space="preserve"> ADDIN EN.CITE &lt;EndNote&gt;&lt;Cite&gt;&lt;Author&gt;Beyer&lt;/Author&gt;&lt;Year&gt;2010&lt;/Year&gt;&lt;RecNum&gt;705&lt;/RecNum&gt;&lt;DisplayText&gt;&lt;style face="superscript"&gt;108&lt;/style&gt;&lt;/DisplayText&gt;&lt;record&gt;&lt;rec-number&gt;705&lt;/rec-number&gt;&lt;foreign-keys&gt;&lt;key app="EN" db-id="9v5vpt2t49s0z7evxzyv2s5rfseepxexrx2t"&gt;705&lt;/key&gt;&lt;/foreign-keys&gt;&lt;ref-type name="Journal Article"&gt;17&lt;/ref-type&gt;&lt;contributors&gt;&lt;authors&gt;&lt;author&gt;Beyer, Christoph&lt;/author&gt;&lt;author&gt;Wagenknecht, Hans-Achim&lt;/author&gt;&lt;/authors&gt;&lt;/contributors&gt;&lt;titles&gt;&lt;title&gt;In situ azide formation and &amp;quot;click&amp;quot; reaction of nile red with DNA as an alternative postsynthetic route&lt;/title&gt;&lt;secondary-title&gt;Chem. Commun.&lt;/secondary-title&gt;&lt;/titles&gt;&lt;periodical&gt;&lt;full-title&gt;Chem. Commun.&lt;/full-title&gt;&lt;/periodical&gt;&lt;pages&gt;2230-2231&lt;/pages&gt;&lt;volume&gt;46&lt;/volume&gt;&lt;number&gt;13&lt;/number&gt;&lt;keywords&gt;&lt;keyword&gt;nile red fluorescent label DNA azide alkyne click reaction&lt;/keyword&gt;&lt;/keywords&gt;&lt;dates&gt;&lt;year&gt;2010&lt;/year&gt;&lt;pub-dates&gt;&lt;date&gt;//&lt;/date&gt;&lt;/pub-dates&gt;&lt;/dates&gt;&lt;publisher&gt;Royal Society of Chemistry&lt;/publisher&gt;&lt;isbn&gt;1359-7345&lt;/isbn&gt;&lt;work-type&gt;10.1039/b924471a&lt;/work-type&gt;&lt;urls&gt;&lt;/urls&gt;&lt;electronic-resource-num&gt;10.1039/b924471a&lt;/electronic-resource-num&gt;&lt;/record&gt;&lt;/Cite&gt;&lt;/EndNote&gt;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108</w:t>
        </w:r>
        <w:r w:rsidR="00762722" w:rsidRPr="00F4412F">
          <w:rPr>
            <w:rFonts w:cs="Times New Roman"/>
          </w:rPr>
          <w:fldChar w:fldCharType="end"/>
        </w:r>
      </w:hyperlink>
      <w:r w:rsidR="00AB2F43" w:rsidRPr="00F4412F">
        <w:rPr>
          <w:rFonts w:cs="Times New Roman"/>
        </w:rPr>
        <w:t xml:space="preserve"> </w:t>
      </w:r>
      <w:r w:rsidR="00265584" w:rsidRPr="00F4412F">
        <w:rPr>
          <w:rFonts w:cs="Times New Roman"/>
        </w:rPr>
        <w:t xml:space="preserve">The </w:t>
      </w:r>
      <w:r w:rsidR="008B070D" w:rsidRPr="00F4412F">
        <w:rPr>
          <w:rFonts w:cs="Times New Roman"/>
        </w:rPr>
        <w:t xml:space="preserve">5-phenyltriazole modified uridine </w:t>
      </w:r>
      <w:r w:rsidR="00095B0E" w:rsidRPr="00F4412F">
        <w:rPr>
          <w:rFonts w:cs="Times New Roman"/>
          <w:b/>
        </w:rPr>
        <w:t>8</w:t>
      </w:r>
      <w:r w:rsidR="005935B3" w:rsidRPr="00F4412F">
        <w:rPr>
          <w:rFonts w:cs="Times New Roman"/>
          <w:b/>
        </w:rPr>
        <w:t>9</w:t>
      </w:r>
      <w:r w:rsidR="00095B0E" w:rsidRPr="00F4412F">
        <w:rPr>
          <w:rFonts w:cs="Times New Roman"/>
        </w:rPr>
        <w:t xml:space="preserve"> </w:t>
      </w:r>
      <w:r w:rsidR="008B070D" w:rsidRPr="00F4412F">
        <w:rPr>
          <w:rFonts w:cs="Times New Roman"/>
        </w:rPr>
        <w:t>was prepared</w:t>
      </w:r>
      <w:r w:rsidR="00911D0B" w:rsidRPr="00F4412F">
        <w:rPr>
          <w:rFonts w:cs="Times New Roman"/>
        </w:rPr>
        <w:t xml:space="preserve"> by Kumar</w:t>
      </w:r>
      <w:r w:rsidR="008B070D" w:rsidRPr="00F4412F">
        <w:rPr>
          <w:rFonts w:cs="Times New Roman"/>
        </w:rPr>
        <w:t xml:space="preserve"> using a CuAAC</w:t>
      </w:r>
      <w:r w:rsidR="00095B0E" w:rsidRPr="00F4412F">
        <w:rPr>
          <w:rFonts w:cs="Times New Roman"/>
        </w:rPr>
        <w:t xml:space="preserve"> </w:t>
      </w:r>
      <w:r w:rsidR="00911D0B" w:rsidRPr="00F4412F">
        <w:rPr>
          <w:rFonts w:cs="Times New Roman"/>
        </w:rPr>
        <w:t>between</w:t>
      </w:r>
      <w:r w:rsidR="00095B0E" w:rsidRPr="00F4412F">
        <w:rPr>
          <w:rFonts w:cs="Times New Roman"/>
        </w:rPr>
        <w:t xml:space="preserve"> </w:t>
      </w:r>
      <w:r w:rsidR="005935B3" w:rsidRPr="00F4412F">
        <w:rPr>
          <w:rFonts w:cs="Times New Roman"/>
          <w:b/>
        </w:rPr>
        <w:t>88</w:t>
      </w:r>
      <w:r w:rsidR="00095B0E" w:rsidRPr="00F4412F">
        <w:rPr>
          <w:rFonts w:cs="Times New Roman"/>
        </w:rPr>
        <w:t xml:space="preserve"> and commercially available phenyl acetylene</w:t>
      </w:r>
      <w:r w:rsidR="00887B89" w:rsidRPr="00F4412F">
        <w:rPr>
          <w:rFonts w:cs="Times New Roman"/>
        </w:rPr>
        <w:t>, Scheme 21</w:t>
      </w:r>
      <w:r w:rsidR="00095B0E" w:rsidRPr="00F4412F">
        <w:rPr>
          <w:rFonts w:cs="Times New Roman"/>
        </w:rPr>
        <w:t>.</w:t>
      </w:r>
      <w:hyperlink w:anchor="_ENREF_109" w:tooltip="Kumar, 2014 #704" w:history="1">
        <w:r w:rsidR="00762722" w:rsidRPr="00F4412F">
          <w:rPr>
            <w:rFonts w:cs="Times New Roman"/>
          </w:rPr>
          <w:fldChar w:fldCharType="begin"/>
        </w:r>
        <w:r w:rsidR="00762722" w:rsidRPr="00F4412F">
          <w:rPr>
            <w:rFonts w:cs="Times New Roman"/>
          </w:rPr>
          <w:instrText xml:space="preserve"> ADDIN EN.CITE &lt;EndNote&gt;&lt;Cite&gt;&lt;Author&gt;Kumar&lt;/Author&gt;&lt;Year&gt;2014&lt;/Year&gt;&lt;RecNum&gt;704&lt;/RecNum&gt;&lt;DisplayText&gt;&lt;style face="superscript"&gt;109&lt;/style&gt;&lt;/DisplayText&gt;&lt;record&gt;&lt;rec-number&gt;704&lt;/rec-number&gt;&lt;foreign-keys&gt;&lt;key app="EN" db-id="9v5vpt2t49s0z7evxzyv2s5rfseepxexrx2t"&gt;704&lt;/key&gt;&lt;/foreign-keys&gt;&lt;ref-type name="Journal Article"&gt;17&lt;/ref-type&gt;&lt;contributors&gt;&lt;authors&gt;&lt;author&gt;Kumar, Pawan&lt;/author&gt;&lt;author&gt;Hornum, Mick&lt;/author&gt;&lt;author&gt;Nielsen, Lise J.&lt;/author&gt;&lt;author&gt;Enderlin, Gerald&lt;/author&gt;&lt;author&gt;Andersen, Nicolai Krog&lt;/author&gt;&lt;author&gt;Len, Christophe&lt;/author&gt;&lt;author&gt;Herve, Gwenaelle&lt;/author&gt;&lt;author&gt;Sartori, Guillaume&lt;/author&gt;&lt;author&gt;Nielsen, Poul&lt;/author&gt;&lt;/authors&gt;&lt;/contributors&gt;&lt;titles&gt;&lt;title&gt;High-Affinity RNA Targeting by Oligonucleotides Displaying Aromatic Stacking and Amino Groups in the Major Groove. Comparison of Triazoles and Phenyl Substituents&lt;/title&gt;&lt;secondary-title&gt;J. Org. Chem.&lt;/secondary-title&gt;&lt;/titles&gt;&lt;periodical&gt;&lt;full-title&gt;Journal of Organic Chemistry&lt;/full-title&gt;&lt;abbr-1&gt;J. Org. Chem.&lt;/abbr-1&gt;&lt;abbr-2&gt;J Org Chem&lt;/abbr-2&gt;&lt;/periodical&gt;&lt;pages&gt;2854-2863&lt;/pages&gt;&lt;volume&gt;79&lt;/volume&gt;&lt;number&gt;7&lt;/number&gt;&lt;keywords&gt;&lt;keyword&gt;structure property thermal stability DNA RNA duplex prepn click&lt;/keyword&gt;&lt;keyword&gt;DNA RNA duplex prepn mol dynamics triazole deoxyuridine nucleoside&lt;/keyword&gt;&lt;/keywords&gt;&lt;dates&gt;&lt;year&gt;2014&lt;/year&gt;&lt;pub-dates&gt;&lt;date&gt;//&lt;/date&gt;&lt;/pub-dates&gt;&lt;/dates&gt;&lt;publisher&gt;American Chemical Society&lt;/publisher&gt;&lt;isbn&gt;0022-3263&lt;/isbn&gt;&lt;work-type&gt;10.1021/jo4025896&lt;/work-type&gt;&lt;urls&gt;&lt;/urls&gt;&lt;electronic-resource-num&gt;10.1021/jo4025896&lt;/electronic-resource-num&gt;&lt;/record&gt;&lt;/Cite&gt;&lt;/EndNote&gt;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109</w:t>
        </w:r>
        <w:r w:rsidR="00762722" w:rsidRPr="00F4412F">
          <w:rPr>
            <w:rFonts w:cs="Times New Roman"/>
          </w:rPr>
          <w:fldChar w:fldCharType="end"/>
        </w:r>
      </w:hyperlink>
      <w:r w:rsidR="00095B0E" w:rsidRPr="00F4412F">
        <w:rPr>
          <w:rFonts w:cs="Times New Roman"/>
        </w:rPr>
        <w:t xml:space="preserve"> </w:t>
      </w:r>
      <w:r w:rsidR="00911D0B" w:rsidRPr="00F4412F">
        <w:rPr>
          <w:rFonts w:cs="Times New Roman"/>
        </w:rPr>
        <w:t>The</w:t>
      </w:r>
      <w:r w:rsidR="00095B0E" w:rsidRPr="00F4412F">
        <w:rPr>
          <w:rFonts w:cs="Times New Roman"/>
        </w:rPr>
        <w:t xml:space="preserve"> addition of monomer </w:t>
      </w:r>
      <w:r w:rsidR="005935B3" w:rsidRPr="00F4412F">
        <w:rPr>
          <w:rFonts w:cs="Times New Roman"/>
          <w:b/>
        </w:rPr>
        <w:t>89</w:t>
      </w:r>
      <w:r w:rsidR="00095B0E" w:rsidRPr="00F4412F">
        <w:rPr>
          <w:rFonts w:cs="Times New Roman"/>
        </w:rPr>
        <w:t xml:space="preserve"> to DNA </w:t>
      </w:r>
      <w:r w:rsidR="00911D0B" w:rsidRPr="00F4412F">
        <w:rPr>
          <w:rFonts w:cs="Times New Roman"/>
        </w:rPr>
        <w:t xml:space="preserve">proved to significantly </w:t>
      </w:r>
      <w:r w:rsidR="00095B0E" w:rsidRPr="00F4412F">
        <w:rPr>
          <w:rFonts w:cs="Times New Roman"/>
        </w:rPr>
        <w:t xml:space="preserve">destabilize the DNA:RNA duplex, </w:t>
      </w:r>
      <w:r w:rsidR="00911D0B" w:rsidRPr="00F4412F">
        <w:rPr>
          <w:rFonts w:cs="Times New Roman"/>
        </w:rPr>
        <w:t>however</w:t>
      </w:r>
      <w:r w:rsidR="00095B0E" w:rsidRPr="00F4412F">
        <w:rPr>
          <w:rFonts w:cs="Times New Roman"/>
        </w:rPr>
        <w:t xml:space="preserve"> stacking</w:t>
      </w:r>
      <w:r w:rsidR="00911D0B" w:rsidRPr="00F4412F">
        <w:rPr>
          <w:rFonts w:cs="Times New Roman"/>
        </w:rPr>
        <w:t xml:space="preserve"> interactions</w:t>
      </w:r>
      <w:r w:rsidR="00095B0E" w:rsidRPr="00F4412F">
        <w:rPr>
          <w:rFonts w:cs="Times New Roman"/>
        </w:rPr>
        <w:t xml:space="preserve"> in the major groove compensated for th</w:t>
      </w:r>
      <w:r w:rsidR="00F62392">
        <w:rPr>
          <w:rFonts w:cs="Times New Roman"/>
        </w:rPr>
        <w:t>e</w:t>
      </w:r>
      <w:r w:rsidR="00911D0B" w:rsidRPr="00F4412F">
        <w:rPr>
          <w:rFonts w:cs="Times New Roman"/>
        </w:rPr>
        <w:t xml:space="preserve"> destabilization</w:t>
      </w:r>
      <w:r w:rsidR="00095B0E" w:rsidRPr="00F4412F">
        <w:rPr>
          <w:rFonts w:cs="Times New Roman"/>
        </w:rPr>
        <w:t xml:space="preserve"> when two to four monomers were incorporated consecutively</w:t>
      </w:r>
      <w:r w:rsidR="00703736" w:rsidRPr="00F4412F">
        <w:rPr>
          <w:rFonts w:cs="Times New Roman"/>
        </w:rPr>
        <w:t xml:space="preserve">, </w:t>
      </w:r>
      <w:r w:rsidR="0004440D" w:rsidRPr="00F4412F">
        <w:rPr>
          <w:rFonts w:cs="Times New Roman"/>
        </w:rPr>
        <w:t>Figure</w:t>
      </w:r>
      <w:r w:rsidR="00887B89" w:rsidRPr="00F4412F">
        <w:rPr>
          <w:rFonts w:cs="Times New Roman"/>
        </w:rPr>
        <w:t xml:space="preserve"> 1</w:t>
      </w:r>
      <w:r w:rsidR="007C063F" w:rsidRPr="00F4412F">
        <w:rPr>
          <w:rFonts w:cs="Times New Roman"/>
        </w:rPr>
        <w:t>0</w:t>
      </w:r>
      <w:r w:rsidR="00095B0E" w:rsidRPr="00F4412F">
        <w:rPr>
          <w:rFonts w:cs="Times New Roman"/>
        </w:rPr>
        <w:t xml:space="preserve">. </w:t>
      </w:r>
      <w:r w:rsidR="00A27DE9" w:rsidRPr="00F4412F">
        <w:rPr>
          <w:rFonts w:cs="Times New Roman"/>
        </w:rPr>
        <w:t xml:space="preserve">Similarly, oligonucleotides that contain a 5-iodo-2'-deoxyuridine in the sequence can be applied for a postsynthetic click modification with ethynyl-modified nile red as a fluorescent label by in situ formation of the intermediate azide forming </w:t>
      </w:r>
      <w:r w:rsidR="005935B3" w:rsidRPr="00F4412F">
        <w:rPr>
          <w:rFonts w:cs="Times New Roman"/>
          <w:b/>
        </w:rPr>
        <w:t>89</w:t>
      </w:r>
      <w:r w:rsidR="00A27DE9" w:rsidRPr="00F4412F">
        <w:rPr>
          <w:rFonts w:cs="Times New Roman"/>
        </w:rPr>
        <w:t>.</w:t>
      </w:r>
      <w:hyperlink w:anchor="_ENREF_108" w:tooltip="Beyer, 2010 #705" w:history="1">
        <w:r w:rsidR="00762722" w:rsidRPr="00F4412F">
          <w:rPr>
            <w:rFonts w:cs="Times New Roman"/>
          </w:rPr>
          <w:fldChar w:fldCharType="begin"/>
        </w:r>
        <w:r w:rsidR="00762722" w:rsidRPr="00F4412F">
          <w:rPr>
            <w:rFonts w:cs="Times New Roman"/>
          </w:rPr>
          <w:instrText xml:space="preserve"> ADDIN EN.CITE &lt;EndNote&gt;&lt;Cite&gt;&lt;Author&gt;Beyer&lt;/Author&gt;&lt;Year&gt;2010&lt;/Year&gt;&lt;RecNum&gt;705&lt;/RecNum&gt;&lt;DisplayText&gt;&lt;style face="superscript"&gt;108&lt;/style&gt;&lt;/DisplayText&gt;&lt;record&gt;&lt;rec-number&gt;705&lt;/rec-number&gt;&lt;foreign-keys&gt;&lt;key app="EN" db-id="9v5vpt2t49s0z7evxzyv2s5rfseepxexrx2t"&gt;705&lt;/key&gt;&lt;/foreign-keys&gt;&lt;ref-type name="Journal Article"&gt;17&lt;/ref-type&gt;&lt;contributors&gt;&lt;authors&gt;&lt;author&gt;Beyer, Christoph&lt;/author&gt;&lt;author&gt;Wagenknecht, Hans-Achim&lt;/author&gt;&lt;/authors&gt;&lt;/contributors&gt;&lt;titles&gt;&lt;title&gt;In situ azide formation and &amp;quot;click&amp;quot; reaction of nile red with DNA as an alternative postsynthetic route&lt;/title&gt;&lt;secondary-title&gt;Chem. Commun.&lt;/secondary-title&gt;&lt;/titles&gt;&lt;periodical&gt;&lt;full-title&gt;Chem. Commun.&lt;/full-title&gt;&lt;/periodical&gt;&lt;pages&gt;2230-2231&lt;/pages&gt;&lt;volume&gt;46&lt;/volume&gt;&lt;number&gt;13&lt;/number&gt;&lt;keywords&gt;&lt;keyword&gt;nile red fluorescent label DNA azide alkyne click reaction&lt;/keyword&gt;&lt;/keywords&gt;&lt;dates&gt;&lt;year&gt;2010&lt;/year&gt;&lt;pub-dates&gt;&lt;date&gt;//&lt;/date&gt;&lt;/pub-dates&gt;&lt;/dates&gt;&lt;publisher&gt;Royal Society of Chemistry&lt;/publisher&gt;&lt;isbn&gt;1359-7345&lt;/isbn&gt;&lt;work-type&gt;10.1039/b924471a&lt;/work-type&gt;&lt;urls&gt;&lt;/urls&gt;&lt;electronic-resource-num&gt;10.1039/b924471a&lt;/electronic-resource-num&gt;&lt;/record&gt;&lt;/Cite&gt;&lt;/EndNote&gt;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108</w:t>
        </w:r>
        <w:r w:rsidR="00762722" w:rsidRPr="00F4412F">
          <w:rPr>
            <w:rFonts w:cs="Times New Roman"/>
          </w:rPr>
          <w:fldChar w:fldCharType="end"/>
        </w:r>
      </w:hyperlink>
    </w:p>
    <w:p w14:paraId="01B32A01" w14:textId="77777777" w:rsidR="0004440D" w:rsidRPr="00F4412F" w:rsidRDefault="0004440D" w:rsidP="00A029EE">
      <w:pPr>
        <w:widowControl w:val="0"/>
        <w:jc w:val="center"/>
        <w:rPr>
          <w:rFonts w:cs="Times New Roman"/>
        </w:rPr>
        <w:sectPr w:rsidR="0004440D" w:rsidRPr="00F4412F" w:rsidSect="00F62392">
          <w:footerReference w:type="first" r:id="rId75"/>
          <w:pgSz w:w="12240" w:h="15840"/>
          <w:pgMar w:top="1440" w:right="1440" w:bottom="1800" w:left="2160" w:header="720" w:footer="720" w:gutter="0"/>
          <w:pgNumType w:start="1"/>
          <w:cols w:space="720"/>
          <w:docGrid w:linePitch="360"/>
        </w:sectPr>
      </w:pPr>
    </w:p>
    <w:p w14:paraId="515F2009" w14:textId="77777777" w:rsidR="004F5279" w:rsidRPr="00F4412F" w:rsidRDefault="00377E9C" w:rsidP="001A30A6">
      <w:pPr>
        <w:pStyle w:val="NoSpacing"/>
        <w:rPr>
          <w:rFonts w:ascii="Times New Roman" w:hAnsi="Times New Roman" w:cs="Times New Roman"/>
        </w:rPr>
      </w:pPr>
      <w:r w:rsidRPr="00F4412F">
        <w:rPr>
          <w:rFonts w:ascii="Times New Roman" w:hAnsi="Times New Roman" w:cs="Times New Roman"/>
        </w:rPr>
        <w:object w:dxaOrig="7360" w:dyaOrig="3148" w14:anchorId="7A84D409">
          <v:shape id="_x0000_i1056" type="#_x0000_t75" style="width:280.8pt;height:120.8pt" o:ole="">
            <v:imagedata r:id="rId76" o:title=""/>
          </v:shape>
          <o:OLEObject Type="Embed" ProgID="ChemDraw.Document.6.0" ShapeID="_x0000_i1056" DrawAspect="Content" ObjectID="_1374136328" r:id="rId77"/>
        </w:object>
      </w:r>
      <w:r w:rsidR="00095B0E" w:rsidRPr="00F4412F">
        <w:rPr>
          <w:rFonts w:ascii="Times New Roman" w:hAnsi="Times New Roman" w:cs="Times New Roman"/>
        </w:rPr>
        <w:t xml:space="preserve"> </w:t>
      </w:r>
    </w:p>
    <w:p w14:paraId="495CD18A" w14:textId="77777777" w:rsidR="004F5279" w:rsidRPr="00F4412F" w:rsidRDefault="004F5279" w:rsidP="00023D05">
      <w:pPr>
        <w:pStyle w:val="Caption"/>
        <w:widowControl w:val="0"/>
        <w:ind w:firstLine="0"/>
        <w:jc w:val="center"/>
        <w:rPr>
          <w:rFonts w:cs="Times New Roman"/>
          <w:b w:val="0"/>
          <w:color w:val="auto"/>
        </w:rPr>
      </w:pPr>
      <w:bookmarkStart w:id="55" w:name="_Toc419205275"/>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21</w:t>
      </w:r>
      <w:r w:rsidR="007C278A" w:rsidRPr="00F4412F">
        <w:rPr>
          <w:rFonts w:cs="Times New Roman"/>
          <w:noProof/>
          <w:color w:val="auto"/>
        </w:rPr>
        <w:fldChar w:fldCharType="end"/>
      </w:r>
      <w:r w:rsidRPr="00F4412F">
        <w:rPr>
          <w:rFonts w:cs="Times New Roman"/>
          <w:color w:val="auto"/>
        </w:rPr>
        <w:t xml:space="preserve">. </w:t>
      </w:r>
      <w:r w:rsidR="00D67EFA" w:rsidRPr="00F4412F">
        <w:rPr>
          <w:rFonts w:cs="Times New Roman"/>
          <w:b w:val="0"/>
          <w:color w:val="auto"/>
        </w:rPr>
        <w:t>Synthesis</w:t>
      </w:r>
      <w:r w:rsidRPr="00F4412F">
        <w:rPr>
          <w:rFonts w:cs="Times New Roman"/>
          <w:b w:val="0"/>
          <w:color w:val="auto"/>
        </w:rPr>
        <w:t xml:space="preserve"> of 5-Phenyl</w:t>
      </w:r>
      <w:r w:rsidR="00D67EFA" w:rsidRPr="00F4412F">
        <w:rPr>
          <w:rFonts w:cs="Times New Roman"/>
          <w:b w:val="0"/>
          <w:color w:val="auto"/>
        </w:rPr>
        <w:t>triazole 2'-deoxyu</w:t>
      </w:r>
      <w:r w:rsidRPr="00F4412F">
        <w:rPr>
          <w:rFonts w:cs="Times New Roman"/>
          <w:b w:val="0"/>
          <w:color w:val="auto"/>
        </w:rPr>
        <w:t>ridine</w:t>
      </w:r>
      <w:hyperlink w:anchor="_ENREF_109" w:tooltip="Kumar, 2014 #704"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&lt;EndNote&gt;&lt;Cite&gt;&lt;Author&gt;Kumar&lt;/Author&gt;&lt;Year&gt;2014&lt;/Year&gt;&lt;RecNum&gt;704&lt;/RecNum&gt;&lt;DisplayText&gt;&lt;style face="superscript"&gt;109&lt;/style&gt;&lt;/DisplayText&gt;&lt;record&gt;&lt;rec-number&gt;704&lt;/rec-number&gt;&lt;foreign-keys&gt;&lt;key app="EN" db-id="9v5vpt2t49s0z7evxzyv2s5rfseepxexrx2t"&gt;704&lt;/key&gt;&lt;/foreign-keys&gt;&lt;ref-type name="Journal Article"&gt;17&lt;/ref-type&gt;&lt;contributors&gt;&lt;authors&gt;&lt;author&gt;Kumar, Pawan&lt;/author&gt;&lt;author&gt;Hornum, Mick&lt;/author&gt;&lt;author&gt;Nielsen, Lise J.&lt;/author&gt;&lt;author&gt;Enderlin, Gerald&lt;/author&gt;&lt;author&gt;Andersen, Nicolai Krog&lt;/author&gt;&lt;author&gt;Len, Christophe&lt;/author&gt;&lt;author&gt;Herve, Gwenaelle&lt;/author&gt;&lt;author&gt;Sartori, Guillaume&lt;/author&gt;&lt;author&gt;Nielsen, Poul&lt;/author&gt;&lt;/authors&gt;&lt;/contributors&gt;&lt;titles&gt;&lt;title&gt;High-Affinity RNA Targeting by Oligonucleotides Displaying Aromatic Stacking and Amino Groups in the Major Groove. Comparison of Triazoles and Phenyl Substituents&lt;/title&gt;&lt;secondary-title&gt;J. Org. Chem.&lt;/secondary-title&gt;&lt;/titles&gt;&lt;periodical&gt;&lt;full-title&gt;Journal of Organic Chemistry&lt;/full-title&gt;&lt;abbr-1&gt;J. Org. Chem.&lt;/abbr-1&gt;&lt;abbr-2&gt;J Org Chem&lt;/abbr-2&gt;&lt;/periodical&gt;&lt;pages&gt;2854-2863&lt;/pages&gt;&lt;volume&gt;79&lt;/volume&gt;&lt;number&gt;7&lt;/number&gt;&lt;keywords&gt;&lt;keyword&gt;structure property thermal stability DNA RNA duplex prepn click&lt;/keyword&gt;&lt;keyword&gt;DNA RNA duplex prepn mol dynamics triazole deoxyuridine nucleoside&lt;/keyword&gt;&lt;/keywords&gt;&lt;dates&gt;&lt;year&gt;2014&lt;/year&gt;&lt;pub-dates&gt;&lt;date&gt;//&lt;/date&gt;&lt;/pub-dates&gt;&lt;/dates&gt;&lt;publisher&gt;American Chemical Society&lt;/publisher&gt;&lt;isbn&gt;0022-3263&lt;/isbn&gt;&lt;work-type&gt;10.1021/jo4025896&lt;/work-type&gt;&lt;urls&gt;&lt;/urls&gt;&lt;electronic-resource-num&gt;10.1021/jo4025896&lt;/electronic-resource-num&gt;&lt;/record&gt;&lt;/Cite&gt;&lt;/EndNote&gt;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109</w:t>
        </w:r>
        <w:r w:rsidR="00762722" w:rsidRPr="00F4412F">
          <w:rPr>
            <w:rFonts w:cs="Times New Roman"/>
            <w:b w:val="0"/>
            <w:color w:val="auto"/>
          </w:rPr>
          <w:fldChar w:fldCharType="end"/>
        </w:r>
      </w:hyperlink>
      <w:bookmarkEnd w:id="55"/>
    </w:p>
    <w:p w14:paraId="08DF6491" w14:textId="77777777" w:rsidR="0004440D" w:rsidRPr="00F4412F" w:rsidRDefault="00911D0B" w:rsidP="001A30A6">
      <w:pPr>
        <w:pStyle w:val="NoSpacing"/>
        <w:rPr>
          <w:rFonts w:ascii="Times New Roman" w:hAnsi="Times New Roman" w:cs="Times New Roman"/>
        </w:rPr>
      </w:pPr>
      <w:r w:rsidRPr="00F4412F">
        <w:rPr>
          <w:rFonts w:ascii="Times New Roman" w:hAnsi="Times New Roman" w:cs="Times New Roman"/>
          <w:noProof/>
          <w:lang w:eastAsia="en-US"/>
        </w:rPr>
        <w:lastRenderedPageBreak/>
        <w:drawing>
          <wp:inline distT="0" distB="0" distL="0" distR="0" wp14:anchorId="54C766FD" wp14:editId="00C6CC5C">
            <wp:extent cx="1216154" cy="1527048"/>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4606" t="3093" r="7694" b="10824"/>
                    <a:stretch/>
                  </pic:blipFill>
                  <pic:spPr bwMode="auto">
                    <a:xfrm>
                      <a:off x="0" y="0"/>
                      <a:ext cx="1216154" cy="1527048"/>
                    </a:xfrm>
                    <a:prstGeom prst="rect">
                      <a:avLst/>
                    </a:prstGeom>
                    <a:noFill/>
                    <a:ln>
                      <a:noFill/>
                    </a:ln>
                    <a:extLst>
                      <a:ext uri="{53640926-AAD7-44d8-BBD7-CCE9431645EC}">
                        <a14:shadowObscured xmlns:a14="http://schemas.microsoft.com/office/drawing/2010/main"/>
                      </a:ext>
                    </a:extLst>
                  </pic:spPr>
                </pic:pic>
              </a:graphicData>
            </a:graphic>
          </wp:inline>
        </w:drawing>
      </w:r>
    </w:p>
    <w:p w14:paraId="7D21C273" w14:textId="77777777" w:rsidR="0004440D" w:rsidRPr="00F4412F" w:rsidRDefault="0004440D" w:rsidP="001A30A6">
      <w:pPr>
        <w:pStyle w:val="Caption"/>
        <w:ind w:firstLine="0"/>
        <w:rPr>
          <w:rFonts w:cs="Times New Roman"/>
          <w:color w:val="auto"/>
        </w:rPr>
        <w:sectPr w:rsidR="0004440D" w:rsidRPr="00F4412F" w:rsidSect="00887B89">
          <w:type w:val="continuous"/>
          <w:pgSz w:w="12240" w:h="15840"/>
          <w:pgMar w:top="1440" w:right="1440" w:bottom="1800" w:left="2160" w:header="720" w:footer="720" w:gutter="0"/>
          <w:pgNumType w:start="1"/>
          <w:cols w:num="2" w:space="720" w:equalWidth="0">
            <w:col w:w="5760" w:space="180"/>
            <w:col w:w="2700"/>
          </w:cols>
          <w:titlePg/>
          <w:docGrid w:linePitch="360"/>
        </w:sectPr>
      </w:pPr>
      <w:bookmarkStart w:id="56" w:name="_Toc419205208"/>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10</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π Stacking interactions</w:t>
      </w:r>
      <w:hyperlink w:anchor="_ENREF_109" w:tooltip="Kumar, 2014 #704"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&lt;EndNote&gt;&lt;Cite&gt;&lt;Author&gt;Kumar&lt;/Author&gt;&lt;Year&gt;2014&lt;/Year&gt;&lt;RecNum&gt;704&lt;/RecNum&gt;&lt;DisplayText&gt;&lt;style face="superscript"&gt;109&lt;/style&gt;&lt;/DisplayText&gt;&lt;record&gt;&lt;rec-number&gt;704&lt;/rec-number&gt;&lt;foreign-keys&gt;&lt;key app="EN" db-id="9v5vpt2t49s0z7evxzyv2s5rfseepxexrx2t"&gt;704&lt;/key&gt;&lt;/foreign-keys&gt;&lt;ref-type name="Journal Article"&gt;17&lt;/ref-type&gt;&lt;contributors&gt;&lt;authors&gt;&lt;author&gt;Kumar, Pawan&lt;/author&gt;&lt;author&gt;Hornum, Mick&lt;/author&gt;&lt;author&gt;Nielsen, Lise J.&lt;/author&gt;&lt;author&gt;Enderlin, Gerald&lt;/author&gt;&lt;author&gt;Andersen, Nicolai Krog&lt;/author&gt;&lt;author&gt;Len, Christophe&lt;/author&gt;&lt;author&gt;Herve, Gwenaelle&lt;/author&gt;&lt;author&gt;Sartori, Guillaume&lt;/author&gt;&lt;author&gt;Nielsen, Poul&lt;/author&gt;&lt;/authors&gt;&lt;/contributors&gt;&lt;titles&gt;&lt;title&gt;High-Affinity RNA Targeting by Oligonucleotides Displaying Aromatic Stacking and Amino Groups in the Major Groove. Comparison of Triazoles and Phenyl Substituents&lt;/title&gt;&lt;secondary-title&gt;J. Org. Chem.&lt;/secondary-title&gt;&lt;/titles&gt;&lt;periodical&gt;&lt;full-title&gt;Journal of Organic Chemistry&lt;/full-title&gt;&lt;abbr-1&gt;J. Org. Chem.&lt;/abbr-1&gt;&lt;abbr-2&gt;J Org Chem&lt;/abbr-2&gt;&lt;/periodical&gt;&lt;pages&gt;2854-2863&lt;/pages&gt;&lt;volume&gt;79&lt;/volume&gt;&lt;number&gt;7&lt;/number&gt;&lt;keywords&gt;&lt;keyword&gt;structure property thermal stability DNA RNA duplex prepn click&lt;/keyword&gt;&lt;keyword&gt;DNA RNA duplex prepn mol dynamics triazole deoxyuridine nucleoside&lt;/keyword&gt;&lt;/keywords&gt;&lt;dates&gt;&lt;year&gt;2014&lt;/year&gt;&lt;pub-dates&gt;&lt;date&gt;//&lt;/date&gt;&lt;/pub-dates&gt;&lt;/dates&gt;&lt;publisher&gt;American Chemical Society&lt;/publisher&gt;&lt;isbn&gt;0022-3263&lt;/isbn&gt;&lt;work-type&gt;10.1021/jo4025896&lt;/work-type&gt;&lt;urls&gt;&lt;/urls&gt;&lt;electronic-resource-num&gt;10.1021/jo4025896&lt;/electronic-resource-num&gt;&lt;/record&gt;&lt;/Cite&gt;&lt;/EndNote&gt;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109</w:t>
        </w:r>
        <w:r w:rsidR="00762722" w:rsidRPr="00F4412F">
          <w:rPr>
            <w:rFonts w:cs="Times New Roman"/>
            <w:b w:val="0"/>
            <w:color w:val="auto"/>
          </w:rPr>
          <w:fldChar w:fldCharType="end"/>
        </w:r>
      </w:hyperlink>
      <w:bookmarkEnd w:id="56"/>
    </w:p>
    <w:p w14:paraId="132DA353" w14:textId="77777777" w:rsidR="00102756" w:rsidRPr="00F4412F" w:rsidRDefault="00DA4032" w:rsidP="00A029EE">
      <w:pPr>
        <w:widowControl w:val="0"/>
        <w:autoSpaceDE w:val="0"/>
        <w:autoSpaceDN w:val="0"/>
        <w:adjustRightInd w:val="0"/>
        <w:rPr>
          <w:rFonts w:cs="Times New Roman"/>
        </w:rPr>
      </w:pPr>
      <w:r w:rsidRPr="00F4412F">
        <w:rPr>
          <w:rFonts w:cs="Times New Roman"/>
        </w:rPr>
        <w:lastRenderedPageBreak/>
        <w:t xml:space="preserve">In a study by Neef </w:t>
      </w:r>
      <w:r w:rsidR="007C063F" w:rsidRPr="00F4412F">
        <w:rPr>
          <w:rFonts w:cs="Times New Roman"/>
          <w:i/>
        </w:rPr>
        <w:t>et al</w:t>
      </w:r>
      <w:r w:rsidR="00D604F6" w:rsidRPr="00F4412F">
        <w:rPr>
          <w:rFonts w:cs="Times New Roman"/>
          <w:i/>
        </w:rPr>
        <w:t>.</w:t>
      </w:r>
      <w:hyperlink w:anchor="_ENREF_110" w:tooltip="Neef, 2014 #640" w:history="1">
        <w:r w:rsidR="00762722" w:rsidRPr="00F4412F">
          <w:rPr>
            <w:rFonts w:cs="Times New Roman"/>
          </w:rPr>
          <w:fldChar w:fldCharType="begin"/>
        </w:r>
        <w:r w:rsidR="00762722" w:rsidRPr="00F4412F">
          <w:rPr>
            <w:rFonts w:cs="Times New Roman"/>
          </w:rPr>
          <w:instrText xml:space="preserve"> ADDIN EN.CITE &lt;EndNote&gt;&lt;Cite&gt;&lt;Author&gt;Neef&lt;/Author&gt;&lt;Year&gt;2014&lt;/Year&gt;&lt;RecNum&gt;640&lt;/RecNum&gt;&lt;DisplayText&gt;&lt;style face="superscript"&gt;110&lt;/style&gt;&lt;/DisplayText&gt;&lt;record&gt;&lt;rec-number&gt;640&lt;/rec-number&gt;&lt;foreign-keys&gt;&lt;key app="EN" db-id="9v5vpt2t49s0z7evxzyv2s5rfseepxexrx2t"&gt;640&lt;/key&gt;&lt;/foreign-keys&gt;&lt;ref-type name="Journal Article"&gt;17&lt;/ref-type&gt;&lt;contributors&gt;&lt;authors&gt;&lt;author&gt;Neef, A. B.&lt;/author&gt;&lt;author&gt;Luedtke, N. W.&lt;/author&gt;&lt;/authors&gt;&lt;/contributors&gt;&lt;auth-address&gt;Department of Chemistry, University of Zurich, Winterthurerstrasse 190, 8057 Zurich (Switzerland) http://www.bioorganic-chemistry.com.&lt;/auth-address&gt;&lt;titles&gt;&lt;title&gt;An azide-modified nucleoside for metabolic labeling of DNA&lt;/title&gt;&lt;secondary-title&gt;Chembiochem&lt;/secondary-title&gt;&lt;alt-title&gt;Chembiochem : a European journal of chemical biology&lt;/alt-title&gt;&lt;/titles&gt;&lt;periodical&gt;&lt;full-title&gt;ChemBioChem&lt;/full-title&gt;&lt;abbr-1&gt;ChemBioChem&lt;/abbr-1&gt;&lt;abbr-2&gt;ChemBioChem&lt;/abbr-2&gt;&lt;/periodical&gt;&lt;pages&gt;789-93&lt;/pages&gt;&lt;volume&gt;15&lt;/volume&gt;&lt;number&gt;6&lt;/number&gt;&lt;dates&gt;&lt;year&gt;2014&lt;/year&gt;&lt;pub-dates&gt;&lt;date&gt;Apr 14&lt;/date&gt;&lt;/pub-dates&gt;&lt;/dates&gt;&lt;isbn&gt;1439-7633 (Electronic)&amp;#xD;1439-4227 (Linking)&lt;/isbn&gt;&lt;accession-num&gt;24644275&lt;/accession-num&gt;&lt;urls&gt;&lt;related-urls&gt;&lt;url&gt;http://www.ncbi.nlm.nih.gov/pubmed/24644275&lt;/url&gt;&lt;/related-urls&gt;&lt;/urls&gt;&lt;electronic-resource-num&gt;10.1002/cbic.201400037&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110</w:t>
        </w:r>
        <w:r w:rsidR="00762722" w:rsidRPr="00F4412F">
          <w:rPr>
            <w:rFonts w:cs="Times New Roman"/>
          </w:rPr>
          <w:fldChar w:fldCharType="end"/>
        </w:r>
      </w:hyperlink>
      <w:r w:rsidRPr="00F4412F">
        <w:rPr>
          <w:rFonts w:cs="Times New Roman"/>
        </w:rPr>
        <w:t xml:space="preserve"> the </w:t>
      </w:r>
      <w:r w:rsidR="00102756" w:rsidRPr="00F4412F">
        <w:rPr>
          <w:rFonts w:cs="Times New Roman"/>
        </w:rPr>
        <w:t xml:space="preserve">5-azido-2'-deoxyuridine </w:t>
      </w:r>
      <w:r w:rsidR="005935B3" w:rsidRPr="00F4412F">
        <w:rPr>
          <w:rFonts w:cs="Times New Roman"/>
          <w:b/>
        </w:rPr>
        <w:t>90</w:t>
      </w:r>
      <w:r w:rsidR="00102756" w:rsidRPr="00F4412F">
        <w:rPr>
          <w:rFonts w:cs="Times New Roman"/>
        </w:rPr>
        <w:t xml:space="preserve"> and 5-(azidomethyl)-2'-deoxyuridine </w:t>
      </w:r>
      <w:r w:rsidR="005935B3" w:rsidRPr="00F4412F">
        <w:rPr>
          <w:rFonts w:cs="Times New Roman"/>
          <w:b/>
        </w:rPr>
        <w:t>91</w:t>
      </w:r>
      <w:r w:rsidR="00102756" w:rsidRPr="00F4412F">
        <w:rPr>
          <w:rFonts w:cs="Times New Roman"/>
        </w:rPr>
        <w:t xml:space="preserve"> were synthesized to evaluate the potential metabolic incorporation and detection of azide groups in cellular DNA. </w:t>
      </w:r>
      <w:r w:rsidR="005935B3" w:rsidRPr="00F4412F">
        <w:rPr>
          <w:rFonts w:cs="Times New Roman"/>
        </w:rPr>
        <w:t xml:space="preserve">The </w:t>
      </w:r>
      <w:r w:rsidR="00102756" w:rsidRPr="00F4412F">
        <w:rPr>
          <w:rFonts w:cs="Times New Roman"/>
        </w:rPr>
        <w:t xml:space="preserve">5-azido-2’-deoxyuridine </w:t>
      </w:r>
      <w:r w:rsidR="005935B3" w:rsidRPr="00F4412F">
        <w:rPr>
          <w:rFonts w:cs="Times New Roman"/>
          <w:b/>
        </w:rPr>
        <w:t>90</w:t>
      </w:r>
      <w:r w:rsidR="00102756" w:rsidRPr="00F4412F">
        <w:rPr>
          <w:rFonts w:cs="Times New Roman"/>
        </w:rPr>
        <w:t xml:space="preserve"> was found to exhibit a 4 h half-life in water,</w:t>
      </w:r>
      <w:hyperlink w:anchor="_ENREF_113" w:tooltip="Gourdain, 2009 #631" w:history="1">
        <w:r w:rsidR="00762722" w:rsidRPr="00F4412F">
          <w:rPr>
            <w:rFonts w:cs="Times New Roman"/>
          </w:rPr>
          <w:fldChar w:fldCharType="begin">
            <w:fldData xml:space="preserve">PEVuZE5vdGU+PENpdGU+PEF1dGhvcj5Hb3VyZGFpbjwvQXV0aG9yPjxZZWFyPjIwMDk8L1llYXI+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PEVuZE5vdGU+PENpdGU+PEF1dGhvcj5Hb3VyZGFpbjwvQXV0aG9yPjxZZWFyPjIwMDk8L1llYXI+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113</w:t>
        </w:r>
        <w:r w:rsidR="00762722" w:rsidRPr="00F4412F">
          <w:rPr>
            <w:rFonts w:cs="Times New Roman"/>
          </w:rPr>
          <w:fldChar w:fldCharType="end"/>
        </w:r>
      </w:hyperlink>
      <w:r w:rsidR="00102756" w:rsidRPr="00F4412F">
        <w:rPr>
          <w:rFonts w:cs="Times New Roman"/>
        </w:rPr>
        <w:t xml:space="preserve"> </w:t>
      </w:r>
      <w:r w:rsidR="00F62392">
        <w:rPr>
          <w:rFonts w:cs="Times New Roman"/>
        </w:rPr>
        <w:t>as a result of its</w:t>
      </w:r>
      <w:r w:rsidR="00102756" w:rsidRPr="00F4412F">
        <w:rPr>
          <w:rFonts w:cs="Times New Roman"/>
        </w:rPr>
        <w:t xml:space="preserve"> instability it gives little to no detectable labeling of cellular DNA. In contrast, the benzylic azide </w:t>
      </w:r>
      <w:r w:rsidR="005935B3" w:rsidRPr="00F4412F">
        <w:rPr>
          <w:rFonts w:cs="Times New Roman"/>
          <w:b/>
        </w:rPr>
        <w:t>91</w:t>
      </w:r>
      <w:r w:rsidR="00102756" w:rsidRPr="00F4412F">
        <w:rPr>
          <w:rFonts w:cs="Times New Roman"/>
        </w:rPr>
        <w:t xml:space="preserve"> is stable in solution at 37 °</w:t>
      </w:r>
      <w:r w:rsidRPr="00F4412F">
        <w:rPr>
          <w:rFonts w:cs="Times New Roman"/>
        </w:rPr>
        <w:t>C</w:t>
      </w:r>
      <w:r w:rsidR="00102756" w:rsidRPr="00F4412F">
        <w:rPr>
          <w:rFonts w:cs="Times New Roman"/>
        </w:rPr>
        <w:t xml:space="preserve"> and</w:t>
      </w:r>
      <w:r w:rsidRPr="00F4412F">
        <w:rPr>
          <w:rFonts w:cs="Times New Roman"/>
        </w:rPr>
        <w:t>,</w:t>
      </w:r>
      <w:r w:rsidR="00102756" w:rsidRPr="00F4412F">
        <w:rPr>
          <w:rFonts w:cs="Times New Roman"/>
        </w:rPr>
        <w:t xml:space="preserve"> upon addition of fluorescent alkyne derivatives</w:t>
      </w:r>
      <w:r w:rsidR="00A421CB" w:rsidRPr="00F4412F">
        <w:rPr>
          <w:rFonts w:cs="Times New Roman"/>
        </w:rPr>
        <w:t xml:space="preserve"> and ensuing </w:t>
      </w:r>
      <w:r w:rsidRPr="00F4412F">
        <w:rPr>
          <w:rFonts w:cs="Times New Roman"/>
        </w:rPr>
        <w:t>CuAAC</w:t>
      </w:r>
      <w:r w:rsidR="00A421CB" w:rsidRPr="00F4412F">
        <w:rPr>
          <w:rFonts w:cs="Times New Roman"/>
        </w:rPr>
        <w:t xml:space="preserve"> reaction</w:t>
      </w:r>
      <w:r w:rsidR="00102756" w:rsidRPr="00F4412F">
        <w:rPr>
          <w:rFonts w:cs="Times New Roman"/>
        </w:rPr>
        <w:t xml:space="preserve">, gives </w:t>
      </w:r>
      <w:r w:rsidR="00102756" w:rsidRPr="00F4412F">
        <w:rPr>
          <w:rFonts w:cs="Times New Roman"/>
        </w:rPr>
        <w:lastRenderedPageBreak/>
        <w:t xml:space="preserve">robust labeling of cellular DNA forming triazole </w:t>
      </w:r>
      <w:r w:rsidR="005935B3" w:rsidRPr="00F4412F">
        <w:rPr>
          <w:rFonts w:cs="Times New Roman"/>
          <w:b/>
        </w:rPr>
        <w:t>92</w:t>
      </w:r>
      <w:r w:rsidR="00887B89" w:rsidRPr="00F4412F">
        <w:rPr>
          <w:rFonts w:cs="Times New Roman"/>
        </w:rPr>
        <w:t>, Scheme 22</w:t>
      </w:r>
      <w:r w:rsidR="00102756" w:rsidRPr="00F4412F">
        <w:rPr>
          <w:rFonts w:cs="Times New Roman"/>
        </w:rPr>
        <w:t>.</w:t>
      </w:r>
      <w:hyperlink w:anchor="_ENREF_110" w:tooltip="Neef, 2014 #640" w:history="1">
        <w:r w:rsidR="00762722" w:rsidRPr="00F4412F">
          <w:rPr>
            <w:rFonts w:cs="Times New Roman"/>
          </w:rPr>
          <w:fldChar w:fldCharType="begin"/>
        </w:r>
        <w:r w:rsidR="00762722" w:rsidRPr="00F4412F">
          <w:rPr>
            <w:rFonts w:cs="Times New Roman"/>
          </w:rPr>
          <w:instrText xml:space="preserve"> ADDIN EN.CITE &lt;EndNote&gt;&lt;Cite&gt;&lt;Author&gt;Neef&lt;/Author&gt;&lt;Year&gt;2014&lt;/Year&gt;&lt;RecNum&gt;640&lt;/RecNum&gt;&lt;DisplayText&gt;&lt;style face="superscript"&gt;110&lt;/style&gt;&lt;/DisplayText&gt;&lt;record&gt;&lt;rec-number&gt;640&lt;/rec-number&gt;&lt;foreign-keys&gt;&lt;key app="EN" db-id="9v5vpt2t49s0z7evxzyv2s5rfseepxexrx2t"&gt;640&lt;/key&gt;&lt;/foreign-keys&gt;&lt;ref-type name="Journal Article"&gt;17&lt;/ref-type&gt;&lt;contributors&gt;&lt;authors&gt;&lt;author&gt;Neef, A. B.&lt;/author&gt;&lt;author&gt;Luedtke, N. W.&lt;/author&gt;&lt;/authors&gt;&lt;/contributors&gt;&lt;auth-address&gt;Department of Chemistry, University of Zurich, Winterthurerstrasse 190, 8057 Zurich (Switzerland) http://www.bioorganic-chemistry.com.&lt;/auth-address&gt;&lt;titles&gt;&lt;title&gt;An azide-modified nucleoside for metabolic labeling of DNA&lt;/title&gt;&lt;secondary-title&gt;Chembiochem&lt;/secondary-title&gt;&lt;alt-title&gt;Chembiochem : a European journal of chemical biology&lt;/alt-title&gt;&lt;/titles&gt;&lt;periodical&gt;&lt;full-title&gt;ChemBioChem&lt;/full-title&gt;&lt;abbr-1&gt;ChemBioChem&lt;/abbr-1&gt;&lt;abbr-2&gt;ChemBioChem&lt;/abbr-2&gt;&lt;/periodical&gt;&lt;pages&gt;789-93&lt;/pages&gt;&lt;volume&gt;15&lt;/volume&gt;&lt;number&gt;6&lt;/number&gt;&lt;dates&gt;&lt;year&gt;2014&lt;/year&gt;&lt;pub-dates&gt;&lt;date&gt;Apr 14&lt;/date&gt;&lt;/pub-dates&gt;&lt;/dates&gt;&lt;isbn&gt;1439-7633 (Electronic)&amp;#xD;1439-4227 (Linking)&lt;/isbn&gt;&lt;accession-num&gt;24644275&lt;/accession-num&gt;&lt;urls&gt;&lt;related-urls&gt;&lt;url&gt;http://www.ncbi.nlm.nih.gov/pubmed/24644275&lt;/url&gt;&lt;/related-urls&gt;&lt;/urls&gt;&lt;electronic-resource-num&gt;10.1002/cbic.201400037&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110</w:t>
        </w:r>
        <w:r w:rsidR="00762722" w:rsidRPr="00F4412F">
          <w:rPr>
            <w:rFonts w:cs="Times New Roman"/>
          </w:rPr>
          <w:fldChar w:fldCharType="end"/>
        </w:r>
      </w:hyperlink>
    </w:p>
    <w:p w14:paraId="58DF7035" w14:textId="77777777" w:rsidR="00552974" w:rsidRPr="00F4412F" w:rsidRDefault="00377E9C" w:rsidP="001A30A6">
      <w:pPr>
        <w:pStyle w:val="NoSpacing"/>
        <w:rPr>
          <w:rFonts w:ascii="Times New Roman" w:hAnsi="Times New Roman" w:cs="Times New Roman"/>
        </w:rPr>
      </w:pPr>
      <w:r w:rsidRPr="00F4412F">
        <w:rPr>
          <w:rFonts w:ascii="Times New Roman" w:hAnsi="Times New Roman" w:cs="Times New Roman"/>
        </w:rPr>
        <w:object w:dxaOrig="9813" w:dyaOrig="2380" w14:anchorId="659A8DBB">
          <v:shape id="_x0000_i1057" type="#_x0000_t75" style="width:388.8pt;height:95.2pt" o:ole="">
            <v:imagedata r:id="rId79" o:title=""/>
          </v:shape>
          <o:OLEObject Type="Embed" ProgID="ChemDraw.Document.6.0" ShapeID="_x0000_i1057" DrawAspect="Content" ObjectID="_1374136329" r:id="rId80"/>
        </w:object>
      </w:r>
    </w:p>
    <w:p w14:paraId="0EE07EEB" w14:textId="77777777" w:rsidR="00102756" w:rsidRPr="00F4412F" w:rsidRDefault="00552974" w:rsidP="00023D05">
      <w:pPr>
        <w:pStyle w:val="Caption"/>
        <w:widowControl w:val="0"/>
        <w:ind w:firstLine="0"/>
        <w:jc w:val="center"/>
        <w:rPr>
          <w:rFonts w:cs="Times New Roman"/>
          <w:b w:val="0"/>
          <w:color w:val="auto"/>
          <w:sz w:val="22"/>
          <w:szCs w:val="22"/>
        </w:rPr>
      </w:pPr>
      <w:bookmarkStart w:id="57" w:name="_Toc419205276"/>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22</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Click metabolic labeling of DNA</w:t>
      </w:r>
      <w:hyperlink w:anchor="_ENREF_110" w:tooltip="Neef, 2014 #640"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&lt;EndNote&gt;&lt;Cite&gt;&lt;Author&gt;Neef&lt;/Author&gt;&lt;Year&gt;2014&lt;/Year&gt;&lt;RecNum&gt;640&lt;/RecNum&gt;&lt;DisplayText&gt;&lt;style face="superscript"&gt;110&lt;/style&gt;&lt;/DisplayText&gt;&lt;record&gt;&lt;rec-number&gt;640&lt;/rec-number&gt;&lt;foreign-keys&gt;&lt;key app="EN" db-id="9v5vpt2t49s0z7evxzyv2s5rfseepxexrx2t"&gt;640&lt;/key&gt;&lt;/foreign-keys&gt;&lt;ref-type name="Journal Article"&gt;17&lt;/ref-type&gt;&lt;contributors&gt;&lt;authors&gt;&lt;author&gt;Neef, A. B.&lt;/author&gt;&lt;author&gt;Luedtke, N. W.&lt;/author&gt;&lt;/authors&gt;&lt;/contributors&gt;&lt;auth-address&gt;Department of Chemistry, University of Zurich, Winterthurerstrasse 190, 8057 Zurich (Switzerland) http://www.bioorganic-chemistry.com.&lt;/auth-address&gt;&lt;titles&gt;&lt;title&gt;An azide-modified nucleoside for metabolic labeling of DNA&lt;/title&gt;&lt;secondary-title&gt;Chembiochem&lt;/secondary-title&gt;&lt;alt-title&gt;Chembiochem : a European journal of chemical biology&lt;/alt-title&gt;&lt;/titles&gt;&lt;periodical&gt;&lt;full-title&gt;ChemBioChem&lt;/full-title&gt;&lt;abbr-1&gt;ChemBioChem&lt;/abbr-1&gt;&lt;abbr-2&gt;ChemBioChem&lt;/abbr-2&gt;&lt;/periodical&gt;&lt;pages&gt;789-93&lt;/pages&gt;&lt;volume&gt;15&lt;/volume&gt;&lt;number&gt;6&lt;/number&gt;&lt;dates&gt;&lt;year&gt;2014&lt;/year&gt;&lt;pub-dates&gt;&lt;date&gt;Apr 14&lt;/date&gt;&lt;/pub-dates&gt;&lt;/dates&gt;&lt;isbn&gt;1439-7633 (Electronic)&amp;#xD;1439-4227 (Linking)&lt;/isbn&gt;&lt;accession-num&gt;24644275&lt;/accession-num&gt;&lt;urls&gt;&lt;related-urls&gt;&lt;url&gt;http://www.ncbi.nlm.nih.gov/pubmed/24644275&lt;/url&gt;&lt;/related-urls&gt;&lt;/urls&gt;&lt;electronic-resource-num&gt;10.1002/cbic.201400037&lt;/electronic-resource-num&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110</w:t>
        </w:r>
        <w:r w:rsidR="00762722" w:rsidRPr="00F4412F">
          <w:rPr>
            <w:rFonts w:cs="Times New Roman"/>
            <w:b w:val="0"/>
            <w:color w:val="auto"/>
          </w:rPr>
          <w:fldChar w:fldCharType="end"/>
        </w:r>
      </w:hyperlink>
      <w:bookmarkEnd w:id="57"/>
    </w:p>
    <w:p w14:paraId="5571B2CB" w14:textId="77777777" w:rsidR="00B27879" w:rsidRPr="00F4412F" w:rsidRDefault="00B27879" w:rsidP="00DA4032">
      <w:pPr>
        <w:widowControl w:val="0"/>
        <w:rPr>
          <w:rFonts w:cs="Times New Roman"/>
        </w:rPr>
      </w:pPr>
      <w:r w:rsidRPr="00F4412F">
        <w:rPr>
          <w:rFonts w:cs="Times New Roman"/>
        </w:rPr>
        <w:t xml:space="preserve">Jin </w:t>
      </w:r>
      <w:r w:rsidR="007C063F" w:rsidRPr="00F4412F">
        <w:rPr>
          <w:rFonts w:cs="Times New Roman"/>
          <w:i/>
        </w:rPr>
        <w:t>et al</w:t>
      </w:r>
      <w:r w:rsidR="00D604F6" w:rsidRPr="00F4412F">
        <w:rPr>
          <w:rFonts w:cs="Times New Roman"/>
          <w:i/>
        </w:rPr>
        <w:t>.</w:t>
      </w:r>
      <w:hyperlink w:anchor="_ENREF_114" w:tooltip="Jin, 2007 #700" w:history="1">
        <w:r w:rsidR="00762722" w:rsidRPr="00F4412F">
          <w:rPr>
            <w:rFonts w:cs="Times New Roman"/>
          </w:rPr>
          <w:fldChar w:fldCharType="begin">
            <w:fldData xml:space="preserve">PEVuZE5vdGU+PENpdGU+PEF1dGhvcj5KaW48L0F1dGhvcj48WWVhcj4yMDA3PC9ZZWFyPjxSZWNO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PEVuZE5vdGU+PENpdGU+PEF1dGhvcj5KaW48L0F1dGhvcj48WWVhcj4yMDA3PC9ZZWFyPjxSZWNO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114-115</w:t>
        </w:r>
        <w:r w:rsidR="00762722" w:rsidRPr="00F4412F">
          <w:rPr>
            <w:rFonts w:cs="Times New Roman"/>
          </w:rPr>
          <w:fldChar w:fldCharType="end"/>
        </w:r>
      </w:hyperlink>
      <w:r w:rsidRPr="00F4412F">
        <w:rPr>
          <w:rFonts w:cs="Times New Roman"/>
        </w:rPr>
        <w:t xml:space="preserve"> </w:t>
      </w:r>
      <w:r w:rsidR="00DA4032" w:rsidRPr="00F4412F">
        <w:rPr>
          <w:rFonts w:cs="Times New Roman"/>
        </w:rPr>
        <w:t>saw a potential application for the CuAAC reaction by conjugating various carbohydrates with bicyclic furo[2,3-</w:t>
      </w:r>
      <w:r w:rsidR="00DA4032" w:rsidRPr="00F4412F">
        <w:rPr>
          <w:rFonts w:cs="Times New Roman"/>
          <w:i/>
        </w:rPr>
        <w:t>d</w:t>
      </w:r>
      <w:r w:rsidR="00DA4032" w:rsidRPr="00F4412F">
        <w:rPr>
          <w:rFonts w:cs="Times New Roman"/>
        </w:rPr>
        <w:t>]pyrimidine thymidine analogues active against varicella-zoster virus (VZV)</w:t>
      </w:r>
      <w:r w:rsidR="0063449A" w:rsidRPr="00F4412F">
        <w:rPr>
          <w:rFonts w:cs="Times New Roman"/>
        </w:rPr>
        <w:t>, Scheme 23</w:t>
      </w:r>
      <w:r w:rsidR="00DA4032" w:rsidRPr="00F4412F">
        <w:rPr>
          <w:rFonts w:cs="Times New Roman"/>
        </w:rPr>
        <w:t>.</w:t>
      </w:r>
      <w:hyperlink w:anchor="_ENREF_116" w:tooltip="De Clercq, 2003 #702" w:history="1">
        <w:r w:rsidR="00762722" w:rsidRPr="00F4412F">
          <w:rPr>
            <w:rFonts w:cs="Times New Roman"/>
          </w:rPr>
          <w:fldChar w:fldCharType="begin"/>
        </w:r>
        <w:r w:rsidR="00762722" w:rsidRPr="00F4412F">
          <w:rPr>
            <w:rFonts w:cs="Times New Roman"/>
          </w:rPr>
          <w:instrText xml:space="preserve"> ADDIN EN.CITE &lt;EndNote&gt;&lt;Cite&gt;&lt;Author&gt;De Clercq&lt;/Author&gt;&lt;Year&gt;2003&lt;/Year&gt;&lt;RecNum&gt;702&lt;/RecNum&gt;&lt;DisplayText&gt;&lt;style face="superscript"&gt;116&lt;/style&gt;&lt;/DisplayText&gt;&lt;record&gt;&lt;rec-number&gt;702&lt;/rec-number&gt;&lt;foreign-keys&gt;&lt;key app="EN" db-id="9v5vpt2t49s0z7evxzyv2s5rfseepxexrx2t"&gt;702&lt;/key&gt;&lt;/foreign-keys&gt;&lt;ref-type name="Journal Article"&gt;17&lt;/ref-type&gt;&lt;contributors&gt;&lt;authors&gt;&lt;author&gt;De Clercq, E.&lt;/author&gt;&lt;/authors&gt;&lt;/contributors&gt;&lt;auth-address&gt;Rega Institute for Medical Research, Katholieke Universiteit Leuven, B-3000 Leuven, Belgium. erik.declercq@rega.kuleuven.ac.be&lt;/auth-address&gt;&lt;titles&gt;&lt;title&gt;Highly potent and selective inhibition of varicella-zoster virus replication by bicyclic furo[2,3-d]pyrimidine nucleoside analogues&lt;/title&gt;&lt;secondary-title&gt;Med Res Rev&lt;/secondary-title&gt;&lt;alt-title&gt;Medicinal research reviews&lt;/alt-title&gt;&lt;/titles&gt;&lt;periodical&gt;&lt;full-title&gt;Medicinal Research Reviews&lt;/full-title&gt;&lt;abbr-1&gt;Med. Res. Rev.&lt;/abbr-1&gt;&lt;abbr-2&gt;Med Res Rev&lt;/abbr-2&gt;&lt;/periodical&gt;&lt;alt-periodical&gt;&lt;full-title&gt;Medicinal Research Reviews&lt;/full-title&gt;&lt;abbr-1&gt;Med. Res. Rev.&lt;/abbr-1&gt;&lt;abbr-2&gt;Med Res Rev&lt;/abbr-2&gt;&lt;/alt-periodical&gt;&lt;pages&gt;253-74&lt;/pages&gt;&lt;volume&gt;23&lt;/volume&gt;&lt;number&gt;3&lt;/number&gt;&lt;edition&gt;2003/03/21&lt;/edition&gt;&lt;keywords&gt;&lt;keyword&gt;Animals&lt;/keyword&gt;&lt;keyword&gt;Bicyclo Compounds/ chemistry/ pharmacology&lt;/keyword&gt;&lt;keyword&gt;Herpesvirus 3, Human/ drug effects/ physiology&lt;/keyword&gt;&lt;keyword&gt;Humans&lt;/keyword&gt;&lt;keyword&gt;Pyrimidine Nucleosides/ chemistry/ pharmacology&lt;/keyword&gt;&lt;keyword&gt;Structure-Activity Relationship&lt;/keyword&gt;&lt;keyword&gt;Virus Replication/ drug effects&lt;/keyword&gt;&lt;/keywords&gt;&lt;dates&gt;&lt;year&gt;2003&lt;/year&gt;&lt;pub-dates&gt;&lt;date&gt;May&lt;/date&gt;&lt;/pub-dates&gt;&lt;/dates&gt;&lt;isbn&gt;0198-6325 (Print)&amp;#xD;0198-6325 (Linking)&lt;/isbn&gt;&lt;accession-num&gt;12647310&lt;/accession-num&gt;&lt;urls&gt;&lt;/urls&gt;&lt;electronic-resource-num&gt;10.1002/med.10035&lt;/electronic-resource-num&gt;&lt;remote-database-provider&gt;NLM&lt;/remote-database-provider&gt;&lt;language&gt;eng&lt;/language&gt;&lt;/record&gt;&lt;/Cite&gt;&lt;/EndNote&gt;</w:instrText>
        </w:r>
        <w:r w:rsidR="00762722" w:rsidRPr="00F4412F">
          <w:rPr>
            <w:rFonts w:cs="Times New Roman"/>
          </w:rPr>
          <w:fldChar w:fldCharType="separate"/>
        </w:r>
        <w:r w:rsidR="00762722" w:rsidRPr="00F4412F">
          <w:rPr>
            <w:rFonts w:cs="Times New Roman"/>
            <w:noProof/>
            <w:vertAlign w:val="superscript"/>
          </w:rPr>
          <w:t>116</w:t>
        </w:r>
        <w:r w:rsidR="00762722" w:rsidRPr="00F4412F">
          <w:rPr>
            <w:rFonts w:cs="Times New Roman"/>
          </w:rPr>
          <w:fldChar w:fldCharType="end"/>
        </w:r>
      </w:hyperlink>
      <w:r w:rsidR="00DA4032" w:rsidRPr="00F4412F">
        <w:rPr>
          <w:rFonts w:cs="Times New Roman"/>
        </w:rPr>
        <w:t xml:space="preserve"> The concept was varying the carbohydrate moiety would offer improved solubility and molecular recognition of their active parent drugs. Thus, the azido analogue</w:t>
      </w:r>
      <w:r w:rsidR="00A46390" w:rsidRPr="00F4412F">
        <w:rPr>
          <w:rFonts w:cs="Times New Roman"/>
        </w:rPr>
        <w:t xml:space="preserve"> </w:t>
      </w:r>
      <w:r w:rsidR="00B457C3" w:rsidRPr="00F4412F">
        <w:rPr>
          <w:rFonts w:cs="Times New Roman"/>
          <w:b/>
        </w:rPr>
        <w:t>90</w:t>
      </w:r>
      <w:r w:rsidR="00A46390" w:rsidRPr="00F4412F">
        <w:rPr>
          <w:rFonts w:cs="Times New Roman"/>
        </w:rPr>
        <w:t xml:space="preserve"> </w:t>
      </w:r>
      <w:r w:rsidR="00DA4032" w:rsidRPr="00F4412F">
        <w:rPr>
          <w:rFonts w:cs="Times New Roman"/>
        </w:rPr>
        <w:t>was</w:t>
      </w:r>
      <w:r w:rsidR="00A46390" w:rsidRPr="00F4412F">
        <w:rPr>
          <w:rFonts w:cs="Times New Roman"/>
        </w:rPr>
        <w:t xml:space="preserve"> reacted with various propargylic carbohydrate derivatives in the presence of CuSO</w:t>
      </w:r>
      <w:r w:rsidR="00A46390" w:rsidRPr="00F4412F">
        <w:rPr>
          <w:rFonts w:cs="Times New Roman"/>
          <w:vertAlign w:val="subscript"/>
        </w:rPr>
        <w:t>4</w:t>
      </w:r>
      <w:r w:rsidR="00A46390" w:rsidRPr="00F4412F">
        <w:rPr>
          <w:rFonts w:cs="Times New Roman"/>
        </w:rPr>
        <w:t xml:space="preserve"> and sodium ascorbate to give corresponding triazole sugars </w:t>
      </w:r>
      <w:r w:rsidR="00DA4032" w:rsidRPr="00F4412F">
        <w:rPr>
          <w:rFonts w:cs="Times New Roman"/>
        </w:rPr>
        <w:t xml:space="preserve">derivative of type </w:t>
      </w:r>
      <w:r w:rsidR="00844796" w:rsidRPr="00F4412F">
        <w:rPr>
          <w:rFonts w:cs="Times New Roman"/>
          <w:b/>
        </w:rPr>
        <w:t>9</w:t>
      </w:r>
      <w:r w:rsidR="00B457C3" w:rsidRPr="00F4412F">
        <w:rPr>
          <w:rFonts w:cs="Times New Roman"/>
          <w:b/>
        </w:rPr>
        <w:t>4</w:t>
      </w:r>
      <w:r w:rsidR="00A46390" w:rsidRPr="00F4412F">
        <w:rPr>
          <w:rFonts w:cs="Times New Roman"/>
        </w:rPr>
        <w:t>.</w:t>
      </w:r>
      <w:r w:rsidR="006F5368" w:rsidRPr="00F4412F">
        <w:rPr>
          <w:rFonts w:cs="Times New Roman"/>
        </w:rPr>
        <w:t xml:space="preserve"> The biological testing </w:t>
      </w:r>
      <w:r w:rsidR="00A14884" w:rsidRPr="00F4412F">
        <w:rPr>
          <w:rFonts w:cs="Times New Roman"/>
        </w:rPr>
        <w:t xml:space="preserve">of </w:t>
      </w:r>
      <w:r w:rsidR="00DA4032" w:rsidRPr="00F4412F">
        <w:rPr>
          <w:rFonts w:cs="Times New Roman"/>
        </w:rPr>
        <w:t xml:space="preserve">the aforementioned </w:t>
      </w:r>
      <w:r w:rsidR="00A14884" w:rsidRPr="00F4412F">
        <w:rPr>
          <w:rFonts w:cs="Times New Roman"/>
        </w:rPr>
        <w:t>deprotected</w:t>
      </w:r>
      <w:r w:rsidR="006F5368" w:rsidRPr="00F4412F">
        <w:rPr>
          <w:rFonts w:cs="Times New Roman"/>
        </w:rPr>
        <w:t xml:space="preserve"> </w:t>
      </w:r>
      <w:r w:rsidR="00DA4032" w:rsidRPr="00F4412F">
        <w:rPr>
          <w:rFonts w:cs="Times New Roman"/>
        </w:rPr>
        <w:t>substrates of type</w:t>
      </w:r>
      <w:r w:rsidR="00DA4032" w:rsidRPr="00F4412F">
        <w:rPr>
          <w:rFonts w:cs="Times New Roman"/>
          <w:b/>
        </w:rPr>
        <w:t xml:space="preserve"> </w:t>
      </w:r>
      <w:r w:rsidR="00844796" w:rsidRPr="00F4412F">
        <w:rPr>
          <w:rFonts w:cs="Times New Roman"/>
          <w:b/>
        </w:rPr>
        <w:t>9</w:t>
      </w:r>
      <w:r w:rsidR="00B457C3" w:rsidRPr="00F4412F">
        <w:rPr>
          <w:rFonts w:cs="Times New Roman"/>
          <w:b/>
        </w:rPr>
        <w:t>4</w:t>
      </w:r>
      <w:r w:rsidR="00DA4032" w:rsidRPr="00F4412F">
        <w:rPr>
          <w:rFonts w:cs="Times New Roman"/>
        </w:rPr>
        <w:t xml:space="preserve"> has yet to be reported</w:t>
      </w:r>
      <w:r w:rsidR="006F5368" w:rsidRPr="00F4412F">
        <w:rPr>
          <w:rFonts w:cs="Times New Roman"/>
        </w:rPr>
        <w:t>.</w:t>
      </w:r>
      <w:hyperlink w:anchor="_ENREF_117" w:tooltip="Amblard, 2009 #703" w:history="1">
        <w:r w:rsidR="00762722" w:rsidRPr="00F4412F">
          <w:rPr>
            <w:rFonts w:cs="Times New Roman"/>
          </w:rPr>
          <w:fldChar w:fldCharType="begin">
            <w:fldData xml:space="preserve">PEVuZE5vdGU+PENpdGU+PEF1dGhvcj5BbWJsYXJkPC9BdXRob3I+PFllYXI+MjAwOTwvWWVhcj48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PEVuZE5vdGU+PENpdGU+PEF1dGhvcj5BbWJsYXJkPC9BdXRob3I+PFllYXI+MjAwOTwvWWVhcj48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117</w:t>
        </w:r>
        <w:r w:rsidR="00762722" w:rsidRPr="00F4412F">
          <w:rPr>
            <w:rFonts w:cs="Times New Roman"/>
          </w:rPr>
          <w:fldChar w:fldCharType="end"/>
        </w:r>
      </w:hyperlink>
    </w:p>
    <w:p w14:paraId="05E50325" w14:textId="77777777" w:rsidR="00B27879" w:rsidRPr="00F4412F" w:rsidRDefault="00377E9C" w:rsidP="001A30A6">
      <w:pPr>
        <w:pStyle w:val="NoSpacing"/>
        <w:rPr>
          <w:rFonts w:ascii="Times New Roman" w:hAnsi="Times New Roman" w:cs="Times New Roman"/>
        </w:rPr>
      </w:pPr>
      <w:r w:rsidRPr="00F4412F">
        <w:rPr>
          <w:rFonts w:ascii="Times New Roman" w:hAnsi="Times New Roman" w:cs="Times New Roman"/>
        </w:rPr>
        <w:object w:dxaOrig="7934" w:dyaOrig="2875" w14:anchorId="753C347F">
          <v:shape id="_x0000_i1058" type="#_x0000_t75" style="width:315.2pt;height:114.4pt" o:ole="">
            <v:imagedata r:id="rId81" o:title=""/>
          </v:shape>
          <o:OLEObject Type="Embed" ProgID="ChemDraw.Document.6.0" ShapeID="_x0000_i1058" DrawAspect="Content" ObjectID="_1374136330" r:id="rId82"/>
        </w:object>
      </w:r>
    </w:p>
    <w:p w14:paraId="3DB65D69" w14:textId="77777777" w:rsidR="00733171" w:rsidRPr="00F4412F" w:rsidRDefault="00B27879" w:rsidP="00023D05">
      <w:pPr>
        <w:pStyle w:val="Caption"/>
        <w:widowControl w:val="0"/>
        <w:ind w:firstLine="0"/>
        <w:jc w:val="center"/>
        <w:rPr>
          <w:rFonts w:cs="Times New Roman"/>
          <w:b w:val="0"/>
          <w:color w:val="auto"/>
        </w:rPr>
      </w:pPr>
      <w:bookmarkStart w:id="58" w:name="_Toc419205277"/>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23</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Synthesis of Bicyclic Pyrimidine Nucleosides</w:t>
      </w:r>
      <w:hyperlink w:anchor="_ENREF_116" w:tooltip="De Clercq, 2003 #702"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&lt;EndNote&gt;&lt;Cite&gt;&lt;Author&gt;De Clercq&lt;/Author&gt;&lt;Year&gt;2003&lt;/Year&gt;&lt;RecNum&gt;702&lt;/RecNum&gt;&lt;DisplayText&gt;&lt;style face="superscript"&gt;116&lt;/style&gt;&lt;/DisplayText&gt;&lt;record&gt;&lt;rec-number&gt;702&lt;/rec-number&gt;&lt;foreign-keys&gt;&lt;key app="EN" db-id="9v5vpt2t49s0z7evxzyv2s5rfseepxexrx2t"&gt;702&lt;/key&gt;&lt;/foreign-keys&gt;&lt;ref-type name="Journal Article"&gt;17&lt;/ref-type&gt;&lt;contributors&gt;&lt;authors&gt;&lt;author&gt;De Clercq, E.&lt;/author&gt;&lt;/authors&gt;&lt;/contributors&gt;&lt;auth-address&gt;Rega Institute for Medical Research, Katholieke Universiteit Leuven, B-3000 Leuven, Belgium. erik.declercq@rega.kuleuven.ac.be&lt;/auth-address&gt;&lt;titles&gt;&lt;title&gt;Highly potent and selective inhibition of varicella-zoster virus replication by bicyclic furo[2,3-d]pyrimidine nucleoside analogues&lt;/title&gt;&lt;secondary-title&gt;Med Res Rev&lt;/secondary-title&gt;&lt;alt-title&gt;Medicinal research reviews&lt;/alt-title&gt;&lt;/titles&gt;&lt;periodical&gt;&lt;full-title&gt;Medicinal Research Reviews&lt;/full-title&gt;&lt;abbr-1&gt;Med. Res. Rev.&lt;/abbr-1&gt;&lt;abbr-2&gt;Med Res Rev&lt;/abbr-2&gt;&lt;/periodical&gt;&lt;alt-periodical&gt;&lt;full-title&gt;Medicinal Research Reviews&lt;/full-title&gt;&lt;abbr-1&gt;Med. Res. Rev.&lt;/abbr-1&gt;&lt;abbr-2&gt;Med Res Rev&lt;/abbr-2&gt;&lt;/alt-periodical&gt;&lt;pages&gt;253-74&lt;/pages&gt;&lt;volume&gt;23&lt;/volume&gt;&lt;number&gt;3&lt;/number&gt;&lt;edition&gt;2003/03/21&lt;/edition&gt;&lt;keywords&gt;&lt;keyword&gt;Animals&lt;/keyword&gt;&lt;keyword&gt;Bicyclo Compounds/ chemistry/ pharmacology&lt;/keyword&gt;&lt;keyword&gt;Herpesvirus 3, Human/ drug effects/ physiology&lt;/keyword&gt;&lt;keyword&gt;Humans&lt;/keyword&gt;&lt;keyword&gt;Pyrimidine Nucleosides/ chemistry/ pharmacology&lt;/keyword&gt;&lt;keyword&gt;Structure-Activity Relationship&lt;/keyword&gt;&lt;keyword&gt;Virus Replication/ drug effects&lt;/keyword&gt;&lt;/keywords&gt;&lt;dates&gt;&lt;year&gt;2003&lt;/year&gt;&lt;pub-dates&gt;&lt;date&gt;May&lt;/date&gt;&lt;/pub-dates&gt;&lt;/dates&gt;&lt;isbn&gt;0198-6325 (Print)&amp;#xD;0198-6325 (Linking)&lt;/isbn&gt;&lt;accession-num&gt;12647310&lt;/accession-num&gt;&lt;urls&gt;&lt;/urls&gt;&lt;electronic-resource-num&gt;10.1002/med.10035&lt;/electronic-resource-num&gt;&lt;remote-database-provider&gt;NLM&lt;/remote-database-provider&gt;&lt;language&gt;eng&lt;/language&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116</w:t>
        </w:r>
        <w:r w:rsidR="00762722" w:rsidRPr="00F4412F">
          <w:rPr>
            <w:rFonts w:cs="Times New Roman"/>
            <w:b w:val="0"/>
            <w:color w:val="auto"/>
          </w:rPr>
          <w:fldChar w:fldCharType="end"/>
        </w:r>
      </w:hyperlink>
      <w:bookmarkEnd w:id="58"/>
    </w:p>
    <w:p w14:paraId="182A5D1D" w14:textId="77777777" w:rsidR="00511595" w:rsidRPr="00F4412F" w:rsidRDefault="00983B35" w:rsidP="0003722B">
      <w:pPr>
        <w:pStyle w:val="ListParagraph"/>
        <w:widowControl w:val="0"/>
        <w:numPr>
          <w:ilvl w:val="4"/>
          <w:numId w:val="22"/>
        </w:numPr>
        <w:rPr>
          <w:rFonts w:cs="Times New Roman"/>
        </w:rPr>
      </w:pPr>
      <w:r w:rsidRPr="00F4412F">
        <w:rPr>
          <w:rFonts w:cs="Times New Roman"/>
        </w:rPr>
        <w:t>Strain Promoted Click Chemistry</w:t>
      </w:r>
    </w:p>
    <w:p w14:paraId="2C42DE74" w14:textId="77777777" w:rsidR="00511595" w:rsidRPr="00F4412F" w:rsidRDefault="009D1774" w:rsidP="00A029EE">
      <w:pPr>
        <w:widowControl w:val="0"/>
        <w:rPr>
          <w:rFonts w:cs="Times New Roman"/>
        </w:rPr>
      </w:pPr>
      <w:r w:rsidRPr="00F4412F">
        <w:rPr>
          <w:rFonts w:cs="Times New Roman"/>
        </w:rPr>
        <w:t xml:space="preserve">One of the most important secondary messengers in the human </w:t>
      </w:r>
      <w:r w:rsidR="00AE7158" w:rsidRPr="00F4412F">
        <w:rPr>
          <w:rFonts w:cs="Times New Roman"/>
        </w:rPr>
        <w:t>body is</w:t>
      </w:r>
      <w:r w:rsidRPr="00F4412F">
        <w:rPr>
          <w:rFonts w:cs="Times New Roman"/>
        </w:rPr>
        <w:t xml:space="preserve"> </w:t>
      </w:r>
      <w:r w:rsidR="00BD08C3" w:rsidRPr="00F4412F">
        <w:rPr>
          <w:rFonts w:cs="Times New Roman"/>
        </w:rPr>
        <w:t>3′,5′-Cyclic adenosine monophosphate (cAMP)</w:t>
      </w:r>
      <w:r w:rsidR="00813E75" w:rsidRPr="00F4412F">
        <w:rPr>
          <w:rFonts w:cs="Times New Roman"/>
        </w:rPr>
        <w:t>;</w:t>
      </w:r>
      <w:hyperlink w:anchor="_ENREF_118" w:tooltip="Gonzalez, 1989 #711" w:history="1">
        <w:r w:rsidR="00762722" w:rsidRPr="00F4412F">
          <w:rPr>
            <w:rFonts w:cs="Times New Roman"/>
          </w:rPr>
          <w:fldChar w:fldCharType="begin">
            <w:fldData xml:space="preserve">PEVuZE5vdGU+PENpdGU+PEF1dGhvcj5Hb256YWxlejwvQXV0aG9yPjxZZWFyPjE5ODk8L1llYXI+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PEVuZE5vdGU+PENpdGU+PEF1dGhvcj5Hb256YWxlejwvQXV0aG9yPjxZZWFyPjE5ODk8L1llYXI+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118-120</w:t>
        </w:r>
        <w:r w:rsidR="00762722" w:rsidRPr="00F4412F">
          <w:rPr>
            <w:rFonts w:cs="Times New Roman"/>
          </w:rPr>
          <w:fldChar w:fldCharType="end"/>
        </w:r>
      </w:hyperlink>
      <w:r w:rsidR="00813E75" w:rsidRPr="00F4412F">
        <w:rPr>
          <w:rFonts w:cs="Times New Roman"/>
        </w:rPr>
        <w:t xml:space="preserve"> </w:t>
      </w:r>
      <w:r w:rsidRPr="00F4412F">
        <w:rPr>
          <w:rFonts w:cs="Times New Roman"/>
        </w:rPr>
        <w:t>however, its direct detection</w:t>
      </w:r>
      <w:r w:rsidR="00813E75" w:rsidRPr="00F4412F">
        <w:rPr>
          <w:rFonts w:cs="Times New Roman"/>
        </w:rPr>
        <w:t xml:space="preserve"> has always been troublesome</w:t>
      </w:r>
      <w:r w:rsidR="00BD08C3" w:rsidRPr="00F4412F">
        <w:rPr>
          <w:rFonts w:cs="Times New Roman"/>
        </w:rPr>
        <w:t>.</w:t>
      </w:r>
      <w:hyperlink w:anchor="_ENREF_121" w:tooltip="Nagai, 2000 #719" w:history="1">
        <w:r w:rsidR="00762722" w:rsidRPr="00F4412F">
          <w:rPr>
            <w:rFonts w:cs="Times New Roman"/>
          </w:rPr>
          <w:fldChar w:fldCharType="begin">
            <w:fldData xml:space="preserve">PEVuZE5vdGU+PENpdGU+PEF1dGhvcj5OYWdhaTwvQXV0aG9yPjxZZWFyPjIwMDA8L1llYXI+PFJl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PEVuZE5vdGU+PENpdGU+PEF1dGhvcj5OYWdhaTwvQXV0aG9yPjxZZWFyPjIwMDA8L1llYXI+PFJl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121-123</w:t>
        </w:r>
        <w:r w:rsidR="00762722" w:rsidRPr="00F4412F">
          <w:rPr>
            <w:rFonts w:cs="Times New Roman"/>
          </w:rPr>
          <w:fldChar w:fldCharType="end"/>
        </w:r>
      </w:hyperlink>
      <w:r w:rsidR="00BD08C3" w:rsidRPr="00F4412F">
        <w:rPr>
          <w:rFonts w:cs="Times New Roman"/>
        </w:rPr>
        <w:t xml:space="preserve"> </w:t>
      </w:r>
      <w:r w:rsidR="00813E75" w:rsidRPr="00F4412F">
        <w:rPr>
          <w:rFonts w:cs="Times New Roman"/>
        </w:rPr>
        <w:t xml:space="preserve">The previously developed detection sensors </w:t>
      </w:r>
      <w:r w:rsidRPr="00F4412F">
        <w:rPr>
          <w:rFonts w:cs="Times New Roman"/>
        </w:rPr>
        <w:t xml:space="preserve">depend on protein </w:t>
      </w:r>
      <w:r w:rsidRPr="00F4412F">
        <w:rPr>
          <w:rFonts w:cs="Times New Roman"/>
        </w:rPr>
        <w:lastRenderedPageBreak/>
        <w:t>expression to measure cAMP which is unavoidably insensitive and do not directly detect cAMP</w:t>
      </w:r>
      <w:r w:rsidR="00813E75" w:rsidRPr="00F4412F">
        <w:rPr>
          <w:rFonts w:cs="Times New Roman"/>
        </w:rPr>
        <w:t>.</w:t>
      </w:r>
      <w:hyperlink w:anchor="_ENREF_121" w:tooltip="Nagai, 2000 #719" w:history="1">
        <w:r w:rsidR="00762722" w:rsidRPr="00F4412F">
          <w:rPr>
            <w:rFonts w:cs="Times New Roman"/>
          </w:rPr>
          <w:fldChar w:fldCharType="begin">
            <w:fldData xml:space="preserve">PEVuZE5vdGU+PENpdGU+PEF1dGhvcj5OYWdhaTwvQXV0aG9yPjxZZWFyPjIwMDA8L1llYXI+PFJl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PEVuZE5vdGU+PENpdGU+PEF1dGhvcj5OYWdhaTwvQXV0aG9yPjxZZWFyPjIwMDA8L1llYXI+PFJl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121-123</w:t>
        </w:r>
        <w:r w:rsidR="00762722" w:rsidRPr="00F4412F">
          <w:rPr>
            <w:rFonts w:cs="Times New Roman"/>
          </w:rPr>
          <w:fldChar w:fldCharType="end"/>
        </w:r>
      </w:hyperlink>
      <w:r w:rsidR="00813E75" w:rsidRPr="00F4412F">
        <w:rPr>
          <w:rFonts w:cs="Times New Roman"/>
        </w:rPr>
        <w:t xml:space="preserve"> </w:t>
      </w:r>
      <w:r w:rsidRPr="00F4412F">
        <w:rPr>
          <w:rFonts w:cs="Times New Roman"/>
        </w:rPr>
        <w:t xml:space="preserve">The </w:t>
      </w:r>
      <w:r w:rsidR="00BD08C3" w:rsidRPr="00F4412F">
        <w:rPr>
          <w:rFonts w:cs="Times New Roman"/>
        </w:rPr>
        <w:t>8-Azidoadenosine 3′,5′-cyclic monophosphate (8-azido cAMP)</w:t>
      </w:r>
      <w:r w:rsidR="00511595" w:rsidRPr="00F4412F">
        <w:rPr>
          <w:rFonts w:cs="Times New Roman"/>
        </w:rPr>
        <w:t xml:space="preserve"> </w:t>
      </w:r>
      <w:r w:rsidR="00B457C3" w:rsidRPr="00F4412F">
        <w:rPr>
          <w:rFonts w:cs="Times New Roman"/>
          <w:b/>
        </w:rPr>
        <w:t>95</w:t>
      </w:r>
      <w:r w:rsidR="00511595" w:rsidRPr="00F4412F">
        <w:rPr>
          <w:rFonts w:cs="Times New Roman"/>
        </w:rPr>
        <w:t>, a direct analogue of the naturally occurring cAMP,</w:t>
      </w:r>
      <w:r w:rsidR="00BD08C3" w:rsidRPr="00F4412F">
        <w:rPr>
          <w:rFonts w:cs="Times New Roman"/>
        </w:rPr>
        <w:t xml:space="preserve"> was directly detected in living cells by applying SPAAC.</w:t>
      </w:r>
      <w:hyperlink w:anchor="_ENREF_124" w:tooltip="Ito, 2013 #573" w:history="1">
        <w:r w:rsidR="00762722" w:rsidRPr="00F4412F">
          <w:rPr>
            <w:rFonts w:cs="Times New Roman"/>
          </w:rPr>
          <w:fldChar w:fldCharType="begin"/>
        </w:r>
        <w:r w:rsidR="00762722" w:rsidRPr="00F4412F">
          <w:rPr>
            <w:rFonts w:cs="Times New Roman"/>
          </w:rPr>
          <w:instrText xml:space="preserve"> ADDIN EN.CITE &lt;EndNote&gt;&lt;Cite&gt;&lt;Author&gt;Ito&lt;/Author&gt;&lt;Year&gt;2013&lt;/Year&gt;&lt;RecNum&gt;573&lt;/RecNum&gt;&lt;DisplayText&gt;&lt;style face="superscript"&gt;124&lt;/style&gt;&lt;/DisplayText&gt;&lt;record&gt;&lt;rec-number&gt;573&lt;/rec-number&gt;&lt;foreign-keys&gt;&lt;key app="EN" db-id="9v5vpt2t49s0z7evxzyv2s5rfseepxexrx2t"&gt;573&lt;/key&gt;&lt;/foreign-keys&gt;&lt;ref-type name="Journal Article"&gt;17&lt;/ref-type&gt;&lt;contributors&gt;&lt;authors&gt;&lt;author&gt;Ito, K.&lt;/author&gt;&lt;author&gt;Liu, H.&lt;/author&gt;&lt;author&gt;Komiyama, M.&lt;/author&gt;&lt;author&gt;Hayashi, T.&lt;/author&gt;&lt;author&gt;Xu, Y.&lt;/author&gt;&lt;/authors&gt;&lt;/contributors&gt;&lt;auth-address&gt;Research Center for Advanced Science and Technology, The University of Tokyo 4-6-1 Komaba, Meguro-ku, Tokyo 153-8904, Japan. xuyan@fc.miyazaki-u.ac.jp.&lt;/auth-address&gt;&lt;titles&gt;&lt;title&gt;Direct Light-up of cAMP Derivatives in Living Cells by Click Reactions&lt;/title&gt;&lt;secondary-title&gt;Molecules&lt;/secondary-title&gt;&lt;alt-title&gt;Molecules&lt;/alt-title&gt;&lt;/titles&gt;&lt;periodical&gt;&lt;full-title&gt;Molecules&lt;/full-title&gt;&lt;abbr-1&gt;Molecules&lt;/abbr-1&gt;&lt;/periodical&gt;&lt;alt-periodical&gt;&lt;full-title&gt;Molecules&lt;/full-title&gt;&lt;abbr-1&gt;Molecules&lt;/abbr-1&gt;&lt;/alt-periodical&gt;&lt;pages&gt;12909-15&lt;/pages&gt;&lt;volume&gt;18&lt;/volume&gt;&lt;number&gt;10&lt;/number&gt;&lt;dates&gt;&lt;year&gt;2013&lt;/year&gt;&lt;/dates&gt;&lt;isbn&gt;1420-3049 (Electronic)&amp;#xD;1420-3049 (Linking)&lt;/isbn&gt;&lt;accession-num&gt;24141242&lt;/accession-num&gt;&lt;urls&gt;&lt;related-urls&gt;&lt;url&gt;http://www.ncbi.nlm.nih.gov/pubmed/24141242&lt;/url&gt;&lt;/related-urls&gt;&lt;/urls&gt;&lt;electronic-resource-num&gt;10.3390/molecules181012909&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124</w:t>
        </w:r>
        <w:r w:rsidR="00762722" w:rsidRPr="00F4412F">
          <w:rPr>
            <w:rFonts w:cs="Times New Roman"/>
          </w:rPr>
          <w:fldChar w:fldCharType="end"/>
        </w:r>
      </w:hyperlink>
      <w:r w:rsidR="00BD08C3" w:rsidRPr="00F4412F">
        <w:rPr>
          <w:rFonts w:cs="Times New Roman"/>
        </w:rPr>
        <w:t xml:space="preserve"> </w:t>
      </w:r>
      <w:r w:rsidRPr="00F4412F">
        <w:rPr>
          <w:rFonts w:cs="Times New Roman"/>
        </w:rPr>
        <w:t>By incorporating a</w:t>
      </w:r>
      <w:r w:rsidR="00511595" w:rsidRPr="00F4412F">
        <w:rPr>
          <w:rFonts w:cs="Times New Roman"/>
        </w:rPr>
        <w:t xml:space="preserve"> DIFO</w:t>
      </w:r>
      <w:r w:rsidR="003522D6" w:rsidRPr="00F4412F">
        <w:rPr>
          <w:rFonts w:cs="Times New Roman"/>
        </w:rPr>
        <w:fldChar w:fldCharType="begin">
          <w:fldData xml:space="preserve">PEVuZE5vdGU+PENpdGU+PEF1dGhvcj5Db2RlbGxpPC9BdXRob3I+PFllYXI+MjAwODwvWWVhcj48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</w:fldData>
        </w:fldChar>
      </w:r>
      <w:r w:rsidR="00D50F39" w:rsidRPr="00F4412F">
        <w:rPr>
          <w:rFonts w:cs="Times New Roman"/>
        </w:rPr>
        <w:instrText xml:space="preserve"> ADDIN EN.CITE </w:instrText>
      </w:r>
      <w:r w:rsidR="00D50F39" w:rsidRPr="00F4412F">
        <w:rPr>
          <w:rFonts w:cs="Times New Roman"/>
        </w:rPr>
        <w:fldChar w:fldCharType="begin">
          <w:fldData xml:space="preserve">PEVuZE5vdGU+PENpdGU+PEF1dGhvcj5Db2RlbGxpPC9BdXRob3I+PFllYXI+MjAwODwvWWVhcj48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</w:fldData>
        </w:fldChar>
      </w:r>
      <w:r w:rsidR="00D50F39" w:rsidRPr="00F4412F">
        <w:rPr>
          <w:rFonts w:cs="Times New Roman"/>
        </w:rPr>
        <w:instrText xml:space="preserve"> ADDIN EN.CITE.DATA </w:instrText>
      </w:r>
      <w:r w:rsidR="00D50F39" w:rsidRPr="00F4412F">
        <w:rPr>
          <w:rFonts w:cs="Times New Roman"/>
        </w:rPr>
      </w:r>
      <w:r w:rsidR="00D50F39" w:rsidRPr="00F4412F">
        <w:rPr>
          <w:rFonts w:cs="Times New Roman"/>
        </w:rPr>
        <w:fldChar w:fldCharType="end"/>
      </w:r>
      <w:r w:rsidR="003522D6" w:rsidRPr="00F4412F">
        <w:rPr>
          <w:rFonts w:cs="Times New Roman"/>
        </w:rPr>
      </w:r>
      <w:r w:rsidR="003522D6" w:rsidRPr="00F4412F">
        <w:rPr>
          <w:rFonts w:cs="Times New Roman"/>
        </w:rPr>
        <w:fldChar w:fldCharType="separate"/>
      </w:r>
      <w:hyperlink w:anchor="_ENREF_41" w:tooltip="Baskin, 2007 #433" w:history="1">
        <w:r w:rsidR="00762722" w:rsidRPr="00F4412F">
          <w:rPr>
            <w:rFonts w:cs="Times New Roman"/>
            <w:noProof/>
            <w:vertAlign w:val="superscript"/>
          </w:rPr>
          <w:t>41-42</w:t>
        </w:r>
      </w:hyperlink>
      <w:r w:rsidR="00D50F39" w:rsidRPr="00F4412F">
        <w:rPr>
          <w:rFonts w:cs="Times New Roman"/>
          <w:noProof/>
          <w:vertAlign w:val="superscript"/>
        </w:rPr>
        <w:t xml:space="preserve">, </w:t>
      </w:r>
      <w:hyperlink w:anchor="_ENREF_45" w:tooltip="Chang, 2010 #671" w:history="1">
        <w:r w:rsidR="00762722" w:rsidRPr="00F4412F">
          <w:rPr>
            <w:rFonts w:cs="Times New Roman"/>
            <w:noProof/>
            <w:vertAlign w:val="superscript"/>
          </w:rPr>
          <w:t>45</w:t>
        </w:r>
      </w:hyperlink>
      <w:r w:rsidR="003522D6" w:rsidRPr="00F4412F">
        <w:rPr>
          <w:rFonts w:cs="Times New Roman"/>
        </w:rPr>
        <w:fldChar w:fldCharType="end"/>
      </w:r>
      <w:r w:rsidR="00511595" w:rsidRPr="00F4412F">
        <w:rPr>
          <w:rFonts w:cs="Times New Roman"/>
        </w:rPr>
        <w:t xml:space="preserve"> probe </w:t>
      </w:r>
      <w:r w:rsidR="00B71D57" w:rsidRPr="00F4412F">
        <w:rPr>
          <w:rFonts w:cs="Times New Roman"/>
        </w:rPr>
        <w:t>via</w:t>
      </w:r>
      <w:r w:rsidR="00511595" w:rsidRPr="00F4412F">
        <w:rPr>
          <w:rFonts w:cs="Times New Roman"/>
        </w:rPr>
        <w:t xml:space="preserve"> a click reaction, </w:t>
      </w:r>
      <w:r w:rsidR="00B71D57" w:rsidRPr="00F4412F">
        <w:rPr>
          <w:rFonts w:cs="Times New Roman"/>
        </w:rPr>
        <w:t xml:space="preserve">it was possible to </w:t>
      </w:r>
      <w:r w:rsidR="00511595" w:rsidRPr="00F4412F">
        <w:rPr>
          <w:rFonts w:cs="Times New Roman"/>
        </w:rPr>
        <w:t>direct</w:t>
      </w:r>
      <w:r w:rsidR="00B71D57" w:rsidRPr="00F4412F">
        <w:rPr>
          <w:rFonts w:cs="Times New Roman"/>
        </w:rPr>
        <w:t>ly</w:t>
      </w:r>
      <w:r w:rsidR="00511595" w:rsidRPr="00F4412F">
        <w:rPr>
          <w:rFonts w:cs="Times New Roman"/>
        </w:rPr>
        <w:t xml:space="preserve"> detect the fluorescent cAMP derivative </w:t>
      </w:r>
      <w:r w:rsidR="00B457C3" w:rsidRPr="00F4412F">
        <w:rPr>
          <w:rFonts w:cs="Times New Roman"/>
          <w:b/>
        </w:rPr>
        <w:t>96</w:t>
      </w:r>
      <w:r w:rsidR="00511595" w:rsidRPr="00F4412F">
        <w:rPr>
          <w:rFonts w:cs="Times New Roman"/>
        </w:rPr>
        <w:t xml:space="preserve"> </w:t>
      </w:r>
      <w:r w:rsidR="00B71D57" w:rsidRPr="00F4412F">
        <w:rPr>
          <w:rFonts w:cs="Times New Roman"/>
        </w:rPr>
        <w:t xml:space="preserve">in living cells without </w:t>
      </w:r>
      <w:r w:rsidR="00511595" w:rsidRPr="00F4412F">
        <w:rPr>
          <w:rFonts w:cs="Times New Roman"/>
        </w:rPr>
        <w:t>the usual fixing and washing steps</w:t>
      </w:r>
      <w:r w:rsidR="0063449A" w:rsidRPr="00F4412F">
        <w:rPr>
          <w:rFonts w:cs="Times New Roman"/>
        </w:rPr>
        <w:t>, Scheme 24</w:t>
      </w:r>
      <w:r w:rsidR="00511595" w:rsidRPr="00F4412F">
        <w:rPr>
          <w:rFonts w:cs="Times New Roman"/>
        </w:rPr>
        <w:t xml:space="preserve">. This approach </w:t>
      </w:r>
      <w:r w:rsidR="00CA4411" w:rsidRPr="00F4412F">
        <w:rPr>
          <w:rFonts w:cs="Times New Roman"/>
        </w:rPr>
        <w:t xml:space="preserve">may allow </w:t>
      </w:r>
      <w:r w:rsidR="00B71D57" w:rsidRPr="00F4412F">
        <w:rPr>
          <w:rFonts w:cs="Times New Roman"/>
        </w:rPr>
        <w:t>be a</w:t>
      </w:r>
      <w:r w:rsidR="00CA4411" w:rsidRPr="00F4412F">
        <w:rPr>
          <w:rFonts w:cs="Times New Roman"/>
        </w:rPr>
        <w:t xml:space="preserve"> detection</w:t>
      </w:r>
      <w:r w:rsidR="00B71D57" w:rsidRPr="00F4412F">
        <w:rPr>
          <w:rFonts w:cs="Times New Roman"/>
        </w:rPr>
        <w:t xml:space="preserve"> method for</w:t>
      </w:r>
      <w:r w:rsidR="00CA4411" w:rsidRPr="00F4412F">
        <w:rPr>
          <w:rFonts w:cs="Times New Roman"/>
        </w:rPr>
        <w:t xml:space="preserve"> specific intracellular site</w:t>
      </w:r>
      <w:r w:rsidR="00B71D57" w:rsidRPr="00F4412F">
        <w:rPr>
          <w:rFonts w:cs="Times New Roman"/>
        </w:rPr>
        <w:t>s</w:t>
      </w:r>
      <w:r w:rsidR="00CA4411" w:rsidRPr="00F4412F">
        <w:rPr>
          <w:rFonts w:cs="Times New Roman"/>
        </w:rPr>
        <w:t xml:space="preserve"> of cAMP derivatives and enable the real time measurement of cAMP fluctuations.</w:t>
      </w:r>
      <w:hyperlink w:anchor="_ENREF_124" w:tooltip="Ito, 2013 #573" w:history="1">
        <w:r w:rsidR="00762722" w:rsidRPr="00F4412F">
          <w:rPr>
            <w:rFonts w:cs="Times New Roman"/>
          </w:rPr>
          <w:fldChar w:fldCharType="begin"/>
        </w:r>
        <w:r w:rsidR="00762722" w:rsidRPr="00F4412F">
          <w:rPr>
            <w:rFonts w:cs="Times New Roman"/>
          </w:rPr>
          <w:instrText xml:space="preserve"> ADDIN EN.CITE &lt;EndNote&gt;&lt;Cite&gt;&lt;Author&gt;Ito&lt;/Author&gt;&lt;Year&gt;2013&lt;/Year&gt;&lt;RecNum&gt;573&lt;/RecNum&gt;&lt;DisplayText&gt;&lt;style face="superscript"&gt;124&lt;/style&gt;&lt;/DisplayText&gt;&lt;record&gt;&lt;rec-number&gt;573&lt;/rec-number&gt;&lt;foreign-keys&gt;&lt;key app="EN" db-id="9v5vpt2t49s0z7evxzyv2s5rfseepxexrx2t"&gt;573&lt;/key&gt;&lt;/foreign-keys&gt;&lt;ref-type name="Journal Article"&gt;17&lt;/ref-type&gt;&lt;contributors&gt;&lt;authors&gt;&lt;author&gt;Ito, K.&lt;/author&gt;&lt;author&gt;Liu, H.&lt;/author&gt;&lt;author&gt;Komiyama, M.&lt;/author&gt;&lt;author&gt;Hayashi, T.&lt;/author&gt;&lt;author&gt;Xu, Y.&lt;/author&gt;&lt;/authors&gt;&lt;/contributors&gt;&lt;auth-address&gt;Research Center for Advanced Science and Technology, The University of Tokyo 4-6-1 Komaba, Meguro-ku, Tokyo 153-8904, Japan. xuyan@fc.miyazaki-u.ac.jp.&lt;/auth-address&gt;&lt;titles&gt;&lt;title&gt;Direct Light-up of cAMP Derivatives in Living Cells by Click Reactions&lt;/title&gt;&lt;secondary-title&gt;Molecules&lt;/secondary-title&gt;&lt;alt-title&gt;Molecules&lt;/alt-title&gt;&lt;/titles&gt;&lt;periodical&gt;&lt;full-title&gt;Molecules&lt;/full-title&gt;&lt;abbr-1&gt;Molecules&lt;/abbr-1&gt;&lt;/periodical&gt;&lt;alt-periodical&gt;&lt;full-title&gt;Molecules&lt;/full-title&gt;&lt;abbr-1&gt;Molecules&lt;/abbr-1&gt;&lt;/alt-periodical&gt;&lt;pages&gt;12909-15&lt;/pages&gt;&lt;volume&gt;18&lt;/volume&gt;&lt;number&gt;10&lt;/number&gt;&lt;dates&gt;&lt;year&gt;2013&lt;/year&gt;&lt;/dates&gt;&lt;isbn&gt;1420-3049 (Electronic)&amp;#xD;1420-3049 (Linking)&lt;/isbn&gt;&lt;accession-num&gt;24141242&lt;/accession-num&gt;&lt;urls&gt;&lt;related-urls&gt;&lt;url&gt;http://www.ncbi.nlm.nih.gov/pubmed/24141242&lt;/url&gt;&lt;/related-urls&gt;&lt;/urls&gt;&lt;electronic-resource-num&gt;10.3390/molecules181012909&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124</w:t>
        </w:r>
        <w:r w:rsidR="00762722" w:rsidRPr="00F4412F">
          <w:rPr>
            <w:rFonts w:cs="Times New Roman"/>
          </w:rPr>
          <w:fldChar w:fldCharType="end"/>
        </w:r>
      </w:hyperlink>
    </w:p>
    <w:p w14:paraId="1C5CD578" w14:textId="77777777" w:rsidR="000D2482" w:rsidRPr="00F4412F" w:rsidRDefault="00377E9C" w:rsidP="001A30A6">
      <w:pPr>
        <w:pStyle w:val="NoSpacing"/>
        <w:rPr>
          <w:rFonts w:ascii="Times New Roman" w:hAnsi="Times New Roman" w:cs="Times New Roman"/>
        </w:rPr>
      </w:pPr>
      <w:r w:rsidRPr="00F4412F">
        <w:rPr>
          <w:rFonts w:ascii="Times New Roman" w:hAnsi="Times New Roman" w:cs="Times New Roman"/>
        </w:rPr>
        <w:object w:dxaOrig="10003" w:dyaOrig="2452" w14:anchorId="21B6D138">
          <v:shape id="_x0000_i1059" type="#_x0000_t75" style="width:404pt;height:98.4pt" o:ole="">
            <v:imagedata r:id="rId83" o:title=""/>
          </v:shape>
          <o:OLEObject Type="Embed" ProgID="ChemDraw.Document.6.0" ShapeID="_x0000_i1059" DrawAspect="Content" ObjectID="_1374136331" r:id="rId84"/>
        </w:object>
      </w:r>
    </w:p>
    <w:p w14:paraId="30762174" w14:textId="77777777" w:rsidR="006E58B6" w:rsidRPr="00F4412F" w:rsidRDefault="000D2482" w:rsidP="00023D05">
      <w:pPr>
        <w:pStyle w:val="Caption"/>
        <w:widowControl w:val="0"/>
        <w:ind w:firstLine="0"/>
        <w:jc w:val="center"/>
        <w:rPr>
          <w:rFonts w:cs="Times New Roman"/>
          <w:color w:val="auto"/>
        </w:rPr>
      </w:pPr>
      <w:bookmarkStart w:id="59" w:name="_Toc419205278"/>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24</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S</w:t>
      </w:r>
      <w:r w:rsidR="00B44FC7" w:rsidRPr="00F4412F">
        <w:rPr>
          <w:rFonts w:cs="Times New Roman"/>
          <w:b w:val="0"/>
          <w:color w:val="auto"/>
        </w:rPr>
        <w:t>train promoted click chemistry</w:t>
      </w:r>
      <w:r w:rsidRPr="00F4412F">
        <w:rPr>
          <w:rFonts w:cs="Times New Roman"/>
          <w:b w:val="0"/>
          <w:color w:val="auto"/>
        </w:rPr>
        <w:t xml:space="preserve"> of 8-azido-cAMP</w:t>
      </w:r>
      <w:hyperlink w:anchor="_ENREF_124" w:tooltip="Ito, 2013 #573"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&lt;EndNote&gt;&lt;Cite&gt;&lt;Author&gt;Ito&lt;/Author&gt;&lt;Year&gt;2013&lt;/Year&gt;&lt;RecNum&gt;573&lt;/RecNum&gt;&lt;DisplayText&gt;&lt;style face="superscript"&gt;124&lt;/style&gt;&lt;/DisplayText&gt;&lt;record&gt;&lt;rec-number&gt;573&lt;/rec-number&gt;&lt;foreign-keys&gt;&lt;key app="EN" db-id="9v5vpt2t49s0z7evxzyv2s5rfseepxexrx2t"&gt;573&lt;/key&gt;&lt;/foreign-keys&gt;&lt;ref-type name="Journal Article"&gt;17&lt;/ref-type&gt;&lt;contributors&gt;&lt;authors&gt;&lt;author&gt;Ito, K.&lt;/author&gt;&lt;author&gt;Liu, H.&lt;/author&gt;&lt;author&gt;Komiyama, M.&lt;/author&gt;&lt;author&gt;Hayashi, T.&lt;/author&gt;&lt;author&gt;Xu, Y.&lt;/author&gt;&lt;/authors&gt;&lt;/contributors&gt;&lt;auth-address&gt;Research Center for Advanced Science and Technology, The University of Tokyo 4-6-1 Komaba, Meguro-ku, Tokyo 153-8904, Japan. xuyan@fc.miyazaki-u.ac.jp.&lt;/auth-address&gt;&lt;titles&gt;&lt;title&gt;Direct Light-up of cAMP Derivatives in Living Cells by Click Reactions&lt;/title&gt;&lt;secondary-title&gt;Molecules&lt;/secondary-title&gt;&lt;alt-title&gt;Molecules&lt;/alt-title&gt;&lt;/titles&gt;&lt;periodical&gt;&lt;full-title&gt;Molecules&lt;/full-title&gt;&lt;abbr-1&gt;Molecules&lt;/abbr-1&gt;&lt;/periodical&gt;&lt;alt-periodical&gt;&lt;full-title&gt;Molecules&lt;/full-title&gt;&lt;abbr-1&gt;Molecules&lt;/abbr-1&gt;&lt;/alt-periodical&gt;&lt;pages&gt;12909-15&lt;/pages&gt;&lt;volume&gt;18&lt;/volume&gt;&lt;number&gt;10&lt;/number&gt;&lt;dates&gt;&lt;year&gt;2013&lt;/year&gt;&lt;/dates&gt;&lt;isbn&gt;1420-3049 (Electronic)&amp;#xD;1420-3049 (Linking)&lt;/isbn&gt;&lt;accession-num&gt;24141242&lt;/accession-num&gt;&lt;urls&gt;&lt;related-urls&gt;&lt;url&gt;http://www.ncbi.nlm.nih.gov/pubmed/24141242&lt;/url&gt;&lt;/related-urls&gt;&lt;/urls&gt;&lt;electronic-resource-num&gt;10.3390/molecules181012909&lt;/electronic-resource-num&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124</w:t>
        </w:r>
        <w:r w:rsidR="00762722" w:rsidRPr="00F4412F">
          <w:rPr>
            <w:rFonts w:cs="Times New Roman"/>
            <w:b w:val="0"/>
            <w:color w:val="auto"/>
          </w:rPr>
          <w:fldChar w:fldCharType="end"/>
        </w:r>
      </w:hyperlink>
      <w:bookmarkEnd w:id="59"/>
    </w:p>
    <w:p w14:paraId="3EEE3635" w14:textId="77777777" w:rsidR="00E16A93" w:rsidRPr="00F4412F" w:rsidRDefault="00E16A93" w:rsidP="004372C0">
      <w:pPr>
        <w:widowControl w:val="0"/>
        <w:autoSpaceDE w:val="0"/>
        <w:autoSpaceDN w:val="0"/>
        <w:adjustRightInd w:val="0"/>
        <w:rPr>
          <w:rFonts w:cs="Times New Roman"/>
        </w:rPr>
      </w:pPr>
      <w:r w:rsidRPr="00F4412F">
        <w:rPr>
          <w:rFonts w:cs="Times New Roman"/>
        </w:rPr>
        <w:t xml:space="preserve">As </w:t>
      </w:r>
      <w:r w:rsidR="00B44FC7" w:rsidRPr="00F4412F">
        <w:rPr>
          <w:rFonts w:cs="Times New Roman"/>
        </w:rPr>
        <w:t xml:space="preserve">previously </w:t>
      </w:r>
      <w:r w:rsidRPr="00F4412F">
        <w:rPr>
          <w:rFonts w:cs="Times New Roman"/>
        </w:rPr>
        <w:t xml:space="preserve">discussed, 5-(azidomethyl)-2'-deoxyuridine </w:t>
      </w:r>
      <w:r w:rsidR="00B457C3" w:rsidRPr="00F4412F">
        <w:rPr>
          <w:rFonts w:cs="Times New Roman"/>
          <w:b/>
        </w:rPr>
        <w:t>91</w:t>
      </w:r>
      <w:r w:rsidRPr="00F4412F">
        <w:rPr>
          <w:rFonts w:cs="Times New Roman"/>
        </w:rPr>
        <w:t xml:space="preserve"> was synthesized</w:t>
      </w:r>
      <w:r w:rsidR="004372C0" w:rsidRPr="00F4412F">
        <w:rPr>
          <w:rFonts w:cs="Times New Roman"/>
        </w:rPr>
        <w:t xml:space="preserve"> by the Luedtke group in an effort</w:t>
      </w:r>
      <w:r w:rsidRPr="00F4412F">
        <w:rPr>
          <w:rFonts w:cs="Times New Roman"/>
        </w:rPr>
        <w:t xml:space="preserve"> to overcome the instability </w:t>
      </w:r>
      <w:r w:rsidR="004372C0" w:rsidRPr="00F4412F">
        <w:rPr>
          <w:rFonts w:cs="Times New Roman"/>
        </w:rPr>
        <w:t>observed with</w:t>
      </w:r>
      <w:r w:rsidRPr="00F4412F">
        <w:rPr>
          <w:rFonts w:cs="Times New Roman"/>
        </w:rPr>
        <w:t xml:space="preserve"> 5-azidouridine </w:t>
      </w:r>
      <w:r w:rsidR="00B457C3" w:rsidRPr="00F4412F">
        <w:rPr>
          <w:rFonts w:cs="Times New Roman"/>
          <w:b/>
        </w:rPr>
        <w:t>90</w:t>
      </w:r>
      <w:r w:rsidR="004372C0" w:rsidRPr="00F4412F">
        <w:rPr>
          <w:rFonts w:cs="Times New Roman"/>
        </w:rPr>
        <w:t xml:space="preserve"> and </w:t>
      </w:r>
      <w:r w:rsidRPr="00F4412F">
        <w:rPr>
          <w:rFonts w:cs="Times New Roman"/>
        </w:rPr>
        <w:t>to evaluate the potential metabolic incorporation and detection of azide groups in cellular DNA.</w:t>
      </w:r>
      <w:hyperlink w:anchor="_ENREF_110" w:tooltip="Neef, 2014 #640" w:history="1">
        <w:r w:rsidR="00762722" w:rsidRPr="00F4412F">
          <w:rPr>
            <w:rFonts w:cs="Times New Roman"/>
          </w:rPr>
          <w:fldChar w:fldCharType="begin"/>
        </w:r>
        <w:r w:rsidR="00762722" w:rsidRPr="00F4412F">
          <w:rPr>
            <w:rFonts w:cs="Times New Roman"/>
          </w:rPr>
          <w:instrText xml:space="preserve"> ADDIN EN.CITE &lt;EndNote&gt;&lt;Cite&gt;&lt;Author&gt;Neef&lt;/Author&gt;&lt;Year&gt;2014&lt;/Year&gt;&lt;RecNum&gt;640&lt;/RecNum&gt;&lt;DisplayText&gt;&lt;style face="superscript"&gt;110&lt;/style&gt;&lt;/DisplayText&gt;&lt;record&gt;&lt;rec-number&gt;640&lt;/rec-number&gt;&lt;foreign-keys&gt;&lt;key app="EN" db-id="9v5vpt2t49s0z7evxzyv2s5rfseepxexrx2t"&gt;640&lt;/key&gt;&lt;/foreign-keys&gt;&lt;ref-type name="Journal Article"&gt;17&lt;/ref-type&gt;&lt;contributors&gt;&lt;authors&gt;&lt;author&gt;Neef, A. B.&lt;/author&gt;&lt;author&gt;Luedtke, N. W.&lt;/author&gt;&lt;/authors&gt;&lt;/contributors&gt;&lt;auth-address&gt;Department of Chemistry, University of Zurich, Winterthurerstrasse 190, 8057 Zurich (Switzerland) http://www.bioorganic-chemistry.com.&lt;/auth-address&gt;&lt;titles&gt;&lt;title&gt;An azide-modified nucleoside for metabolic labeling of DNA&lt;/title&gt;&lt;secondary-title&gt;Chembiochem&lt;/secondary-title&gt;&lt;alt-title&gt;Chembiochem : a European journal of chemical biology&lt;/alt-title&gt;&lt;/titles&gt;&lt;periodical&gt;&lt;full-title&gt;ChemBioChem&lt;/full-title&gt;&lt;abbr-1&gt;ChemBioChem&lt;/abbr-1&gt;&lt;abbr-2&gt;ChemBioChem&lt;/abbr-2&gt;&lt;/periodical&gt;&lt;pages&gt;789-93&lt;/pages&gt;&lt;volume&gt;15&lt;/volume&gt;&lt;number&gt;6&lt;/number&gt;&lt;dates&gt;&lt;year&gt;2014&lt;/year&gt;&lt;pub-dates&gt;&lt;date&gt;Apr 14&lt;/date&gt;&lt;/pub-dates&gt;&lt;/dates&gt;&lt;isbn&gt;1439-7633 (Electronic)&amp;#xD;1439-4227 (Linking)&lt;/isbn&gt;&lt;accession-num&gt;24644275&lt;/accession-num&gt;&lt;urls&gt;&lt;related-urls&gt;&lt;url&gt;http://www.ncbi.nlm.nih.gov/pubmed/24644275&lt;/url&gt;&lt;/related-urls&gt;&lt;/urls&gt;&lt;electronic-resource-num&gt;10.1002/cbic.201400037&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110</w:t>
        </w:r>
        <w:r w:rsidR="00762722" w:rsidRPr="00F4412F">
          <w:rPr>
            <w:rFonts w:cs="Times New Roman"/>
          </w:rPr>
          <w:fldChar w:fldCharType="end"/>
        </w:r>
      </w:hyperlink>
      <w:r w:rsidRPr="00F4412F">
        <w:rPr>
          <w:rFonts w:cs="Times New Roman"/>
        </w:rPr>
        <w:t xml:space="preserve"> To evaluate the </w:t>
      </w:r>
      <w:r w:rsidR="004372C0" w:rsidRPr="00F4412F">
        <w:rPr>
          <w:rFonts w:cs="Times New Roman"/>
        </w:rPr>
        <w:t>reactivity</w:t>
      </w:r>
      <w:r w:rsidRPr="00F4412F">
        <w:rPr>
          <w:rFonts w:cs="Times New Roman"/>
        </w:rPr>
        <w:t xml:space="preserve"> of azide </w:t>
      </w:r>
      <w:r w:rsidR="00B457C3" w:rsidRPr="00F4412F">
        <w:rPr>
          <w:rFonts w:cs="Times New Roman"/>
          <w:b/>
        </w:rPr>
        <w:t>91</w:t>
      </w:r>
      <w:r w:rsidRPr="00F4412F">
        <w:rPr>
          <w:rFonts w:cs="Times New Roman"/>
        </w:rPr>
        <w:t xml:space="preserve"> </w:t>
      </w:r>
      <w:r w:rsidR="004372C0" w:rsidRPr="00F4412F">
        <w:rPr>
          <w:rFonts w:cs="Times New Roman"/>
        </w:rPr>
        <w:t>in</w:t>
      </w:r>
      <w:r w:rsidRPr="00F4412F">
        <w:rPr>
          <w:rFonts w:cs="Times New Roman"/>
        </w:rPr>
        <w:t xml:space="preserve"> SPAAC, </w:t>
      </w:r>
      <w:r w:rsidR="004372C0" w:rsidRPr="00F4412F">
        <w:rPr>
          <w:rFonts w:cs="Times New Roman"/>
        </w:rPr>
        <w:t xml:space="preserve">a </w:t>
      </w:r>
      <w:r w:rsidRPr="00F4412F">
        <w:rPr>
          <w:rFonts w:cs="Times New Roman"/>
        </w:rPr>
        <w:t>fluorescent alkyne derivative was added and strain</w:t>
      </w:r>
      <w:r w:rsidR="00F06BEB" w:rsidRPr="00F4412F">
        <w:rPr>
          <w:rFonts w:cs="Times New Roman"/>
        </w:rPr>
        <w:t xml:space="preserve"> promoted click reaction ensued</w:t>
      </w:r>
      <w:r w:rsidR="004372C0" w:rsidRPr="00F4412F">
        <w:rPr>
          <w:rFonts w:cs="Times New Roman"/>
        </w:rPr>
        <w:t xml:space="preserve"> with</w:t>
      </w:r>
      <w:r w:rsidR="00F06BEB" w:rsidRPr="00F4412F">
        <w:rPr>
          <w:rFonts w:cs="Times New Roman"/>
        </w:rPr>
        <w:t xml:space="preserve"> </w:t>
      </w:r>
      <w:r w:rsidR="004372C0" w:rsidRPr="00F4412F">
        <w:rPr>
          <w:rFonts w:cs="Times New Roman"/>
        </w:rPr>
        <w:t>s</w:t>
      </w:r>
      <w:r w:rsidR="00F06BEB" w:rsidRPr="00F4412F">
        <w:rPr>
          <w:rFonts w:cs="Times New Roman"/>
        </w:rPr>
        <w:t>ignificant</w:t>
      </w:r>
      <w:r w:rsidRPr="00F4412F">
        <w:rPr>
          <w:rFonts w:cs="Times New Roman"/>
        </w:rPr>
        <w:t xml:space="preserve"> labeling of cellular DNA</w:t>
      </w:r>
      <w:r w:rsidR="00F06BEB" w:rsidRPr="00F4412F">
        <w:rPr>
          <w:rFonts w:cs="Times New Roman"/>
        </w:rPr>
        <w:t xml:space="preserve"> </w:t>
      </w:r>
      <w:r w:rsidRPr="00F4412F">
        <w:rPr>
          <w:rFonts w:cs="Times New Roman"/>
        </w:rPr>
        <w:t xml:space="preserve">forming triazole </w:t>
      </w:r>
      <w:r w:rsidR="00B457C3" w:rsidRPr="00F4412F">
        <w:rPr>
          <w:rFonts w:cs="Times New Roman"/>
          <w:b/>
        </w:rPr>
        <w:t>97</w:t>
      </w:r>
      <w:r w:rsidR="00026141" w:rsidRPr="00F4412F">
        <w:rPr>
          <w:rFonts w:cs="Times New Roman"/>
          <w:b/>
        </w:rPr>
        <w:t xml:space="preserve"> </w:t>
      </w:r>
      <w:r w:rsidR="00026141" w:rsidRPr="00F4412F">
        <w:rPr>
          <w:rFonts w:cs="Times New Roman"/>
        </w:rPr>
        <w:t>and bright fluorescence</w:t>
      </w:r>
      <w:r w:rsidR="007C063F" w:rsidRPr="00F4412F">
        <w:rPr>
          <w:rFonts w:cs="Times New Roman"/>
        </w:rPr>
        <w:t>, Scheme 25</w:t>
      </w:r>
      <w:r w:rsidRPr="00F4412F">
        <w:rPr>
          <w:rFonts w:cs="Times New Roman"/>
        </w:rPr>
        <w:t>.</w:t>
      </w:r>
      <w:hyperlink w:anchor="_ENREF_110" w:tooltip="Neef, 2014 #640" w:history="1">
        <w:r w:rsidR="00762722" w:rsidRPr="00F4412F">
          <w:rPr>
            <w:rFonts w:cs="Times New Roman"/>
          </w:rPr>
          <w:fldChar w:fldCharType="begin"/>
        </w:r>
        <w:r w:rsidR="00762722" w:rsidRPr="00F4412F">
          <w:rPr>
            <w:rFonts w:cs="Times New Roman"/>
          </w:rPr>
          <w:instrText xml:space="preserve"> ADDIN EN.CITE &lt;EndNote&gt;&lt;Cite&gt;&lt;Author&gt;Neef&lt;/Author&gt;&lt;Year&gt;2014&lt;/Year&gt;&lt;RecNum&gt;640&lt;/RecNum&gt;&lt;DisplayText&gt;&lt;style face="superscript"&gt;110&lt;/style&gt;&lt;/DisplayText&gt;&lt;record&gt;&lt;rec-number&gt;640&lt;/rec-number&gt;&lt;foreign-keys&gt;&lt;key app="EN" db-id="9v5vpt2t49s0z7evxzyv2s5rfseepxexrx2t"&gt;640&lt;/key&gt;&lt;/foreign-keys&gt;&lt;ref-type name="Journal Article"&gt;17&lt;/ref-type&gt;&lt;contributors&gt;&lt;authors&gt;&lt;author&gt;Neef, A. B.&lt;/author&gt;&lt;author&gt;Luedtke, N. W.&lt;/author&gt;&lt;/authors&gt;&lt;/contributors&gt;&lt;auth-address&gt;Department of Chemistry, University of Zurich, Winterthurerstrasse 190, 8057 Zurich (Switzerland) http://www.bioorganic-chemistry.com.&lt;/auth-address&gt;&lt;titles&gt;&lt;title&gt;An azide-modified nucleoside for metabolic labeling of DNA&lt;/title&gt;&lt;secondary-title&gt;Chembiochem&lt;/secondary-title&gt;&lt;alt-title&gt;Chembiochem : a European journal of chemical biology&lt;/alt-title&gt;&lt;/titles&gt;&lt;periodical&gt;&lt;full-title&gt;ChemBioChem&lt;/full-title&gt;&lt;abbr-1&gt;ChemBioChem&lt;/abbr-1&gt;&lt;abbr-2&gt;ChemBioChem&lt;/abbr-2&gt;&lt;/periodical&gt;&lt;pages&gt;789-93&lt;/pages&gt;&lt;volume&gt;15&lt;/volume&gt;&lt;number&gt;6&lt;/number&gt;&lt;dates&gt;&lt;year&gt;2014&lt;/year&gt;&lt;pub-dates&gt;&lt;date&gt;Apr 14&lt;/date&gt;&lt;/pub-dates&gt;&lt;/dates&gt;&lt;isbn&gt;1439-7633 (Electronic)&amp;#xD;1439-4227 (Linking)&lt;/isbn&gt;&lt;accession-num&gt;24644275&lt;/accession-num&gt;&lt;urls&gt;&lt;related-urls&gt;&lt;url&gt;http://www.ncbi.nlm.nih.gov/pubmed/24644275&lt;/url&gt;&lt;/related-urls&gt;&lt;/urls&gt;&lt;electronic-resource-num&gt;10.1002/cbic.201400037&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110</w:t>
        </w:r>
        <w:r w:rsidR="00762722" w:rsidRPr="00F4412F">
          <w:rPr>
            <w:rFonts w:cs="Times New Roman"/>
          </w:rPr>
          <w:fldChar w:fldCharType="end"/>
        </w:r>
      </w:hyperlink>
      <w:r w:rsidR="00F06BEB" w:rsidRPr="00F4412F">
        <w:rPr>
          <w:rFonts w:cs="Times New Roman"/>
        </w:rPr>
        <w:t xml:space="preserve"> </w:t>
      </w:r>
      <w:r w:rsidR="004372C0" w:rsidRPr="00F4412F">
        <w:rPr>
          <w:rFonts w:cs="Times New Roman"/>
        </w:rPr>
        <w:t>C</w:t>
      </w:r>
      <w:r w:rsidR="00F06BEB" w:rsidRPr="00F4412F">
        <w:rPr>
          <w:rFonts w:cs="Times New Roman"/>
        </w:rPr>
        <w:t>ovalent attachment of a bulky substituent to DNA,</w:t>
      </w:r>
      <w:r w:rsidR="004372C0" w:rsidRPr="00F4412F">
        <w:rPr>
          <w:rFonts w:cs="Times New Roman"/>
        </w:rPr>
        <w:t xml:space="preserve"> resulted in a</w:t>
      </w:r>
      <w:r w:rsidR="00F06BEB" w:rsidRPr="00F4412F">
        <w:rPr>
          <w:rFonts w:cs="Times New Roman"/>
        </w:rPr>
        <w:t xml:space="preserve"> loss </w:t>
      </w:r>
      <w:r w:rsidR="004372C0" w:rsidRPr="00F4412F">
        <w:rPr>
          <w:rFonts w:cs="Times New Roman"/>
        </w:rPr>
        <w:t>of</w:t>
      </w:r>
      <w:r w:rsidR="00F06BEB" w:rsidRPr="00F4412F">
        <w:rPr>
          <w:rFonts w:cs="Times New Roman"/>
        </w:rPr>
        <w:t xml:space="preserve"> cellular respiration</w:t>
      </w:r>
      <w:r w:rsidR="004372C0" w:rsidRPr="00F4412F">
        <w:rPr>
          <w:rFonts w:cs="Times New Roman"/>
        </w:rPr>
        <w:t>;</w:t>
      </w:r>
      <w:r w:rsidR="00F06BEB" w:rsidRPr="00F4412F">
        <w:rPr>
          <w:rFonts w:cs="Times New Roman"/>
        </w:rPr>
        <w:t xml:space="preserve"> </w:t>
      </w:r>
      <w:r w:rsidR="004372C0" w:rsidRPr="00F4412F">
        <w:rPr>
          <w:rFonts w:cs="Times New Roman"/>
        </w:rPr>
        <w:t>measured</w:t>
      </w:r>
      <w:r w:rsidR="00F06BEB" w:rsidRPr="00F4412F">
        <w:rPr>
          <w:rFonts w:cs="Times New Roman"/>
        </w:rPr>
        <w:t xml:space="preserve"> 4h after SPAAC labeling</w:t>
      </w:r>
      <w:r w:rsidR="004372C0" w:rsidRPr="00F4412F">
        <w:rPr>
          <w:rFonts w:cs="Times New Roman"/>
        </w:rPr>
        <w:t>.</w:t>
      </w:r>
      <w:r w:rsidR="00F06BEB" w:rsidRPr="00F4412F">
        <w:rPr>
          <w:rFonts w:cs="Times New Roman"/>
        </w:rPr>
        <w:t xml:space="preserve"> </w:t>
      </w:r>
      <w:r w:rsidR="004372C0" w:rsidRPr="00F4412F">
        <w:rPr>
          <w:rFonts w:cs="Times New Roman"/>
        </w:rPr>
        <w:t>T</w:t>
      </w:r>
      <w:r w:rsidR="00F06BEB" w:rsidRPr="00F4412F">
        <w:rPr>
          <w:rFonts w:cs="Times New Roman"/>
        </w:rPr>
        <w:t xml:space="preserve">his </w:t>
      </w:r>
      <w:r w:rsidR="005E779C">
        <w:rPr>
          <w:rFonts w:cs="Times New Roman"/>
        </w:rPr>
        <w:t xml:space="preserve">tagging </w:t>
      </w:r>
      <w:r w:rsidR="00F06BEB" w:rsidRPr="00F4412F">
        <w:rPr>
          <w:rFonts w:cs="Times New Roman"/>
        </w:rPr>
        <w:t xml:space="preserve">method, </w:t>
      </w:r>
      <w:r w:rsidR="004372C0" w:rsidRPr="00F4412F">
        <w:rPr>
          <w:rFonts w:cs="Times New Roman"/>
        </w:rPr>
        <w:t xml:space="preserve">is useful for the detection of </w:t>
      </w:r>
      <w:r w:rsidR="00F06BEB" w:rsidRPr="00F4412F">
        <w:rPr>
          <w:rFonts w:cs="Times New Roman"/>
        </w:rPr>
        <w:t>azide-modified DNA near the end of live-cell experiment, especially in cases where fixation and/or copper salts lead to degradation of the specimen.</w:t>
      </w:r>
      <w:hyperlink w:anchor="_ENREF_36" w:tooltip="Chiou, 1983 #727" w:history="1">
        <w:r w:rsidR="00762722" w:rsidRPr="00F4412F">
          <w:rPr>
            <w:rFonts w:cs="Times New Roman"/>
          </w:rPr>
          <w:fldChar w:fldCharType="begin"/>
        </w:r>
        <w:r w:rsidR="00762722" w:rsidRPr="00F4412F">
          <w:rPr>
            <w:rFonts w:cs="Times New Roman"/>
          </w:rPr>
          <w:instrText xml:space="preserve"> ADDIN EN.CITE &lt;EndNote&gt;&lt;Cite&gt;&lt;Author&gt;Chiou&lt;/Author&gt;&lt;Year&gt;1983&lt;/Year&gt;&lt;RecNum&gt;727&lt;/RecNum&gt;&lt;DisplayText&gt;&lt;style face="superscript"&gt;36&lt;/style&gt;&lt;/DisplayText&gt;&lt;record&gt;&lt;rec-number&gt;727&lt;/rec-number&gt;&lt;foreign-keys&gt;&lt;key app="EN" db-id="9v5vpt2t49s0z7evxzyv2s5rfseepxexrx2t"&gt;727&lt;/key&gt;&lt;/foreign-keys&gt;&lt;ref-type name="Journal Article"&gt;17&lt;/ref-type&gt;&lt;contributors&gt;&lt;authors&gt;&lt;author&gt;Chiou, S. H.&lt;/author&gt;&lt;/authors&gt;&lt;/contributors&gt;&lt;auth-address&gt;Chiou, Sh&amp;#xD;Linus Pauling Inst Sci &amp;amp; Med,440 Page Mill Rd,Palo Alto,Ca 94306, USA&amp;#xD;Linus Pauling Inst Sci &amp;amp; Med,440 Page Mill Rd,Palo Alto,Ca 94306, USA&lt;/auth-address&gt;&lt;titles&gt;&lt;title&gt;DNA-Scission and Protein-Scission Activities of Ascorbate in the Presence of Copper-Ion and a Copper-Peptide Complex&lt;/title&gt;&lt;secondary-title&gt;Journal of Biochemistry&lt;/secondary-title&gt;&lt;alt-title&gt;J Biochem-Tokyo&lt;/alt-title&gt;&lt;/titles&gt;&lt;periodical&gt;&lt;full-title&gt;Journal of Biochemistry&lt;/full-title&gt;&lt;abbr-1&gt;J. Biochem.&lt;/abbr-1&gt;&lt;abbr-2&gt;J Biochem&lt;/abbr-2&gt;&lt;/periodical&gt;&lt;pages&gt;1259-1267&lt;/pages&gt;&lt;volume&gt;94&lt;/volume&gt;&lt;number&gt;4&lt;/number&gt;&lt;dates&gt;&lt;year&gt;1983&lt;/year&gt;&lt;/dates&gt;&lt;isbn&gt;0021-924X&lt;/isbn&gt;&lt;accession-num&gt;WOS:A1983RK49300028&lt;/accession-num&gt;&lt;urls&gt;&lt;related-urls&gt;&lt;url&gt;&amp;lt;Go to ISI&amp;gt;://WOS:A1983RK49300028&lt;/url&gt;&lt;/related-urls&gt;&lt;/urls&gt;&lt;language&gt;English&lt;/language&gt;&lt;/record&gt;&lt;/Cite&gt;&lt;/EndNote&gt;</w:instrText>
        </w:r>
        <w:r w:rsidR="00762722" w:rsidRPr="00F4412F">
          <w:rPr>
            <w:rFonts w:cs="Times New Roman"/>
          </w:rPr>
          <w:fldChar w:fldCharType="separate"/>
        </w:r>
        <w:r w:rsidR="00762722" w:rsidRPr="00F4412F">
          <w:rPr>
            <w:rFonts w:cs="Times New Roman"/>
            <w:noProof/>
            <w:vertAlign w:val="superscript"/>
          </w:rPr>
          <w:t>36</w:t>
        </w:r>
        <w:r w:rsidR="00762722" w:rsidRPr="00F4412F">
          <w:rPr>
            <w:rFonts w:cs="Times New Roman"/>
          </w:rPr>
          <w:fldChar w:fldCharType="end"/>
        </w:r>
      </w:hyperlink>
      <w:r w:rsidR="00F06BEB" w:rsidRPr="00F4412F">
        <w:rPr>
          <w:rFonts w:cs="Times New Roman"/>
        </w:rPr>
        <w:t xml:space="preserve"> </w:t>
      </w:r>
    </w:p>
    <w:p w14:paraId="53A26BA4" w14:textId="77777777" w:rsidR="00383039" w:rsidRPr="00F4412F" w:rsidRDefault="00564464" w:rsidP="001A30A6">
      <w:pPr>
        <w:pStyle w:val="NoSpacing"/>
        <w:rPr>
          <w:rFonts w:ascii="Times New Roman" w:hAnsi="Times New Roman" w:cs="Times New Roman"/>
        </w:rPr>
      </w:pPr>
      <w:r w:rsidRPr="00F4412F">
        <w:rPr>
          <w:rFonts w:ascii="Times New Roman" w:hAnsi="Times New Roman" w:cs="Times New Roman"/>
        </w:rPr>
        <w:object w:dxaOrig="10367" w:dyaOrig="2817" w14:anchorId="7D85062A">
          <v:shape id="_x0000_i1060" type="#_x0000_t75" style="width:416.8pt;height:112pt" o:ole="">
            <v:imagedata r:id="rId85" o:title=""/>
          </v:shape>
          <o:OLEObject Type="Embed" ProgID="ChemDraw.Document.6.0" ShapeID="_x0000_i1060" DrawAspect="Content" ObjectID="_1374136332" r:id="rId86"/>
        </w:object>
      </w:r>
    </w:p>
    <w:p w14:paraId="19084AFF" w14:textId="77777777" w:rsidR="000D2482" w:rsidRPr="00F4412F" w:rsidRDefault="00383039" w:rsidP="00023D05">
      <w:pPr>
        <w:pStyle w:val="Caption"/>
        <w:widowControl w:val="0"/>
        <w:ind w:firstLine="0"/>
        <w:jc w:val="center"/>
        <w:rPr>
          <w:rFonts w:cs="Times New Roman"/>
          <w:b w:val="0"/>
          <w:color w:val="auto"/>
        </w:rPr>
      </w:pPr>
      <w:bookmarkStart w:id="60" w:name="_Toc419205279"/>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25</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SPAAC of 5-azidomethyl-2'-deoxyuridine</w:t>
      </w:r>
      <w:hyperlink w:anchor="_ENREF_110" w:tooltip="Neef, 2014 #640"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&lt;EndNote&gt;&lt;Cite&gt;&lt;Author&gt;Neef&lt;/Author&gt;&lt;Year&gt;2014&lt;/Year&gt;&lt;RecNum&gt;640&lt;/RecNum&gt;&lt;DisplayText&gt;&lt;style face="superscript"&gt;110&lt;/style&gt;&lt;/DisplayText&gt;&lt;record&gt;&lt;rec-number&gt;640&lt;/rec-number&gt;&lt;foreign-keys&gt;&lt;key app="EN" db-id="9v5vpt2t49s0z7evxzyv2s5rfseepxexrx2t"&gt;640&lt;/key&gt;&lt;/foreign-keys&gt;&lt;ref-type name="Journal Article"&gt;17&lt;/ref-type&gt;&lt;contributors&gt;&lt;authors&gt;&lt;author&gt;Neef, A. B.&lt;/author&gt;&lt;author&gt;Luedtke, N. W.&lt;/author&gt;&lt;/authors&gt;&lt;/contributors&gt;&lt;auth-address&gt;Department of Chemistry, University of Zurich, Winterthurerstrasse 190, 8057 Zurich (Switzerland) http://www.bioorganic-chemistry.com.&lt;/auth-address&gt;&lt;titles&gt;&lt;title&gt;An azide-modified nucleoside for metabolic labeling of DNA&lt;/title&gt;&lt;secondary-title&gt;Chembiochem&lt;/secondary-title&gt;&lt;alt-title&gt;Chembiochem : a European journal of chemical biology&lt;/alt-title&gt;&lt;/titles&gt;&lt;periodical&gt;&lt;full-title&gt;ChemBioChem&lt;/full-title&gt;&lt;abbr-1&gt;ChemBioChem&lt;/abbr-1&gt;&lt;abbr-2&gt;ChemBioChem&lt;/abbr-2&gt;&lt;/periodical&gt;&lt;pages&gt;789-93&lt;/pages&gt;&lt;volume&gt;15&lt;/volume&gt;&lt;number&gt;6&lt;/number&gt;&lt;dates&gt;&lt;year&gt;2014&lt;/year&gt;&lt;pub-dates&gt;&lt;date&gt;Apr 14&lt;/date&gt;&lt;/pub-dates&gt;&lt;/dates&gt;&lt;isbn&gt;1439-7633 (Electronic)&amp;#xD;1439-4227 (Linking)&lt;/isbn&gt;&lt;accession-num&gt;24644275&lt;/accession-num&gt;&lt;urls&gt;&lt;related-urls&gt;&lt;url&gt;http://www.ncbi.nlm.nih.gov/pubmed/24644275&lt;/url&gt;&lt;/related-urls&gt;&lt;/urls&gt;&lt;electronic-resource-num&gt;10.1002/cbic.201400037&lt;/electronic-resource-num&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110</w:t>
        </w:r>
        <w:r w:rsidR="00762722" w:rsidRPr="00F4412F">
          <w:rPr>
            <w:rFonts w:cs="Times New Roman"/>
            <w:b w:val="0"/>
            <w:color w:val="auto"/>
          </w:rPr>
          <w:fldChar w:fldCharType="end"/>
        </w:r>
      </w:hyperlink>
      <w:bookmarkEnd w:id="60"/>
    </w:p>
    <w:p w14:paraId="6E31D8FF" w14:textId="77777777" w:rsidR="008F722A" w:rsidRPr="00F4412F" w:rsidRDefault="008F722A" w:rsidP="0003722B">
      <w:pPr>
        <w:pStyle w:val="Heading4"/>
        <w:keepNext w:val="0"/>
        <w:keepLines w:val="0"/>
        <w:widowControl w:val="0"/>
        <w:numPr>
          <w:ilvl w:val="3"/>
          <w:numId w:val="22"/>
        </w:numPr>
        <w:spacing w:before="0"/>
        <w:rPr>
          <w:rFonts w:ascii="Times New Roman" w:hAnsi="Times New Roman" w:cs="Times New Roman"/>
          <w:color w:val="auto"/>
        </w:rPr>
      </w:pPr>
      <w:bookmarkStart w:id="61" w:name="_Toc423960670"/>
      <w:r w:rsidRPr="00F4412F">
        <w:rPr>
          <w:rFonts w:ascii="Times New Roman" w:hAnsi="Times New Roman" w:cs="Times New Roman"/>
          <w:color w:val="auto"/>
        </w:rPr>
        <w:t>Alkyne Modified Base</w:t>
      </w:r>
      <w:r w:rsidR="00090DCA" w:rsidRPr="00F4412F">
        <w:rPr>
          <w:rFonts w:ascii="Times New Roman" w:hAnsi="Times New Roman" w:cs="Times New Roman"/>
          <w:color w:val="auto"/>
        </w:rPr>
        <w:t>s</w:t>
      </w:r>
      <w:bookmarkEnd w:id="61"/>
    </w:p>
    <w:p w14:paraId="095EAFF7" w14:textId="77777777" w:rsidR="00D171B4" w:rsidRPr="00F4412F" w:rsidRDefault="00D171B4" w:rsidP="00D171B4">
      <w:pPr>
        <w:rPr>
          <w:rFonts w:cs="Times New Roman"/>
        </w:rPr>
      </w:pPr>
      <w:r w:rsidRPr="00F4412F">
        <w:rPr>
          <w:rFonts w:cs="Times New Roman"/>
        </w:rPr>
        <w:t>The introduction of an alkyne onto nucleoside bases can easily be accomplished using</w:t>
      </w:r>
      <w:r w:rsidR="00843269" w:rsidRPr="00F4412F">
        <w:rPr>
          <w:rFonts w:cs="Times New Roman"/>
        </w:rPr>
        <w:t xml:space="preserve"> a</w:t>
      </w:r>
      <w:r w:rsidRPr="00F4412F">
        <w:rPr>
          <w:rFonts w:cs="Times New Roman"/>
        </w:rPr>
        <w:t xml:space="preserve"> palladium catalyzed Sonogashira reaction.</w:t>
      </w:r>
      <w:hyperlink w:anchor="_ENREF_125" w:tooltip="Agrofoglio, 2003 #797" w:history="1">
        <w:r w:rsidR="00762722" w:rsidRPr="00F4412F">
          <w:rPr>
            <w:rFonts w:cs="Times New Roman"/>
          </w:rPr>
          <w:fldChar w:fldCharType="begin"/>
        </w:r>
        <w:r w:rsidR="00762722" w:rsidRPr="00F4412F">
          <w:rPr>
            <w:rFonts w:cs="Times New Roman"/>
          </w:rPr>
          <w:instrText xml:space="preserve"> ADDIN EN.CITE &lt;EndNote&gt;&lt;Cite&gt;&lt;Author&gt;Agrofoglio&lt;/Author&gt;&lt;Year&gt;2003&lt;/Year&gt;&lt;RecNum&gt;797&lt;/RecNum&gt;&lt;DisplayText&gt;&lt;style face="superscript"&gt;125&lt;/style&gt;&lt;/DisplayText&gt;&lt;record&gt;&lt;rec-number&gt;797&lt;/rec-number&gt;&lt;foreign-keys&gt;&lt;key app="EN" db-id="9v5vpt2t49s0z7evxzyv2s5rfseepxexrx2t"&gt;797&lt;/key&gt;&lt;/foreign-keys&gt;&lt;ref-type name="Journal Article"&gt;17&lt;/ref-type&gt;&lt;contributors&gt;&lt;authors&gt;&lt;author&gt;Agrofoglio, Luigi A.&lt;/author&gt;&lt;author&gt;Gillaizeau, Isabelle&lt;/author&gt;&lt;author&gt;Saito, Yoshio&lt;/author&gt;&lt;/authors&gt;&lt;/contributors&gt;&lt;titles&gt;&lt;title&gt;Palladium-Assisted Routes to Nucleosides&lt;/title&gt;&lt;secondary-title&gt;Chemical Reviews&lt;/secondary-title&gt;&lt;/titles&gt;&lt;periodical&gt;&lt;full-title&gt;Chemical Reviews&lt;/full-title&gt;&lt;abbr-1&gt;Chem. Rev.&lt;/abbr-1&gt;&lt;abbr-2&gt;Chem Rev&lt;/abbr-2&gt;&lt;/periodical&gt;&lt;pages&gt;1875-1916&lt;/pages&gt;&lt;volume&gt;103&lt;/volume&gt;&lt;number&gt;5&lt;/number&gt;&lt;dates&gt;&lt;year&gt;2003&lt;/year&gt;&lt;pub-dates&gt;&lt;date&gt;2003/05/01&lt;/date&gt;&lt;/pub-dates&gt;&lt;/dates&gt;&lt;publisher&gt;American Chemical Society&lt;/publisher&gt;&lt;isbn&gt;0009-2665&lt;/isbn&gt;&lt;urls&gt;&lt;related-urls&gt;&lt;url&gt;http://dx.doi.org/10.1021/cr010374q&lt;/url&gt;&lt;/related-urls&gt;&lt;/urls&gt;&lt;electronic-resource-num&gt;10.1021/cr010374q&lt;/electronic-resource-num&gt;&lt;access-date&gt;2014/09/12&lt;/access-date&gt;&lt;/record&gt;&lt;/Cite&gt;&lt;/EndNote&gt;</w:instrText>
        </w:r>
        <w:r w:rsidR="00762722" w:rsidRPr="00F4412F">
          <w:rPr>
            <w:rFonts w:cs="Times New Roman"/>
          </w:rPr>
          <w:fldChar w:fldCharType="separate"/>
        </w:r>
        <w:r w:rsidR="00762722" w:rsidRPr="00F4412F">
          <w:rPr>
            <w:rFonts w:cs="Times New Roman"/>
            <w:noProof/>
            <w:vertAlign w:val="superscript"/>
          </w:rPr>
          <w:t>125</w:t>
        </w:r>
        <w:r w:rsidR="00762722" w:rsidRPr="00F4412F">
          <w:rPr>
            <w:rFonts w:cs="Times New Roman"/>
          </w:rPr>
          <w:fldChar w:fldCharType="end"/>
        </w:r>
      </w:hyperlink>
      <w:r w:rsidRPr="00F4412F">
        <w:rPr>
          <w:rFonts w:cs="Times New Roman"/>
        </w:rPr>
        <w:t xml:space="preserve">  </w:t>
      </w:r>
      <w:r w:rsidR="00205FA8" w:rsidRPr="00F4412F">
        <w:rPr>
          <w:rFonts w:cs="Times New Roman"/>
        </w:rPr>
        <w:t xml:space="preserve">Thereby, the synthesis and use of alkyne modified nucleosides is popular with click reactions. </w:t>
      </w:r>
    </w:p>
    <w:p w14:paraId="10915DFE" w14:textId="77777777" w:rsidR="00983B35" w:rsidRPr="00F4412F" w:rsidRDefault="00983B35" w:rsidP="0003722B">
      <w:pPr>
        <w:pStyle w:val="ListParagraph"/>
        <w:widowControl w:val="0"/>
        <w:numPr>
          <w:ilvl w:val="4"/>
          <w:numId w:val="22"/>
        </w:numPr>
        <w:rPr>
          <w:rFonts w:cs="Times New Roman"/>
        </w:rPr>
      </w:pPr>
      <w:r w:rsidRPr="00F4412F">
        <w:rPr>
          <w:rFonts w:cs="Times New Roman"/>
        </w:rPr>
        <w:t>Copper Catalyzed Click Chemistry</w:t>
      </w:r>
    </w:p>
    <w:p w14:paraId="33CF82C9" w14:textId="77777777" w:rsidR="00001414" w:rsidRPr="00F4412F" w:rsidRDefault="00932F27" w:rsidP="00D745D0">
      <w:pPr>
        <w:widowControl w:val="0"/>
        <w:rPr>
          <w:rFonts w:cs="Times New Roman"/>
        </w:rPr>
      </w:pPr>
      <w:r w:rsidRPr="00F4412F">
        <w:rPr>
          <w:rFonts w:cs="Times New Roman"/>
        </w:rPr>
        <w:t xml:space="preserve">A series of 8-triazole modified adenosine derivatives was </w:t>
      </w:r>
      <w:r w:rsidR="008408D5" w:rsidRPr="00F4412F">
        <w:rPr>
          <w:rFonts w:cs="Times New Roman"/>
        </w:rPr>
        <w:t>prepared</w:t>
      </w:r>
      <w:r w:rsidRPr="00F4412F">
        <w:rPr>
          <w:rFonts w:cs="Times New Roman"/>
        </w:rPr>
        <w:t xml:space="preserve"> by Dyrager </w:t>
      </w:r>
      <w:r w:rsidR="007F3F30" w:rsidRPr="00F4412F">
        <w:rPr>
          <w:rFonts w:cs="Times New Roman"/>
          <w:i/>
        </w:rPr>
        <w:t>et al.</w:t>
      </w:r>
      <w:hyperlink w:anchor="_ENREF_126" w:tooltip="Dyrager, 2009 #560" w:history="1">
        <w:r w:rsidR="00762722" w:rsidRPr="00F4412F">
          <w:rPr>
            <w:rFonts w:cs="Times New Roman"/>
          </w:rPr>
          <w:fldChar w:fldCharType="begin"/>
        </w:r>
        <w:r w:rsidR="00762722" w:rsidRPr="00F4412F">
          <w:rPr>
            <w:rFonts w:cs="Times New Roman"/>
          </w:rPr>
          <w:instrText xml:space="preserve"> ADDIN EN.CITE &lt;EndNote&gt;&lt;Cite&gt;&lt;Author&gt;Dyrager&lt;/Author&gt;&lt;Year&gt;2009&lt;/Year&gt;&lt;RecNum&gt;560&lt;/RecNum&gt;&lt;DisplayText&gt;&lt;style face="superscript"&gt;126&lt;/style&gt;&lt;/DisplayText&gt;&lt;record&gt;&lt;rec-number&gt;560&lt;/rec-number&gt;&lt;foreign-keys&gt;&lt;key app="EN" db-id="9v5vpt2t49s0z7evxzyv2s5rfseepxexrx2t"&gt;560&lt;/key&gt;&lt;/foreign-keys&gt;&lt;ref-type name="Journal Article"&gt;17&lt;/ref-type&gt;&lt;contributors&gt;&lt;authors&gt;&lt;author&gt;Dyrager, Christine&lt;/author&gt;&lt;author&gt;Börjesson, Karl&lt;/author&gt;&lt;author&gt;Dinér, Peter&lt;/author&gt;&lt;author&gt;Elf, Annelie&lt;/author&gt;&lt;author&gt;Albinsson, Bo&lt;/author&gt;&lt;author&gt;Wilhelmsson, L. Marcus&lt;/author&gt;&lt;author&gt;Grøtli, Morten&lt;/author&gt;&lt;/authors&gt;&lt;/contributors&gt;&lt;titles&gt;&lt;title&gt;Synthesis and Photophysical Characterisation of Fluorescent 8-(1H-1,2,3-Triazol-4-yl)adenosine Derivatives&lt;/title&gt;&lt;secondary-title&gt;European Journal of Organic Chemistry&lt;/secondary-title&gt;&lt;/titles&gt;&lt;periodical&gt;&lt;full-title&gt;European Journal of Organic Chemistry&lt;/full-title&gt;&lt;abbr-1&gt;Eur. J. Org. Chem.&lt;/abbr-1&gt;&lt;abbr-2&gt;Eur J Org Chem&lt;/abbr-2&gt;&lt;/periodical&gt;&lt;pages&gt;1515-1521&lt;/pages&gt;&lt;volume&gt;2009&lt;/volume&gt;&lt;number&gt;10&lt;/number&gt;&lt;keywords&gt;&lt;keyword&gt;Nucleoside derivatives&lt;/keyword&gt;&lt;keyword&gt;Click chemistry&lt;/keyword&gt;&lt;keyword&gt;Sonogashira coupling&lt;/keyword&gt;&lt;keyword&gt;Fluo­rescence&lt;/keyword&gt;&lt;keyword&gt;Triazoles&lt;/keyword&gt;&lt;keyword&gt;Nitrogen heterocycles&lt;/keyword&gt;&lt;keyword&gt;Density functional calculations&lt;/keyword&gt;&lt;/keywords&gt;&lt;dates&gt;&lt;year&gt;2009&lt;/year&gt;&lt;/dates&gt;&lt;publisher&gt;WILEY-VCH Verlag&lt;/publisher&gt;&lt;isbn&gt;1099-0690&lt;/isbn&gt;&lt;urls&gt;&lt;related-urls&gt;&lt;url&gt;http://dx.doi.org/10.1002/ejoc.200900018&lt;/url&gt;&lt;/related-urls&gt;&lt;/urls&gt;&lt;electronic-resource-num&gt;10.1002/ejoc.200900018&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126</w:t>
        </w:r>
        <w:r w:rsidR="00762722" w:rsidRPr="00F4412F">
          <w:rPr>
            <w:rFonts w:cs="Times New Roman"/>
          </w:rPr>
          <w:fldChar w:fldCharType="end"/>
        </w:r>
      </w:hyperlink>
      <w:r w:rsidRPr="00F4412F">
        <w:rPr>
          <w:rFonts w:cs="Times New Roman"/>
        </w:rPr>
        <w:t xml:space="preserve"> </w:t>
      </w:r>
      <w:r w:rsidR="00DF2521" w:rsidRPr="00F4412F">
        <w:rPr>
          <w:rFonts w:cs="Times New Roman"/>
        </w:rPr>
        <w:t xml:space="preserve">from 8-acetylene modified adenosine </w:t>
      </w:r>
      <w:r w:rsidR="00DF2521" w:rsidRPr="00F4412F">
        <w:rPr>
          <w:rFonts w:cs="Times New Roman"/>
          <w:b/>
        </w:rPr>
        <w:t>98</w:t>
      </w:r>
      <w:r w:rsidR="00DF2521" w:rsidRPr="00F4412F">
        <w:rPr>
          <w:rFonts w:cs="Times New Roman"/>
        </w:rPr>
        <w:t xml:space="preserve"> </w:t>
      </w:r>
      <w:r w:rsidRPr="00F4412F">
        <w:rPr>
          <w:rFonts w:cs="Times New Roman"/>
        </w:rPr>
        <w:t xml:space="preserve">using a Sonogashira coupling and </w:t>
      </w:r>
      <w:r w:rsidR="00DF2521" w:rsidRPr="00F4412F">
        <w:rPr>
          <w:rFonts w:cs="Times New Roman"/>
        </w:rPr>
        <w:t>CuAAC</w:t>
      </w:r>
      <w:r w:rsidR="005B779B" w:rsidRPr="00F4412F">
        <w:rPr>
          <w:rFonts w:cs="Times New Roman"/>
        </w:rPr>
        <w:t>, Scheme 26</w:t>
      </w:r>
      <w:r w:rsidRPr="00F4412F">
        <w:rPr>
          <w:rFonts w:cs="Times New Roman"/>
        </w:rPr>
        <w:t xml:space="preserve">. </w:t>
      </w:r>
      <w:r w:rsidR="008408D5" w:rsidRPr="00F4412F">
        <w:rPr>
          <w:rFonts w:cs="Times New Roman"/>
        </w:rPr>
        <w:t xml:space="preserve">The modified nucleosides </w:t>
      </w:r>
      <w:r w:rsidR="00B457C3" w:rsidRPr="00F4412F">
        <w:rPr>
          <w:rFonts w:cs="Times New Roman"/>
          <w:b/>
        </w:rPr>
        <w:t>99</w:t>
      </w:r>
      <w:r w:rsidR="00B457C3" w:rsidRPr="00F4412F">
        <w:rPr>
          <w:rFonts w:cs="Times New Roman"/>
        </w:rPr>
        <w:t xml:space="preserve"> </w:t>
      </w:r>
      <w:r w:rsidR="008408D5" w:rsidRPr="00F4412F">
        <w:rPr>
          <w:rFonts w:cs="Times New Roman"/>
        </w:rPr>
        <w:t>-</w:t>
      </w:r>
      <w:r w:rsidR="00B457C3" w:rsidRPr="00F4412F">
        <w:rPr>
          <w:rFonts w:cs="Times New Roman"/>
        </w:rPr>
        <w:t xml:space="preserve"> </w:t>
      </w:r>
      <w:r w:rsidR="008408D5" w:rsidRPr="00F4412F">
        <w:rPr>
          <w:rFonts w:cs="Times New Roman"/>
          <w:b/>
        </w:rPr>
        <w:t>10</w:t>
      </w:r>
      <w:r w:rsidR="00B457C3" w:rsidRPr="00F4412F">
        <w:rPr>
          <w:rFonts w:cs="Times New Roman"/>
          <w:b/>
        </w:rPr>
        <w:t>7</w:t>
      </w:r>
      <w:r w:rsidR="008408D5" w:rsidRPr="00F4412F">
        <w:rPr>
          <w:rFonts w:cs="Times New Roman"/>
        </w:rPr>
        <w:t xml:space="preserve"> showed high </w:t>
      </w:r>
      <w:r w:rsidR="00516D3E" w:rsidRPr="00F4412F">
        <w:rPr>
          <w:rFonts w:cs="Times New Roman"/>
        </w:rPr>
        <w:t>absorptivities</w:t>
      </w:r>
      <w:r w:rsidR="008408D5" w:rsidRPr="00F4412F">
        <w:rPr>
          <w:rFonts w:cs="Times New Roman"/>
        </w:rPr>
        <w:t xml:space="preserve"> </w:t>
      </w:r>
      <w:r w:rsidR="00DF2521" w:rsidRPr="00F4412F">
        <w:rPr>
          <w:rFonts w:cs="Times New Roman"/>
        </w:rPr>
        <w:t>attributed</w:t>
      </w:r>
      <w:r w:rsidR="008408D5" w:rsidRPr="00F4412F">
        <w:rPr>
          <w:rFonts w:cs="Times New Roman"/>
        </w:rPr>
        <w:t xml:space="preserve"> to a single electronic transition</w:t>
      </w:r>
      <w:r w:rsidR="00DF2521" w:rsidRPr="00F4412F">
        <w:rPr>
          <w:rFonts w:cs="Times New Roman"/>
        </w:rPr>
        <w:t>; the</w:t>
      </w:r>
      <w:r w:rsidR="008408D5" w:rsidRPr="00F4412F">
        <w:rPr>
          <w:rFonts w:cs="Times New Roman"/>
        </w:rPr>
        <w:t xml:space="preserve"> isopentyl derivative </w:t>
      </w:r>
      <w:r w:rsidR="00B457C3" w:rsidRPr="00F4412F">
        <w:rPr>
          <w:rFonts w:cs="Times New Roman"/>
          <w:b/>
        </w:rPr>
        <w:t>102</w:t>
      </w:r>
      <w:r w:rsidR="00DF2521" w:rsidRPr="00F4412F">
        <w:rPr>
          <w:rFonts w:cs="Times New Roman"/>
        </w:rPr>
        <w:t xml:space="preserve"> was also noted</w:t>
      </w:r>
      <w:r w:rsidR="005E779C">
        <w:rPr>
          <w:rFonts w:cs="Times New Roman"/>
        </w:rPr>
        <w:t xml:space="preserve"> as</w:t>
      </w:r>
      <w:r w:rsidR="00DF2521" w:rsidRPr="00F4412F">
        <w:rPr>
          <w:rFonts w:cs="Times New Roman"/>
        </w:rPr>
        <w:t xml:space="preserve"> having</w:t>
      </w:r>
      <w:r w:rsidR="008408D5" w:rsidRPr="00F4412F">
        <w:rPr>
          <w:rFonts w:cs="Times New Roman"/>
        </w:rPr>
        <w:t xml:space="preserve"> high fluorescence quantum yields.</w:t>
      </w:r>
      <w:hyperlink w:anchor="_ENREF_126" w:tooltip="Dyrager, 2009 #560" w:history="1">
        <w:r w:rsidR="00762722" w:rsidRPr="00F4412F">
          <w:rPr>
            <w:rFonts w:cs="Times New Roman"/>
          </w:rPr>
          <w:fldChar w:fldCharType="begin"/>
        </w:r>
        <w:r w:rsidR="00762722" w:rsidRPr="00F4412F">
          <w:rPr>
            <w:rFonts w:cs="Times New Roman"/>
          </w:rPr>
          <w:instrText xml:space="preserve"> ADDIN EN.CITE &lt;EndNote&gt;&lt;Cite&gt;&lt;Author&gt;Dyrager&lt;/Author&gt;&lt;Year&gt;2009&lt;/Year&gt;&lt;RecNum&gt;560&lt;/RecNum&gt;&lt;DisplayText&gt;&lt;style face="superscript"&gt;126&lt;/style&gt;&lt;/DisplayText&gt;&lt;record&gt;&lt;rec-number&gt;560&lt;/rec-number&gt;&lt;foreign-keys&gt;&lt;key app="EN" db-id="9v5vpt2t49s0z7evxzyv2s5rfseepxexrx2t"&gt;560&lt;/key&gt;&lt;/foreign-keys&gt;&lt;ref-type name="Journal Article"&gt;17&lt;/ref-type&gt;&lt;contributors&gt;&lt;authors&gt;&lt;author&gt;Dyrager, Christine&lt;/author&gt;&lt;author&gt;Börjesson, Karl&lt;/author&gt;&lt;author&gt;Dinér, Peter&lt;/author&gt;&lt;author&gt;Elf, Annelie&lt;/author&gt;&lt;author&gt;Albinsson, Bo&lt;/author&gt;&lt;author&gt;Wilhelmsson, L. Marcus&lt;/author&gt;&lt;author&gt;Grøtli, Morten&lt;/author&gt;&lt;/authors&gt;&lt;/contributors&gt;&lt;titles&gt;&lt;title&gt;Synthesis and Photophysical Characterisation of Fluorescent 8-(1H-1,2,3-Triazol-4-yl)adenosine Derivatives&lt;/title&gt;&lt;secondary-title&gt;European Journal of Organic Chemistry&lt;/secondary-title&gt;&lt;/titles&gt;&lt;periodical&gt;&lt;full-title&gt;European Journal of Organic Chemistry&lt;/full-title&gt;&lt;abbr-1&gt;Eur. J. Org. Chem.&lt;/abbr-1&gt;&lt;abbr-2&gt;Eur J Org Chem&lt;/abbr-2&gt;&lt;/periodical&gt;&lt;pages&gt;1515-1521&lt;/pages&gt;&lt;volume&gt;2009&lt;/volume&gt;&lt;number&gt;10&lt;/number&gt;&lt;keywords&gt;&lt;keyword&gt;Nucleoside derivatives&lt;/keyword&gt;&lt;keyword&gt;Click chemistry&lt;/keyword&gt;&lt;keyword&gt;Sonogashira coupling&lt;/keyword&gt;&lt;keyword&gt;Fluo­rescence&lt;/keyword&gt;&lt;keyword&gt;Triazoles&lt;/keyword&gt;&lt;keyword&gt;Nitrogen heterocycles&lt;/keyword&gt;&lt;keyword&gt;Density functional calculations&lt;/keyword&gt;&lt;/keywords&gt;&lt;dates&gt;&lt;year&gt;2009&lt;/year&gt;&lt;/dates&gt;&lt;publisher&gt;WILEY-VCH Verlag&lt;/publisher&gt;&lt;isbn&gt;1099-0690&lt;/isbn&gt;&lt;urls&gt;&lt;related-urls&gt;&lt;url&gt;http://dx.doi.org/10.1002/ejoc.200900018&lt;/url&gt;&lt;/related-urls&gt;&lt;/urls&gt;&lt;electronic-resource-num&gt;10.1002/ejoc.200900018&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126</w:t>
        </w:r>
        <w:r w:rsidR="00762722" w:rsidRPr="00F4412F">
          <w:rPr>
            <w:rFonts w:cs="Times New Roman"/>
          </w:rPr>
          <w:fldChar w:fldCharType="end"/>
        </w:r>
      </w:hyperlink>
      <w:r w:rsidR="00516D3E" w:rsidRPr="00F4412F">
        <w:rPr>
          <w:rFonts w:cs="Times New Roman"/>
        </w:rPr>
        <w:t xml:space="preserve"> </w:t>
      </w:r>
      <w:r w:rsidR="00B71997" w:rsidRPr="00F4412F">
        <w:rPr>
          <w:rFonts w:cs="Times New Roman"/>
        </w:rPr>
        <w:t xml:space="preserve">Further studies of the pentyl analogue </w:t>
      </w:r>
      <w:r w:rsidR="00B457C3" w:rsidRPr="00F4412F">
        <w:rPr>
          <w:rFonts w:cs="Times New Roman"/>
          <w:b/>
        </w:rPr>
        <w:t>103</w:t>
      </w:r>
      <w:r w:rsidR="00B71997" w:rsidRPr="00F4412F">
        <w:rPr>
          <w:rFonts w:cs="Times New Roman"/>
        </w:rPr>
        <w:t xml:space="preserve"> showed that DNA duplexes are only slightly destabilized</w:t>
      </w:r>
      <w:r w:rsidR="00D745D0" w:rsidRPr="00F4412F">
        <w:rPr>
          <w:rFonts w:cs="Times New Roman"/>
        </w:rPr>
        <w:t xml:space="preserve"> by steric clashes of the substituent triazole ring and pentyl chain with the phosphate backbone and sugar moieties. </w:t>
      </w:r>
      <w:r w:rsidR="005E779C">
        <w:rPr>
          <w:rFonts w:cs="Times New Roman"/>
        </w:rPr>
        <w:t>S</w:t>
      </w:r>
      <w:r w:rsidR="00D745D0" w:rsidRPr="00F4412F">
        <w:rPr>
          <w:rFonts w:cs="Times New Roman"/>
        </w:rPr>
        <w:t>teric clash would account for a considerable energy cost if the base is to be accommodated in the duplex in its anti-conformation</w:t>
      </w:r>
      <w:r w:rsidR="00B71997" w:rsidRPr="00F4412F">
        <w:rPr>
          <w:rFonts w:cs="Times New Roman"/>
        </w:rPr>
        <w:t xml:space="preserve"> </w:t>
      </w:r>
      <w:r w:rsidR="00D745D0" w:rsidRPr="00F4412F">
        <w:rPr>
          <w:rFonts w:cs="Times New Roman"/>
        </w:rPr>
        <w:t>to cause</w:t>
      </w:r>
      <w:r w:rsidR="00B71997" w:rsidRPr="00F4412F">
        <w:rPr>
          <w:rFonts w:cs="Times New Roman"/>
        </w:rPr>
        <w:t xml:space="preserve"> minimal structural perturbations to normal B-DNA.</w:t>
      </w:r>
      <w:hyperlink w:anchor="_ENREF_127" w:tooltip="Dierckx, 2011 #552" w:history="1">
        <w:r w:rsidR="00762722" w:rsidRPr="00F4412F">
          <w:rPr>
            <w:rFonts w:cs="Times New Roman"/>
          </w:rPr>
          <w:fldChar w:fldCharType="begin">
            <w:fldData xml:space="preserve">PEVuZE5vdGU+PENpdGU+PEF1dGhvcj5EaWVyY2t4PC9BdXRob3I+PFllYXI+MjAxMTwvWWVhcj48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PEVuZE5vdGU+PENpdGU+PEF1dGhvcj5EaWVyY2t4PC9BdXRob3I+PFllYXI+MjAxMTwvWWVhcj48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127</w:t>
        </w:r>
        <w:r w:rsidR="00762722" w:rsidRPr="00F4412F">
          <w:rPr>
            <w:rFonts w:cs="Times New Roman"/>
          </w:rPr>
          <w:fldChar w:fldCharType="end"/>
        </w:r>
      </w:hyperlink>
      <w:r w:rsidR="00B71997" w:rsidRPr="00F4412F">
        <w:rPr>
          <w:rFonts w:cs="Times New Roman"/>
        </w:rPr>
        <w:t xml:space="preserve"> </w:t>
      </w:r>
      <w:r w:rsidR="00CD3322" w:rsidRPr="00F4412F">
        <w:rPr>
          <w:rFonts w:cs="Times New Roman"/>
        </w:rPr>
        <w:t>Interestingly, i</w:t>
      </w:r>
      <w:r w:rsidR="00B71997" w:rsidRPr="00F4412F">
        <w:rPr>
          <w:rFonts w:cs="Times New Roman"/>
        </w:rPr>
        <w:t xml:space="preserve">t was found that </w:t>
      </w:r>
      <w:r w:rsidR="00B457C3" w:rsidRPr="00F4412F">
        <w:rPr>
          <w:rFonts w:cs="Times New Roman"/>
          <w:b/>
        </w:rPr>
        <w:t>103</w:t>
      </w:r>
      <w:r w:rsidR="00B71997" w:rsidRPr="00F4412F">
        <w:rPr>
          <w:rFonts w:cs="Times New Roman"/>
        </w:rPr>
        <w:t xml:space="preserve"> </w:t>
      </w:r>
      <w:r w:rsidR="00D745D0" w:rsidRPr="00F4412F">
        <w:rPr>
          <w:rFonts w:cs="Times New Roman"/>
        </w:rPr>
        <w:t>form</w:t>
      </w:r>
      <w:r w:rsidR="005B779B" w:rsidRPr="00F4412F">
        <w:rPr>
          <w:rFonts w:cs="Times New Roman"/>
        </w:rPr>
        <w:t>s</w:t>
      </w:r>
      <w:r w:rsidR="00D745D0" w:rsidRPr="00F4412F">
        <w:rPr>
          <w:rFonts w:cs="Times New Roman"/>
        </w:rPr>
        <w:t xml:space="preserve"> equally stable </w:t>
      </w:r>
      <w:r w:rsidR="00B71997" w:rsidRPr="00F4412F">
        <w:rPr>
          <w:rFonts w:cs="Times New Roman"/>
        </w:rPr>
        <w:t xml:space="preserve">base pairs </w:t>
      </w:r>
      <w:r w:rsidR="00DF2521" w:rsidRPr="00F4412F">
        <w:rPr>
          <w:rFonts w:cs="Times New Roman"/>
        </w:rPr>
        <w:t xml:space="preserve">not only </w:t>
      </w:r>
      <w:r w:rsidR="00B71997" w:rsidRPr="00F4412F">
        <w:rPr>
          <w:rFonts w:cs="Times New Roman"/>
        </w:rPr>
        <w:t>with thymidine but also normal adenine</w:t>
      </w:r>
      <w:r w:rsidR="00DF2521" w:rsidRPr="00F4412F">
        <w:rPr>
          <w:rFonts w:cs="Times New Roman"/>
        </w:rPr>
        <w:t xml:space="preserve"> residues</w:t>
      </w:r>
      <w:r w:rsidR="00B71997" w:rsidRPr="00F4412F">
        <w:rPr>
          <w:rFonts w:cs="Times New Roman"/>
        </w:rPr>
        <w:t>.</w:t>
      </w:r>
      <w:hyperlink w:anchor="_ENREF_127" w:tooltip="Dierckx, 2011 #552" w:history="1">
        <w:r w:rsidR="00762722" w:rsidRPr="00F4412F">
          <w:rPr>
            <w:rFonts w:cs="Times New Roman"/>
          </w:rPr>
          <w:fldChar w:fldCharType="begin">
            <w:fldData xml:space="preserve">PEVuZE5vdGU+PENpdGU+PEF1dGhvcj5EaWVyY2t4PC9BdXRob3I+PFllYXI+MjAxMTwvWWVhcj48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PEVuZE5vdGU+PENpdGU+PEF1dGhvcj5EaWVyY2t4PC9BdXRob3I+PFllYXI+MjAxMTwvWWVhcj48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127</w:t>
        </w:r>
        <w:r w:rsidR="00762722" w:rsidRPr="00F4412F">
          <w:rPr>
            <w:rFonts w:cs="Times New Roman"/>
          </w:rPr>
          <w:fldChar w:fldCharType="end"/>
        </w:r>
      </w:hyperlink>
      <w:r w:rsidR="00B71997" w:rsidRPr="00F4412F">
        <w:rPr>
          <w:rFonts w:cs="Times New Roman"/>
        </w:rPr>
        <w:t xml:space="preserve"> </w:t>
      </w:r>
      <w:r w:rsidR="00516D3E" w:rsidRPr="00F4412F">
        <w:rPr>
          <w:rFonts w:cs="Times New Roman"/>
        </w:rPr>
        <w:t>The excellent photophysical properties of the target compounds</w:t>
      </w:r>
      <w:r w:rsidR="00DF2521" w:rsidRPr="00F4412F">
        <w:rPr>
          <w:rFonts w:cs="Times New Roman"/>
        </w:rPr>
        <w:t xml:space="preserve"> </w:t>
      </w:r>
      <w:r w:rsidR="00DF2521" w:rsidRPr="00F4412F">
        <w:rPr>
          <w:rFonts w:cs="Times New Roman"/>
          <w:b/>
        </w:rPr>
        <w:t>99</w:t>
      </w:r>
      <w:r w:rsidR="00DF2521" w:rsidRPr="00F4412F">
        <w:rPr>
          <w:rFonts w:cs="Times New Roman"/>
        </w:rPr>
        <w:t xml:space="preserve"> - </w:t>
      </w:r>
      <w:r w:rsidR="00DF2521" w:rsidRPr="00F4412F">
        <w:rPr>
          <w:rFonts w:cs="Times New Roman"/>
          <w:b/>
        </w:rPr>
        <w:t>107</w:t>
      </w:r>
      <w:r w:rsidR="00516D3E" w:rsidRPr="00F4412F">
        <w:rPr>
          <w:rFonts w:cs="Times New Roman"/>
        </w:rPr>
        <w:t xml:space="preserve"> </w:t>
      </w:r>
      <w:r w:rsidR="00DF2521" w:rsidRPr="00F4412F">
        <w:rPr>
          <w:rFonts w:cs="Times New Roman"/>
        </w:rPr>
        <w:t>along</w:t>
      </w:r>
      <w:r w:rsidR="00516D3E" w:rsidRPr="00F4412F">
        <w:rPr>
          <w:rFonts w:cs="Times New Roman"/>
        </w:rPr>
        <w:t xml:space="preserve"> with an intact hydrogen-bonding pattern </w:t>
      </w:r>
      <w:r w:rsidR="00F34957" w:rsidRPr="00F4412F">
        <w:rPr>
          <w:rFonts w:cs="Times New Roman"/>
        </w:rPr>
        <w:t xml:space="preserve">make these analogues promising fluorescent probes </w:t>
      </w:r>
      <w:r w:rsidR="00DF2521" w:rsidRPr="00F4412F">
        <w:rPr>
          <w:rFonts w:cs="Times New Roman"/>
        </w:rPr>
        <w:t>of</w:t>
      </w:r>
      <w:r w:rsidR="00F34957" w:rsidRPr="00F4412F">
        <w:rPr>
          <w:rFonts w:cs="Times New Roman"/>
        </w:rPr>
        <w:t xml:space="preserve"> nucleic acids. </w:t>
      </w:r>
      <w:r w:rsidR="008408D5" w:rsidRPr="00F4412F">
        <w:rPr>
          <w:rFonts w:cs="Times New Roman"/>
        </w:rPr>
        <w:t xml:space="preserve"> </w:t>
      </w:r>
    </w:p>
    <w:p w14:paraId="3AD9249F" w14:textId="77777777" w:rsidR="007B4E20" w:rsidRPr="00F4412F" w:rsidRDefault="00377E9C" w:rsidP="001A30A6">
      <w:pPr>
        <w:pStyle w:val="NoSpacing"/>
        <w:rPr>
          <w:rFonts w:ascii="Times New Roman" w:hAnsi="Times New Roman" w:cs="Times New Roman"/>
        </w:rPr>
      </w:pPr>
      <w:r w:rsidRPr="00F4412F">
        <w:rPr>
          <w:rFonts w:ascii="Times New Roman" w:hAnsi="Times New Roman" w:cs="Times New Roman"/>
        </w:rPr>
        <w:object w:dxaOrig="9460" w:dyaOrig="2522" w14:anchorId="734A7BA1">
          <v:shape id="_x0000_i1061" type="#_x0000_t75" style="width:373.6pt;height:101.6pt" o:ole="">
            <v:imagedata r:id="rId87" o:title=""/>
          </v:shape>
          <o:OLEObject Type="Embed" ProgID="ChemDraw.Document.6.0" ShapeID="_x0000_i1061" DrawAspect="Content" ObjectID="_1374136333" r:id="rId88"/>
        </w:object>
      </w:r>
    </w:p>
    <w:p w14:paraId="375ECC2B" w14:textId="77777777" w:rsidR="00CF3572" w:rsidRPr="00F4412F" w:rsidRDefault="007B4E20" w:rsidP="00023D05">
      <w:pPr>
        <w:pStyle w:val="Caption"/>
        <w:widowControl w:val="0"/>
        <w:ind w:firstLine="0"/>
        <w:jc w:val="center"/>
        <w:rPr>
          <w:rFonts w:cs="Times New Roman"/>
          <w:color w:val="auto"/>
        </w:rPr>
      </w:pPr>
      <w:bookmarkStart w:id="62" w:name="_Toc419205280"/>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26</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Synthesis of Fluorescent 8-Triazoyl Adenosine Derivative</w:t>
      </w:r>
      <w:hyperlink w:anchor="_ENREF_126" w:tooltip="Dyrager, 2009 #560"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&lt;EndNote&gt;&lt;Cite&gt;&lt;Author&gt;Dyrager&lt;/Author&gt;&lt;Year&gt;2009&lt;/Year&gt;&lt;RecNum&gt;560&lt;/RecNum&gt;&lt;DisplayText&gt;&lt;style face="superscript"&gt;126&lt;/style&gt;&lt;/DisplayText&gt;&lt;record&gt;&lt;rec-number&gt;560&lt;/rec-number&gt;&lt;foreign-keys&gt;&lt;key app="EN" db-id="9v5vpt2t49s0z7evxzyv2s5rfseepxexrx2t"&gt;560&lt;/key&gt;&lt;/foreign-keys&gt;&lt;ref-type name="Journal Article"&gt;17&lt;/ref-type&gt;&lt;contributors&gt;&lt;authors&gt;&lt;author&gt;Dyrager, Christine&lt;/author&gt;&lt;author&gt;Börjesson, Karl&lt;/author&gt;&lt;author&gt;Dinér, Peter&lt;/author&gt;&lt;author&gt;Elf, Annelie&lt;/author&gt;&lt;author&gt;Albinsson, Bo&lt;/author&gt;&lt;author&gt;Wilhelmsson, L. Marcus&lt;/author&gt;&lt;author&gt;Grøtli, Morten&lt;/author&gt;&lt;/authors&gt;&lt;/contributors&gt;&lt;titles&gt;&lt;title&gt;Synthesis and Photophysical Characterisation of Fluorescent 8-(1H-1,2,3-Triazol-4-yl)adenosine Derivatives&lt;/title&gt;&lt;secondary-title&gt;European Journal of Organic Chemistry&lt;/secondary-title&gt;&lt;/titles&gt;&lt;periodical&gt;&lt;full-title&gt;European Journal of Organic Chemistry&lt;/full-title&gt;&lt;abbr-1&gt;Eur. J. Org. Chem.&lt;/abbr-1&gt;&lt;abbr-2&gt;Eur J Org Chem&lt;/abbr-2&gt;&lt;/periodical&gt;&lt;pages&gt;1515-1521&lt;/pages&gt;&lt;volume&gt;2009&lt;/volume&gt;&lt;number&gt;10&lt;/number&gt;&lt;keywords&gt;&lt;keyword&gt;Nucleoside derivatives&lt;/keyword&gt;&lt;keyword&gt;Click chemistry&lt;/keyword&gt;&lt;keyword&gt;Sonogashira coupling&lt;/keyword&gt;&lt;keyword&gt;Fluo­rescence&lt;/keyword&gt;&lt;keyword&gt;Triazoles&lt;/keyword&gt;&lt;keyword&gt;Nitrogen heterocycles&lt;/keyword&gt;&lt;keyword&gt;Density functional calculations&lt;/keyword&gt;&lt;/keywords&gt;&lt;dates&gt;&lt;year&gt;2009&lt;/year&gt;&lt;/dates&gt;&lt;publisher&gt;WILEY-VCH Verlag&lt;/publisher&gt;&lt;isbn&gt;1099-0690&lt;/isbn&gt;&lt;urls&gt;&lt;related-urls&gt;&lt;url&gt;http://dx.doi.org/10.1002/ejoc.200900018&lt;/url&gt;&lt;/related-urls&gt;&lt;/urls&gt;&lt;electronic-resource-num&gt;10.1002/ejoc.200900018&lt;/electronic-resource-num&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126</w:t>
        </w:r>
        <w:r w:rsidR="00762722" w:rsidRPr="00F4412F">
          <w:rPr>
            <w:rFonts w:cs="Times New Roman"/>
            <w:b w:val="0"/>
            <w:color w:val="auto"/>
          </w:rPr>
          <w:fldChar w:fldCharType="end"/>
        </w:r>
      </w:hyperlink>
      <w:bookmarkEnd w:id="62"/>
    </w:p>
    <w:p w14:paraId="4ACB5062" w14:textId="77777777" w:rsidR="00001414" w:rsidRPr="00F4412F" w:rsidRDefault="00F0480F" w:rsidP="00A029EE">
      <w:pPr>
        <w:widowControl w:val="0"/>
        <w:rPr>
          <w:rFonts w:cs="Times New Roman"/>
        </w:rPr>
      </w:pPr>
      <w:r w:rsidRPr="00F4412F">
        <w:rPr>
          <w:rFonts w:cs="Times New Roman"/>
        </w:rPr>
        <w:t xml:space="preserve">Using the same method </w:t>
      </w:r>
      <w:r w:rsidR="001E021E" w:rsidRPr="00F4412F">
        <w:rPr>
          <w:rFonts w:cs="Times New Roman"/>
        </w:rPr>
        <w:t>previously described</w:t>
      </w:r>
      <w:r w:rsidRPr="00F4412F">
        <w:rPr>
          <w:rFonts w:cs="Times New Roman"/>
        </w:rPr>
        <w:t xml:space="preserve"> by Dy</w:t>
      </w:r>
      <w:r w:rsidR="001E021E" w:rsidRPr="00F4412F">
        <w:rPr>
          <w:rFonts w:cs="Times New Roman"/>
        </w:rPr>
        <w:t>r</w:t>
      </w:r>
      <w:r w:rsidRPr="00F4412F">
        <w:rPr>
          <w:rFonts w:cs="Times New Roman"/>
        </w:rPr>
        <w:t>ager</w:t>
      </w:r>
      <w:hyperlink w:anchor="_ENREF_126" w:tooltip="Dyrager, 2009 #560" w:history="1">
        <w:r w:rsidR="00762722" w:rsidRPr="00F4412F">
          <w:rPr>
            <w:rFonts w:cs="Times New Roman"/>
          </w:rPr>
          <w:fldChar w:fldCharType="begin"/>
        </w:r>
        <w:r w:rsidR="00762722" w:rsidRPr="00F4412F">
          <w:rPr>
            <w:rFonts w:cs="Times New Roman"/>
          </w:rPr>
          <w:instrText xml:space="preserve"> ADDIN EN.CITE &lt;EndNote&gt;&lt;Cite&gt;&lt;Author&gt;Dyrager&lt;/Author&gt;&lt;Year&gt;2009&lt;/Year&gt;&lt;RecNum&gt;560&lt;/RecNum&gt;&lt;DisplayText&gt;&lt;style face="superscript"&gt;126&lt;/style&gt;&lt;/DisplayText&gt;&lt;record&gt;&lt;rec-number&gt;560&lt;/rec-number&gt;&lt;foreign-keys&gt;&lt;key app="EN" db-id="9v5vpt2t49s0z7evxzyv2s5rfseepxexrx2t"&gt;560&lt;/key&gt;&lt;/foreign-keys&gt;&lt;ref-type name="Journal Article"&gt;17&lt;/ref-type&gt;&lt;contributors&gt;&lt;authors&gt;&lt;author&gt;Dyrager, Christine&lt;/author&gt;&lt;author&gt;Börjesson, Karl&lt;/author&gt;&lt;author&gt;Dinér, Peter&lt;/author&gt;&lt;author&gt;Elf, Annelie&lt;/author&gt;&lt;author&gt;Albinsson, Bo&lt;/author&gt;&lt;author&gt;Wilhelmsson, L. Marcus&lt;/author&gt;&lt;author&gt;Grøtli, Morten&lt;/author&gt;&lt;/authors&gt;&lt;/contributors&gt;&lt;titles&gt;&lt;title&gt;Synthesis and Photophysical Characterisation of Fluorescent 8-(1H-1,2,3-Triazol-4-yl)adenosine Derivatives&lt;/title&gt;&lt;secondary-title&gt;European Journal of Organic Chemistry&lt;/secondary-title&gt;&lt;/titles&gt;&lt;periodical&gt;&lt;full-title&gt;European Journal of Organic Chemistry&lt;/full-title&gt;&lt;abbr-1&gt;Eur. J. Org. Chem.&lt;/abbr-1&gt;&lt;abbr-2&gt;Eur J Org Chem&lt;/abbr-2&gt;&lt;/periodical&gt;&lt;pages&gt;1515-1521&lt;/pages&gt;&lt;volume&gt;2009&lt;/volume&gt;&lt;number&gt;10&lt;/number&gt;&lt;keywords&gt;&lt;keyword&gt;Nucleoside derivatives&lt;/keyword&gt;&lt;keyword&gt;Click chemistry&lt;/keyword&gt;&lt;keyword&gt;Sonogashira coupling&lt;/keyword&gt;&lt;keyword&gt;Fluo­rescence&lt;/keyword&gt;&lt;keyword&gt;Triazoles&lt;/keyword&gt;&lt;keyword&gt;Nitrogen heterocycles&lt;/keyword&gt;&lt;keyword&gt;Density functional calculations&lt;/keyword&gt;&lt;/keywords&gt;&lt;dates&gt;&lt;year&gt;2009&lt;/year&gt;&lt;/dates&gt;&lt;publisher&gt;WILEY-VCH Verlag&lt;/publisher&gt;&lt;isbn&gt;1099-0690&lt;/isbn&gt;&lt;urls&gt;&lt;related-urls&gt;&lt;url&gt;http://dx.doi.org/10.1002/ejoc.200900018&lt;/url&gt;&lt;/related-urls&gt;&lt;/urls&gt;&lt;electronic-resource-num&gt;10.1002/ejoc.200900018&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126</w:t>
        </w:r>
        <w:r w:rsidR="00762722" w:rsidRPr="00F4412F">
          <w:rPr>
            <w:rFonts w:cs="Times New Roman"/>
          </w:rPr>
          <w:fldChar w:fldCharType="end"/>
        </w:r>
      </w:hyperlink>
      <w:r w:rsidRPr="00F4412F">
        <w:rPr>
          <w:rFonts w:cs="Times New Roman"/>
        </w:rPr>
        <w:t xml:space="preserve"> and Dierckx,</w:t>
      </w:r>
      <w:hyperlink w:anchor="_ENREF_127" w:tooltip="Dierckx, 2011 #552" w:history="1">
        <w:r w:rsidR="00762722" w:rsidRPr="00F4412F">
          <w:rPr>
            <w:rFonts w:cs="Times New Roman"/>
          </w:rPr>
          <w:fldChar w:fldCharType="begin">
            <w:fldData xml:space="preserve">PEVuZE5vdGU+PENpdGU+PEF1dGhvcj5EaWVyY2t4PC9BdXRob3I+PFllYXI+MjAxMTwvWWVhcj48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PEVuZE5vdGU+PENpdGU+PEF1dGhvcj5EaWVyY2t4PC9BdXRob3I+PFllYXI+MjAxMTwvWWVhcj48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127</w:t>
        </w:r>
        <w:r w:rsidR="00762722" w:rsidRPr="00F4412F">
          <w:rPr>
            <w:rFonts w:cs="Times New Roman"/>
          </w:rPr>
          <w:fldChar w:fldCharType="end"/>
        </w:r>
      </w:hyperlink>
      <w:r w:rsidRPr="00F4412F">
        <w:rPr>
          <w:rFonts w:cs="Times New Roman"/>
        </w:rPr>
        <w:t xml:space="preserve"> O'Mahony and coworkers</w:t>
      </w:r>
      <w:hyperlink w:anchor="_ENREF_128" w:tooltip="O'Mahony, 2008 #765" w:history="1">
        <w:r w:rsidR="00762722" w:rsidRPr="00F4412F">
          <w:rPr>
            <w:rFonts w:cs="Times New Roman"/>
          </w:rPr>
          <w:fldChar w:fldCharType="begin"/>
        </w:r>
        <w:r w:rsidR="00762722" w:rsidRPr="00F4412F">
          <w:rPr>
            <w:rFonts w:cs="Times New Roman"/>
          </w:rPr>
          <w:instrText xml:space="preserve"> ADDIN EN.CITE &lt;EndNote&gt;&lt;Cite&gt;&lt;Author&gt;O&amp;apos;Mahony&lt;/Author&gt;&lt;Year&gt;2008&lt;/Year&gt;&lt;RecNum&gt;765&lt;/RecNum&gt;&lt;DisplayText&gt;&lt;style face="superscript"&gt;128&lt;/style&gt;&lt;/DisplayText&gt;&lt;record&gt;&lt;rec-number&gt;765&lt;/rec-number&gt;&lt;foreign-keys&gt;&lt;key app="EN" db-id="9v5vpt2t49s0z7evxzyv2s5rfseepxexrx2t"&gt;765&lt;/key&gt;&lt;/foreign-keys&gt;&lt;ref-type name="Journal Article"&gt;17&lt;/ref-type&gt;&lt;contributors&gt;&lt;authors&gt;&lt;author&gt;O&amp;apos;Mahony, Gavin&lt;/author&gt;&lt;author&gt;Ehrman, Eleonor&lt;/author&gt;&lt;author&gt;Grøtli, Morten&lt;/author&gt;&lt;/authors&gt;&lt;/contributors&gt;&lt;titles&gt;&lt;title&gt;Synthesis and photophysical properties of novel cyclonucleosides—substituent effects on fluorescence emission&lt;/title&gt;&lt;secondary-title&gt;Tetrahedron&lt;/secondary-title&gt;&lt;/titles&gt;&lt;periodical&gt;&lt;full-title&gt;Tetrahedron&lt;/full-title&gt;&lt;/periodical&gt;&lt;pages&gt;7151-7158&lt;/pages&gt;&lt;volume&gt;64&lt;/volume&gt;&lt;number&gt;30–31&lt;/number&gt;&lt;keywords&gt;&lt;keyword&gt;Fluorescent nucleosides&lt;/keyword&gt;&lt;keyword&gt;Cyclonucleosides&lt;/keyword&gt;&lt;keyword&gt;Sonogashira&lt;/keyword&gt;&lt;keyword&gt;Cycloaddition&lt;/keyword&gt;&lt;/keywords&gt;&lt;dates&gt;&lt;year&gt;2008&lt;/year&gt;&lt;pub-dates&gt;&lt;date&gt;7/21/&lt;/date&gt;&lt;/pub-dates&gt;&lt;/dates&gt;&lt;isbn&gt;0040-4020&lt;/isbn&gt;&lt;urls&gt;&lt;related-urls&gt;&lt;url&gt;http://www.sciencedirect.com/science/article/pii/S0040402008010120&lt;/url&gt;&lt;/related-urls&gt;&lt;/urls&gt;&lt;electronic-resource-num&gt;http://dx.doi.org/10.1016/j.tet.2008.05.098&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128</w:t>
        </w:r>
        <w:r w:rsidR="00762722" w:rsidRPr="00F4412F">
          <w:rPr>
            <w:rFonts w:cs="Times New Roman"/>
          </w:rPr>
          <w:fldChar w:fldCharType="end"/>
        </w:r>
      </w:hyperlink>
      <w:r w:rsidR="001E021E" w:rsidRPr="00F4412F">
        <w:rPr>
          <w:rFonts w:cs="Times New Roman"/>
        </w:rPr>
        <w:t xml:space="preserve"> employed a Huisgen</w:t>
      </w:r>
      <w:r w:rsidRPr="00F4412F">
        <w:rPr>
          <w:rFonts w:cs="Times New Roman"/>
        </w:rPr>
        <w:t xml:space="preserve"> int</w:t>
      </w:r>
      <w:r w:rsidR="00A029EE" w:rsidRPr="00F4412F">
        <w:rPr>
          <w:rFonts w:cs="Times New Roman"/>
        </w:rPr>
        <w:t>ramolecular [3+</w:t>
      </w:r>
      <w:r w:rsidRPr="00F4412F">
        <w:rPr>
          <w:rFonts w:cs="Times New Roman"/>
        </w:rPr>
        <w:t>2]-cycloaddition between a</w:t>
      </w:r>
      <w:r w:rsidR="006C37F4" w:rsidRPr="00F4412F">
        <w:rPr>
          <w:rFonts w:cs="Times New Roman"/>
        </w:rPr>
        <w:t xml:space="preserve"> 2'-modified</w:t>
      </w:r>
      <w:r w:rsidRPr="00F4412F">
        <w:rPr>
          <w:rFonts w:cs="Times New Roman"/>
        </w:rPr>
        <w:t xml:space="preserve"> azide and a disubstituted alkyne</w:t>
      </w:r>
      <w:r w:rsidR="001E021E" w:rsidRPr="00F4412F">
        <w:rPr>
          <w:rFonts w:cs="Times New Roman"/>
        </w:rPr>
        <w:t xml:space="preserve"> </w:t>
      </w:r>
      <w:r w:rsidR="001E021E" w:rsidRPr="00F4412F">
        <w:rPr>
          <w:rFonts w:cs="Times New Roman"/>
          <w:b/>
        </w:rPr>
        <w:t>108</w:t>
      </w:r>
      <w:r w:rsidRPr="00F4412F">
        <w:rPr>
          <w:rFonts w:cs="Times New Roman"/>
        </w:rPr>
        <w:t xml:space="preserve"> </w:t>
      </w:r>
      <w:r w:rsidR="001E021E" w:rsidRPr="00F4412F">
        <w:rPr>
          <w:rFonts w:cs="Times New Roman"/>
        </w:rPr>
        <w:t xml:space="preserve">by microwave heating at 150 °C for 15 min </w:t>
      </w:r>
      <w:r w:rsidRPr="00F4412F">
        <w:rPr>
          <w:rFonts w:cs="Times New Roman"/>
        </w:rPr>
        <w:t xml:space="preserve">to </w:t>
      </w:r>
      <w:r w:rsidR="005470EA" w:rsidRPr="00F4412F">
        <w:rPr>
          <w:rFonts w:cs="Times New Roman"/>
        </w:rPr>
        <w:t>afford</w:t>
      </w:r>
      <w:r w:rsidRPr="00F4412F">
        <w:rPr>
          <w:rFonts w:cs="Times New Roman"/>
        </w:rPr>
        <w:t xml:space="preserve"> several novel adenosine </w:t>
      </w:r>
      <w:r w:rsidR="009D5DDC">
        <w:rPr>
          <w:rFonts w:cs="Times New Roman"/>
        </w:rPr>
        <w:t>containing</w:t>
      </w:r>
      <w:r w:rsidRPr="00F4412F">
        <w:rPr>
          <w:rFonts w:cs="Times New Roman"/>
        </w:rPr>
        <w:t xml:space="preserve"> cyclonucleosides</w:t>
      </w:r>
      <w:r w:rsidR="005470EA" w:rsidRPr="00F4412F">
        <w:rPr>
          <w:rFonts w:cs="Times New Roman"/>
        </w:rPr>
        <w:t xml:space="preserve"> </w:t>
      </w:r>
      <w:r w:rsidR="001E021E" w:rsidRPr="00F4412F">
        <w:rPr>
          <w:rFonts w:cs="Times New Roman"/>
        </w:rPr>
        <w:t>(</w:t>
      </w:r>
      <w:r w:rsidR="00F62392">
        <w:rPr>
          <w:rFonts w:cs="Times New Roman"/>
        </w:rPr>
        <w:t>e.g.,</w:t>
      </w:r>
      <w:r w:rsidR="005470EA" w:rsidRPr="00F4412F">
        <w:rPr>
          <w:rFonts w:cs="Times New Roman"/>
        </w:rPr>
        <w:t xml:space="preserve"> </w:t>
      </w:r>
      <w:r w:rsidR="005470EA" w:rsidRPr="00F4412F">
        <w:rPr>
          <w:rFonts w:cs="Times New Roman"/>
          <w:b/>
        </w:rPr>
        <w:t>10</w:t>
      </w:r>
      <w:r w:rsidR="00B457C3" w:rsidRPr="00F4412F">
        <w:rPr>
          <w:rFonts w:cs="Times New Roman"/>
          <w:b/>
        </w:rPr>
        <w:t>9</w:t>
      </w:r>
      <w:r w:rsidR="001E021E" w:rsidRPr="00F4412F">
        <w:rPr>
          <w:rFonts w:cs="Times New Roman"/>
          <w:b/>
        </w:rPr>
        <w:t>)</w:t>
      </w:r>
      <w:r w:rsidRPr="00F4412F">
        <w:rPr>
          <w:rFonts w:cs="Times New Roman"/>
        </w:rPr>
        <w:t xml:space="preserve">, </w:t>
      </w:r>
      <w:r w:rsidR="001E021E" w:rsidRPr="00F4412F">
        <w:rPr>
          <w:rFonts w:cs="Times New Roman"/>
        </w:rPr>
        <w:t>with</w:t>
      </w:r>
      <w:r w:rsidRPr="00F4412F">
        <w:rPr>
          <w:rFonts w:cs="Times New Roman"/>
        </w:rPr>
        <w:t xml:space="preserve"> flu</w:t>
      </w:r>
      <w:r w:rsidR="006C37F4" w:rsidRPr="00F4412F">
        <w:rPr>
          <w:rFonts w:cs="Times New Roman"/>
        </w:rPr>
        <w:t>orescence in the visible range</w:t>
      </w:r>
      <w:r w:rsidR="002348CF" w:rsidRPr="00F4412F">
        <w:rPr>
          <w:rFonts w:cs="Times New Roman"/>
        </w:rPr>
        <w:t>, Scheme 27</w:t>
      </w:r>
      <w:r w:rsidR="006C37F4" w:rsidRPr="00F4412F">
        <w:rPr>
          <w:rFonts w:cs="Times New Roman"/>
        </w:rPr>
        <w:t xml:space="preserve">. </w:t>
      </w:r>
      <w:r w:rsidR="009D5DDC">
        <w:rPr>
          <w:rFonts w:cs="Times New Roman"/>
        </w:rPr>
        <w:t xml:space="preserve">Triazole modified adenosine </w:t>
      </w:r>
      <w:r w:rsidR="009D5DDC" w:rsidRPr="009D5DDC">
        <w:rPr>
          <w:rFonts w:cs="Times New Roman"/>
          <w:b/>
        </w:rPr>
        <w:t>109</w:t>
      </w:r>
      <w:r w:rsidR="006C37F4" w:rsidRPr="00F4412F">
        <w:rPr>
          <w:rFonts w:cs="Times New Roman"/>
        </w:rPr>
        <w:t xml:space="preserve"> is expected to act as a biological probe because of its inherent fluorescent properties; thereby, circumventing the need for any additional and typically bulky fluorescent labels.</w:t>
      </w:r>
      <w:hyperlink w:anchor="_ENREF_129" w:tooltip="Yoshimura, 2012 #808" w:history="1">
        <w:r w:rsidR="00762722" w:rsidRPr="00F4412F">
          <w:rPr>
            <w:rFonts w:cs="Times New Roman"/>
          </w:rPr>
          <w:fldChar w:fldCharType="begin"/>
        </w:r>
        <w:r w:rsidR="00762722" w:rsidRPr="00F4412F">
          <w:rPr>
            <w:rFonts w:cs="Times New Roman"/>
          </w:rPr>
          <w:instrText xml:space="preserve"> ADDIN EN.CITE &lt;EndNote&gt;&lt;Cite&gt;&lt;Author&gt;Yoshimura&lt;/Author&gt;&lt;Year&gt;2012&lt;/Year&gt;&lt;RecNum&gt;808&lt;/RecNum&gt;&lt;DisplayText&gt;&lt;style face="superscript"&gt;129&lt;/style&gt;&lt;/DisplayText&gt;&lt;record&gt;&lt;rec-number&gt;808&lt;/rec-number&gt;&lt;foreign-keys&gt;&lt;key app="EN" db-id="9v5vpt2t49s0z7evxzyv2s5rfseepxexrx2t"&gt;808&lt;/key&gt;&lt;/foreign-keys&gt;&lt;ref-type name="Journal Article"&gt;17&lt;/ref-type&gt;&lt;contributors&gt;&lt;authors&gt;&lt;author&gt;Yoshimura, Yuichi&lt;/author&gt;&lt;author&gt;Takahata, Hiroki&lt;/author&gt;&lt;/authors&gt;&lt;/contributors&gt;&lt;titles&gt;&lt;title&gt;Recent Advances in Cyclonucleosides: C-Cyclonucleosides and Spore Photoproducts in Damaged DNA&lt;/title&gt;&lt;secondary-title&gt;Molecules&lt;/secondary-title&gt;&lt;/titles&gt;&lt;periodical&gt;&lt;full-title&gt;Molecules&lt;/full-title&gt;&lt;abbr-1&gt;Molecules&lt;/abbr-1&gt;&lt;/periodical&gt;&lt;pages&gt;11630-11654&lt;/pages&gt;&lt;volume&gt;17&lt;/volume&gt;&lt;number&gt;10&lt;/number&gt;&lt;dates&gt;&lt;year&gt;2012&lt;/year&gt;&lt;/dates&gt;&lt;isbn&gt;1420-3049&lt;/isbn&gt;&lt;accession-num&gt;doi:10.3390/molecules171011630&lt;/accession-num&gt;&lt;urls&gt;&lt;related-urls&gt;&lt;url&gt;http://www.mdpi.com/1420-3049/17/10/11630&lt;/url&gt;&lt;/related-urls&gt;&lt;/urls&gt;&lt;/record&gt;&lt;/Cite&gt;&lt;/EndNote&gt;</w:instrText>
        </w:r>
        <w:r w:rsidR="00762722" w:rsidRPr="00F4412F">
          <w:rPr>
            <w:rFonts w:cs="Times New Roman"/>
          </w:rPr>
          <w:fldChar w:fldCharType="separate"/>
        </w:r>
        <w:r w:rsidR="00762722" w:rsidRPr="00F4412F">
          <w:rPr>
            <w:rFonts w:cs="Times New Roman"/>
            <w:noProof/>
            <w:vertAlign w:val="superscript"/>
          </w:rPr>
          <w:t>129</w:t>
        </w:r>
        <w:r w:rsidR="00762722" w:rsidRPr="00F4412F">
          <w:rPr>
            <w:rFonts w:cs="Times New Roman"/>
          </w:rPr>
          <w:fldChar w:fldCharType="end"/>
        </w:r>
      </w:hyperlink>
    </w:p>
    <w:p w14:paraId="74D7935E" w14:textId="77777777" w:rsidR="00A029EE" w:rsidRPr="00F4412F" w:rsidRDefault="00DE294B" w:rsidP="001A30A6">
      <w:pPr>
        <w:pStyle w:val="NoSpacing"/>
        <w:rPr>
          <w:rFonts w:ascii="Times New Roman" w:hAnsi="Times New Roman" w:cs="Times New Roman"/>
        </w:rPr>
      </w:pPr>
      <w:r w:rsidRPr="00F4412F">
        <w:rPr>
          <w:rFonts w:ascii="Times New Roman" w:hAnsi="Times New Roman" w:cs="Times New Roman"/>
        </w:rPr>
        <w:object w:dxaOrig="8680" w:dyaOrig="2505" w14:anchorId="0B75D1CB">
          <v:shape id="_x0000_i1062" type="#_x0000_t75" style="width:343.2pt;height:100.8pt" o:ole="">
            <v:imagedata r:id="rId89" o:title=""/>
          </v:shape>
          <o:OLEObject Type="Embed" ProgID="ChemDraw.Document.6.0" ShapeID="_x0000_i1062" DrawAspect="Content" ObjectID="_1374136334" r:id="rId90"/>
        </w:object>
      </w:r>
    </w:p>
    <w:p w14:paraId="0D3D8034" w14:textId="77777777" w:rsidR="00750B5A" w:rsidRPr="00F4412F" w:rsidRDefault="00A029EE" w:rsidP="00023D05">
      <w:pPr>
        <w:pStyle w:val="Caption"/>
        <w:widowControl w:val="0"/>
        <w:ind w:firstLine="0"/>
        <w:jc w:val="center"/>
        <w:rPr>
          <w:rFonts w:cs="Times New Roman"/>
          <w:b w:val="0"/>
          <w:color w:val="auto"/>
        </w:rPr>
      </w:pPr>
      <w:bookmarkStart w:id="63" w:name="_Toc419205281"/>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27</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Cyclonucleosides synthesized using click chemistry</w:t>
      </w:r>
      <w:hyperlink w:anchor="_ENREF_128" w:tooltip="O'Mahony, 2008 #765"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&lt;EndNote&gt;&lt;Cite&gt;&lt;Author&gt;O&amp;apos;Mahony&lt;/Author&gt;&lt;Year&gt;2008&lt;/Year&gt;&lt;RecNum&gt;765&lt;/RecNum&gt;&lt;DisplayText&gt;&lt;style face="superscript"&gt;128&lt;/style&gt;&lt;/DisplayText&gt;&lt;record&gt;&lt;rec-number&gt;765&lt;/rec-number&gt;&lt;foreign-keys&gt;&lt;key app="EN" db-id="9v5vpt2t49s0z7evxzyv2s5rfseepxexrx2t"&gt;765&lt;/key&gt;&lt;/foreign-keys&gt;&lt;ref-type name="Journal Article"&gt;17&lt;/ref-type&gt;&lt;contributors&gt;&lt;authors&gt;&lt;author&gt;O&amp;apos;Mahony, Gavin&lt;/author&gt;&lt;author&gt;Ehrman, Eleonor&lt;/author&gt;&lt;author&gt;Grøtli, Morten&lt;/author&gt;&lt;/authors&gt;&lt;/contributors&gt;&lt;titles&gt;&lt;title&gt;Synthesis and photophysical properties of novel cyclonucleosides—substituent effects on fluorescence emission&lt;/title&gt;&lt;secondary-title&gt;Tetrahedron&lt;/secondary-title&gt;&lt;/titles&gt;&lt;periodical&gt;&lt;full-title&gt;Tetrahedron&lt;/full-title&gt;&lt;/periodical&gt;&lt;pages&gt;7151-7158&lt;/pages&gt;&lt;volume&gt;64&lt;/volume&gt;&lt;number&gt;30–31&lt;/number&gt;&lt;keywords&gt;&lt;keyword&gt;Fluorescent nucleosides&lt;/keyword&gt;&lt;keyword&gt;Cyclonucleosides&lt;/keyword&gt;&lt;keyword&gt;Sonogashira&lt;/keyword&gt;&lt;keyword&gt;Cycloaddition&lt;/keyword&gt;&lt;/keywords&gt;&lt;dates&gt;&lt;year&gt;2008&lt;/year&gt;&lt;pub-dates&gt;&lt;date&gt;7/21/&lt;/date&gt;&lt;/pub-dates&gt;&lt;/dates&gt;&lt;isbn&gt;0040-4020&lt;/isbn&gt;&lt;urls&gt;&lt;related-urls&gt;&lt;url&gt;http://www.sciencedirect.com/science/article/pii/S0040402008010120&lt;/url&gt;&lt;/related-urls&gt;&lt;/urls&gt;&lt;electronic-resource-num&gt;http://dx.doi.org/10.1016/j.tet.2008.05.098&lt;/electronic-resource-num&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128</w:t>
        </w:r>
        <w:r w:rsidR="00762722" w:rsidRPr="00F4412F">
          <w:rPr>
            <w:rFonts w:cs="Times New Roman"/>
            <w:b w:val="0"/>
            <w:color w:val="auto"/>
          </w:rPr>
          <w:fldChar w:fldCharType="end"/>
        </w:r>
      </w:hyperlink>
      <w:bookmarkEnd w:id="63"/>
    </w:p>
    <w:p w14:paraId="0B6BF288" w14:textId="77777777" w:rsidR="00A029EE" w:rsidRPr="00F4412F" w:rsidRDefault="00C62360" w:rsidP="004B4FAC">
      <w:pPr>
        <w:widowControl w:val="0"/>
        <w:rPr>
          <w:rFonts w:cs="Times New Roman"/>
        </w:rPr>
      </w:pPr>
      <w:r w:rsidRPr="00F4412F">
        <w:rPr>
          <w:rFonts w:cs="Times New Roman"/>
        </w:rPr>
        <w:t xml:space="preserve">Cosyn </w:t>
      </w:r>
      <w:r w:rsidR="007C4F02" w:rsidRPr="00F4412F">
        <w:rPr>
          <w:rFonts w:cs="Times New Roman"/>
          <w:i/>
        </w:rPr>
        <w:t>et al</w:t>
      </w:r>
      <w:r w:rsidR="00D604F6" w:rsidRPr="00F4412F">
        <w:rPr>
          <w:rFonts w:cs="Times New Roman"/>
          <w:i/>
        </w:rPr>
        <w:t>.</w:t>
      </w:r>
      <w:hyperlink w:anchor="_ENREF_105" w:tooltip="Cosyn, 2006 #651" w:history="1">
        <w:r w:rsidR="00762722" w:rsidRPr="00F4412F">
          <w:rPr>
            <w:rFonts w:cs="Times New Roman"/>
          </w:rPr>
          <w:fldChar w:fldCharType="begin">
            <w:fldData xml:space="preserve">PEVuZE5vdGU+PENpdGU+PEF1dGhvcj5Db3N5bjwvQXV0aG9yPjxZZWFyPjIwMDY8L1llYXI+PFJl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PEVuZE5vdGU+PENpdGU+PEF1dGhvcj5Db3N5bjwvQXV0aG9yPjxZZWFyPjIwMDY8L1llYXI+PFJl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105</w:t>
        </w:r>
        <w:r w:rsidR="00762722" w:rsidRPr="00F4412F">
          <w:rPr>
            <w:rFonts w:cs="Times New Roman"/>
          </w:rPr>
          <w:fldChar w:fldCharType="end"/>
        </w:r>
      </w:hyperlink>
      <w:r w:rsidRPr="00F4412F">
        <w:rPr>
          <w:rFonts w:cs="Times New Roman"/>
        </w:rPr>
        <w:t xml:space="preserve"> prepared a series of 1,2,3-triazol-4-</w:t>
      </w:r>
      <w:r w:rsidR="005C0EBE" w:rsidRPr="00F4412F">
        <w:rPr>
          <w:rFonts w:cs="Times New Roman"/>
        </w:rPr>
        <w:t>y</w:t>
      </w:r>
      <w:r w:rsidRPr="00F4412F">
        <w:rPr>
          <w:rFonts w:cs="Times New Roman"/>
        </w:rPr>
        <w:t xml:space="preserve">l adenosine analogues </w:t>
      </w:r>
      <w:r w:rsidR="005C0EBE" w:rsidRPr="00F4412F">
        <w:rPr>
          <w:rFonts w:cs="Times New Roman"/>
          <w:b/>
        </w:rPr>
        <w:t>111</w:t>
      </w:r>
      <w:r w:rsidR="005C0EBE" w:rsidRPr="00F4412F">
        <w:rPr>
          <w:rFonts w:cs="Times New Roman"/>
        </w:rPr>
        <w:t xml:space="preserve"> – </w:t>
      </w:r>
      <w:r w:rsidR="005C0EBE" w:rsidRPr="00F4412F">
        <w:rPr>
          <w:rFonts w:cs="Times New Roman"/>
          <w:b/>
        </w:rPr>
        <w:t>113</w:t>
      </w:r>
      <w:r w:rsidR="005C0EBE" w:rsidRPr="00F4412F">
        <w:rPr>
          <w:rFonts w:cs="Times New Roman"/>
        </w:rPr>
        <w:t xml:space="preserve"> employing</w:t>
      </w:r>
      <w:r w:rsidRPr="00F4412F">
        <w:rPr>
          <w:rFonts w:cs="Times New Roman"/>
        </w:rPr>
        <w:t xml:space="preserve"> copper catalyzed click chemistry</w:t>
      </w:r>
      <w:r w:rsidR="005C0EBE" w:rsidRPr="00F4412F">
        <w:rPr>
          <w:rFonts w:cs="Times New Roman"/>
        </w:rPr>
        <w:t xml:space="preserve"> on C-2 acetylene adenosine</w:t>
      </w:r>
      <w:r w:rsidR="002348CF" w:rsidRPr="00F4412F">
        <w:rPr>
          <w:rFonts w:cs="Times New Roman"/>
        </w:rPr>
        <w:t>, Scheme 28</w:t>
      </w:r>
      <w:r w:rsidRPr="00F4412F">
        <w:rPr>
          <w:rFonts w:cs="Times New Roman"/>
        </w:rPr>
        <w:t xml:space="preserve">. </w:t>
      </w:r>
      <w:r w:rsidR="005C0EBE" w:rsidRPr="00F4412F">
        <w:rPr>
          <w:rFonts w:cs="Times New Roman"/>
        </w:rPr>
        <w:t>B</w:t>
      </w:r>
      <w:r w:rsidRPr="00F4412F">
        <w:rPr>
          <w:rFonts w:cs="Times New Roman"/>
        </w:rPr>
        <w:t xml:space="preserve">inding affinities of </w:t>
      </w:r>
      <w:r w:rsidR="005C0EBE" w:rsidRPr="00F4412F">
        <w:rPr>
          <w:rFonts w:cs="Times New Roman"/>
        </w:rPr>
        <w:t>the</w:t>
      </w:r>
      <w:r w:rsidRPr="00F4412F">
        <w:rPr>
          <w:rFonts w:cs="Times New Roman"/>
        </w:rPr>
        <w:t xml:space="preserve"> adenosine triazole derivatives </w:t>
      </w:r>
      <w:r w:rsidR="005C0EBE" w:rsidRPr="00F4412F">
        <w:rPr>
          <w:rFonts w:cs="Times New Roman"/>
          <w:b/>
        </w:rPr>
        <w:t>111</w:t>
      </w:r>
      <w:r w:rsidR="005C0EBE" w:rsidRPr="00F4412F">
        <w:rPr>
          <w:rFonts w:cs="Times New Roman"/>
        </w:rPr>
        <w:t xml:space="preserve"> – </w:t>
      </w:r>
      <w:r w:rsidR="005C0EBE" w:rsidRPr="00F4412F">
        <w:rPr>
          <w:rFonts w:cs="Times New Roman"/>
          <w:b/>
        </w:rPr>
        <w:t xml:space="preserve">113 </w:t>
      </w:r>
      <w:r w:rsidR="005C0EBE" w:rsidRPr="00F4412F">
        <w:rPr>
          <w:rFonts w:cs="Times New Roman"/>
        </w:rPr>
        <w:t>were measured in CHO (Chinese hamster ovary) ce</w:t>
      </w:r>
      <w:r w:rsidR="004B4FAC" w:rsidRPr="00F4412F">
        <w:rPr>
          <w:rFonts w:cs="Times New Roman"/>
        </w:rPr>
        <w:t xml:space="preserve">lls at the human </w:t>
      </w:r>
      <w:r w:rsidRPr="00F4412F">
        <w:rPr>
          <w:rFonts w:cs="Times New Roman"/>
        </w:rPr>
        <w:t>A</w:t>
      </w:r>
      <w:r w:rsidRPr="00F4412F">
        <w:rPr>
          <w:rFonts w:cs="Times New Roman"/>
          <w:vertAlign w:val="subscript"/>
        </w:rPr>
        <w:t>1</w:t>
      </w:r>
      <w:r w:rsidRPr="00F4412F">
        <w:rPr>
          <w:rFonts w:cs="Times New Roman"/>
        </w:rPr>
        <w:t>, A</w:t>
      </w:r>
      <w:r w:rsidRPr="00F4412F">
        <w:rPr>
          <w:rFonts w:cs="Times New Roman"/>
          <w:vertAlign w:val="subscript"/>
        </w:rPr>
        <w:t>2A</w:t>
      </w:r>
      <w:r w:rsidRPr="00F4412F">
        <w:rPr>
          <w:rFonts w:cs="Times New Roman"/>
        </w:rPr>
        <w:t>, and A</w:t>
      </w:r>
      <w:r w:rsidRPr="00F4412F">
        <w:rPr>
          <w:rFonts w:cs="Times New Roman"/>
          <w:vertAlign w:val="subscript"/>
        </w:rPr>
        <w:t>3</w:t>
      </w:r>
      <w:r w:rsidRPr="00F4412F">
        <w:rPr>
          <w:rFonts w:cs="Times New Roman"/>
        </w:rPr>
        <w:t xml:space="preserve">AR </w:t>
      </w:r>
      <w:r w:rsidR="004B4FAC" w:rsidRPr="00F4412F">
        <w:rPr>
          <w:rFonts w:cs="Times New Roman"/>
        </w:rPr>
        <w:t>(G-protein-coupled adenosine</w:t>
      </w:r>
      <w:r w:rsidR="00373E5E" w:rsidRPr="00F4412F">
        <w:rPr>
          <w:rFonts w:cs="Times New Roman"/>
        </w:rPr>
        <w:t xml:space="preserve">) receptors. </w:t>
      </w:r>
      <w:r w:rsidRPr="00F4412F">
        <w:rPr>
          <w:rFonts w:cs="Times New Roman"/>
        </w:rPr>
        <w:t>It was found that</w:t>
      </w:r>
      <w:r w:rsidR="00373E5E" w:rsidRPr="00F4412F">
        <w:rPr>
          <w:rFonts w:cs="Times New Roman"/>
        </w:rPr>
        <w:t xml:space="preserve"> analogues</w:t>
      </w:r>
      <w:r w:rsidRPr="00F4412F">
        <w:rPr>
          <w:rFonts w:cs="Times New Roman"/>
        </w:rPr>
        <w:t xml:space="preserve"> </w:t>
      </w:r>
      <w:r w:rsidR="00B457C3" w:rsidRPr="00F4412F">
        <w:rPr>
          <w:rFonts w:cs="Times New Roman"/>
          <w:b/>
        </w:rPr>
        <w:t xml:space="preserve">111 </w:t>
      </w:r>
      <w:r w:rsidR="00B457C3" w:rsidRPr="00F4412F">
        <w:rPr>
          <w:rFonts w:cs="Times New Roman"/>
        </w:rPr>
        <w:t xml:space="preserve">- </w:t>
      </w:r>
      <w:r w:rsidR="00B457C3" w:rsidRPr="00F4412F">
        <w:rPr>
          <w:rFonts w:cs="Times New Roman"/>
          <w:b/>
        </w:rPr>
        <w:t>113</w:t>
      </w:r>
      <w:r w:rsidRPr="00F4412F">
        <w:rPr>
          <w:rFonts w:cs="Times New Roman"/>
          <w:b/>
        </w:rPr>
        <w:t xml:space="preserve"> </w:t>
      </w:r>
      <w:r w:rsidR="00373E5E" w:rsidRPr="00F4412F">
        <w:rPr>
          <w:rFonts w:cs="Times New Roman"/>
        </w:rPr>
        <w:t>constitute a new class of highly potent and selective A</w:t>
      </w:r>
      <w:r w:rsidR="00373E5E" w:rsidRPr="00F4412F">
        <w:rPr>
          <w:rFonts w:cs="Times New Roman"/>
          <w:vertAlign w:val="subscript"/>
        </w:rPr>
        <w:t>3</w:t>
      </w:r>
      <w:r w:rsidR="00373E5E" w:rsidRPr="00F4412F">
        <w:rPr>
          <w:rFonts w:cs="Times New Roman"/>
        </w:rPr>
        <w:t xml:space="preserve">AR antagonists, partial agonists and agonists. </w:t>
      </w:r>
    </w:p>
    <w:p w14:paraId="47440241" w14:textId="77777777" w:rsidR="00C62360" w:rsidRPr="00F4412F" w:rsidRDefault="00DE294B" w:rsidP="001A30A6">
      <w:pPr>
        <w:pStyle w:val="NoSpacing"/>
        <w:rPr>
          <w:rFonts w:ascii="Times New Roman" w:hAnsi="Times New Roman" w:cs="Times New Roman"/>
        </w:rPr>
      </w:pPr>
      <w:r w:rsidRPr="00F4412F">
        <w:rPr>
          <w:rFonts w:ascii="Times New Roman" w:hAnsi="Times New Roman" w:cs="Times New Roman"/>
        </w:rPr>
        <w:object w:dxaOrig="7634" w:dyaOrig="3002" w14:anchorId="41FE076D">
          <v:shape id="_x0000_i1063" type="#_x0000_t75" style="width:307.2pt;height:120pt" o:ole="">
            <v:imagedata r:id="rId91" o:title=""/>
          </v:shape>
          <o:OLEObject Type="Embed" ProgID="ChemDraw.Document.6.0" ShapeID="_x0000_i1063" DrawAspect="Content" ObjectID="_1374136335" r:id="rId92"/>
        </w:object>
      </w:r>
    </w:p>
    <w:p w14:paraId="17174FF5" w14:textId="77777777" w:rsidR="00BA43DD" w:rsidRPr="00F4412F" w:rsidRDefault="00C62360" w:rsidP="00023D05">
      <w:pPr>
        <w:pStyle w:val="Caption"/>
        <w:ind w:firstLine="0"/>
        <w:jc w:val="center"/>
        <w:rPr>
          <w:rFonts w:cs="Times New Roman"/>
          <w:b w:val="0"/>
          <w:color w:val="auto"/>
        </w:rPr>
      </w:pPr>
      <w:bookmarkStart w:id="64" w:name="_Toc419205282"/>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28</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Synthesis of 2-Triazole-4-yl Analogues of N6-Methyladenosine</w:t>
      </w:r>
      <w:hyperlink w:anchor="_ENREF_105" w:tooltip="Cosyn, 2006 #651" w:history="1">
        <w:r w:rsidR="00762722" w:rsidRPr="00F4412F">
          <w:rPr>
            <w:rFonts w:cs="Times New Roman"/>
            <w:b w:val="0"/>
            <w:color w:val="auto"/>
          </w:rPr>
          <w:fldChar w:fldCharType="begin">
            <w:fldData xml:space="preserve">PEVuZE5vdGU+PENpdGU+PEF1dGhvcj5Db3N5bjwvQXV0aG9yPjxZZWFyPjIwMDY8L1llYXI+PFJl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</w:fldData>
          </w:fldChar>
        </w:r>
        <w:r w:rsidR="00762722" w:rsidRPr="00F4412F">
          <w:rPr>
            <w:rFonts w:cs="Times New Roman"/>
            <w:b w:val="0"/>
            <w:color w:val="auto"/>
          </w:rPr>
          <w:instrText xml:space="preserve"> ADDIN EN.CITE </w:instrText>
        </w:r>
        <w:r w:rsidR="00762722" w:rsidRPr="00F4412F">
          <w:rPr>
            <w:rFonts w:cs="Times New Roman"/>
            <w:b w:val="0"/>
            <w:color w:val="auto"/>
          </w:rPr>
          <w:fldChar w:fldCharType="begin">
            <w:fldData xml:space="preserve">PEVuZE5vdGU+PENpdGU+PEF1dGhvcj5Db3N5bjwvQXV0aG9yPjxZZWFyPjIwMDY8L1llYXI+PFJl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</w:fldData>
          </w:fldChar>
        </w:r>
        <w:r w:rsidR="00762722" w:rsidRPr="00F4412F">
          <w:rPr>
            <w:rFonts w:cs="Times New Roman"/>
            <w:b w:val="0"/>
            <w:color w:val="auto"/>
          </w:rPr>
          <w:instrText xml:space="preserve"> ADDIN EN.CITE.DATA </w:instrText>
        </w:r>
        <w:r w:rsidR="00762722" w:rsidRPr="00F4412F">
          <w:rPr>
            <w:rFonts w:cs="Times New Roman"/>
            <w:b w:val="0"/>
            <w:color w:val="auto"/>
          </w:rPr>
        </w:r>
        <w:r w:rsidR="00762722" w:rsidRPr="00F4412F">
          <w:rPr>
            <w:rFonts w:cs="Times New Roman"/>
            <w:b w:val="0"/>
            <w:color w:val="auto"/>
          </w:rPr>
          <w:fldChar w:fldCharType="end"/>
        </w:r>
        <w:r w:rsidR="00762722" w:rsidRPr="00F4412F">
          <w:rPr>
            <w:rFonts w:cs="Times New Roman"/>
            <w:b w:val="0"/>
            <w:color w:val="auto"/>
          </w:rPr>
        </w:r>
        <w:r w:rsidR="00762722" w:rsidRPr="00F4412F">
          <w:rPr>
            <w:rFonts w:cs="Times New Roman"/>
            <w:b w:val="0"/>
            <w:color w:val="auto"/>
          </w:rPr>
          <w:fldChar w:fldCharType="separate"/>
        </w:r>
        <w:r w:rsidR="00762722" w:rsidRPr="00F4412F">
          <w:rPr>
            <w:rFonts w:cs="Times New Roman"/>
            <w:b w:val="0"/>
            <w:noProof/>
            <w:color w:val="auto"/>
            <w:vertAlign w:val="superscript"/>
          </w:rPr>
          <w:t>105</w:t>
        </w:r>
        <w:r w:rsidR="00762722" w:rsidRPr="00F4412F">
          <w:rPr>
            <w:rFonts w:cs="Times New Roman"/>
            <w:b w:val="0"/>
            <w:color w:val="auto"/>
          </w:rPr>
          <w:fldChar w:fldCharType="end"/>
        </w:r>
      </w:hyperlink>
      <w:bookmarkEnd w:id="64"/>
    </w:p>
    <w:p w14:paraId="74632365" w14:textId="77777777" w:rsidR="00552E40" w:rsidRPr="00F4412F" w:rsidRDefault="00484CAD" w:rsidP="005B12EB">
      <w:pPr>
        <w:rPr>
          <w:rFonts w:cs="Times New Roman"/>
        </w:rPr>
      </w:pPr>
      <w:r w:rsidRPr="00F4412F">
        <w:rPr>
          <w:rFonts w:cs="Times New Roman"/>
        </w:rPr>
        <w:t xml:space="preserve">The Nielsen group synthesized </w:t>
      </w:r>
      <w:r w:rsidR="00CB48A1" w:rsidRPr="00F4412F">
        <w:rPr>
          <w:rFonts w:cs="Times New Roman"/>
        </w:rPr>
        <w:t>5-modifed 2'-deoxyuridine nucleosides using cop</w:t>
      </w:r>
      <w:r w:rsidRPr="00F4412F">
        <w:rPr>
          <w:rFonts w:cs="Times New Roman"/>
        </w:rPr>
        <w:t>per catalyzed click chemistry</w:t>
      </w:r>
      <w:r w:rsidR="00CB48A1" w:rsidRPr="00F4412F">
        <w:rPr>
          <w:rFonts w:cs="Times New Roman"/>
        </w:rPr>
        <w:fldChar w:fldCharType="begin">
          <w:fldData xml:space="preserve">PEVuZE5vdGU+PENpdGU+PEF1dGhvcj5LdW1hcjwvQXV0aG9yPjxZZWFyPjIwMTQ8L1llYXI+PFJl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</w:fldData>
        </w:fldChar>
      </w:r>
      <w:r w:rsidR="00D50F39" w:rsidRPr="00F4412F">
        <w:rPr>
          <w:rFonts w:cs="Times New Roman"/>
        </w:rPr>
        <w:instrText xml:space="preserve"> ADDIN EN.CITE </w:instrText>
      </w:r>
      <w:r w:rsidR="00D50F39" w:rsidRPr="00F4412F">
        <w:rPr>
          <w:rFonts w:cs="Times New Roman"/>
        </w:rPr>
        <w:fldChar w:fldCharType="begin">
          <w:fldData xml:space="preserve">PEVuZE5vdGU+PENpdGU+PEF1dGhvcj5LdW1hcjwvQXV0aG9yPjxZZWFyPjIwMTQ8L1llYXI+PFJl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</w:fldData>
        </w:fldChar>
      </w:r>
      <w:r w:rsidR="00D50F39" w:rsidRPr="00F4412F">
        <w:rPr>
          <w:rFonts w:cs="Times New Roman"/>
        </w:rPr>
        <w:instrText xml:space="preserve"> ADDIN EN.CITE.DATA </w:instrText>
      </w:r>
      <w:r w:rsidR="00D50F39" w:rsidRPr="00F4412F">
        <w:rPr>
          <w:rFonts w:cs="Times New Roman"/>
        </w:rPr>
      </w:r>
      <w:r w:rsidR="00D50F39" w:rsidRPr="00F4412F">
        <w:rPr>
          <w:rFonts w:cs="Times New Roman"/>
        </w:rPr>
        <w:fldChar w:fldCharType="end"/>
      </w:r>
      <w:r w:rsidR="00CB48A1" w:rsidRPr="00F4412F">
        <w:rPr>
          <w:rFonts w:cs="Times New Roman"/>
        </w:rPr>
      </w:r>
      <w:r w:rsidR="00CB48A1" w:rsidRPr="00F4412F">
        <w:rPr>
          <w:rFonts w:cs="Times New Roman"/>
        </w:rPr>
        <w:fldChar w:fldCharType="separate"/>
      </w:r>
      <w:hyperlink w:anchor="_ENREF_109" w:tooltip="Kumar, 2014 #704" w:history="1">
        <w:r w:rsidR="00762722" w:rsidRPr="00F4412F">
          <w:rPr>
            <w:rFonts w:cs="Times New Roman"/>
            <w:noProof/>
            <w:vertAlign w:val="superscript"/>
          </w:rPr>
          <w:t>109</w:t>
        </w:r>
      </w:hyperlink>
      <w:r w:rsidR="00D50F39" w:rsidRPr="00F4412F">
        <w:rPr>
          <w:rFonts w:cs="Times New Roman"/>
          <w:noProof/>
          <w:vertAlign w:val="superscript"/>
        </w:rPr>
        <w:t xml:space="preserve">, </w:t>
      </w:r>
      <w:hyperlink w:anchor="_ENREF_130" w:tooltip="Kocalka, 2007 #781" w:history="1">
        <w:r w:rsidR="00762722" w:rsidRPr="00F4412F">
          <w:rPr>
            <w:rFonts w:cs="Times New Roman"/>
            <w:noProof/>
            <w:vertAlign w:val="superscript"/>
          </w:rPr>
          <w:t>130</w:t>
        </w:r>
      </w:hyperlink>
      <w:r w:rsidR="00CB48A1" w:rsidRPr="00F4412F">
        <w:rPr>
          <w:rFonts w:cs="Times New Roman"/>
        </w:rPr>
        <w:fldChar w:fldCharType="end"/>
      </w:r>
      <w:r w:rsidR="00CB48A1" w:rsidRPr="00F4412F">
        <w:rPr>
          <w:rFonts w:cs="Times New Roman"/>
        </w:rPr>
        <w:t xml:space="preserve"> </w:t>
      </w:r>
      <w:r w:rsidRPr="00F4412F">
        <w:rPr>
          <w:rFonts w:cs="Times New Roman"/>
        </w:rPr>
        <w:t>and later</w:t>
      </w:r>
      <w:r w:rsidR="00CB48A1" w:rsidRPr="00F4412F">
        <w:rPr>
          <w:rFonts w:cs="Times New Roman"/>
        </w:rPr>
        <w:t xml:space="preserve"> incorporated into oligonucleotides using a solid phase oligonucleotide synthesis to give </w:t>
      </w:r>
      <w:r w:rsidR="00064983" w:rsidRPr="00F4412F">
        <w:rPr>
          <w:rFonts w:cs="Times New Roman"/>
        </w:rPr>
        <w:t xml:space="preserve">analogues </w:t>
      </w:r>
      <w:r w:rsidR="00064983" w:rsidRPr="00F4412F">
        <w:rPr>
          <w:rFonts w:cs="Times New Roman"/>
          <w:b/>
        </w:rPr>
        <w:t>1</w:t>
      </w:r>
      <w:r w:rsidR="00B457C3" w:rsidRPr="00F4412F">
        <w:rPr>
          <w:rFonts w:cs="Times New Roman"/>
          <w:b/>
        </w:rPr>
        <w:t>14</w:t>
      </w:r>
      <w:r w:rsidR="00064983" w:rsidRPr="00F4412F">
        <w:rPr>
          <w:rFonts w:cs="Times New Roman"/>
        </w:rPr>
        <w:t xml:space="preserve"> and </w:t>
      </w:r>
      <w:r w:rsidR="00064983" w:rsidRPr="00F4412F">
        <w:rPr>
          <w:rFonts w:cs="Times New Roman"/>
          <w:b/>
        </w:rPr>
        <w:t>1</w:t>
      </w:r>
      <w:r w:rsidR="00B457C3" w:rsidRPr="00F4412F">
        <w:rPr>
          <w:rFonts w:cs="Times New Roman"/>
          <w:b/>
        </w:rPr>
        <w:t>15</w:t>
      </w:r>
      <w:r w:rsidR="006C7996" w:rsidRPr="00F4412F">
        <w:rPr>
          <w:rFonts w:cs="Times New Roman"/>
        </w:rPr>
        <w:t>, Figure 1</w:t>
      </w:r>
      <w:r w:rsidR="007F3F30" w:rsidRPr="00F4412F">
        <w:rPr>
          <w:rFonts w:cs="Times New Roman"/>
        </w:rPr>
        <w:t>1</w:t>
      </w:r>
      <w:r w:rsidR="00064983" w:rsidRPr="00F4412F">
        <w:rPr>
          <w:rFonts w:cs="Times New Roman"/>
        </w:rPr>
        <w:t>.</w:t>
      </w:r>
      <w:hyperlink w:anchor="_ENREF_78" w:tooltip="Kumar, 2014 #704" w:history="1">
        <w:r w:rsidRPr="00F4412F">
          <w:rPr>
            <w:rFonts w:cs="Times New Roman"/>
            <w:noProof/>
            <w:vertAlign w:val="superscript"/>
          </w:rPr>
          <w:t>78</w:t>
        </w:r>
      </w:hyperlink>
      <w:r w:rsidRPr="00F4412F">
        <w:rPr>
          <w:rFonts w:cs="Times New Roman"/>
          <w:noProof/>
          <w:vertAlign w:val="superscript"/>
        </w:rPr>
        <w:t xml:space="preserve">, </w:t>
      </w:r>
      <w:hyperlink w:anchor="_ENREF_98" w:tooltip="Kocalka, 2007 #781" w:history="1">
        <w:r w:rsidRPr="00F4412F">
          <w:rPr>
            <w:rFonts w:cs="Times New Roman"/>
            <w:noProof/>
            <w:vertAlign w:val="superscript"/>
          </w:rPr>
          <w:t>98</w:t>
        </w:r>
      </w:hyperlink>
      <w:r w:rsidR="00064983" w:rsidRPr="00F4412F">
        <w:rPr>
          <w:rFonts w:cs="Times New Roman"/>
        </w:rPr>
        <w:t xml:space="preserve"> The </w:t>
      </w:r>
      <w:r w:rsidR="00E9012D" w:rsidRPr="00F4412F">
        <w:rPr>
          <w:rFonts w:cs="Times New Roman"/>
        </w:rPr>
        <w:t>me</w:t>
      </w:r>
      <w:r w:rsidR="00A24943" w:rsidRPr="00F4412F">
        <w:rPr>
          <w:rFonts w:cs="Times New Roman"/>
        </w:rPr>
        <w:t>ta-</w:t>
      </w:r>
      <w:r w:rsidR="00064983" w:rsidRPr="00F4412F">
        <w:rPr>
          <w:rFonts w:cs="Times New Roman"/>
        </w:rPr>
        <w:t xml:space="preserve">aminomethyl substituent on the phenyl ring of </w:t>
      </w:r>
      <w:r w:rsidR="00064983" w:rsidRPr="00F4412F">
        <w:rPr>
          <w:rFonts w:cs="Times New Roman"/>
          <w:b/>
        </w:rPr>
        <w:t>1</w:t>
      </w:r>
      <w:r w:rsidR="00B457C3" w:rsidRPr="00F4412F">
        <w:rPr>
          <w:rFonts w:cs="Times New Roman"/>
          <w:b/>
        </w:rPr>
        <w:t>15</w:t>
      </w:r>
      <w:r w:rsidR="00064983" w:rsidRPr="00F4412F">
        <w:rPr>
          <w:rFonts w:cs="Times New Roman"/>
        </w:rPr>
        <w:t xml:space="preserve"> was found to thermally stabilize a 9-mer DNA:RNA duplex, presumably through the partial neutralization of the negatively charge</w:t>
      </w:r>
      <w:r w:rsidRPr="00F4412F">
        <w:rPr>
          <w:rFonts w:cs="Times New Roman"/>
        </w:rPr>
        <w:t>d phosphate</w:t>
      </w:r>
      <w:r w:rsidR="00064983" w:rsidRPr="00F4412F">
        <w:rPr>
          <w:rFonts w:cs="Times New Roman"/>
        </w:rPr>
        <w:t xml:space="preserve"> backbone. </w:t>
      </w:r>
      <w:r w:rsidRPr="00F4412F">
        <w:rPr>
          <w:rFonts w:cs="Times New Roman"/>
        </w:rPr>
        <w:t xml:space="preserve">Additionally, a high thermal stability was observed in ODN </w:t>
      </w:r>
      <w:r w:rsidRPr="00F4412F">
        <w:rPr>
          <w:rFonts w:cs="Times New Roman"/>
          <w:b/>
        </w:rPr>
        <w:t>115</w:t>
      </w:r>
      <w:r w:rsidRPr="00F4412F">
        <w:rPr>
          <w:rFonts w:cs="Times New Roman"/>
        </w:rPr>
        <w:t xml:space="preserve"> </w:t>
      </w:r>
      <w:r w:rsidR="003B2842">
        <w:rPr>
          <w:rFonts w:cs="Times New Roman"/>
        </w:rPr>
        <w:t>as a consequence of</w:t>
      </w:r>
      <w:r w:rsidR="00064983" w:rsidRPr="00F4412F">
        <w:rPr>
          <w:rFonts w:cs="Times New Roman"/>
        </w:rPr>
        <w:t xml:space="preserve"> the stacking i</w:t>
      </w:r>
      <w:r w:rsidRPr="00F4412F">
        <w:rPr>
          <w:rFonts w:cs="Times New Roman"/>
        </w:rPr>
        <w:t>nteractions</w:t>
      </w:r>
      <w:r w:rsidR="00D74819" w:rsidRPr="00F4412F">
        <w:rPr>
          <w:rFonts w:cs="Times New Roman"/>
        </w:rPr>
        <w:t xml:space="preserve"> of the aminomethyl moiety</w:t>
      </w:r>
      <w:r w:rsidRPr="00F4412F">
        <w:rPr>
          <w:rFonts w:cs="Times New Roman"/>
        </w:rPr>
        <w:t xml:space="preserve"> in the major groove.</w:t>
      </w:r>
    </w:p>
    <w:p w14:paraId="1A51DF24" w14:textId="77777777" w:rsidR="003915C8" w:rsidRPr="00F4412F" w:rsidRDefault="00A4183E" w:rsidP="001A30A6">
      <w:pPr>
        <w:pStyle w:val="NoSpacing"/>
        <w:rPr>
          <w:rFonts w:ascii="Times New Roman" w:hAnsi="Times New Roman" w:cs="Times New Roman"/>
        </w:rPr>
      </w:pPr>
      <w:r w:rsidRPr="00F4412F">
        <w:rPr>
          <w:rFonts w:ascii="Times New Roman" w:hAnsi="Times New Roman" w:cs="Times New Roman"/>
        </w:rPr>
        <w:object w:dxaOrig="7694" w:dyaOrig="3777" w14:anchorId="496FC0A8">
          <v:shape id="_x0000_i1064" type="#_x0000_t75" style="width:304pt;height:149.6pt" o:ole="">
            <v:imagedata r:id="rId93" o:title=""/>
          </v:shape>
          <o:OLEObject Type="Embed" ProgID="ChemDraw.Document.6.0" ShapeID="_x0000_i1064" DrawAspect="Content" ObjectID="_1374136336" r:id="rId94"/>
        </w:object>
      </w:r>
    </w:p>
    <w:p w14:paraId="51EA2EE2" w14:textId="77777777" w:rsidR="003915C8" w:rsidRPr="00F4412F" w:rsidRDefault="003915C8" w:rsidP="00023D05">
      <w:pPr>
        <w:pStyle w:val="Caption"/>
        <w:ind w:firstLine="0"/>
        <w:jc w:val="center"/>
        <w:rPr>
          <w:rFonts w:cs="Times New Roman"/>
          <w:b w:val="0"/>
          <w:color w:val="auto"/>
        </w:rPr>
      </w:pPr>
      <w:bookmarkStart w:id="65" w:name="_Toc419205209"/>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11</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 xml:space="preserve">Structure of 5-fuctionalized 2'-deoxyuridine </w:t>
      </w:r>
      <w:r w:rsidR="00CB48A1" w:rsidRPr="00F4412F">
        <w:rPr>
          <w:rFonts w:cs="Times New Roman"/>
          <w:b w:val="0"/>
          <w:color w:val="auto"/>
        </w:rPr>
        <w:t>oligonucleotides</w:t>
      </w:r>
      <w:hyperlink w:anchor="_ENREF_78" w:tooltip="Kumar, 2014 #704" w:history="1">
        <w:r w:rsidR="006C7996" w:rsidRPr="00F4412F">
          <w:rPr>
            <w:rFonts w:cs="Times New Roman"/>
            <w:b w:val="0"/>
            <w:noProof/>
            <w:color w:val="auto"/>
            <w:vertAlign w:val="superscript"/>
          </w:rPr>
          <w:t>78</w:t>
        </w:r>
      </w:hyperlink>
      <w:r w:rsidR="006C7996" w:rsidRPr="00F4412F">
        <w:rPr>
          <w:rFonts w:cs="Times New Roman"/>
          <w:b w:val="0"/>
          <w:noProof/>
          <w:color w:val="auto"/>
          <w:vertAlign w:val="superscript"/>
        </w:rPr>
        <w:t>,</w:t>
      </w:r>
      <w:hyperlink w:anchor="_ENREF_98" w:tooltip="Kocalka, 2007 #781" w:history="1">
        <w:r w:rsidR="006C7996" w:rsidRPr="00F4412F">
          <w:rPr>
            <w:rFonts w:cs="Times New Roman"/>
            <w:b w:val="0"/>
            <w:noProof/>
            <w:color w:val="auto"/>
            <w:vertAlign w:val="superscript"/>
          </w:rPr>
          <w:t>98</w:t>
        </w:r>
        <w:bookmarkEnd w:id="65"/>
      </w:hyperlink>
    </w:p>
    <w:p w14:paraId="201586E5" w14:textId="77777777" w:rsidR="00B66BA8" w:rsidRPr="00F4412F" w:rsidRDefault="00577765" w:rsidP="00B66BA8">
      <w:pPr>
        <w:rPr>
          <w:rFonts w:cs="Times New Roman"/>
        </w:rPr>
      </w:pPr>
      <w:r w:rsidRPr="00F4412F">
        <w:rPr>
          <w:rFonts w:cs="Times New Roman"/>
        </w:rPr>
        <w:t xml:space="preserve">Gierlich </w:t>
      </w:r>
      <w:r w:rsidR="007F3F30" w:rsidRPr="00F4412F">
        <w:rPr>
          <w:rFonts w:cs="Times New Roman"/>
          <w:i/>
        </w:rPr>
        <w:t>et al.</w:t>
      </w:r>
      <w:hyperlink w:anchor="_ENREF_112" w:tooltip="Gierlich, 2006 #707" w:history="1">
        <w:r w:rsidR="00762722" w:rsidRPr="00F4412F">
          <w:rPr>
            <w:rFonts w:cs="Times New Roman"/>
          </w:rPr>
          <w:fldChar w:fldCharType="begin"/>
        </w:r>
        <w:r w:rsidR="00762722" w:rsidRPr="00F4412F">
          <w:rPr>
            <w:rFonts w:cs="Times New Roman"/>
          </w:rPr>
          <w:instrText xml:space="preserve"> ADDIN EN.CITE &lt;EndNote&gt;&lt;Cite&gt;&lt;Author&gt;Gierlich&lt;/Author&gt;&lt;Year&gt;2006&lt;/Year&gt;&lt;RecNum&gt;707&lt;/RecNum&gt;&lt;DisplayText&gt;&lt;style face="superscript"&gt;112&lt;/style&gt;&lt;/DisplayText&gt;&lt;record&gt;&lt;rec-number&gt;707&lt;/rec-number&gt;&lt;foreign-keys&gt;&lt;key app="EN" db-id="9v5vpt2t49s0z7evxzyv2s5rfseepxexrx2t"&gt;707&lt;/key&gt;&lt;/foreign-keys&gt;&lt;ref-type name="Journal Article"&gt;17&lt;/ref-type&gt;&lt;contributors&gt;&lt;authors&gt;&lt;author&gt;Gierlich, Johannes&lt;/author&gt;&lt;author&gt;Burley, Glenn A.&lt;/author&gt;&lt;author&gt;Gramlich, Philipp M. E.&lt;/author&gt;&lt;author&gt;Hammond, David M.&lt;/author&gt;&lt;author&gt;Carell, Thomas&lt;/author&gt;&lt;/authors&gt;&lt;/contributors&gt;&lt;titles&gt;&lt;title&gt;Click Chemistry as a Reliable Method for the High-Density Postsynthetic Functionalization of Alkyne-Modified DNA&lt;/title&gt;&lt;secondary-title&gt;Organic Letters&lt;/secondary-title&gt;&lt;/titles&gt;&lt;periodical&gt;&lt;full-title&gt;Organic Letters&lt;/full-title&gt;&lt;abbr-1&gt;Org. Lett.&lt;/abbr-1&gt;&lt;abbr-2&gt;Org Lett&lt;/abbr-2&gt;&lt;/periodical&gt;&lt;pages&gt;3639-3642&lt;/pages&gt;&lt;volume&gt;8&lt;/volume&gt;&lt;number&gt;17&lt;/number&gt;&lt;dates&gt;&lt;year&gt;2006&lt;/year&gt;&lt;pub-dates&gt;&lt;date&gt;2006/08/01&lt;/date&gt;&lt;/pub-dates&gt;&lt;/dates&gt;&lt;publisher&gt;American Chemical Society&lt;/publisher&gt;&lt;isbn&gt;1523-7060&lt;/isbn&gt;&lt;urls&gt;&lt;related-urls&gt;&lt;url&gt;http://dx.doi.org/10.1021/ol0610946&lt;/url&gt;&lt;/related-urls&gt;&lt;/urls&gt;&lt;electronic-resource-num&gt;10.1021/ol0610946&lt;/electronic-resource-num&gt;&lt;access-date&gt;2014/09/05&lt;/access-date&gt;&lt;/record&gt;&lt;/Cite&gt;&lt;/EndNote&gt;</w:instrText>
        </w:r>
        <w:r w:rsidR="00762722" w:rsidRPr="00F4412F">
          <w:rPr>
            <w:rFonts w:cs="Times New Roman"/>
          </w:rPr>
          <w:fldChar w:fldCharType="separate"/>
        </w:r>
        <w:r w:rsidR="00762722" w:rsidRPr="00F4412F">
          <w:rPr>
            <w:rFonts w:cs="Times New Roman"/>
            <w:noProof/>
            <w:vertAlign w:val="superscript"/>
          </w:rPr>
          <w:t>112</w:t>
        </w:r>
        <w:r w:rsidR="00762722" w:rsidRPr="00F4412F">
          <w:rPr>
            <w:rFonts w:cs="Times New Roman"/>
          </w:rPr>
          <w:fldChar w:fldCharType="end"/>
        </w:r>
      </w:hyperlink>
      <w:r w:rsidRPr="00F4412F">
        <w:rPr>
          <w:rFonts w:cs="Times New Roman"/>
        </w:rPr>
        <w:t xml:space="preserve"> developed a CuAAC protocol for the multiple </w:t>
      </w:r>
      <w:r w:rsidR="00CF0524" w:rsidRPr="00F4412F">
        <w:rPr>
          <w:rFonts w:cs="Times New Roman"/>
        </w:rPr>
        <w:t>p</w:t>
      </w:r>
      <w:r w:rsidRPr="00F4412F">
        <w:rPr>
          <w:rFonts w:cs="Times New Roman"/>
        </w:rPr>
        <w:t>ostsynthetic labeling of alkyne modified DNA</w:t>
      </w:r>
      <w:r w:rsidR="00CF0524" w:rsidRPr="00F4412F">
        <w:rPr>
          <w:rFonts w:cs="Times New Roman"/>
        </w:rPr>
        <w:t xml:space="preserve">. They prepared a series of </w:t>
      </w:r>
      <w:r w:rsidR="00496004" w:rsidRPr="00F4412F">
        <w:rPr>
          <w:rFonts w:cs="Times New Roman"/>
        </w:rPr>
        <w:t xml:space="preserve">alkyne modified ODNs of type </w:t>
      </w:r>
      <w:r w:rsidR="00496004" w:rsidRPr="00F4412F">
        <w:rPr>
          <w:rFonts w:cs="Times New Roman"/>
          <w:b/>
        </w:rPr>
        <w:t>1</w:t>
      </w:r>
      <w:r w:rsidR="00AF6CD6" w:rsidRPr="00F4412F">
        <w:rPr>
          <w:rFonts w:cs="Times New Roman"/>
          <w:b/>
        </w:rPr>
        <w:t>1</w:t>
      </w:r>
      <w:r w:rsidR="00786B6A" w:rsidRPr="00F4412F">
        <w:rPr>
          <w:rFonts w:cs="Times New Roman"/>
          <w:b/>
        </w:rPr>
        <w:t>7</w:t>
      </w:r>
      <w:r w:rsidR="00496004" w:rsidRPr="00F4412F">
        <w:rPr>
          <w:rFonts w:cs="Times New Roman"/>
        </w:rPr>
        <w:t xml:space="preserve"> </w:t>
      </w:r>
      <w:r w:rsidR="009B7CA3" w:rsidRPr="00F4412F">
        <w:rPr>
          <w:rFonts w:cs="Times New Roman"/>
        </w:rPr>
        <w:t xml:space="preserve">from 5-ethynyluridine </w:t>
      </w:r>
      <w:r w:rsidR="009B7CA3" w:rsidRPr="00F4412F">
        <w:rPr>
          <w:rFonts w:cs="Times New Roman"/>
          <w:b/>
        </w:rPr>
        <w:t>1</w:t>
      </w:r>
      <w:r w:rsidR="00786B6A" w:rsidRPr="00F4412F">
        <w:rPr>
          <w:rFonts w:cs="Times New Roman"/>
          <w:b/>
        </w:rPr>
        <w:t>16</w:t>
      </w:r>
      <w:r w:rsidR="009B7CA3" w:rsidRPr="00F4412F">
        <w:rPr>
          <w:rFonts w:cs="Times New Roman"/>
        </w:rPr>
        <w:t xml:space="preserve"> </w:t>
      </w:r>
      <w:r w:rsidR="00496004" w:rsidRPr="00F4412F">
        <w:rPr>
          <w:rFonts w:cs="Times New Roman"/>
        </w:rPr>
        <w:t xml:space="preserve">and investigated the click reaction using various </w:t>
      </w:r>
      <w:r w:rsidR="00496004" w:rsidRPr="00F4412F">
        <w:rPr>
          <w:rFonts w:cs="Times New Roman"/>
        </w:rPr>
        <w:lastRenderedPageBreak/>
        <w:t>azide labels</w:t>
      </w:r>
      <w:r w:rsidR="00012191" w:rsidRPr="00F4412F">
        <w:rPr>
          <w:rFonts w:cs="Times New Roman"/>
        </w:rPr>
        <w:t>, Scheme 29</w:t>
      </w:r>
      <w:r w:rsidR="00496004" w:rsidRPr="00F4412F">
        <w:rPr>
          <w:rFonts w:cs="Times New Roman"/>
        </w:rPr>
        <w:t xml:space="preserve">. Complete conversion to the click product </w:t>
      </w:r>
      <w:r w:rsidR="00496004" w:rsidRPr="00F4412F">
        <w:rPr>
          <w:rFonts w:cs="Times New Roman"/>
          <w:b/>
        </w:rPr>
        <w:t>11</w:t>
      </w:r>
      <w:r w:rsidR="00786B6A" w:rsidRPr="00F4412F">
        <w:rPr>
          <w:rFonts w:cs="Times New Roman"/>
          <w:b/>
        </w:rPr>
        <w:t>8</w:t>
      </w:r>
      <w:r w:rsidR="00496004" w:rsidRPr="00F4412F">
        <w:rPr>
          <w:rFonts w:cs="Times New Roman"/>
        </w:rPr>
        <w:t xml:space="preserve"> was seen for ODNs that had up to six consecutive </w:t>
      </w:r>
      <w:r w:rsidR="00AD6C8D" w:rsidRPr="00F4412F">
        <w:rPr>
          <w:rFonts w:cs="Times New Roman"/>
        </w:rPr>
        <w:t>5-acetylene uridine</w:t>
      </w:r>
      <w:r w:rsidR="00496004" w:rsidRPr="00F4412F">
        <w:rPr>
          <w:rFonts w:cs="Times New Roman"/>
        </w:rPr>
        <w:t xml:space="preserve"> </w:t>
      </w:r>
      <w:r w:rsidR="00AD6C8D" w:rsidRPr="00F4412F">
        <w:rPr>
          <w:rFonts w:cs="Times New Roman"/>
        </w:rPr>
        <w:t>residues</w:t>
      </w:r>
      <w:r w:rsidR="00496004" w:rsidRPr="00F4412F">
        <w:rPr>
          <w:rFonts w:cs="Times New Roman"/>
        </w:rPr>
        <w:t>. This method is also applicable to long DNA strands obtained by PCR</w:t>
      </w:r>
      <w:r w:rsidR="00CA48FF" w:rsidRPr="00F4412F">
        <w:rPr>
          <w:rFonts w:cs="Times New Roman"/>
        </w:rPr>
        <w:t xml:space="preserve"> and is currently being investigated</w:t>
      </w:r>
      <w:r w:rsidR="008904A8" w:rsidRPr="00F4412F">
        <w:rPr>
          <w:rFonts w:cs="Times New Roman"/>
        </w:rPr>
        <w:t xml:space="preserve"> for the detection of single nucleotide polymorphism in the human p53 suppressor gene</w:t>
      </w:r>
      <w:hyperlink w:anchor="_ENREF_131" w:tooltip="Sun, 2013 #782" w:history="1">
        <w:r w:rsidR="00762722" w:rsidRPr="00F4412F">
          <w:rPr>
            <w:rFonts w:cs="Times New Roman"/>
          </w:rPr>
          <w:fldChar w:fldCharType="begin"/>
        </w:r>
        <w:r w:rsidR="00762722" w:rsidRPr="00F4412F">
          <w:rPr>
            <w:rFonts w:cs="Times New Roman"/>
          </w:rPr>
          <w:instrText xml:space="preserve"> ADDIN EN.CITE &lt;EndNote&gt;&lt;Cite&gt;&lt;Author&gt;Sun&lt;/Author&gt;&lt;Year&gt;2013&lt;/Year&gt;&lt;RecNum&gt;782&lt;/RecNum&gt;&lt;DisplayText&gt;&lt;style face="superscript"&gt;131&lt;/style&gt;&lt;/DisplayText&gt;&lt;record&gt;&lt;rec-number&gt;782&lt;/rec-number&gt;&lt;foreign-keys&gt;&lt;key app="EN" db-id="9v5vpt2t49s0z7evxzyv2s5rfseepxexrx2t"&gt;782&lt;/key&gt;&lt;/foreign-keys&gt;&lt;ref-type name="Journal Article"&gt;17&lt;/ref-type&gt;&lt;contributors&gt;&lt;authors&gt;&lt;author&gt;Sun, Huabing&lt;/author&gt;&lt;author&gt;Peng, Xiaohua&lt;/author&gt;&lt;/authors&gt;&lt;/contributors&gt;&lt;titles&gt;&lt;title&gt;Template-directed fluorogenic oligonucleotide ligation using &amp;quot;click&amp;quot; chemistry: Detection of single nucleotide polymorphism in the human p53 tumor suppressor gene&lt;/title&gt;&lt;secondary-title&gt;Bioconjugate Chem.&lt;/secondary-title&gt;&lt;/titles&gt;&lt;periodical&gt;&lt;full-title&gt;Bioconjugate Chemistry&lt;/full-title&gt;&lt;abbr-1&gt;Bioconjugate Chem.&lt;/abbr-1&gt;&lt;abbr-2&gt;Bioconjugate Chem&lt;/abbr-2&gt;&lt;/periodical&gt;&lt;pages&gt;1226-1234&lt;/pages&gt;&lt;volume&gt;24&lt;/volume&gt;&lt;number&gt;7&lt;/number&gt;&lt;keywords&gt;&lt;keyword&gt;fluorogenic oligonucleotide probe hybridization ligation click chem SNP detection&lt;/keyword&gt;&lt;keyword&gt;p53 tumor suppressor gene single nucleotide polymorphism detection human&lt;/keyword&gt;&lt;/keywords&gt;&lt;dates&gt;&lt;year&gt;2013&lt;/year&gt;&lt;pub-dates&gt;&lt;date&gt;//&lt;/date&gt;&lt;/pub-dates&gt;&lt;/dates&gt;&lt;publisher&gt;American Chemical Society&lt;/publisher&gt;&lt;isbn&gt;1043-1802&lt;/isbn&gt;&lt;work-type&gt;10.1021/bc4001678&lt;/work-type&gt;&lt;urls&gt;&lt;/urls&gt;&lt;electronic-resource-num&gt;10.1021/bc4001678&lt;/electronic-resource-num&gt;&lt;/record&gt;&lt;/Cite&gt;&lt;/EndNote&gt;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131</w:t>
        </w:r>
        <w:r w:rsidR="00762722" w:rsidRPr="00F4412F">
          <w:rPr>
            <w:rFonts w:cs="Times New Roman"/>
          </w:rPr>
          <w:fldChar w:fldCharType="end"/>
        </w:r>
      </w:hyperlink>
      <w:r w:rsidR="00CA48FF" w:rsidRPr="00F4412F">
        <w:rPr>
          <w:rFonts w:cs="Times New Roman"/>
        </w:rPr>
        <w:t xml:space="preserve"> </w:t>
      </w:r>
      <w:r w:rsidR="008904A8" w:rsidRPr="00F4412F">
        <w:rPr>
          <w:rFonts w:cs="Times New Roman"/>
        </w:rPr>
        <w:t>and for the synthesis of backbone branched DNA.</w:t>
      </w:r>
      <w:hyperlink w:anchor="_ENREF_132" w:tooltip="Paredes, 2013 #783" w:history="1">
        <w:r w:rsidR="00762722" w:rsidRPr="00F4412F">
          <w:rPr>
            <w:rFonts w:cs="Times New Roman"/>
          </w:rPr>
          <w:fldChar w:fldCharType="begin">
            <w:fldData xml:space="preserve">PEVuZE5vdGU+PENpdGU+PEF1dGhvcj5QYXJlZGVzPC9BdXRob3I+PFllYXI+MjAxMzwvWWVhcj48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PEVuZE5vdGU+PENpdGU+PEF1dGhvcj5QYXJlZGVzPC9BdXRob3I+PFllYXI+MjAxMzwvWWVhcj48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132-134</w:t>
        </w:r>
        <w:r w:rsidR="00762722" w:rsidRPr="00F4412F">
          <w:rPr>
            <w:rFonts w:cs="Times New Roman"/>
          </w:rPr>
          <w:fldChar w:fldCharType="end"/>
        </w:r>
      </w:hyperlink>
      <w:r w:rsidR="009B7CA3" w:rsidRPr="00F4412F">
        <w:rPr>
          <w:rFonts w:cs="Times New Roman"/>
        </w:rPr>
        <w:t xml:space="preserve"> In a</w:t>
      </w:r>
      <w:r w:rsidR="004F7E44" w:rsidRPr="00F4412F">
        <w:rPr>
          <w:rFonts w:cs="Times New Roman"/>
        </w:rPr>
        <w:t>nother</w:t>
      </w:r>
      <w:r w:rsidR="009B7CA3" w:rsidRPr="00F4412F">
        <w:rPr>
          <w:rFonts w:cs="Times New Roman"/>
        </w:rPr>
        <w:t xml:space="preserve"> study by Jao and Salic,</w:t>
      </w:r>
      <w:hyperlink w:anchor="_ENREF_135" w:tooltip="Jao, 2008 #786" w:history="1">
        <w:r w:rsidR="00762722" w:rsidRPr="00F4412F">
          <w:rPr>
            <w:rFonts w:cs="Times New Roman"/>
          </w:rPr>
          <w:fldChar w:fldCharType="begin"/>
        </w:r>
        <w:r w:rsidR="00762722" w:rsidRPr="00F4412F">
          <w:rPr>
            <w:rFonts w:cs="Times New Roman"/>
          </w:rPr>
          <w:instrText xml:space="preserve"> ADDIN EN.CITE &lt;EndNote&gt;&lt;Cite&gt;&lt;Author&gt;Jao&lt;/Author&gt;&lt;Year&gt;2008&lt;/Year&gt;&lt;RecNum&gt;786&lt;/RecNum&gt;&lt;DisplayText&gt;&lt;style face="superscript"&gt;135&lt;/style&gt;&lt;/DisplayText&gt;&lt;record&gt;&lt;rec-number&gt;786&lt;/rec-number&gt;&lt;foreign-keys&gt;&lt;key app="EN" db-id="9v5vpt2t49s0z7evxzyv2s5rfseepxexrx2t"&gt;786&lt;/key&gt;&lt;/foreign-keys&gt;&lt;ref-type name="Journal Article"&gt;17&lt;/ref-type&gt;&lt;contributors&gt;&lt;authors&gt;&lt;author&gt;Jao, C. Y.&lt;/author&gt;&lt;author&gt;Salic, A.&lt;/author&gt;&lt;/authors&gt;&lt;/contributors&gt;&lt;auth-address&gt;Salic, A&amp;#xD;Harvard Univ, Sch Med, Dept Cell Biol, 240 Longwood Ave, Boston, MA 02115 USA&amp;#xD;Harvard Univ, Sch Med, Dept Cell Biol, 240 Longwood Ave, Boston, MA 02115 USA&amp;#xD;Harvard Univ, Sch Med, Dept Cell Biol, Boston, MA 02115 USA&lt;/auth-address&gt;&lt;titles&gt;&lt;title&gt;Exploring RNA transcription and turnover in vivo by using click chemistry&lt;/title&gt;&lt;secondary-title&gt;Proceedings of the National Academy of Sciences of the United States of America&lt;/secondary-title&gt;&lt;alt-title&gt;P Natl Acad Sci USA&lt;/alt-title&gt;&lt;/titles&gt;&lt;periodical&gt;&lt;full-title&gt;Proceedings of the National Academy of Sciences of the United States of America&lt;/full-title&gt;&lt;abbr-1&gt;Proc. Natl. Acad. Sci. U. S. A.&lt;/abbr-1&gt;&lt;abbr-2&gt;Proc Natl Acad Sci U S A&lt;/abbr-2&gt;&lt;/periodical&gt;&lt;pages&gt;15779-15784&lt;/pages&gt;&lt;volume&gt;105&lt;/volume&gt;&lt;number&gt;41&lt;/number&gt;&lt;keywords&gt;&lt;keyword&gt;5-ethynyluridine&lt;/keyword&gt;&lt;keyword&gt;microscopy&lt;/keyword&gt;&lt;keyword&gt;azide&lt;/keyword&gt;&lt;keyword&gt;alkyne&lt;/keyword&gt;&lt;keyword&gt;fluorescence&lt;/keyword&gt;&lt;keyword&gt;terminal alkynes&lt;/keyword&gt;&lt;keyword&gt;cells&lt;/keyword&gt;&lt;keyword&gt;visualization&lt;/keyword&gt;&lt;keyword&gt;nucleus&lt;/keyword&gt;&lt;keyword&gt;azides&lt;/keyword&gt;&lt;keyword&gt;DNA&lt;/keyword&gt;&lt;/keywords&gt;&lt;dates&gt;&lt;year&gt;2008&lt;/year&gt;&lt;pub-dates&gt;&lt;date&gt;Oct 14&lt;/date&gt;&lt;/pub-dates&gt;&lt;/dates&gt;&lt;isbn&gt;0027-8424&lt;/isbn&gt;&lt;accession-num&gt;WOS:000260240900027&lt;/accession-num&gt;&lt;urls&gt;&lt;related-urls&gt;&lt;url&gt;&amp;lt;Go to ISI&amp;gt;://WOS:000260240900027&lt;/url&gt;&lt;/related-urls&gt;&lt;/urls&gt;&lt;electronic-resource-num&gt;DOI 10.1073/pnas.0808480105&lt;/electronic-resource-num&gt;&lt;language&gt;English&lt;/language&gt;&lt;/record&gt;&lt;/Cite&gt;&lt;/EndNote&gt;</w:instrText>
        </w:r>
        <w:r w:rsidR="00762722" w:rsidRPr="00F4412F">
          <w:rPr>
            <w:rFonts w:cs="Times New Roman"/>
          </w:rPr>
          <w:fldChar w:fldCharType="separate"/>
        </w:r>
        <w:r w:rsidR="00762722" w:rsidRPr="00F4412F">
          <w:rPr>
            <w:rFonts w:cs="Times New Roman"/>
            <w:noProof/>
            <w:vertAlign w:val="superscript"/>
          </w:rPr>
          <w:t>135</w:t>
        </w:r>
        <w:r w:rsidR="00762722" w:rsidRPr="00F4412F">
          <w:rPr>
            <w:rFonts w:cs="Times New Roman"/>
          </w:rPr>
          <w:fldChar w:fldCharType="end"/>
        </w:r>
      </w:hyperlink>
      <w:r w:rsidR="009B7CA3" w:rsidRPr="00F4412F">
        <w:rPr>
          <w:rFonts w:cs="Times New Roman"/>
        </w:rPr>
        <w:t xml:space="preserve"> 5-ethylnyluridine labeled cellular RNA </w:t>
      </w:r>
      <w:r w:rsidR="009B7CA3" w:rsidRPr="00F4412F">
        <w:rPr>
          <w:rFonts w:cs="Times New Roman"/>
          <w:b/>
        </w:rPr>
        <w:t>110</w:t>
      </w:r>
      <w:r w:rsidR="009B7CA3" w:rsidRPr="00F4412F">
        <w:rPr>
          <w:rFonts w:cs="Times New Roman"/>
        </w:rPr>
        <w:t xml:space="preserve"> was detected quickly and with high sensitivity using CuAAC with</w:t>
      </w:r>
      <w:r w:rsidR="00A74648" w:rsidRPr="00F4412F">
        <w:rPr>
          <w:rFonts w:cs="Times New Roman"/>
        </w:rPr>
        <w:t xml:space="preserve"> a</w:t>
      </w:r>
      <w:r w:rsidR="009B7CA3" w:rsidRPr="00F4412F">
        <w:rPr>
          <w:rFonts w:cs="Times New Roman"/>
        </w:rPr>
        <w:t xml:space="preserve"> fluorescent azide</w:t>
      </w:r>
      <w:r w:rsidR="004F7E44" w:rsidRPr="00F4412F">
        <w:rPr>
          <w:rFonts w:cs="Times New Roman"/>
        </w:rPr>
        <w:t xml:space="preserve"> partner</w:t>
      </w:r>
      <w:r w:rsidR="00A74648" w:rsidRPr="00F4412F">
        <w:rPr>
          <w:rFonts w:cs="Times New Roman"/>
        </w:rPr>
        <w:t>. Using</w:t>
      </w:r>
      <w:r w:rsidR="005D5A6D">
        <w:rPr>
          <w:rFonts w:cs="Times New Roman"/>
        </w:rPr>
        <w:t xml:space="preserve"> fluorescent</w:t>
      </w:r>
      <w:r w:rsidR="009B7CA3" w:rsidRPr="00F4412F">
        <w:rPr>
          <w:rFonts w:cs="Times New Roman"/>
        </w:rPr>
        <w:t xml:space="preserve"> microscop</w:t>
      </w:r>
      <w:r w:rsidR="00A74648" w:rsidRPr="00F4412F">
        <w:rPr>
          <w:rFonts w:cs="Times New Roman"/>
        </w:rPr>
        <w:t>y imaging,</w:t>
      </w:r>
      <w:r w:rsidR="004F7E44" w:rsidRPr="00F4412F">
        <w:rPr>
          <w:rFonts w:cs="Times New Roman"/>
        </w:rPr>
        <w:t xml:space="preserve"> </w:t>
      </w:r>
      <w:r w:rsidR="00A74648" w:rsidRPr="00F4412F">
        <w:rPr>
          <w:rFonts w:cs="Times New Roman"/>
        </w:rPr>
        <w:t>i</w:t>
      </w:r>
      <w:r w:rsidR="004F7E44" w:rsidRPr="00F4412F">
        <w:rPr>
          <w:rFonts w:cs="Times New Roman"/>
        </w:rPr>
        <w:t>t was found that transcription rates vary greatly among the different tissue samples and cells within organs.</w:t>
      </w:r>
      <w:hyperlink w:anchor="_ENREF_135" w:tooltip="Jao, 2008 #786" w:history="1">
        <w:r w:rsidR="00762722" w:rsidRPr="00F4412F">
          <w:rPr>
            <w:rFonts w:cs="Times New Roman"/>
          </w:rPr>
          <w:fldChar w:fldCharType="begin"/>
        </w:r>
        <w:r w:rsidR="00762722" w:rsidRPr="00F4412F">
          <w:rPr>
            <w:rFonts w:cs="Times New Roman"/>
          </w:rPr>
          <w:instrText xml:space="preserve"> ADDIN EN.CITE &lt;EndNote&gt;&lt;Cite&gt;&lt;Author&gt;Jao&lt;/Author&gt;&lt;Year&gt;2008&lt;/Year&gt;&lt;RecNum&gt;786&lt;/RecNum&gt;&lt;DisplayText&gt;&lt;style face="superscript"&gt;135&lt;/style&gt;&lt;/DisplayText&gt;&lt;record&gt;&lt;rec-number&gt;786&lt;/rec-number&gt;&lt;foreign-keys&gt;&lt;key app="EN" db-id="9v5vpt2t49s0z7evxzyv2s5rfseepxexrx2t"&gt;786&lt;/key&gt;&lt;/foreign-keys&gt;&lt;ref-type name="Journal Article"&gt;17&lt;/ref-type&gt;&lt;contributors&gt;&lt;authors&gt;&lt;author&gt;Jao, C. Y.&lt;/author&gt;&lt;author&gt;Salic, A.&lt;/author&gt;&lt;/authors&gt;&lt;/contributors&gt;&lt;auth-address&gt;Salic, A&amp;#xD;Harvard Univ, Sch Med, Dept Cell Biol, 240 Longwood Ave, Boston, MA 02115 USA&amp;#xD;Harvard Univ, Sch Med, Dept Cell Biol, 240 Longwood Ave, Boston, MA 02115 USA&amp;#xD;Harvard Univ, Sch Med, Dept Cell Biol, Boston, MA 02115 USA&lt;/auth-address&gt;&lt;titles&gt;&lt;title&gt;Exploring RNA transcription and turnover in vivo by using click chemistry&lt;/title&gt;&lt;secondary-title&gt;Proceedings of the National Academy of Sciences of the United States of America&lt;/secondary-title&gt;&lt;alt-title&gt;P Natl Acad Sci USA&lt;/alt-title&gt;&lt;/titles&gt;&lt;periodical&gt;&lt;full-title&gt;Proceedings of the National Academy of Sciences of the United States of America&lt;/full-title&gt;&lt;abbr-1&gt;Proc. Natl. Acad. Sci. U. S. A.&lt;/abbr-1&gt;&lt;abbr-2&gt;Proc Natl Acad Sci U S A&lt;/abbr-2&gt;&lt;/periodical&gt;&lt;pages&gt;15779-15784&lt;/pages&gt;&lt;volume&gt;105&lt;/volume&gt;&lt;number&gt;41&lt;/number&gt;&lt;keywords&gt;&lt;keyword&gt;5-ethynyluridine&lt;/keyword&gt;&lt;keyword&gt;microscopy&lt;/keyword&gt;&lt;keyword&gt;azide&lt;/keyword&gt;&lt;keyword&gt;alkyne&lt;/keyword&gt;&lt;keyword&gt;fluorescence&lt;/keyword&gt;&lt;keyword&gt;terminal alkynes&lt;/keyword&gt;&lt;keyword&gt;cells&lt;/keyword&gt;&lt;keyword&gt;visualization&lt;/keyword&gt;&lt;keyword&gt;nucleus&lt;/keyword&gt;&lt;keyword&gt;azides&lt;/keyword&gt;&lt;keyword&gt;DNA&lt;/keyword&gt;&lt;/keywords&gt;&lt;dates&gt;&lt;year&gt;2008&lt;/year&gt;&lt;pub-dates&gt;&lt;date&gt;Oct 14&lt;/date&gt;&lt;/pub-dates&gt;&lt;/dates&gt;&lt;isbn&gt;0027-8424&lt;/isbn&gt;&lt;accession-num&gt;WOS:000260240900027&lt;/accession-num&gt;&lt;urls&gt;&lt;related-urls&gt;&lt;url&gt;&amp;lt;Go to ISI&amp;gt;://WOS:000260240900027&lt;/url&gt;&lt;/related-urls&gt;&lt;/urls&gt;&lt;electronic-resource-num&gt;DOI 10.1073/pnas.0808480105&lt;/electronic-resource-num&gt;&lt;language&gt;English&lt;/language&gt;&lt;/record&gt;&lt;/Cite&gt;&lt;/EndNote&gt;</w:instrText>
        </w:r>
        <w:r w:rsidR="00762722" w:rsidRPr="00F4412F">
          <w:rPr>
            <w:rFonts w:cs="Times New Roman"/>
          </w:rPr>
          <w:fldChar w:fldCharType="separate"/>
        </w:r>
        <w:r w:rsidR="00762722" w:rsidRPr="00F4412F">
          <w:rPr>
            <w:rFonts w:cs="Times New Roman"/>
            <w:noProof/>
            <w:vertAlign w:val="superscript"/>
          </w:rPr>
          <w:t>135</w:t>
        </w:r>
        <w:r w:rsidR="00762722" w:rsidRPr="00F4412F">
          <w:rPr>
            <w:rFonts w:cs="Times New Roman"/>
          </w:rPr>
          <w:fldChar w:fldCharType="end"/>
        </w:r>
      </w:hyperlink>
      <w:r w:rsidR="004F7E44" w:rsidRPr="00F4412F">
        <w:rPr>
          <w:rFonts w:cs="Times New Roman"/>
        </w:rPr>
        <w:t xml:space="preserve"> </w:t>
      </w:r>
    </w:p>
    <w:p w14:paraId="74E4BD27" w14:textId="77777777" w:rsidR="005B12EB" w:rsidRPr="00F4412F" w:rsidRDefault="00103783" w:rsidP="001A30A6">
      <w:pPr>
        <w:pStyle w:val="NoSpacing"/>
        <w:rPr>
          <w:rFonts w:ascii="Times New Roman" w:hAnsi="Times New Roman" w:cs="Times New Roman"/>
        </w:rPr>
      </w:pPr>
      <w:r w:rsidRPr="00F4412F">
        <w:rPr>
          <w:rFonts w:ascii="Times New Roman" w:hAnsi="Times New Roman" w:cs="Times New Roman"/>
        </w:rPr>
        <w:object w:dxaOrig="10331" w:dyaOrig="5575" w14:anchorId="5F3EC1A0">
          <v:shape id="_x0000_i1065" type="#_x0000_t75" style="width:413.6pt;height:221.6pt" o:ole="">
            <v:imagedata r:id="rId95" o:title=""/>
          </v:shape>
          <o:OLEObject Type="Embed" ProgID="ChemDraw.Document.6.0" ShapeID="_x0000_i1065" DrawAspect="Content" ObjectID="_1374136337" r:id="rId96"/>
        </w:object>
      </w:r>
    </w:p>
    <w:p w14:paraId="063989B1" w14:textId="77777777" w:rsidR="005B12EB" w:rsidRPr="00F4412F" w:rsidRDefault="005B12EB" w:rsidP="00023D05">
      <w:pPr>
        <w:pStyle w:val="Caption"/>
        <w:ind w:firstLine="0"/>
        <w:jc w:val="center"/>
        <w:rPr>
          <w:rFonts w:cs="Times New Roman"/>
          <w:b w:val="0"/>
          <w:color w:val="auto"/>
        </w:rPr>
      </w:pPr>
      <w:bookmarkStart w:id="66" w:name="_Toc419205283"/>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29</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Postsynthetic Functionalization of Alkyne Modified DNA</w:t>
      </w:r>
      <w:hyperlink w:anchor="_ENREF_112" w:tooltip="Gierlich, 2006 #707" w:history="1">
        <w:r w:rsidR="00762722" w:rsidRPr="00F4412F">
          <w:rPr>
            <w:rFonts w:cs="Times New Roman"/>
            <w:color w:val="auto"/>
          </w:rPr>
          <w:fldChar w:fldCharType="begin"/>
        </w:r>
        <w:r w:rsidR="00762722" w:rsidRPr="00F4412F">
          <w:rPr>
            <w:rFonts w:cs="Times New Roman"/>
            <w:color w:val="auto"/>
          </w:rPr>
          <w:instrText xml:space="preserve"> ADDIN EN.CITE &lt;EndNote&gt;&lt;Cite&gt;&lt;Author&gt;Gierlich&lt;/Author&gt;&lt;Year&gt;2006&lt;/Year&gt;&lt;RecNum&gt;707&lt;/RecNum&gt;&lt;DisplayText&gt;&lt;style face="superscript"&gt;112&lt;/style&gt;&lt;/DisplayText&gt;&lt;record&gt;&lt;rec-number&gt;707&lt;/rec-number&gt;&lt;foreign-keys&gt;&lt;key app="EN" db-id="9v5vpt2t49s0z7evxzyv2s5rfseepxexrx2t"&gt;707&lt;/key&gt;&lt;/foreign-keys&gt;&lt;ref-type name="Journal Article"&gt;17&lt;/ref-type&gt;&lt;contributors&gt;&lt;authors&gt;&lt;author&gt;Gierlich, Johannes&lt;/author&gt;&lt;author&gt;Burley, Glenn A.&lt;/author&gt;&lt;author&gt;Gramlich, Philipp M. E.&lt;/author&gt;&lt;author&gt;Hammond, David M.&lt;/author&gt;&lt;author&gt;Carell, Thomas&lt;/author&gt;&lt;/authors&gt;&lt;/contributors&gt;&lt;titles&gt;&lt;title&gt;Click Chemistry as a Reliable Method for the High-Density Postsynthetic Functionalization of Alkyne-Modified DNA&lt;/title&gt;&lt;secondary-title&gt;Organic Letters&lt;/secondary-title&gt;&lt;/titles&gt;&lt;periodical&gt;&lt;full-title&gt;Organic Letters&lt;/full-title&gt;&lt;abbr-1&gt;Org. Lett.&lt;/abbr-1&gt;&lt;abbr-2&gt;Org Lett&lt;/abbr-2&gt;&lt;/periodical&gt;&lt;pages&gt;3639-3642&lt;/pages&gt;&lt;volume&gt;8&lt;/volume&gt;&lt;number&gt;17&lt;/number&gt;&lt;dates&gt;&lt;year&gt;2006&lt;/year&gt;&lt;pub-dates&gt;&lt;date&gt;2006/08/01&lt;/date&gt;&lt;/pub-dates&gt;&lt;/dates&gt;&lt;publisher&gt;American Chemical Society&lt;/publisher&gt;&lt;isbn&gt;1523-7060&lt;/isbn&gt;&lt;urls&gt;&lt;related-urls&gt;&lt;url&gt;http://dx.doi.org/10.1021/ol0610946&lt;/url&gt;&lt;/related-urls&gt;&lt;/urls&gt;&lt;electronic-resource-num&gt;10.1021/ol0610946&lt;/electronic-resource-num&gt;&lt;access-date&gt;2014/09/05&lt;/access-date&gt;&lt;/record&gt;&lt;/Cite&gt;&lt;/EndNote&gt;</w:instrText>
        </w:r>
        <w:r w:rsidR="00762722" w:rsidRPr="00F4412F">
          <w:rPr>
            <w:rFonts w:cs="Times New Roman"/>
            <w:color w:val="auto"/>
          </w:rPr>
          <w:fldChar w:fldCharType="separate"/>
        </w:r>
        <w:r w:rsidR="00762722" w:rsidRPr="00F4412F">
          <w:rPr>
            <w:rFonts w:cs="Times New Roman"/>
            <w:noProof/>
            <w:color w:val="auto"/>
            <w:vertAlign w:val="superscript"/>
          </w:rPr>
          <w:t>112</w:t>
        </w:r>
        <w:r w:rsidR="00762722" w:rsidRPr="00F4412F">
          <w:rPr>
            <w:rFonts w:cs="Times New Roman"/>
            <w:color w:val="auto"/>
          </w:rPr>
          <w:fldChar w:fldCharType="end"/>
        </w:r>
      </w:hyperlink>
      <w:bookmarkEnd w:id="66"/>
    </w:p>
    <w:p w14:paraId="6863FCFA" w14:textId="77777777" w:rsidR="0017561D" w:rsidRPr="00F4412F" w:rsidRDefault="00F65EEF" w:rsidP="0017561D">
      <w:pPr>
        <w:rPr>
          <w:rFonts w:cs="Times New Roman"/>
        </w:rPr>
      </w:pPr>
      <w:r w:rsidRPr="00F4412F">
        <w:rPr>
          <w:rFonts w:cs="Times New Roman"/>
        </w:rPr>
        <w:t>The Fujimoto group incorporated the 5-ethynylvinyl-2'-deoxyuridine</w:t>
      </w:r>
      <w:r w:rsidR="00F94D04" w:rsidRPr="00F4412F">
        <w:rPr>
          <w:rFonts w:cs="Times New Roman"/>
        </w:rPr>
        <w:t xml:space="preserve"> phosphoramidite</w:t>
      </w:r>
      <w:r w:rsidRPr="00F4412F">
        <w:rPr>
          <w:rFonts w:cs="Times New Roman"/>
        </w:rPr>
        <w:t xml:space="preserve"> into an ODN </w:t>
      </w:r>
      <w:r w:rsidR="00F94D04" w:rsidRPr="00F4412F">
        <w:rPr>
          <w:rFonts w:cs="Times New Roman"/>
        </w:rPr>
        <w:t>using</w:t>
      </w:r>
      <w:r w:rsidRPr="00F4412F">
        <w:rPr>
          <w:rFonts w:cs="Times New Roman"/>
        </w:rPr>
        <w:t xml:space="preserve"> standard solid phase synthesis which gave</w:t>
      </w:r>
      <w:r w:rsidR="00F94D04" w:rsidRPr="00F4412F">
        <w:rPr>
          <w:rFonts w:cs="Times New Roman"/>
        </w:rPr>
        <w:t xml:space="preserve"> the alkyne</w:t>
      </w:r>
      <w:r w:rsidRPr="00F4412F">
        <w:rPr>
          <w:rFonts w:cs="Times New Roman"/>
        </w:rPr>
        <w:t xml:space="preserve"> modified ODN </w:t>
      </w:r>
      <w:r w:rsidRPr="00F4412F">
        <w:rPr>
          <w:rFonts w:cs="Times New Roman"/>
          <w:b/>
        </w:rPr>
        <w:t>11</w:t>
      </w:r>
      <w:r w:rsidR="00F94D04" w:rsidRPr="00F4412F">
        <w:rPr>
          <w:rFonts w:cs="Times New Roman"/>
          <w:b/>
        </w:rPr>
        <w:t>9</w:t>
      </w:r>
      <w:r w:rsidRPr="00F4412F">
        <w:rPr>
          <w:rFonts w:cs="Times New Roman"/>
        </w:rPr>
        <w:t xml:space="preserve">. </w:t>
      </w:r>
      <w:r w:rsidR="00F94D04" w:rsidRPr="00F4412F">
        <w:rPr>
          <w:rFonts w:cs="Times New Roman"/>
        </w:rPr>
        <w:t xml:space="preserve">Fujimoto </w:t>
      </w:r>
      <w:r w:rsidR="007F3F30" w:rsidRPr="00F4412F">
        <w:rPr>
          <w:rFonts w:cs="Times New Roman"/>
          <w:i/>
        </w:rPr>
        <w:t>et al.</w:t>
      </w:r>
      <w:hyperlink w:anchor="_ENREF_136" w:tooltip="Ami, 2008 #787" w:history="1">
        <w:r w:rsidR="00762722" w:rsidRPr="00F4412F">
          <w:rPr>
            <w:rFonts w:cs="Times New Roman"/>
          </w:rPr>
          <w:fldChar w:fldCharType="begin">
            <w:fldData xml:space="preserve">PEVuZE5vdGU+PENpdGU+PEF1dGhvcj5BbWk8L0F1dGhvcj48WWVhcj4yMDA4PC9ZZWFyPjxSZWNO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PEVuZE5vdGU+PENpdGU+PEF1dGhvcj5BbWk8L0F1dGhvcj48WWVhcj4yMDA4PC9ZZWFyPjxSZWNO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136</w:t>
        </w:r>
        <w:r w:rsidR="00762722" w:rsidRPr="00F4412F">
          <w:rPr>
            <w:rFonts w:cs="Times New Roman"/>
          </w:rPr>
          <w:fldChar w:fldCharType="end"/>
        </w:r>
      </w:hyperlink>
      <w:r w:rsidR="00F94D04" w:rsidRPr="00F4412F">
        <w:rPr>
          <w:rFonts w:cs="Times New Roman"/>
        </w:rPr>
        <w:t xml:space="preserve"> </w:t>
      </w:r>
      <w:r w:rsidRPr="00F4412F">
        <w:rPr>
          <w:rFonts w:cs="Times New Roman"/>
        </w:rPr>
        <w:t xml:space="preserve">carried out a CuAAC on alkyne </w:t>
      </w:r>
      <w:r w:rsidRPr="00F4412F">
        <w:rPr>
          <w:rFonts w:cs="Times New Roman"/>
          <w:b/>
        </w:rPr>
        <w:t>11</w:t>
      </w:r>
      <w:r w:rsidR="00F94D04" w:rsidRPr="00F4412F">
        <w:rPr>
          <w:rFonts w:cs="Times New Roman"/>
          <w:b/>
        </w:rPr>
        <w:t>9</w:t>
      </w:r>
      <w:r w:rsidRPr="00F4412F">
        <w:rPr>
          <w:rFonts w:cs="Times New Roman"/>
        </w:rPr>
        <w:t xml:space="preserve"> </w:t>
      </w:r>
      <w:r w:rsidR="00F94D04" w:rsidRPr="00F4412F">
        <w:rPr>
          <w:rFonts w:cs="Times New Roman"/>
        </w:rPr>
        <w:t>using</w:t>
      </w:r>
      <w:r w:rsidRPr="00F4412F">
        <w:rPr>
          <w:rFonts w:cs="Times New Roman"/>
        </w:rPr>
        <w:t xml:space="preserve"> several different azides which gave photoreactive triazole </w:t>
      </w:r>
      <w:r w:rsidR="00F94D04" w:rsidRPr="00F4412F">
        <w:rPr>
          <w:rFonts w:cs="Times New Roman"/>
          <w:b/>
        </w:rPr>
        <w:t>120</w:t>
      </w:r>
      <w:r w:rsidR="00B01272" w:rsidRPr="00F4412F">
        <w:rPr>
          <w:rFonts w:cs="Times New Roman"/>
        </w:rPr>
        <w:t>, Scheme 30</w:t>
      </w:r>
      <w:r w:rsidRPr="00F4412F">
        <w:rPr>
          <w:rFonts w:cs="Times New Roman"/>
        </w:rPr>
        <w:t xml:space="preserve">. The triazole modified ODNs of type </w:t>
      </w:r>
      <w:r w:rsidRPr="00F4412F">
        <w:rPr>
          <w:rFonts w:cs="Times New Roman"/>
          <w:b/>
        </w:rPr>
        <w:t>1</w:t>
      </w:r>
      <w:r w:rsidR="00F94D04" w:rsidRPr="00F4412F">
        <w:rPr>
          <w:rFonts w:cs="Times New Roman"/>
          <w:b/>
        </w:rPr>
        <w:t>20</w:t>
      </w:r>
      <w:r w:rsidRPr="00F4412F">
        <w:rPr>
          <w:rFonts w:cs="Times New Roman"/>
        </w:rPr>
        <w:t xml:space="preserve"> were subjected to photoligation with </w:t>
      </w:r>
      <w:r w:rsidR="00F94D04" w:rsidRPr="00F4412F">
        <w:rPr>
          <w:rFonts w:cs="Times New Roman"/>
        </w:rPr>
        <w:t xml:space="preserve">ODNs </w:t>
      </w:r>
      <w:r w:rsidRPr="00F4412F">
        <w:rPr>
          <w:rFonts w:cs="Times New Roman"/>
        </w:rPr>
        <w:t>containing 3'-</w:t>
      </w:r>
      <w:r w:rsidRPr="00F4412F">
        <w:rPr>
          <w:rFonts w:cs="Times New Roman"/>
        </w:rPr>
        <w:lastRenderedPageBreak/>
        <w:t>cytosine bases</w:t>
      </w:r>
      <w:r w:rsidR="00F94D04" w:rsidRPr="00F4412F">
        <w:rPr>
          <w:rFonts w:cs="Times New Roman"/>
        </w:rPr>
        <w:t>;</w:t>
      </w:r>
      <w:r w:rsidRPr="00F4412F">
        <w:rPr>
          <w:rFonts w:cs="Times New Roman"/>
        </w:rPr>
        <w:t xml:space="preserve"> </w:t>
      </w:r>
      <w:r w:rsidR="00F94D04" w:rsidRPr="00F4412F">
        <w:rPr>
          <w:rFonts w:cs="Times New Roman"/>
        </w:rPr>
        <w:t>efficiency of ODN ligation was confirmed by HPLC analysis</w:t>
      </w:r>
      <w:r w:rsidRPr="00F4412F">
        <w:rPr>
          <w:rFonts w:cs="Times New Roman"/>
        </w:rPr>
        <w:t>.</w:t>
      </w:r>
      <w:r w:rsidR="007247DE" w:rsidRPr="00F4412F">
        <w:rPr>
          <w:rFonts w:cs="Times New Roman"/>
        </w:rPr>
        <w:t xml:space="preserve"> </w:t>
      </w:r>
      <w:r w:rsidR="000C0F3E">
        <w:rPr>
          <w:rFonts w:cs="Times New Roman"/>
        </w:rPr>
        <w:t xml:space="preserve">The </w:t>
      </w:r>
      <w:r w:rsidR="000C0F3E" w:rsidRPr="00F4412F">
        <w:rPr>
          <w:rFonts w:cs="Times New Roman"/>
        </w:rPr>
        <w:t>5-ethynylvinyl-2'-deoxyuridine</w:t>
      </w:r>
      <w:r w:rsidR="007247DE" w:rsidRPr="00F4412F">
        <w:rPr>
          <w:rFonts w:cs="Times New Roman"/>
        </w:rPr>
        <w:t xml:space="preserve"> photosensitive ODN probe was </w:t>
      </w:r>
      <w:r w:rsidR="000C0F3E">
        <w:rPr>
          <w:rFonts w:cs="Times New Roman"/>
        </w:rPr>
        <w:t xml:space="preserve">also </w:t>
      </w:r>
      <w:r w:rsidR="007247DE" w:rsidRPr="00F4412F">
        <w:rPr>
          <w:rFonts w:cs="Times New Roman"/>
        </w:rPr>
        <w:t>useful for the construction of a single nucleotide polymorphism</w:t>
      </w:r>
      <w:r w:rsidR="00873146" w:rsidRPr="00F4412F">
        <w:rPr>
          <w:rFonts w:cs="Times New Roman"/>
        </w:rPr>
        <w:t xml:space="preserve"> (SNP)</w:t>
      </w:r>
      <w:r w:rsidR="003E4E70" w:rsidRPr="00F4412F">
        <w:rPr>
          <w:rFonts w:cs="Times New Roman"/>
        </w:rPr>
        <w:t xml:space="preserve"> probe</w:t>
      </w:r>
      <w:r w:rsidR="00873146" w:rsidRPr="00F4412F">
        <w:rPr>
          <w:rFonts w:cs="Times New Roman"/>
        </w:rPr>
        <w:t>.</w:t>
      </w:r>
      <w:hyperlink w:anchor="_ENREF_136" w:tooltip="Ami, 2008 #787" w:history="1">
        <w:r w:rsidR="00762722" w:rsidRPr="00F4412F">
          <w:rPr>
            <w:rFonts w:cs="Times New Roman"/>
          </w:rPr>
          <w:fldChar w:fldCharType="begin">
            <w:fldData xml:space="preserve">PEVuZE5vdGU+PENpdGU+PEF1dGhvcj5BbWk8L0F1dGhvcj48WWVhcj4yMDA4PC9ZZWFyPjxSZWNO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PEVuZE5vdGU+PENpdGU+PEF1dGhvcj5BbWk8L0F1dGhvcj48WWVhcj4yMDA4PC9ZZWFyPjxSZWNO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136-139</w:t>
        </w:r>
        <w:r w:rsidR="00762722" w:rsidRPr="00F4412F">
          <w:rPr>
            <w:rFonts w:cs="Times New Roman"/>
          </w:rPr>
          <w:fldChar w:fldCharType="end"/>
        </w:r>
      </w:hyperlink>
      <w:r w:rsidR="007247DE" w:rsidRPr="00F4412F">
        <w:rPr>
          <w:rFonts w:cs="Times New Roman"/>
        </w:rPr>
        <w:t xml:space="preserve"> </w:t>
      </w:r>
    </w:p>
    <w:p w14:paraId="5EECED11" w14:textId="77777777" w:rsidR="00BC0B29" w:rsidRPr="00F4412F" w:rsidRDefault="00DE294B" w:rsidP="001A30A6">
      <w:pPr>
        <w:pStyle w:val="NoSpacing"/>
        <w:rPr>
          <w:rFonts w:ascii="Times New Roman" w:hAnsi="Times New Roman" w:cs="Times New Roman"/>
        </w:rPr>
      </w:pPr>
      <w:r w:rsidRPr="00F4412F">
        <w:rPr>
          <w:rFonts w:ascii="Times New Roman" w:hAnsi="Times New Roman" w:cs="Times New Roman"/>
        </w:rPr>
        <w:object w:dxaOrig="6928" w:dyaOrig="3801" w14:anchorId="0596F3BE">
          <v:shape id="_x0000_i1066" type="#_x0000_t75" style="width:276.8pt;height:151.2pt" o:ole="">
            <v:imagedata r:id="rId97" o:title=""/>
          </v:shape>
          <o:OLEObject Type="Embed" ProgID="ChemDraw.Document.6.0" ShapeID="_x0000_i1066" DrawAspect="Content" ObjectID="_1374136338" r:id="rId98"/>
        </w:object>
      </w:r>
    </w:p>
    <w:p w14:paraId="424F94BF" w14:textId="77777777" w:rsidR="00BC0B29" w:rsidRPr="00F4412F" w:rsidRDefault="00BC0B29" w:rsidP="00023D05">
      <w:pPr>
        <w:pStyle w:val="Caption"/>
        <w:ind w:firstLine="0"/>
        <w:jc w:val="center"/>
        <w:rPr>
          <w:rFonts w:cs="Times New Roman"/>
          <w:b w:val="0"/>
          <w:color w:val="auto"/>
        </w:rPr>
      </w:pPr>
      <w:bookmarkStart w:id="67" w:name="_Toc419205284"/>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30</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DNA Photoligation via CuAAC</w:t>
      </w:r>
      <w:hyperlink w:anchor="_ENREF_136" w:tooltip="Ami, 2008 #787" w:history="1">
        <w:r w:rsidR="00762722" w:rsidRPr="00F4412F">
          <w:rPr>
            <w:rFonts w:cs="Times New Roman"/>
            <w:b w:val="0"/>
            <w:color w:val="auto"/>
          </w:rPr>
          <w:fldChar w:fldCharType="begin">
            <w:fldData xml:space="preserve">PEVuZE5vdGU+PENpdGU+PEF1dGhvcj5BbWk8L0F1dGhvcj48WWVhcj4yMDA4PC9ZZWFyPjxSZWNO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</w:fldData>
          </w:fldChar>
        </w:r>
        <w:r w:rsidR="00762722" w:rsidRPr="00F4412F">
          <w:rPr>
            <w:rFonts w:cs="Times New Roman"/>
            <w:b w:val="0"/>
            <w:color w:val="auto"/>
          </w:rPr>
          <w:instrText xml:space="preserve"> ADDIN EN.CITE </w:instrText>
        </w:r>
        <w:r w:rsidR="00762722" w:rsidRPr="00F4412F">
          <w:rPr>
            <w:rFonts w:cs="Times New Roman"/>
            <w:b w:val="0"/>
            <w:color w:val="auto"/>
          </w:rPr>
          <w:fldChar w:fldCharType="begin">
            <w:fldData xml:space="preserve">PEVuZE5vdGU+PENpdGU+PEF1dGhvcj5BbWk8L0F1dGhvcj48WWVhcj4yMDA4PC9ZZWFyPjxSZWNO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</w:fldData>
          </w:fldChar>
        </w:r>
        <w:r w:rsidR="00762722" w:rsidRPr="00F4412F">
          <w:rPr>
            <w:rFonts w:cs="Times New Roman"/>
            <w:b w:val="0"/>
            <w:color w:val="auto"/>
          </w:rPr>
          <w:instrText xml:space="preserve"> ADDIN EN.CITE.DATA </w:instrText>
        </w:r>
        <w:r w:rsidR="00762722" w:rsidRPr="00F4412F">
          <w:rPr>
            <w:rFonts w:cs="Times New Roman"/>
            <w:b w:val="0"/>
            <w:color w:val="auto"/>
          </w:rPr>
        </w:r>
        <w:r w:rsidR="00762722" w:rsidRPr="00F4412F">
          <w:rPr>
            <w:rFonts w:cs="Times New Roman"/>
            <w:b w:val="0"/>
            <w:color w:val="auto"/>
          </w:rPr>
          <w:fldChar w:fldCharType="end"/>
        </w:r>
        <w:r w:rsidR="00762722" w:rsidRPr="00F4412F">
          <w:rPr>
            <w:rFonts w:cs="Times New Roman"/>
            <w:b w:val="0"/>
            <w:color w:val="auto"/>
          </w:rPr>
        </w:r>
        <w:r w:rsidR="00762722" w:rsidRPr="00F4412F">
          <w:rPr>
            <w:rFonts w:cs="Times New Roman"/>
            <w:b w:val="0"/>
            <w:color w:val="auto"/>
          </w:rPr>
          <w:fldChar w:fldCharType="separate"/>
        </w:r>
        <w:r w:rsidR="00762722" w:rsidRPr="00F4412F">
          <w:rPr>
            <w:rFonts w:cs="Times New Roman"/>
            <w:b w:val="0"/>
            <w:noProof/>
            <w:color w:val="auto"/>
            <w:vertAlign w:val="superscript"/>
          </w:rPr>
          <w:t>136</w:t>
        </w:r>
        <w:r w:rsidR="00762722" w:rsidRPr="00F4412F">
          <w:rPr>
            <w:rFonts w:cs="Times New Roman"/>
            <w:b w:val="0"/>
            <w:color w:val="auto"/>
          </w:rPr>
          <w:fldChar w:fldCharType="end"/>
        </w:r>
      </w:hyperlink>
      <w:bookmarkEnd w:id="67"/>
    </w:p>
    <w:p w14:paraId="020A28A0" w14:textId="77777777" w:rsidR="00333EB9" w:rsidRPr="00F4412F" w:rsidRDefault="006E3463" w:rsidP="00423707">
      <w:pPr>
        <w:rPr>
          <w:rFonts w:cs="Times New Roman"/>
        </w:rPr>
      </w:pPr>
      <w:r w:rsidRPr="00F4412F">
        <w:rPr>
          <w:rFonts w:cs="Times New Roman"/>
        </w:rPr>
        <w:t>The Seela group has used CuAAC to introduce two fluorescent label</w:t>
      </w:r>
      <w:r w:rsidR="003E4E70" w:rsidRPr="00F4412F">
        <w:rPr>
          <w:rFonts w:cs="Times New Roman"/>
        </w:rPr>
        <w:t>s</w:t>
      </w:r>
      <w:r w:rsidRPr="00F4412F">
        <w:rPr>
          <w:rFonts w:cs="Times New Roman"/>
        </w:rPr>
        <w:t xml:space="preserve"> into a single thymidine monomer</w:t>
      </w:r>
      <w:r w:rsidR="009771B6" w:rsidRPr="00F4412F">
        <w:rPr>
          <w:rFonts w:cs="Times New Roman"/>
        </w:rPr>
        <w:t xml:space="preserve">, Scheme </w:t>
      </w:r>
      <w:r w:rsidR="00215EC1" w:rsidRPr="00F4412F">
        <w:rPr>
          <w:rFonts w:cs="Times New Roman"/>
        </w:rPr>
        <w:t>31</w:t>
      </w:r>
      <w:r w:rsidRPr="00F4412F">
        <w:rPr>
          <w:rFonts w:cs="Times New Roman"/>
        </w:rPr>
        <w:t>.</w:t>
      </w:r>
      <w:hyperlink w:anchor="_ENREF_134" w:tooltip="Sirivolu, 2008 #789" w:history="1">
        <w:r w:rsidR="00762722" w:rsidRPr="00F4412F">
          <w:rPr>
            <w:rFonts w:cs="Times New Roman"/>
          </w:rPr>
          <w:fldChar w:fldCharType="begin"/>
        </w:r>
        <w:r w:rsidR="00762722" w:rsidRPr="00F4412F">
          <w:rPr>
            <w:rFonts w:cs="Times New Roman"/>
          </w:rPr>
          <w:instrText xml:space="preserve"> ADDIN EN.CITE &lt;EndNote&gt;&lt;Cite&gt;&lt;Author&gt;Sirivolu&lt;/Author&gt;&lt;Year&gt;2008&lt;/Year&gt;&lt;RecNum&gt;789&lt;/RecNum&gt;&lt;DisplayText&gt;&lt;style face="superscript"&gt;134&lt;/style&gt;&lt;/DisplayText&gt;&lt;record&gt;&lt;rec-number&gt;789&lt;/rec-number&gt;&lt;foreign-keys&gt;&lt;key app="EN" db-id="9v5vpt2t49s0z7evxzyv2s5rfseepxexrx2t"&gt;789&lt;/key&gt;&lt;/foreign-keys&gt;&lt;ref-type name="Journal Article"&gt;17&lt;/ref-type&gt;&lt;contributors&gt;&lt;authors&gt;&lt;author&gt;Sirivolu, Venkata Ramana&lt;/author&gt;&lt;author&gt;Chittepu, Padmaja&lt;/author&gt;&lt;author&gt;Seela, Frank&lt;/author&gt;&lt;/authors&gt;&lt;/contributors&gt;&lt;titles&gt;&lt;title&gt;DNA with Branched Internal Side Chains: Synthesis of 5-Tripropargylamine-dU and Conjugation by an Azide-Alkyne Double Click Reaction&lt;/title&gt;&lt;secondary-title&gt;ChemBioChem&lt;/secondary-title&gt;&lt;/titles&gt;&lt;periodical&gt;&lt;full-title&gt;ChemBioChem&lt;/full-title&gt;&lt;abbr-1&gt;ChemBioChem&lt;/abbr-1&gt;&lt;abbr-2&gt;ChemBioChem&lt;/abbr-2&gt;&lt;/periodical&gt;&lt;pages&gt;2305-2316&lt;/pages&gt;&lt;volume&gt;9&lt;/volume&gt;&lt;number&gt;14&lt;/number&gt;&lt;keywords&gt;&lt;keyword&gt;branched DNA&lt;/keyword&gt;&lt;keyword&gt;click chemistry&lt;/keyword&gt;&lt;keyword&gt;fluorescence&lt;/keyword&gt;&lt;keyword&gt;nucleosides&lt;/keyword&gt;&lt;keyword&gt;oligonucleotides&lt;/keyword&gt;&lt;/keywords&gt;&lt;dates&gt;&lt;year&gt;2008&lt;/year&gt;&lt;/dates&gt;&lt;publisher&gt;WILEY-VCH Verlag&lt;/publisher&gt;&lt;isbn&gt;1439-7633&lt;/isbn&gt;&lt;urls&gt;&lt;related-urls&gt;&lt;url&gt;http://dx.doi.org/10.1002/cbic.200800313&lt;/url&gt;&lt;/related-urls&gt;&lt;/urls&gt;&lt;electronic-resource-num&gt;10.1002/cbic.200800313&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134</w:t>
        </w:r>
        <w:r w:rsidR="00762722" w:rsidRPr="00F4412F">
          <w:rPr>
            <w:rFonts w:cs="Times New Roman"/>
          </w:rPr>
          <w:fldChar w:fldCharType="end"/>
        </w:r>
      </w:hyperlink>
      <w:r w:rsidR="00487F88" w:rsidRPr="00F4412F">
        <w:rPr>
          <w:rFonts w:cs="Times New Roman"/>
        </w:rPr>
        <w:t xml:space="preserve"> </w:t>
      </w:r>
      <w:r w:rsidR="000C0F3E">
        <w:rPr>
          <w:rFonts w:cs="Times New Roman"/>
        </w:rPr>
        <w:t>T</w:t>
      </w:r>
      <w:r w:rsidR="00423707" w:rsidRPr="00F4412F">
        <w:rPr>
          <w:rFonts w:cs="Times New Roman"/>
        </w:rPr>
        <w:t xml:space="preserve">he 5-tripropargylamine-2'-deoxyuridine </w:t>
      </w:r>
      <w:r w:rsidR="003E4E70" w:rsidRPr="00F4412F">
        <w:rPr>
          <w:rFonts w:cs="Times New Roman"/>
          <w:b/>
        </w:rPr>
        <w:t>121</w:t>
      </w:r>
      <w:r w:rsidR="00423707" w:rsidRPr="00F4412F">
        <w:rPr>
          <w:rFonts w:cs="Times New Roman"/>
        </w:rPr>
        <w:t xml:space="preserve"> via a Sonogashira coupling, </w:t>
      </w:r>
      <w:r w:rsidR="003E4E70" w:rsidRPr="00F4412F">
        <w:rPr>
          <w:rFonts w:cs="Times New Roman"/>
        </w:rPr>
        <w:t xml:space="preserve">then </w:t>
      </w:r>
      <w:r w:rsidR="00423707" w:rsidRPr="00F4412F">
        <w:rPr>
          <w:rFonts w:cs="Times New Roman"/>
        </w:rPr>
        <w:t xml:space="preserve">converted it to a phosphoramidite monomer and incorporated it into an ODN. The </w:t>
      </w:r>
      <w:r w:rsidR="003E4E70" w:rsidRPr="00F4412F">
        <w:rPr>
          <w:rFonts w:cs="Times New Roman"/>
        </w:rPr>
        <w:t xml:space="preserve">resulting </w:t>
      </w:r>
      <w:r w:rsidR="00423707" w:rsidRPr="00F4412F">
        <w:rPr>
          <w:rFonts w:cs="Times New Roman"/>
        </w:rPr>
        <w:t xml:space="preserve">tripropargyl modified </w:t>
      </w:r>
      <w:r w:rsidR="003E4E70" w:rsidRPr="00F4412F">
        <w:rPr>
          <w:rFonts w:cs="Times New Roman"/>
        </w:rPr>
        <w:t xml:space="preserve">nucleoside </w:t>
      </w:r>
      <w:r w:rsidR="003E4E70" w:rsidRPr="00F4412F">
        <w:rPr>
          <w:rFonts w:cs="Times New Roman"/>
          <w:b/>
        </w:rPr>
        <w:t>121</w:t>
      </w:r>
      <w:r w:rsidR="003E4E70" w:rsidRPr="00F4412F">
        <w:rPr>
          <w:rFonts w:cs="Times New Roman"/>
        </w:rPr>
        <w:t xml:space="preserve"> </w:t>
      </w:r>
      <w:r w:rsidR="00423707" w:rsidRPr="00F4412F">
        <w:rPr>
          <w:rFonts w:cs="Times New Roman"/>
        </w:rPr>
        <w:t xml:space="preserve">was clicked to non-fluorescent 3-azido-7-hydroxycoumarin to give ditriazole derivative </w:t>
      </w:r>
      <w:r w:rsidR="00423707" w:rsidRPr="00F4412F">
        <w:rPr>
          <w:rFonts w:cs="Times New Roman"/>
          <w:b/>
        </w:rPr>
        <w:t>1</w:t>
      </w:r>
      <w:r w:rsidR="003E4E70" w:rsidRPr="00F4412F">
        <w:rPr>
          <w:rFonts w:cs="Times New Roman"/>
          <w:b/>
        </w:rPr>
        <w:t>22</w:t>
      </w:r>
      <w:r w:rsidR="00423707" w:rsidRPr="00F4412F">
        <w:rPr>
          <w:rFonts w:cs="Times New Roman"/>
        </w:rPr>
        <w:t>. The bis-labeled ODN</w:t>
      </w:r>
      <w:r w:rsidR="003E4E70" w:rsidRPr="00F4412F">
        <w:rPr>
          <w:rFonts w:cs="Times New Roman"/>
        </w:rPr>
        <w:t xml:space="preserve"> </w:t>
      </w:r>
      <w:r w:rsidR="003E4E70" w:rsidRPr="00F4412F">
        <w:rPr>
          <w:rFonts w:cs="Times New Roman"/>
          <w:b/>
        </w:rPr>
        <w:t>122</w:t>
      </w:r>
      <w:r w:rsidR="00423707" w:rsidRPr="00F4412F">
        <w:rPr>
          <w:rFonts w:cs="Times New Roman"/>
        </w:rPr>
        <w:t xml:space="preserve"> was less fluorescent than ODNs labeled with a single coumarin triazole </w:t>
      </w:r>
      <w:r w:rsidR="000C0F3E">
        <w:rPr>
          <w:rFonts w:cs="Times New Roman"/>
        </w:rPr>
        <w:t>because of</w:t>
      </w:r>
      <w:r w:rsidR="00423707" w:rsidRPr="00F4412F">
        <w:rPr>
          <w:rFonts w:cs="Times New Roman"/>
        </w:rPr>
        <w:t xml:space="preserve"> self-quenching between the fluorophores. </w:t>
      </w:r>
      <w:r w:rsidR="003E4E70" w:rsidRPr="00F4412F">
        <w:rPr>
          <w:rFonts w:cs="Times New Roman"/>
        </w:rPr>
        <w:t>However, t</w:t>
      </w:r>
      <w:r w:rsidR="00423707" w:rsidRPr="00F4412F">
        <w:rPr>
          <w:rFonts w:cs="Times New Roman"/>
        </w:rPr>
        <w:t xml:space="preserve">he tripropargyl analogue </w:t>
      </w:r>
      <w:r w:rsidR="003E4E70" w:rsidRPr="00F4412F">
        <w:rPr>
          <w:rFonts w:cs="Times New Roman"/>
          <w:b/>
        </w:rPr>
        <w:t>121</w:t>
      </w:r>
      <w:r w:rsidR="00423707" w:rsidRPr="00F4412F">
        <w:rPr>
          <w:rFonts w:cs="Times New Roman"/>
        </w:rPr>
        <w:t xml:space="preserve"> was found to slightly stabilize DNA duplexes because</w:t>
      </w:r>
      <w:r w:rsidR="003E4E70" w:rsidRPr="00F4412F">
        <w:rPr>
          <w:rFonts w:cs="Times New Roman"/>
        </w:rPr>
        <w:t xml:space="preserve"> of the</w:t>
      </w:r>
      <w:r w:rsidR="00423707" w:rsidRPr="00F4412F">
        <w:rPr>
          <w:rFonts w:cs="Times New Roman"/>
        </w:rPr>
        <w:t xml:space="preserve"> “clickable” moieties protruding into the major groove of duplex DNA </w:t>
      </w:r>
      <w:r w:rsidR="003E4E70" w:rsidRPr="00F4412F">
        <w:rPr>
          <w:rFonts w:cs="Times New Roman"/>
        </w:rPr>
        <w:t>which</w:t>
      </w:r>
      <w:r w:rsidR="00423707" w:rsidRPr="00F4412F">
        <w:rPr>
          <w:rFonts w:cs="Times New Roman"/>
        </w:rPr>
        <w:t xml:space="preserve"> do not disturb the base stacking. </w:t>
      </w:r>
    </w:p>
    <w:p w14:paraId="5AC52F4E" w14:textId="77777777" w:rsidR="00D967B3" w:rsidRPr="00F4412F" w:rsidRDefault="00DE294B" w:rsidP="001A30A6">
      <w:pPr>
        <w:pStyle w:val="NoSpacing"/>
        <w:rPr>
          <w:rFonts w:ascii="Times New Roman" w:hAnsi="Times New Roman" w:cs="Times New Roman"/>
        </w:rPr>
      </w:pPr>
      <w:r w:rsidRPr="00F4412F">
        <w:rPr>
          <w:rFonts w:ascii="Times New Roman" w:hAnsi="Times New Roman" w:cs="Times New Roman"/>
        </w:rPr>
        <w:object w:dxaOrig="10128" w:dyaOrig="2872" w14:anchorId="0B11609F">
          <v:shape id="_x0000_i1067" type="#_x0000_t75" style="width:402.4pt;height:114.4pt" o:ole="">
            <v:imagedata r:id="rId99" o:title=""/>
          </v:shape>
          <o:OLEObject Type="Embed" ProgID="ChemDraw.Document.6.0" ShapeID="_x0000_i1067" DrawAspect="Content" ObjectID="_1374136339" r:id="rId100"/>
        </w:object>
      </w:r>
    </w:p>
    <w:p w14:paraId="59B4B17B" w14:textId="77777777" w:rsidR="00D967B3" w:rsidRPr="00F4412F" w:rsidRDefault="00D967B3" w:rsidP="00023D05">
      <w:pPr>
        <w:pStyle w:val="Caption"/>
        <w:ind w:firstLine="0"/>
        <w:jc w:val="center"/>
        <w:rPr>
          <w:rFonts w:cs="Times New Roman"/>
          <w:b w:val="0"/>
          <w:color w:val="auto"/>
        </w:rPr>
      </w:pPr>
      <w:bookmarkStart w:id="68" w:name="_Toc419205285"/>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31</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 xml:space="preserve">Synthesis of DNA with </w:t>
      </w:r>
      <w:r w:rsidR="007F3F30" w:rsidRPr="00F4412F">
        <w:rPr>
          <w:rFonts w:cs="Times New Roman"/>
          <w:b w:val="0"/>
          <w:color w:val="auto"/>
        </w:rPr>
        <w:t>b</w:t>
      </w:r>
      <w:r w:rsidRPr="00F4412F">
        <w:rPr>
          <w:rFonts w:cs="Times New Roman"/>
          <w:b w:val="0"/>
          <w:color w:val="auto"/>
        </w:rPr>
        <w:t xml:space="preserve">ranched </w:t>
      </w:r>
      <w:r w:rsidR="007F3F30" w:rsidRPr="00F4412F">
        <w:rPr>
          <w:rFonts w:cs="Times New Roman"/>
          <w:b w:val="0"/>
          <w:color w:val="auto"/>
        </w:rPr>
        <w:t>i</w:t>
      </w:r>
      <w:r w:rsidRPr="00F4412F">
        <w:rPr>
          <w:rFonts w:cs="Times New Roman"/>
          <w:b w:val="0"/>
          <w:color w:val="auto"/>
        </w:rPr>
        <w:t xml:space="preserve">nternal </w:t>
      </w:r>
      <w:r w:rsidR="007F3F30" w:rsidRPr="00F4412F">
        <w:rPr>
          <w:rFonts w:cs="Times New Roman"/>
          <w:b w:val="0"/>
          <w:color w:val="auto"/>
        </w:rPr>
        <w:t>s</w:t>
      </w:r>
      <w:r w:rsidRPr="00F4412F">
        <w:rPr>
          <w:rFonts w:cs="Times New Roman"/>
          <w:b w:val="0"/>
          <w:color w:val="auto"/>
        </w:rPr>
        <w:t xml:space="preserve">ide </w:t>
      </w:r>
      <w:r w:rsidR="007F3F30" w:rsidRPr="00F4412F">
        <w:rPr>
          <w:rFonts w:cs="Times New Roman"/>
          <w:b w:val="0"/>
          <w:color w:val="auto"/>
        </w:rPr>
        <w:t>c</w:t>
      </w:r>
      <w:r w:rsidRPr="00F4412F">
        <w:rPr>
          <w:rFonts w:cs="Times New Roman"/>
          <w:b w:val="0"/>
          <w:color w:val="auto"/>
        </w:rPr>
        <w:t>hains</w:t>
      </w:r>
      <w:hyperlink w:anchor="_ENREF_134" w:tooltip="Sirivolu, 2008 #789"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&lt;EndNote&gt;&lt;Cite&gt;&lt;Author&gt;Sirivolu&lt;/Author&gt;&lt;Year&gt;2008&lt;/Year&gt;&lt;RecNum&gt;789&lt;/RecNum&gt;&lt;DisplayText&gt;&lt;style face="superscript"&gt;134&lt;/style&gt;&lt;/DisplayText&gt;&lt;record&gt;&lt;rec-number&gt;789&lt;/rec-number&gt;&lt;foreign-keys&gt;&lt;key app="EN" db-id="9v5vpt2t49s0z7evxzyv2s5rfseepxexrx2t"&gt;789&lt;/key&gt;&lt;/foreign-keys&gt;&lt;ref-type name="Journal Article"&gt;17&lt;/ref-type&gt;&lt;contributors&gt;&lt;authors&gt;&lt;author&gt;Sirivolu, Venkata Ramana&lt;/author&gt;&lt;author&gt;Chittepu, Padmaja&lt;/author&gt;&lt;author&gt;Seela, Frank&lt;/author&gt;&lt;/authors&gt;&lt;/contributors&gt;&lt;titles&gt;&lt;title&gt;DNA with Branched Internal Side Chains: Synthesis of 5-Tripropargylamine-dU and Conjugation by an Azide-Alkyne Double Click Reaction&lt;/title&gt;&lt;secondary-title&gt;ChemBioChem&lt;/secondary-title&gt;&lt;/titles&gt;&lt;periodical&gt;&lt;full-title&gt;ChemBioChem&lt;/full-title&gt;&lt;abbr-1&gt;ChemBioChem&lt;/abbr-1&gt;&lt;abbr-2&gt;ChemBioChem&lt;/abbr-2&gt;&lt;/periodical&gt;&lt;pages&gt;2305-2316&lt;/pages&gt;&lt;volume&gt;9&lt;/volume&gt;&lt;number&gt;14&lt;/number&gt;&lt;keywords&gt;&lt;keyword&gt;branched DNA&lt;/keyword&gt;&lt;keyword&gt;click chemistry&lt;/keyword&gt;&lt;keyword&gt;fluorescence&lt;/keyword&gt;&lt;keyword&gt;nucleosides&lt;/keyword&gt;&lt;keyword&gt;oligonucleotides&lt;/keyword&gt;&lt;/keywords&gt;&lt;dates&gt;&lt;year&gt;2008&lt;/year&gt;&lt;/dates&gt;&lt;publisher&gt;WILEY-VCH Verlag&lt;/publisher&gt;&lt;isbn&gt;1439-7633&lt;/isbn&gt;&lt;urls&gt;&lt;related-urls&gt;&lt;url&gt;http://dx.doi.org/10.1002/cbic.200800313&lt;/url&gt;&lt;/related-urls&gt;&lt;/urls&gt;&lt;electronic-resource-num&gt;10.1002/cbic.200800313&lt;/electronic-resource-num&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134</w:t>
        </w:r>
        <w:r w:rsidR="00762722" w:rsidRPr="00F4412F">
          <w:rPr>
            <w:rFonts w:cs="Times New Roman"/>
            <w:b w:val="0"/>
            <w:color w:val="auto"/>
          </w:rPr>
          <w:fldChar w:fldCharType="end"/>
        </w:r>
      </w:hyperlink>
      <w:bookmarkEnd w:id="68"/>
    </w:p>
    <w:p w14:paraId="0409ACFB" w14:textId="77777777" w:rsidR="00F55E08" w:rsidRPr="00F4412F" w:rsidRDefault="009771B6" w:rsidP="00F55E08">
      <w:pPr>
        <w:rPr>
          <w:rFonts w:cs="Times New Roman"/>
        </w:rPr>
      </w:pPr>
      <w:r w:rsidRPr="00F4412F">
        <w:rPr>
          <w:rFonts w:cs="Times New Roman"/>
        </w:rPr>
        <w:t xml:space="preserve">DNA is an ideal material for the preparation of nano- and microscale assemblies which can be used in nanoelectric devices. </w:t>
      </w:r>
      <w:r w:rsidR="004135EE" w:rsidRPr="00F4412F">
        <w:rPr>
          <w:rFonts w:cs="Times New Roman"/>
        </w:rPr>
        <w:t xml:space="preserve">Burley </w:t>
      </w:r>
      <w:r w:rsidR="007F3F30" w:rsidRPr="00F4412F">
        <w:rPr>
          <w:rFonts w:cs="Times New Roman"/>
          <w:i/>
        </w:rPr>
        <w:t>et al.</w:t>
      </w:r>
      <w:hyperlink w:anchor="_ENREF_111" w:tooltip="Burley, 2006 #790" w:history="1">
        <w:r w:rsidR="00762722" w:rsidRPr="00F4412F">
          <w:rPr>
            <w:rFonts w:cs="Times New Roman"/>
          </w:rPr>
          <w:fldChar w:fldCharType="begin"/>
        </w:r>
        <w:r w:rsidR="00762722" w:rsidRPr="00F4412F">
          <w:rPr>
            <w:rFonts w:cs="Times New Roman"/>
          </w:rPr>
          <w:instrText xml:space="preserve"> ADDIN EN.CITE &lt;EndNote&gt;&lt;Cite&gt;&lt;Author&gt;Burley&lt;/Author&gt;&lt;Year&gt;2006&lt;/Year&gt;&lt;RecNum&gt;790&lt;/RecNum&gt;&lt;DisplayText&gt;&lt;style face="superscript"&gt;111&lt;/style&gt;&lt;/DisplayText&gt;&lt;record&gt;&lt;rec-number&gt;790&lt;/rec-number&gt;&lt;foreign-keys&gt;&lt;key app="EN" db-id="9v5vpt2t49s0z7evxzyv2s5rfseepxexrx2t"&gt;790&lt;/key&gt;&lt;/foreign-keys&gt;&lt;ref-type name="Journal Article"&gt;17&lt;/ref-type&gt;&lt;contributors&gt;&lt;authors&gt;&lt;author&gt;Burley, Glenn A.&lt;/author&gt;&lt;author&gt;Gierlich, Johannes&lt;/author&gt;&lt;author&gt;Mofid, Mohammad R.&lt;/author&gt;&lt;author&gt;Nir, Hadar&lt;/author&gt;&lt;author&gt;Tal, Shay&lt;/author&gt;&lt;author&gt;Eichen, Yoav&lt;/author&gt;&lt;author&gt;Carell, Thomas&lt;/author&gt;&lt;/authors&gt;&lt;/contributors&gt;&lt;titles&gt;&lt;title&gt;Directed DNA Metallization&lt;/title&gt;&lt;secondary-title&gt;Journal of the American Chemical Society&lt;/secondary-title&gt;&lt;/titles&gt;&lt;periodical&gt;&lt;full-title&gt;Journal of the American Chemical Society&lt;/full-title&gt;&lt;abbr-1&gt;J. Am. Chem. Soc.&lt;/abbr-1&gt;&lt;abbr-2&gt;J Am Chem Soc&lt;/abbr-2&gt;&lt;/periodical&gt;&lt;pages&gt;1398-1399&lt;/pages&gt;&lt;volume&gt;128&lt;/volume&gt;&lt;number&gt;5&lt;/number&gt;&lt;dates&gt;&lt;year&gt;2006&lt;/year&gt;&lt;pub-dates&gt;&lt;date&gt;2006/02/01&lt;/date&gt;&lt;/pub-dates&gt;&lt;/dates&gt;&lt;publisher&gt;American Chemical Society&lt;/publisher&gt;&lt;isbn&gt;0002-7863&lt;/isbn&gt;&lt;urls&gt;&lt;related-urls&gt;&lt;url&gt;http://dx.doi.org/10.1021/ja055517v&lt;/url&gt;&lt;/related-urls&gt;&lt;/urls&gt;&lt;electronic-resource-num&gt;10.1021/ja055517v&lt;/electronic-resource-num&gt;&lt;access-date&gt;2014/09/12&lt;/access-date&gt;&lt;/record&gt;&lt;/Cite&gt;&lt;/EndNote&gt;</w:instrText>
        </w:r>
        <w:r w:rsidR="00762722" w:rsidRPr="00F4412F">
          <w:rPr>
            <w:rFonts w:cs="Times New Roman"/>
          </w:rPr>
          <w:fldChar w:fldCharType="separate"/>
        </w:r>
        <w:r w:rsidR="00762722" w:rsidRPr="00F4412F">
          <w:rPr>
            <w:rFonts w:cs="Times New Roman"/>
            <w:noProof/>
            <w:vertAlign w:val="superscript"/>
          </w:rPr>
          <w:t>111</w:t>
        </w:r>
        <w:r w:rsidR="00762722" w:rsidRPr="00F4412F">
          <w:rPr>
            <w:rFonts w:cs="Times New Roman"/>
          </w:rPr>
          <w:fldChar w:fldCharType="end"/>
        </w:r>
      </w:hyperlink>
      <w:r w:rsidR="004135EE" w:rsidRPr="00F4412F">
        <w:rPr>
          <w:rFonts w:cs="Times New Roman"/>
        </w:rPr>
        <w:t xml:space="preserve"> </w:t>
      </w:r>
      <w:r w:rsidR="00215EC1" w:rsidRPr="00F4412F">
        <w:rPr>
          <w:rFonts w:cs="Times New Roman"/>
        </w:rPr>
        <w:t xml:space="preserve">found that </w:t>
      </w:r>
      <w:r w:rsidR="00286012" w:rsidRPr="00F4412F">
        <w:rPr>
          <w:rFonts w:cs="Times New Roman"/>
        </w:rPr>
        <w:t>DNA strands of interest</w:t>
      </w:r>
      <w:r w:rsidR="003E4E70" w:rsidRPr="00F4412F">
        <w:rPr>
          <w:rFonts w:cs="Times New Roman"/>
        </w:rPr>
        <w:t xml:space="preserve"> can</w:t>
      </w:r>
      <w:r w:rsidR="00286012" w:rsidRPr="00F4412F">
        <w:rPr>
          <w:rFonts w:cs="Times New Roman"/>
        </w:rPr>
        <w:t xml:space="preserve"> </w:t>
      </w:r>
      <w:r w:rsidR="003E4E70" w:rsidRPr="00F4412F">
        <w:rPr>
          <w:rFonts w:cs="Times New Roman"/>
        </w:rPr>
        <w:t xml:space="preserve">be selectively metallized </w:t>
      </w:r>
      <w:r w:rsidR="00286012" w:rsidRPr="00F4412F">
        <w:rPr>
          <w:rFonts w:cs="Times New Roman"/>
        </w:rPr>
        <w:t xml:space="preserve">via the incorporation of </w:t>
      </w:r>
      <w:r w:rsidR="003E4F0E" w:rsidRPr="00F4412F">
        <w:rPr>
          <w:rFonts w:cs="Times New Roman"/>
        </w:rPr>
        <w:t>5-</w:t>
      </w:r>
      <w:r w:rsidR="00286012" w:rsidRPr="00F4412F">
        <w:rPr>
          <w:rFonts w:cs="Times New Roman"/>
        </w:rPr>
        <w:t xml:space="preserve">acetylene containing nucleotide triphosphates. Thus, </w:t>
      </w:r>
      <w:r w:rsidR="003E4E70" w:rsidRPr="00F4412F">
        <w:rPr>
          <w:rFonts w:cs="Times New Roman"/>
        </w:rPr>
        <w:t xml:space="preserve">the Burley group used </w:t>
      </w:r>
      <w:r w:rsidR="005B3946" w:rsidRPr="00F4412F">
        <w:rPr>
          <w:rFonts w:cs="Times New Roman"/>
        </w:rPr>
        <w:t xml:space="preserve">a click reaction of </w:t>
      </w:r>
      <w:r w:rsidR="00067F6D" w:rsidRPr="00F4412F">
        <w:rPr>
          <w:rFonts w:cs="Times New Roman"/>
        </w:rPr>
        <w:t xml:space="preserve">acetylene derivative </w:t>
      </w:r>
      <w:r w:rsidR="005B3946" w:rsidRPr="00F4412F">
        <w:rPr>
          <w:rFonts w:cs="Times New Roman"/>
          <w:b/>
        </w:rPr>
        <w:t>1</w:t>
      </w:r>
      <w:r w:rsidR="003E4E70" w:rsidRPr="00F4412F">
        <w:rPr>
          <w:rFonts w:cs="Times New Roman"/>
          <w:b/>
        </w:rPr>
        <w:t>23</w:t>
      </w:r>
      <w:r w:rsidR="005B3946" w:rsidRPr="00F4412F">
        <w:rPr>
          <w:rFonts w:cs="Times New Roman"/>
        </w:rPr>
        <w:t xml:space="preserve"> with </w:t>
      </w:r>
      <w:r w:rsidR="00067F6D" w:rsidRPr="00F4412F">
        <w:rPr>
          <w:rFonts w:cs="Times New Roman"/>
        </w:rPr>
        <w:t>an azide bearing a terminal aldehyde moiety</w:t>
      </w:r>
      <w:r w:rsidR="006C7F14" w:rsidRPr="00F4412F">
        <w:rPr>
          <w:rFonts w:cs="Times New Roman"/>
        </w:rPr>
        <w:t>, as a chemical reporter,</w:t>
      </w:r>
      <w:r w:rsidR="00067F6D" w:rsidRPr="00F4412F">
        <w:rPr>
          <w:rFonts w:cs="Times New Roman"/>
        </w:rPr>
        <w:t xml:space="preserve"> </w:t>
      </w:r>
      <w:r w:rsidR="003E4E70" w:rsidRPr="00F4412F">
        <w:rPr>
          <w:rFonts w:cs="Times New Roman"/>
        </w:rPr>
        <w:t>to give the</w:t>
      </w:r>
      <w:r w:rsidR="00067F6D" w:rsidRPr="00F4412F">
        <w:rPr>
          <w:rFonts w:cs="Times New Roman"/>
        </w:rPr>
        <w:t xml:space="preserve"> click adduct </w:t>
      </w:r>
      <w:r w:rsidR="003E4E70" w:rsidRPr="00F4412F">
        <w:rPr>
          <w:rFonts w:cs="Times New Roman"/>
          <w:b/>
        </w:rPr>
        <w:t>124</w:t>
      </w:r>
      <w:r w:rsidR="00215EC1" w:rsidRPr="00F4412F">
        <w:rPr>
          <w:rFonts w:cs="Times New Roman"/>
        </w:rPr>
        <w:t>, Scheme 32</w:t>
      </w:r>
      <w:r w:rsidR="00067F6D" w:rsidRPr="00F4412F">
        <w:rPr>
          <w:rFonts w:cs="Times New Roman"/>
        </w:rPr>
        <w:t xml:space="preserve">. Further treatment of the </w:t>
      </w:r>
      <w:r w:rsidR="00067F6D" w:rsidRPr="00F4412F">
        <w:rPr>
          <w:rFonts w:cs="Times New Roman"/>
          <w:shd w:val="clear" w:color="auto" w:fill="F4F9FD"/>
        </w:rPr>
        <w:t>aldehyde-labeled DNA</w:t>
      </w:r>
      <w:r w:rsidR="006C7F14" w:rsidRPr="00F4412F">
        <w:rPr>
          <w:rFonts w:cs="Times New Roman"/>
          <w:shd w:val="clear" w:color="auto" w:fill="F4F9FD"/>
        </w:rPr>
        <w:t xml:space="preserve"> </w:t>
      </w:r>
      <w:r w:rsidR="006C7F14" w:rsidRPr="00F4412F">
        <w:rPr>
          <w:rFonts w:cs="Times New Roman"/>
          <w:b/>
          <w:shd w:val="clear" w:color="auto" w:fill="F4F9FD"/>
        </w:rPr>
        <w:t>124</w:t>
      </w:r>
      <w:r w:rsidR="00067F6D" w:rsidRPr="00F4412F">
        <w:rPr>
          <w:rFonts w:cs="Times New Roman"/>
          <w:shd w:val="clear" w:color="auto" w:fill="F4F9FD"/>
        </w:rPr>
        <w:t xml:space="preserve"> with the Tollens reagent,</w:t>
      </w:r>
      <w:r w:rsidR="006C7F14" w:rsidRPr="00F4412F">
        <w:rPr>
          <w:rFonts w:cs="Times New Roman"/>
          <w:shd w:val="clear" w:color="auto" w:fill="F4F9FD"/>
        </w:rPr>
        <w:t xml:space="preserve"> </w:t>
      </w:r>
      <w:r w:rsidR="006C7F14" w:rsidRPr="00F4412F">
        <w:rPr>
          <w:rFonts w:cs="Times New Roman"/>
          <w:shd w:val="clear" w:color="auto" w:fill="F9F9F9"/>
        </w:rPr>
        <w:t>[Ag(NH</w:t>
      </w:r>
      <w:r w:rsidR="006C7F14" w:rsidRPr="00F4412F">
        <w:rPr>
          <w:rFonts w:cs="Times New Roman"/>
          <w:shd w:val="clear" w:color="auto" w:fill="F9F9F9"/>
          <w:vertAlign w:val="subscript"/>
        </w:rPr>
        <w:t>3</w:t>
      </w:r>
      <w:r w:rsidR="006C7F14" w:rsidRPr="00F4412F">
        <w:rPr>
          <w:rFonts w:cs="Times New Roman"/>
          <w:shd w:val="clear" w:color="auto" w:fill="F9F9F9"/>
        </w:rPr>
        <w:t>)</w:t>
      </w:r>
      <w:r w:rsidR="006C7F14" w:rsidRPr="00F4412F">
        <w:rPr>
          <w:rFonts w:cs="Times New Roman"/>
          <w:shd w:val="clear" w:color="auto" w:fill="F9F9F9"/>
          <w:vertAlign w:val="subscript"/>
        </w:rPr>
        <w:t>2</w:t>
      </w:r>
      <w:r w:rsidR="006C7F14" w:rsidRPr="00F4412F">
        <w:rPr>
          <w:rFonts w:cs="Times New Roman"/>
          <w:shd w:val="clear" w:color="auto" w:fill="F9F9F9"/>
        </w:rPr>
        <w:t>]</w:t>
      </w:r>
      <w:r w:rsidR="006C7F14" w:rsidRPr="00F4412F">
        <w:rPr>
          <w:rFonts w:cs="Times New Roman"/>
          <w:shd w:val="clear" w:color="auto" w:fill="F9F9F9"/>
          <w:vertAlign w:val="superscript"/>
        </w:rPr>
        <w:t>+</w:t>
      </w:r>
      <w:r w:rsidR="006C7F14" w:rsidRPr="00F4412F">
        <w:rPr>
          <w:rFonts w:cs="Times New Roman"/>
          <w:shd w:val="clear" w:color="auto" w:fill="F9F9F9"/>
        </w:rPr>
        <w:t>,</w:t>
      </w:r>
      <w:r w:rsidR="00067F6D" w:rsidRPr="00F4412F">
        <w:rPr>
          <w:rFonts w:cs="Times New Roman"/>
          <w:shd w:val="clear" w:color="auto" w:fill="F4F9FD"/>
        </w:rPr>
        <w:t xml:space="preserve"> results in the selective metallization of modified strands of DNA.</w:t>
      </w:r>
      <w:r w:rsidR="00FB4B6D" w:rsidRPr="00F4412F">
        <w:rPr>
          <w:rFonts w:cs="Times New Roman"/>
          <w:shd w:val="clear" w:color="auto" w:fill="F4F9FD"/>
        </w:rPr>
        <w:t xml:space="preserve"> Experiments to determine whether metallized DNA st</w:t>
      </w:r>
      <w:r w:rsidR="006C7F14" w:rsidRPr="00F4412F">
        <w:rPr>
          <w:rFonts w:cs="Times New Roman"/>
          <w:shd w:val="clear" w:color="auto" w:fill="F4F9FD"/>
        </w:rPr>
        <w:t>r</w:t>
      </w:r>
      <w:r w:rsidR="00FB4B6D" w:rsidRPr="00F4412F">
        <w:rPr>
          <w:rFonts w:cs="Times New Roman"/>
          <w:shd w:val="clear" w:color="auto" w:fill="F4F9FD"/>
        </w:rPr>
        <w:t>ands constructed using the aforementioned method</w:t>
      </w:r>
      <w:r w:rsidR="006C7F14" w:rsidRPr="00F4412F">
        <w:rPr>
          <w:rFonts w:cs="Times New Roman"/>
          <w:shd w:val="clear" w:color="auto" w:fill="F4F9FD"/>
        </w:rPr>
        <w:t xml:space="preserve"> conduct electricity</w:t>
      </w:r>
      <w:r w:rsidR="00FB4B6D" w:rsidRPr="00F4412F">
        <w:rPr>
          <w:rFonts w:cs="Times New Roman"/>
          <w:shd w:val="clear" w:color="auto" w:fill="F4F9FD"/>
        </w:rPr>
        <w:t xml:space="preserve"> a</w:t>
      </w:r>
      <w:r w:rsidR="006C7F14" w:rsidRPr="00F4412F">
        <w:rPr>
          <w:rFonts w:cs="Times New Roman"/>
          <w:shd w:val="clear" w:color="auto" w:fill="F4F9FD"/>
        </w:rPr>
        <w:t>r</w:t>
      </w:r>
      <w:r w:rsidR="00FB4B6D" w:rsidRPr="00F4412F">
        <w:rPr>
          <w:rFonts w:cs="Times New Roman"/>
          <w:shd w:val="clear" w:color="auto" w:fill="F4F9FD"/>
        </w:rPr>
        <w:t>e currently underway.</w:t>
      </w:r>
      <w:r w:rsidR="00FB4B6D" w:rsidRPr="00F4412F">
        <w:rPr>
          <w:rFonts w:cs="Times New Roman"/>
          <w:shd w:val="clear" w:color="auto" w:fill="F4F9FD"/>
        </w:rPr>
        <w:fldChar w:fldCharType="begin">
          <w:fldData xml:space="preserve">PEVuZE5vdGU+PENpdGU+PEF1dGhvcj5CdXJsZXk8L0F1dGhvcj48WWVhcj4yMDA2PC9ZZWFyPjxS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==
</w:fldData>
        </w:fldChar>
      </w:r>
      <w:r w:rsidR="00D50F39" w:rsidRPr="00F4412F">
        <w:rPr>
          <w:rFonts w:cs="Times New Roman"/>
          <w:shd w:val="clear" w:color="auto" w:fill="F4F9FD"/>
        </w:rPr>
        <w:instrText xml:space="preserve"> ADDIN EN.CITE </w:instrText>
      </w:r>
      <w:r w:rsidR="00D50F39" w:rsidRPr="00F4412F">
        <w:rPr>
          <w:rFonts w:cs="Times New Roman"/>
          <w:shd w:val="clear" w:color="auto" w:fill="F4F9FD"/>
        </w:rPr>
        <w:fldChar w:fldCharType="begin">
          <w:fldData xml:space="preserve">PEVuZE5vdGU+PENpdGU+PEF1dGhvcj5CdXJsZXk8L0F1dGhvcj48WWVhcj4yMDA2PC9ZZWFyPjxS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==
</w:fldData>
        </w:fldChar>
      </w:r>
      <w:r w:rsidR="00D50F39" w:rsidRPr="00F4412F">
        <w:rPr>
          <w:rFonts w:cs="Times New Roman"/>
          <w:shd w:val="clear" w:color="auto" w:fill="F4F9FD"/>
        </w:rPr>
        <w:instrText xml:space="preserve"> ADDIN EN.CITE.DATA </w:instrText>
      </w:r>
      <w:r w:rsidR="00D50F39" w:rsidRPr="00F4412F">
        <w:rPr>
          <w:rFonts w:cs="Times New Roman"/>
          <w:shd w:val="clear" w:color="auto" w:fill="F4F9FD"/>
        </w:rPr>
      </w:r>
      <w:r w:rsidR="00D50F39" w:rsidRPr="00F4412F">
        <w:rPr>
          <w:rFonts w:cs="Times New Roman"/>
          <w:shd w:val="clear" w:color="auto" w:fill="F4F9FD"/>
        </w:rPr>
        <w:fldChar w:fldCharType="end"/>
      </w:r>
      <w:r w:rsidR="00FB4B6D" w:rsidRPr="00F4412F">
        <w:rPr>
          <w:rFonts w:cs="Times New Roman"/>
          <w:shd w:val="clear" w:color="auto" w:fill="F4F9FD"/>
        </w:rPr>
      </w:r>
      <w:r w:rsidR="00FB4B6D" w:rsidRPr="00F4412F">
        <w:rPr>
          <w:rFonts w:cs="Times New Roman"/>
          <w:shd w:val="clear" w:color="auto" w:fill="F4F9FD"/>
        </w:rPr>
        <w:fldChar w:fldCharType="separate"/>
      </w:r>
      <w:hyperlink w:anchor="_ENREF_111" w:tooltip="Burley, 2006 #790" w:history="1">
        <w:r w:rsidR="00762722" w:rsidRPr="00F4412F">
          <w:rPr>
            <w:rFonts w:cs="Times New Roman"/>
            <w:noProof/>
            <w:shd w:val="clear" w:color="auto" w:fill="F4F9FD"/>
            <w:vertAlign w:val="superscript"/>
          </w:rPr>
          <w:t>111</w:t>
        </w:r>
      </w:hyperlink>
      <w:r w:rsidR="00D50F39" w:rsidRPr="00F4412F">
        <w:rPr>
          <w:rFonts w:cs="Times New Roman"/>
          <w:noProof/>
          <w:shd w:val="clear" w:color="auto" w:fill="F4F9FD"/>
          <w:vertAlign w:val="superscript"/>
        </w:rPr>
        <w:t xml:space="preserve">, </w:t>
      </w:r>
      <w:hyperlink w:anchor="_ENREF_140" w:tooltip="Timper, 2012 #792" w:history="1">
        <w:r w:rsidR="00762722" w:rsidRPr="00F4412F">
          <w:rPr>
            <w:rFonts w:cs="Times New Roman"/>
            <w:noProof/>
            <w:shd w:val="clear" w:color="auto" w:fill="F4F9FD"/>
            <w:vertAlign w:val="superscript"/>
          </w:rPr>
          <w:t>140-141</w:t>
        </w:r>
      </w:hyperlink>
      <w:r w:rsidR="00FB4B6D" w:rsidRPr="00F4412F">
        <w:rPr>
          <w:rFonts w:cs="Times New Roman"/>
          <w:shd w:val="clear" w:color="auto" w:fill="F4F9FD"/>
        </w:rPr>
        <w:fldChar w:fldCharType="end"/>
      </w:r>
      <w:r w:rsidR="00FB4B6D" w:rsidRPr="00F4412F">
        <w:rPr>
          <w:rFonts w:cs="Times New Roman"/>
          <w:shd w:val="clear" w:color="auto" w:fill="F4F9FD"/>
        </w:rPr>
        <w:t xml:space="preserve"> </w:t>
      </w:r>
    </w:p>
    <w:p w14:paraId="023DBEE0" w14:textId="77777777" w:rsidR="00286012" w:rsidRPr="00F4412F" w:rsidRDefault="00DE294B" w:rsidP="001A30A6">
      <w:pPr>
        <w:pStyle w:val="NoSpacing"/>
        <w:rPr>
          <w:rFonts w:ascii="Times New Roman" w:hAnsi="Times New Roman" w:cs="Times New Roman"/>
        </w:rPr>
      </w:pPr>
      <w:r w:rsidRPr="00F4412F">
        <w:rPr>
          <w:rFonts w:ascii="Times New Roman" w:hAnsi="Times New Roman" w:cs="Times New Roman"/>
        </w:rPr>
        <w:object w:dxaOrig="11882" w:dyaOrig="4588" w14:anchorId="34B467C3">
          <v:shape id="_x0000_i1068" type="#_x0000_t75" style="width:428pt;height:163.2pt" o:ole="">
            <v:imagedata r:id="rId101" o:title=""/>
          </v:shape>
          <o:OLEObject Type="Embed" ProgID="ChemDraw.Document.6.0" ShapeID="_x0000_i1068" DrawAspect="Content" ObjectID="_1374136340" r:id="rId102"/>
        </w:object>
      </w:r>
    </w:p>
    <w:p w14:paraId="15D058DD" w14:textId="77777777" w:rsidR="009771B6" w:rsidRPr="00F4412F" w:rsidRDefault="00286012" w:rsidP="00023D05">
      <w:pPr>
        <w:pStyle w:val="Caption"/>
        <w:ind w:firstLine="0"/>
        <w:jc w:val="center"/>
        <w:rPr>
          <w:rFonts w:cs="Times New Roman"/>
          <w:color w:val="auto"/>
        </w:rPr>
      </w:pPr>
      <w:bookmarkStart w:id="69" w:name="_Toc419205286"/>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32</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Directed DNA metallization via CuAAC</w:t>
      </w:r>
      <w:hyperlink w:anchor="_ENREF_111" w:tooltip="Burley, 2006 #790"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&lt;EndNote&gt;&lt;Cite&gt;&lt;Author&gt;Burley&lt;/Author&gt;&lt;Year&gt;2006&lt;/Year&gt;&lt;RecNum&gt;790&lt;/RecNum&gt;&lt;DisplayText&gt;&lt;style face="superscript"&gt;111&lt;/style&gt;&lt;/DisplayText&gt;&lt;record&gt;&lt;rec-number&gt;790&lt;/rec-number&gt;&lt;foreign-keys&gt;&lt;key app="EN" db-id="9v5vpt2t49s0z7evxzyv2s5rfseepxexrx2t"&gt;790&lt;/key&gt;&lt;/foreign-keys&gt;&lt;ref-type name="Journal Article"&gt;17&lt;/ref-type&gt;&lt;contributors&gt;&lt;authors&gt;&lt;author&gt;Burley, Glenn A.&lt;/author&gt;&lt;author&gt;Gierlich, Johannes&lt;/author&gt;&lt;author&gt;Mofid, Mohammad R.&lt;/author&gt;&lt;author&gt;Nir, Hadar&lt;/author&gt;&lt;author&gt;Tal, Shay&lt;/author&gt;&lt;author&gt;Eichen, Yoav&lt;/author&gt;&lt;author&gt;Carell, Thomas&lt;/author&gt;&lt;/authors&gt;&lt;/contributors&gt;&lt;titles&gt;&lt;title&gt;Directed DNA Metallization&lt;/title&gt;&lt;secondary-title&gt;Journal of the American Chemical Society&lt;/secondary-title&gt;&lt;/titles&gt;&lt;periodical&gt;&lt;full-title&gt;Journal of the American Chemical Society&lt;/full-title&gt;&lt;abbr-1&gt;J. Am. Chem. Soc.&lt;/abbr-1&gt;&lt;abbr-2&gt;J Am Chem Soc&lt;/abbr-2&gt;&lt;/periodical&gt;&lt;pages&gt;1398-1399&lt;/pages&gt;&lt;volume&gt;128&lt;/volume&gt;&lt;number&gt;5&lt;/number&gt;&lt;dates&gt;&lt;year&gt;2006&lt;/year&gt;&lt;pub-dates&gt;&lt;date&gt;2006/02/01&lt;/date&gt;&lt;/pub-dates&gt;&lt;/dates&gt;&lt;publisher&gt;American Chemical Society&lt;/publisher&gt;&lt;isbn&gt;0002-7863&lt;/isbn&gt;&lt;urls&gt;&lt;related-urls&gt;&lt;url&gt;http://dx.doi.org/10.1021/ja055517v&lt;/url&gt;&lt;/related-urls&gt;&lt;/urls&gt;&lt;electronic-resource-num&gt;10.1021/ja055517v&lt;/electronic-resource-num&gt;&lt;access-date&gt;2014/09/12&lt;/access-date&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111</w:t>
        </w:r>
        <w:r w:rsidR="00762722" w:rsidRPr="00F4412F">
          <w:rPr>
            <w:rFonts w:cs="Times New Roman"/>
            <w:b w:val="0"/>
            <w:color w:val="auto"/>
          </w:rPr>
          <w:fldChar w:fldCharType="end"/>
        </w:r>
      </w:hyperlink>
      <w:bookmarkEnd w:id="69"/>
    </w:p>
    <w:p w14:paraId="74EDE6AF" w14:textId="77777777" w:rsidR="00C5289E" w:rsidRPr="00F4412F" w:rsidRDefault="00466FDD" w:rsidP="00D770A3">
      <w:pPr>
        <w:rPr>
          <w:rFonts w:cs="Times New Roman"/>
        </w:rPr>
      </w:pPr>
      <w:r w:rsidRPr="00F4412F">
        <w:rPr>
          <w:rFonts w:cs="Times New Roman"/>
        </w:rPr>
        <w:lastRenderedPageBreak/>
        <w:t xml:space="preserve">The Zhang group developed the novel </w:t>
      </w:r>
      <w:r w:rsidR="00C5289E" w:rsidRPr="00F4412F">
        <w:rPr>
          <w:rFonts w:cs="Times New Roman"/>
        </w:rPr>
        <w:t>5-ethynyl-2′-deoxycytidine</w:t>
      </w:r>
      <w:hyperlink w:anchor="_ENREF_142" w:tooltip="Qu, 2011 #793" w:history="1">
        <w:r w:rsidR="00762722" w:rsidRPr="00F4412F">
          <w:rPr>
            <w:rFonts w:cs="Times New Roman"/>
          </w:rPr>
          <w:fldChar w:fldCharType="begin"/>
        </w:r>
        <w:r w:rsidR="00762722" w:rsidRPr="00F4412F">
          <w:rPr>
            <w:rFonts w:cs="Times New Roman"/>
          </w:rPr>
          <w:instrText xml:space="preserve"> ADDIN EN.CITE &lt;EndNote&gt;&lt;Cite&gt;&lt;Author&gt;Qu&lt;/Author&gt;&lt;Year&gt;2011&lt;/Year&gt;&lt;RecNum&gt;793&lt;/RecNum&gt;&lt;DisplayText&gt;&lt;style face="superscript"&gt;142&lt;/style&gt;&lt;/DisplayText&gt;&lt;record&gt;&lt;rec-number&gt;793&lt;/rec-number&gt;&lt;foreign-keys&gt;&lt;key app="EN" db-id="9v5vpt2t49s0z7evxzyv2s5rfseepxexrx2t"&gt;793&lt;/key&gt;&lt;/foreign-keys&gt;&lt;ref-type name="Journal Article"&gt;17&lt;/ref-type&gt;&lt;contributors&gt;&lt;authors&gt;&lt;author&gt;Qu, Dezhong&lt;/author&gt;&lt;author&gt;Wang, Guoxing&lt;/author&gt;&lt;author&gt;Wang, Zhe&lt;/author&gt;&lt;author&gt;Zhou, Li&lt;/author&gt;&lt;author&gt;Chi, Weilin&lt;/author&gt;&lt;author&gt;Cong, Shujie&lt;/author&gt;&lt;author&gt;Ren, Xiaoshuai&lt;/author&gt;&lt;author&gt;Liang, Peizhou&lt;/author&gt;&lt;author&gt;Zhang, Biliang&lt;/author&gt;&lt;/authors&gt;&lt;/contributors&gt;&lt;titles&gt;&lt;title&gt;5-Ethynyl-2′-deoxycytidine as a new agent for DNA labeling: Detection of proliferating cells&lt;/title&gt;&lt;secondary-title&gt;Analytical Biochemistry&lt;/secondary-title&gt;&lt;/titles&gt;&lt;periodical&gt;&lt;full-title&gt;Analytical Biochemistry&lt;/full-title&gt;&lt;abbr-1&gt;Anal. Biochem.&lt;/abbr-1&gt;&lt;abbr-2&gt;Anal Biochem&lt;/abbr-2&gt;&lt;/periodical&gt;&lt;pages&gt;112-121&lt;/pages&gt;&lt;volume&gt;417&lt;/volume&gt;&lt;number&gt;1&lt;/number&gt;&lt;keywords&gt;&lt;keyword&gt;“Click” chemistry&lt;/keyword&gt;&lt;keyword&gt;EdU&lt;/keyword&gt;&lt;keyword&gt;5-Ethynyl-2′-deoxycytidine&lt;/keyword&gt;&lt;keyword&gt;DNA labeling&lt;/keyword&gt;&lt;keyword&gt;Cell proliferation&lt;/keyword&gt;&lt;keyword&gt;dTMP synthetase&lt;/keyword&gt;&lt;/keywords&gt;&lt;dates&gt;&lt;year&gt;2011&lt;/year&gt;&lt;pub-dates&gt;&lt;date&gt;10/1/&lt;/date&gt;&lt;/pub-dates&gt;&lt;/dates&gt;&lt;isbn&gt;0003-2697&lt;/isbn&gt;&lt;urls&gt;&lt;related-urls&gt;&lt;url&gt;http://www.sciencedirect.com/science/article/pii/S0003269711003605&lt;/url&gt;&lt;/related-urls&gt;&lt;/urls&gt;&lt;electronic-resource-num&gt;http://dx.doi.org/10.1016/j.ab.2011.05.037&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142</w:t>
        </w:r>
        <w:r w:rsidR="00762722" w:rsidRPr="00F4412F">
          <w:rPr>
            <w:rFonts w:cs="Times New Roman"/>
          </w:rPr>
          <w:fldChar w:fldCharType="end"/>
        </w:r>
      </w:hyperlink>
      <w:r w:rsidR="00C5289E" w:rsidRPr="00F4412F">
        <w:rPr>
          <w:rFonts w:cs="Times New Roman"/>
        </w:rPr>
        <w:t xml:space="preserve"> </w:t>
      </w:r>
      <w:r w:rsidR="0019794D" w:rsidRPr="00F4412F">
        <w:rPr>
          <w:rFonts w:cs="Times New Roman"/>
        </w:rPr>
        <w:t xml:space="preserve">(EdC) </w:t>
      </w:r>
      <w:r w:rsidR="00C5289E" w:rsidRPr="00F4412F">
        <w:rPr>
          <w:rFonts w:cs="Times New Roman"/>
        </w:rPr>
        <w:t xml:space="preserve">method for the detection of DNA synthesis </w:t>
      </w:r>
      <w:r w:rsidR="00D604F6" w:rsidRPr="00F4412F">
        <w:rPr>
          <w:rFonts w:cs="Times New Roman"/>
          <w:i/>
        </w:rPr>
        <w:t>in vitro</w:t>
      </w:r>
      <w:r w:rsidR="00C5289E" w:rsidRPr="00F4412F">
        <w:rPr>
          <w:rFonts w:cs="Times New Roman"/>
        </w:rPr>
        <w:t xml:space="preserve"> and </w:t>
      </w:r>
      <w:r w:rsidR="00D604F6" w:rsidRPr="00F4412F">
        <w:rPr>
          <w:rFonts w:cs="Times New Roman"/>
          <w:i/>
        </w:rPr>
        <w:t>in vivo</w:t>
      </w:r>
      <w:r w:rsidR="00C5289E" w:rsidRPr="00F4412F">
        <w:rPr>
          <w:rFonts w:cs="Times New Roman"/>
        </w:rPr>
        <w:t xml:space="preserve"> </w:t>
      </w:r>
      <w:r w:rsidR="006C7F14" w:rsidRPr="00F4412F">
        <w:rPr>
          <w:rFonts w:cs="Times New Roman"/>
        </w:rPr>
        <w:t>with a comparable</w:t>
      </w:r>
      <w:r w:rsidR="00C5289E" w:rsidRPr="00F4412F">
        <w:rPr>
          <w:rFonts w:cs="Times New Roman"/>
        </w:rPr>
        <w:t xml:space="preserve"> sensitivity level to the commonly </w:t>
      </w:r>
      <w:r w:rsidR="006C7F14" w:rsidRPr="00F4412F">
        <w:rPr>
          <w:rFonts w:cs="Times New Roman"/>
        </w:rPr>
        <w:t>emplyed</w:t>
      </w:r>
      <w:r w:rsidR="00190B7F" w:rsidRPr="00F4412F">
        <w:rPr>
          <w:rFonts w:cs="Times New Roman"/>
        </w:rPr>
        <w:t xml:space="preserve"> and </w:t>
      </w:r>
      <w:r w:rsidR="00D770A3" w:rsidRPr="00F4412F">
        <w:rPr>
          <w:rFonts w:cs="Times New Roman"/>
        </w:rPr>
        <w:t xml:space="preserve">highly </w:t>
      </w:r>
      <w:r w:rsidR="00190B7F" w:rsidRPr="00F4412F">
        <w:rPr>
          <w:rFonts w:cs="Times New Roman"/>
        </w:rPr>
        <w:t>cytotoxic</w:t>
      </w:r>
      <w:hyperlink w:anchor="_ENREF_143" w:tooltip="Diermeier-Daucher, 2009 #796" w:history="1">
        <w:r w:rsidR="00762722" w:rsidRPr="00F4412F">
          <w:rPr>
            <w:rFonts w:cs="Times New Roman"/>
          </w:rPr>
          <w:fldChar w:fldCharType="begin">
            <w:fldData xml:space="preserve">PEVuZE5vdGU+PENpdGU+PEF1dGhvcj5EaWVybWVpZXItRGF1Y2hlcjwvQXV0aG9yPjxZZWFyPjIw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PEVuZE5vdGU+PENpdGU+PEF1dGhvcj5EaWVybWVpZXItRGF1Y2hlcjwvQXV0aG9yPjxZZWFyPjIw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143</w:t>
        </w:r>
        <w:r w:rsidR="00762722" w:rsidRPr="00F4412F">
          <w:rPr>
            <w:rFonts w:cs="Times New Roman"/>
          </w:rPr>
          <w:fldChar w:fldCharType="end"/>
        </w:r>
      </w:hyperlink>
      <w:r w:rsidR="00C5289E" w:rsidRPr="00F4412F">
        <w:rPr>
          <w:rFonts w:cs="Times New Roman"/>
        </w:rPr>
        <w:t xml:space="preserve"> 5-ethynyl-2′-deoxyuridine.</w:t>
      </w:r>
      <w:hyperlink w:anchor="_ENREF_144" w:tooltip="Salic, 2008 #794" w:history="1">
        <w:r w:rsidR="00762722" w:rsidRPr="00F4412F">
          <w:rPr>
            <w:rFonts w:cs="Times New Roman"/>
          </w:rPr>
          <w:fldChar w:fldCharType="begin">
            <w:fldData xml:space="preserve">PEVuZE5vdGU+PENpdGU+PEF1dGhvcj5TYWxpYzwvQXV0aG9yPjxZZWFyPjIwMDg8L1llYXI+PFJl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PEVuZE5vdGU+PENpdGU+PEF1dGhvcj5TYWxpYzwvQXV0aG9yPjxZZWFyPjIwMDg8L1llYXI+PFJl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144-145</w:t>
        </w:r>
        <w:r w:rsidR="00762722" w:rsidRPr="00F4412F">
          <w:rPr>
            <w:rFonts w:cs="Times New Roman"/>
          </w:rPr>
          <w:fldChar w:fldCharType="end"/>
        </w:r>
      </w:hyperlink>
      <w:r w:rsidR="00C5289E" w:rsidRPr="00F4412F">
        <w:rPr>
          <w:rFonts w:cs="Times New Roman"/>
        </w:rPr>
        <w:t xml:space="preserve"> </w:t>
      </w:r>
      <w:r w:rsidR="00190B7F" w:rsidRPr="00F4412F">
        <w:rPr>
          <w:rFonts w:cs="Times New Roman"/>
        </w:rPr>
        <w:t xml:space="preserve">The </w:t>
      </w:r>
      <w:r w:rsidR="0019794D" w:rsidRPr="00F4412F">
        <w:rPr>
          <w:rFonts w:cs="Times New Roman"/>
        </w:rPr>
        <w:t xml:space="preserve">EdC </w:t>
      </w:r>
      <w:r w:rsidR="00D770A3" w:rsidRPr="00F4412F">
        <w:rPr>
          <w:rFonts w:cs="Times New Roman"/>
        </w:rPr>
        <w:t xml:space="preserve">that was </w:t>
      </w:r>
      <w:r w:rsidR="0019794D" w:rsidRPr="00F4412F">
        <w:rPr>
          <w:rFonts w:cs="Times New Roman"/>
        </w:rPr>
        <w:t xml:space="preserve">added </w:t>
      </w:r>
      <w:r w:rsidR="006C7F14" w:rsidRPr="00F4412F">
        <w:rPr>
          <w:rFonts w:cs="Times New Roman"/>
        </w:rPr>
        <w:t>to</w:t>
      </w:r>
      <w:r w:rsidR="0019794D" w:rsidRPr="00F4412F">
        <w:rPr>
          <w:rFonts w:cs="Times New Roman"/>
        </w:rPr>
        <w:t xml:space="preserve"> culture medium </w:t>
      </w:r>
      <w:r w:rsidR="006C7F14" w:rsidRPr="00F4412F">
        <w:rPr>
          <w:rFonts w:cs="Times New Roman"/>
        </w:rPr>
        <w:t xml:space="preserve">of </w:t>
      </w:r>
      <w:r w:rsidR="0019794D" w:rsidRPr="00F4412F">
        <w:rPr>
          <w:rFonts w:cs="Times New Roman"/>
          <w:shd w:val="clear" w:color="auto" w:fill="FFFFFF"/>
        </w:rPr>
        <w:t>adenocarcinomic</w:t>
      </w:r>
      <w:r w:rsidR="0019794D" w:rsidRPr="00F4412F">
        <w:rPr>
          <w:rStyle w:val="apple-converted-space"/>
          <w:rFonts w:cs="Times New Roman"/>
          <w:b/>
          <w:shd w:val="clear" w:color="auto" w:fill="FFFFFF"/>
        </w:rPr>
        <w:t> </w:t>
      </w:r>
      <w:r w:rsidR="0019794D" w:rsidRPr="00F4412F">
        <w:rPr>
          <w:rFonts w:cs="Times New Roman"/>
          <w:shd w:val="clear" w:color="auto" w:fill="FFFFFF"/>
        </w:rPr>
        <w:t>human</w:t>
      </w:r>
      <w:r w:rsidR="0019794D" w:rsidRPr="00F4412F">
        <w:rPr>
          <w:rStyle w:val="apple-converted-space"/>
          <w:rFonts w:cs="Times New Roman"/>
          <w:b/>
          <w:shd w:val="clear" w:color="auto" w:fill="FFFFFF"/>
        </w:rPr>
        <w:t> </w:t>
      </w:r>
      <w:r w:rsidR="0019794D" w:rsidRPr="00F4412F">
        <w:rPr>
          <w:rFonts w:cs="Times New Roman"/>
          <w:shd w:val="clear" w:color="auto" w:fill="FFFFFF"/>
        </w:rPr>
        <w:t>alveolar</w:t>
      </w:r>
      <w:r w:rsidR="0019794D" w:rsidRPr="00F4412F">
        <w:rPr>
          <w:rStyle w:val="apple-converted-space"/>
          <w:rFonts w:cs="Times New Roman"/>
          <w:b/>
          <w:shd w:val="clear" w:color="auto" w:fill="FFFFFF"/>
        </w:rPr>
        <w:t> </w:t>
      </w:r>
      <w:r w:rsidR="0019794D" w:rsidRPr="00F4412F">
        <w:rPr>
          <w:rFonts w:cs="Times New Roman"/>
          <w:shd w:val="clear" w:color="auto" w:fill="FFFFFF"/>
        </w:rPr>
        <w:t>basal</w:t>
      </w:r>
      <w:r w:rsidR="0019794D" w:rsidRPr="00F4412F">
        <w:rPr>
          <w:rStyle w:val="apple-converted-space"/>
          <w:rFonts w:cs="Times New Roman"/>
          <w:b/>
          <w:shd w:val="clear" w:color="auto" w:fill="FFFFFF"/>
        </w:rPr>
        <w:t> </w:t>
      </w:r>
      <w:r w:rsidR="0019794D" w:rsidRPr="00F4412F">
        <w:rPr>
          <w:rFonts w:cs="Times New Roman"/>
          <w:shd w:val="clear" w:color="auto" w:fill="FFFFFF"/>
        </w:rPr>
        <w:t>epithelial</w:t>
      </w:r>
      <w:r w:rsidR="0019794D" w:rsidRPr="00F4412F">
        <w:rPr>
          <w:rStyle w:val="apple-converted-space"/>
          <w:rFonts w:cs="Times New Roman"/>
          <w:b/>
          <w:shd w:val="clear" w:color="auto" w:fill="FFFFFF"/>
        </w:rPr>
        <w:t> </w:t>
      </w:r>
      <w:r w:rsidR="0019794D" w:rsidRPr="00F4412F">
        <w:rPr>
          <w:rFonts w:cs="Times New Roman"/>
          <w:shd w:val="clear" w:color="auto" w:fill="FFFFFF"/>
        </w:rPr>
        <w:t>cells</w:t>
      </w:r>
      <w:r w:rsidR="0019794D" w:rsidRPr="00F4412F">
        <w:rPr>
          <w:rFonts w:cs="Times New Roman"/>
        </w:rPr>
        <w:t xml:space="preserve"> (A549) were </w:t>
      </w:r>
      <w:r w:rsidR="006C7F14" w:rsidRPr="00F4412F">
        <w:rPr>
          <w:rFonts w:cs="Times New Roman"/>
        </w:rPr>
        <w:t>incorporated by</w:t>
      </w:r>
      <w:r w:rsidR="0019794D" w:rsidRPr="00F4412F">
        <w:rPr>
          <w:rFonts w:cs="Times New Roman"/>
        </w:rPr>
        <w:t xml:space="preserve"> </w:t>
      </w:r>
      <w:r w:rsidR="006C7F14" w:rsidRPr="00F4412F">
        <w:rPr>
          <w:rFonts w:cs="Times New Roman"/>
        </w:rPr>
        <w:t>c</w:t>
      </w:r>
      <w:r w:rsidR="0019794D" w:rsidRPr="00F4412F">
        <w:rPr>
          <w:rFonts w:cs="Times New Roman"/>
        </w:rPr>
        <w:t>ellular polymerase</w:t>
      </w:r>
      <w:r w:rsidR="006C7F14" w:rsidRPr="00F4412F">
        <w:rPr>
          <w:rFonts w:cs="Times New Roman"/>
        </w:rPr>
        <w:t>s</w:t>
      </w:r>
      <w:r w:rsidR="0019794D" w:rsidRPr="00F4412F">
        <w:rPr>
          <w:rFonts w:cs="Times New Roman"/>
        </w:rPr>
        <w:t xml:space="preserve"> </w:t>
      </w:r>
      <w:r w:rsidR="004D3988" w:rsidRPr="00F4412F">
        <w:rPr>
          <w:rFonts w:cs="Times New Roman"/>
        </w:rPr>
        <w:t xml:space="preserve">into newly synthesized DNA to give alkynylated DNA strands </w:t>
      </w:r>
      <w:r w:rsidR="004D3988" w:rsidRPr="00F4412F">
        <w:rPr>
          <w:rFonts w:cs="Times New Roman"/>
          <w:b/>
        </w:rPr>
        <w:t>1</w:t>
      </w:r>
      <w:r w:rsidR="006C7F14" w:rsidRPr="00F4412F">
        <w:rPr>
          <w:rFonts w:cs="Times New Roman"/>
          <w:b/>
        </w:rPr>
        <w:t>2</w:t>
      </w:r>
      <w:r w:rsidR="00FD08B3" w:rsidRPr="00F4412F">
        <w:rPr>
          <w:rFonts w:cs="Times New Roman"/>
          <w:b/>
        </w:rPr>
        <w:t>6</w:t>
      </w:r>
      <w:r w:rsidR="004D3988" w:rsidRPr="00F4412F">
        <w:rPr>
          <w:rFonts w:cs="Times New Roman"/>
        </w:rPr>
        <w:t xml:space="preserve">. These modified DNA strands </w:t>
      </w:r>
      <w:r w:rsidR="006C7F14" w:rsidRPr="00F4412F">
        <w:rPr>
          <w:rFonts w:cs="Times New Roman"/>
        </w:rPr>
        <w:t>were</w:t>
      </w:r>
      <w:r w:rsidR="004D3988" w:rsidRPr="00F4412F">
        <w:rPr>
          <w:rFonts w:cs="Times New Roman"/>
        </w:rPr>
        <w:t xml:space="preserve"> then subjected to CuAAC in the presence of</w:t>
      </w:r>
      <w:r w:rsidR="006C7F14" w:rsidRPr="00F4412F">
        <w:rPr>
          <w:rFonts w:cs="Times New Roman"/>
        </w:rPr>
        <w:t xml:space="preserve"> a</w:t>
      </w:r>
      <w:r w:rsidR="004D3988" w:rsidRPr="00F4412F">
        <w:rPr>
          <w:rFonts w:cs="Times New Roman"/>
        </w:rPr>
        <w:t xml:space="preserve"> Cy3-azide and CuSO</w:t>
      </w:r>
      <w:r w:rsidR="004D3988" w:rsidRPr="00F4412F">
        <w:rPr>
          <w:rFonts w:cs="Times New Roman"/>
          <w:vertAlign w:val="subscript"/>
        </w:rPr>
        <w:t>4</w:t>
      </w:r>
      <w:r w:rsidR="004D3988" w:rsidRPr="00F4412F">
        <w:rPr>
          <w:rFonts w:cs="Times New Roman"/>
        </w:rPr>
        <w:t xml:space="preserve"> which afforded fluorescent </w:t>
      </w:r>
      <w:r w:rsidR="006C7F14" w:rsidRPr="00F4412F">
        <w:rPr>
          <w:rFonts w:cs="Times New Roman"/>
        </w:rPr>
        <w:t xml:space="preserve">the </w:t>
      </w:r>
      <w:r w:rsidR="004D3988" w:rsidRPr="00F4412F">
        <w:rPr>
          <w:rFonts w:cs="Times New Roman"/>
        </w:rPr>
        <w:t xml:space="preserve">derivative </w:t>
      </w:r>
      <w:r w:rsidR="004D3988" w:rsidRPr="00F4412F">
        <w:rPr>
          <w:rFonts w:cs="Times New Roman"/>
          <w:b/>
        </w:rPr>
        <w:t>12</w:t>
      </w:r>
      <w:r w:rsidR="006C7F14" w:rsidRPr="00F4412F">
        <w:rPr>
          <w:rFonts w:cs="Times New Roman"/>
          <w:b/>
        </w:rPr>
        <w:t>7</w:t>
      </w:r>
      <w:r w:rsidR="004D3988" w:rsidRPr="00F4412F">
        <w:rPr>
          <w:rFonts w:cs="Times New Roman"/>
        </w:rPr>
        <w:t xml:space="preserve"> and was visualized with fluorescent microscopy</w:t>
      </w:r>
      <w:r w:rsidR="00FD08B3" w:rsidRPr="00F4412F">
        <w:rPr>
          <w:rFonts w:cs="Times New Roman"/>
        </w:rPr>
        <w:t>, Scheme 33</w:t>
      </w:r>
      <w:r w:rsidR="004D3988" w:rsidRPr="00F4412F">
        <w:rPr>
          <w:rFonts w:cs="Times New Roman"/>
        </w:rPr>
        <w:t xml:space="preserve">. </w:t>
      </w:r>
      <w:r w:rsidR="00494995">
        <w:rPr>
          <w:rFonts w:cs="Times New Roman"/>
        </w:rPr>
        <w:t xml:space="preserve">Incorporation of EdC </w:t>
      </w:r>
      <w:r w:rsidR="006C7F14" w:rsidRPr="00F4412F">
        <w:rPr>
          <w:rFonts w:cs="Times New Roman"/>
        </w:rPr>
        <w:t>can be used for the long term detection and visualization</w:t>
      </w:r>
      <w:r w:rsidR="00494995">
        <w:rPr>
          <w:rFonts w:cs="Times New Roman"/>
        </w:rPr>
        <w:t xml:space="preserve"> </w:t>
      </w:r>
      <w:r w:rsidR="00494995" w:rsidRPr="00F4412F">
        <w:rPr>
          <w:rFonts w:cs="Times New Roman"/>
        </w:rPr>
        <w:t>of DNA synthesis</w:t>
      </w:r>
      <w:r w:rsidR="006C7F14" w:rsidRPr="00F4412F">
        <w:rPr>
          <w:rFonts w:cs="Times New Roman"/>
        </w:rPr>
        <w:t xml:space="preserve"> because of its non-cytotoxic nature. </w:t>
      </w:r>
    </w:p>
    <w:p w14:paraId="65B7B498" w14:textId="77777777" w:rsidR="005A5090" w:rsidRPr="00F4412F" w:rsidRDefault="00DE294B" w:rsidP="001A30A6">
      <w:pPr>
        <w:pStyle w:val="NoSpacing"/>
        <w:rPr>
          <w:rFonts w:ascii="Times New Roman" w:hAnsi="Times New Roman" w:cs="Times New Roman"/>
        </w:rPr>
      </w:pPr>
      <w:r w:rsidRPr="00F4412F">
        <w:rPr>
          <w:rFonts w:ascii="Times New Roman" w:hAnsi="Times New Roman" w:cs="Times New Roman"/>
        </w:rPr>
        <w:object w:dxaOrig="10703" w:dyaOrig="4468" w14:anchorId="07FD7FEE">
          <v:shape id="_x0000_i1069" type="#_x0000_t75" style="width:428.8pt;height:179.2pt" o:ole="">
            <v:imagedata r:id="rId103" o:title=""/>
          </v:shape>
          <o:OLEObject Type="Embed" ProgID="ChemDraw.Document.6.0" ShapeID="_x0000_i1069" DrawAspect="Content" ObjectID="_1374136341" r:id="rId104"/>
        </w:object>
      </w:r>
    </w:p>
    <w:p w14:paraId="53981025" w14:textId="77777777" w:rsidR="00466FDD" w:rsidRPr="00F4412F" w:rsidRDefault="00466FDD" w:rsidP="00023D05">
      <w:pPr>
        <w:pStyle w:val="Caption"/>
        <w:ind w:firstLine="0"/>
        <w:jc w:val="center"/>
        <w:rPr>
          <w:rFonts w:cs="Times New Roman"/>
          <w:b w:val="0"/>
          <w:color w:val="auto"/>
        </w:rPr>
      </w:pPr>
      <w:bookmarkStart w:id="70" w:name="_Toc419205287"/>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33</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DNA labeling with fluorescent azide</w:t>
      </w:r>
      <w:hyperlink w:anchor="_ENREF_142" w:tooltip="Qu, 2011 #793"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&lt;EndNote&gt;&lt;Cite&gt;&lt;Author&gt;Qu&lt;/Author&gt;&lt;Year&gt;2011&lt;/Year&gt;&lt;RecNum&gt;793&lt;/RecNum&gt;&lt;DisplayText&gt;&lt;style face="superscript"&gt;142&lt;/style&gt;&lt;/DisplayText&gt;&lt;record&gt;&lt;rec-number&gt;793&lt;/rec-number&gt;&lt;foreign-keys&gt;&lt;key app="EN" db-id="9v5vpt2t49s0z7evxzyv2s5rfseepxexrx2t"&gt;793&lt;/key&gt;&lt;/foreign-keys&gt;&lt;ref-type name="Journal Article"&gt;17&lt;/ref-type&gt;&lt;contributors&gt;&lt;authors&gt;&lt;author&gt;Qu, Dezhong&lt;/author&gt;&lt;author&gt;Wang, Guoxing&lt;/author&gt;&lt;author&gt;Wang, Zhe&lt;/author&gt;&lt;author&gt;Zhou, Li&lt;/author&gt;&lt;author&gt;Chi, Weilin&lt;/author&gt;&lt;author&gt;Cong, Shujie&lt;/author&gt;&lt;author&gt;Ren, Xiaoshuai&lt;/author&gt;&lt;author&gt;Liang, Peizhou&lt;/author&gt;&lt;author&gt;Zhang, Biliang&lt;/author&gt;&lt;/authors&gt;&lt;/contributors&gt;&lt;titles&gt;&lt;title&gt;5-Ethynyl-2′-deoxycytidine as a new agent for DNA labeling: Detection of proliferating cells&lt;/title&gt;&lt;secondary-title&gt;Analytical Biochemistry&lt;/secondary-title&gt;&lt;/titles&gt;&lt;periodical&gt;&lt;full-title&gt;Analytical Biochemistry&lt;/full-title&gt;&lt;abbr-1&gt;Anal. Biochem.&lt;/abbr-1&gt;&lt;abbr-2&gt;Anal Biochem&lt;/abbr-2&gt;&lt;/periodical&gt;&lt;pages&gt;112-121&lt;/pages&gt;&lt;volume&gt;417&lt;/volume&gt;&lt;number&gt;1&lt;/number&gt;&lt;keywords&gt;&lt;keyword&gt;“Click” chemistry&lt;/keyword&gt;&lt;keyword&gt;EdU&lt;/keyword&gt;&lt;keyword&gt;5-Ethynyl-2′-deoxycytidine&lt;/keyword&gt;&lt;keyword&gt;DNA labeling&lt;/keyword&gt;&lt;keyword&gt;Cell proliferation&lt;/keyword&gt;&lt;keyword&gt;dTMP synthetase&lt;/keyword&gt;&lt;/keywords&gt;&lt;dates&gt;&lt;year&gt;2011&lt;/year&gt;&lt;pub-dates&gt;&lt;date&gt;10/1/&lt;/date&gt;&lt;/pub-dates&gt;&lt;/dates&gt;&lt;isbn&gt;0003-2697&lt;/isbn&gt;&lt;urls&gt;&lt;related-urls&gt;&lt;url&gt;http://www.sciencedirect.com/science/article/pii/S0003269711003605&lt;/url&gt;&lt;/related-urls&gt;&lt;/urls&gt;&lt;electronic-resource-num&gt;http://dx.doi.org/10.1016/j.ab.2011.05.037&lt;/electronic-resource-num&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142</w:t>
        </w:r>
        <w:r w:rsidR="00762722" w:rsidRPr="00F4412F">
          <w:rPr>
            <w:rFonts w:cs="Times New Roman"/>
            <w:b w:val="0"/>
            <w:color w:val="auto"/>
          </w:rPr>
          <w:fldChar w:fldCharType="end"/>
        </w:r>
      </w:hyperlink>
      <w:bookmarkEnd w:id="70"/>
    </w:p>
    <w:p w14:paraId="0BB04EFC" w14:textId="77777777" w:rsidR="00983B35" w:rsidRPr="00F4412F" w:rsidRDefault="00983B35" w:rsidP="0003722B">
      <w:pPr>
        <w:pStyle w:val="ListParagraph"/>
        <w:widowControl w:val="0"/>
        <w:numPr>
          <w:ilvl w:val="4"/>
          <w:numId w:val="22"/>
        </w:numPr>
        <w:rPr>
          <w:rFonts w:cs="Times New Roman"/>
        </w:rPr>
      </w:pPr>
      <w:r w:rsidRPr="00F4412F">
        <w:rPr>
          <w:rFonts w:cs="Times New Roman"/>
        </w:rPr>
        <w:t>Strain Promoted Click Chemistry</w:t>
      </w:r>
    </w:p>
    <w:p w14:paraId="05D2D079" w14:textId="77777777" w:rsidR="002E6229" w:rsidRPr="00F4412F" w:rsidRDefault="00827781" w:rsidP="005A08AB">
      <w:pPr>
        <w:widowControl w:val="0"/>
        <w:rPr>
          <w:rFonts w:cs="Times New Roman"/>
        </w:rPr>
      </w:pPr>
      <w:r w:rsidRPr="00F4412F">
        <w:rPr>
          <w:rFonts w:cs="Times New Roman"/>
        </w:rPr>
        <w:t xml:space="preserve">Ren </w:t>
      </w:r>
      <w:r w:rsidR="007F3F30" w:rsidRPr="00F4412F">
        <w:rPr>
          <w:rFonts w:cs="Times New Roman"/>
          <w:i/>
        </w:rPr>
        <w:t>et al.</w:t>
      </w:r>
      <w:hyperlink w:anchor="_ENREF_146" w:tooltip="Ren, 2014 #807" w:history="1">
        <w:r w:rsidR="00762722" w:rsidRPr="00F4412F">
          <w:rPr>
            <w:rFonts w:cs="Times New Roman"/>
          </w:rPr>
          <w:fldChar w:fldCharType="begin"/>
        </w:r>
        <w:r w:rsidR="00762722" w:rsidRPr="00F4412F">
          <w:rPr>
            <w:rFonts w:cs="Times New Roman"/>
          </w:rPr>
          <w:instrText xml:space="preserve"> ADDIN EN.CITE &lt;EndNote&gt;&lt;Cite&gt;&lt;Author&gt;Ren&lt;/Author&gt;&lt;Year&gt;2014&lt;/Year&gt;&lt;RecNum&gt;807&lt;/RecNum&gt;&lt;DisplayText&gt;&lt;style face="superscript"&gt;146&lt;/style&gt;&lt;/DisplayText&gt;&lt;record&gt;&lt;rec-number&gt;807&lt;/rec-number&gt;&lt;foreign-keys&gt;&lt;key app="EN" db-id="9v5vpt2t49s0z7evxzyv2s5rfseepxexrx2t"&gt;807&lt;/key&gt;&lt;/foreign-keys&gt;&lt;ref-type name="Journal Article"&gt;17&lt;/ref-type&gt;&lt;contributors&gt;&lt;authors&gt;&lt;author&gt;Ren, Xiaomei&lt;/author&gt;&lt;author&gt;Gerowska, Marta&lt;/author&gt;&lt;author&gt;El-Sagheer, Afaf H.&lt;/author&gt;&lt;author&gt;Brown, Tom&lt;/author&gt;&lt;/authors&gt;&lt;/contributors&gt;&lt;titles&gt;&lt;title&gt;Enzymatic incorporation and fluorescent labelling of cyclooctyne-modified deoxyuridine triphosphates in DNA&lt;/title&gt;&lt;secondary-title&gt;Bioorganic &amp;amp; Medicinal Chemistry&lt;/secondary-title&gt;&lt;/titles&gt;&lt;periodical&gt;&lt;full-title&gt;Bioorganic &amp;amp; Medicinal Chemistry&lt;/full-title&gt;&lt;abbr-1&gt;Biorg. Med. Chem.&lt;/abbr-1&gt;&lt;abbr-2&gt;Biorg Med Chem&lt;/abbr-2&gt;&lt;/periodical&gt;&lt;pages&gt;4384-4390&lt;/pages&gt;&lt;volume&gt;22&lt;/volume&gt;&lt;number&gt;16&lt;/number&gt;&lt;keywords&gt;&lt;keyword&gt;Copper free click&lt;/keyword&gt;&lt;keyword&gt;DNA fluorescent labelling&lt;/keyword&gt;&lt;keyword&gt;Cyclooctyne deoxyuridine triphosphates&lt;/keyword&gt;&lt;keyword&gt;BCN&lt;/keyword&gt;&lt;keyword&gt;DIBO&lt;/keyword&gt;&lt;/keywords&gt;&lt;dates&gt;&lt;year&gt;2014&lt;/year&gt;&lt;pub-dates&gt;&lt;date&gt;8/15/&lt;/date&gt;&lt;/pub-dates&gt;&lt;/dates&gt;&lt;isbn&gt;0968-0896&lt;/isbn&gt;&lt;urls&gt;&lt;related-urls&gt;&lt;url&gt;http://www.sciencedirect.com/science/article/pii/S096808961400409X&lt;/url&gt;&lt;/related-urls&gt;&lt;/urls&gt;&lt;electronic-resource-num&gt;http://dx.doi.org/10.1016/j.bmc.2014.05.050&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146</w:t>
        </w:r>
        <w:r w:rsidR="00762722" w:rsidRPr="00F4412F">
          <w:rPr>
            <w:rFonts w:cs="Times New Roman"/>
          </w:rPr>
          <w:fldChar w:fldCharType="end"/>
        </w:r>
      </w:hyperlink>
      <w:r w:rsidRPr="00F4412F">
        <w:rPr>
          <w:rFonts w:cs="Times New Roman"/>
        </w:rPr>
        <w:t xml:space="preserve"> labeled the </w:t>
      </w:r>
      <w:r w:rsidR="00032119" w:rsidRPr="00F4412F">
        <w:rPr>
          <w:rFonts w:cs="Times New Roman"/>
        </w:rPr>
        <w:t>5-amino group of</w:t>
      </w:r>
      <w:r w:rsidR="000A2057" w:rsidRPr="00F4412F">
        <w:rPr>
          <w:rFonts w:cs="Times New Roman"/>
        </w:rPr>
        <w:t xml:space="preserve"> key intermediate</w:t>
      </w:r>
      <w:r w:rsidR="00032119" w:rsidRPr="00F4412F">
        <w:rPr>
          <w:rFonts w:cs="Times New Roman"/>
        </w:rPr>
        <w:t xml:space="preserve"> 2'-dUTP </w:t>
      </w:r>
      <w:r w:rsidR="00032119" w:rsidRPr="00F4412F">
        <w:rPr>
          <w:rFonts w:cs="Times New Roman"/>
          <w:b/>
        </w:rPr>
        <w:t>128</w:t>
      </w:r>
      <w:r w:rsidR="00032119" w:rsidRPr="00F4412F">
        <w:rPr>
          <w:rFonts w:cs="Times New Roman"/>
        </w:rPr>
        <w:t xml:space="preserve"> with </w:t>
      </w:r>
      <w:r w:rsidR="00701ADA" w:rsidRPr="00F4412F">
        <w:rPr>
          <w:rFonts w:cs="Times New Roman"/>
        </w:rPr>
        <w:t xml:space="preserve">either </w:t>
      </w:r>
      <w:r w:rsidR="00032119" w:rsidRPr="00F4412F">
        <w:rPr>
          <w:rFonts w:cs="Times New Roman"/>
        </w:rPr>
        <w:t xml:space="preserve">BCN </w:t>
      </w:r>
      <w:r w:rsidR="00701ADA" w:rsidRPr="00F4412F">
        <w:rPr>
          <w:rFonts w:cs="Times New Roman"/>
        </w:rPr>
        <w:t xml:space="preserve">or DIBO </w:t>
      </w:r>
      <w:r w:rsidR="00032119" w:rsidRPr="00F4412F">
        <w:rPr>
          <w:rFonts w:cs="Times New Roman"/>
        </w:rPr>
        <w:t xml:space="preserve">to give </w:t>
      </w:r>
      <w:r w:rsidR="00032119" w:rsidRPr="00F4412F">
        <w:rPr>
          <w:rFonts w:cs="Times New Roman"/>
          <w:b/>
        </w:rPr>
        <w:t>1</w:t>
      </w:r>
      <w:r w:rsidR="005A08AB" w:rsidRPr="00F4412F">
        <w:rPr>
          <w:rFonts w:cs="Times New Roman"/>
          <w:b/>
        </w:rPr>
        <w:t>29</w:t>
      </w:r>
      <w:r w:rsidR="00032119" w:rsidRPr="00F4412F">
        <w:rPr>
          <w:rFonts w:cs="Times New Roman"/>
        </w:rPr>
        <w:t xml:space="preserve"> or </w:t>
      </w:r>
      <w:r w:rsidR="00032119" w:rsidRPr="00F4412F">
        <w:rPr>
          <w:rFonts w:cs="Times New Roman"/>
          <w:b/>
        </w:rPr>
        <w:t>1</w:t>
      </w:r>
      <w:r w:rsidR="005A08AB" w:rsidRPr="00F4412F">
        <w:rPr>
          <w:rFonts w:cs="Times New Roman"/>
          <w:b/>
        </w:rPr>
        <w:t>31</w:t>
      </w:r>
      <w:r w:rsidR="005A08AB" w:rsidRPr="00F4412F">
        <w:rPr>
          <w:rFonts w:cs="Times New Roman"/>
        </w:rPr>
        <w:t xml:space="preserve">, </w:t>
      </w:r>
      <w:r w:rsidR="00701ADA" w:rsidRPr="00F4412F">
        <w:rPr>
          <w:rFonts w:cs="Times New Roman"/>
        </w:rPr>
        <w:t xml:space="preserve">respectively, </w:t>
      </w:r>
      <w:r w:rsidR="005A08AB" w:rsidRPr="00F4412F">
        <w:rPr>
          <w:rFonts w:cs="Times New Roman"/>
        </w:rPr>
        <w:t>which were</w:t>
      </w:r>
      <w:r w:rsidR="00701ADA" w:rsidRPr="00F4412F">
        <w:rPr>
          <w:rFonts w:cs="Times New Roman"/>
        </w:rPr>
        <w:t xml:space="preserve"> then</w:t>
      </w:r>
      <w:r w:rsidR="005A08AB" w:rsidRPr="00F4412F">
        <w:rPr>
          <w:rFonts w:cs="Times New Roman"/>
        </w:rPr>
        <w:t xml:space="preserve"> incorporated into DNA by linear extension using two different templates and a variety of DNA polymerases</w:t>
      </w:r>
      <w:r w:rsidR="007F3F30" w:rsidRPr="00F4412F">
        <w:rPr>
          <w:rFonts w:cs="Times New Roman"/>
        </w:rPr>
        <w:t>, Scheme 34</w:t>
      </w:r>
      <w:r w:rsidR="005A08AB" w:rsidRPr="00F4412F">
        <w:rPr>
          <w:rFonts w:cs="Times New Roman"/>
        </w:rPr>
        <w:t xml:space="preserve">. </w:t>
      </w:r>
      <w:r w:rsidR="00294899" w:rsidRPr="00F4412F">
        <w:rPr>
          <w:rFonts w:cs="Times New Roman"/>
        </w:rPr>
        <w:t xml:space="preserve">Labeling of the modified extension products </w:t>
      </w:r>
      <w:r w:rsidR="00701ADA" w:rsidRPr="00F4412F">
        <w:rPr>
          <w:rFonts w:cs="Times New Roman"/>
        </w:rPr>
        <w:t>(</w:t>
      </w:r>
      <w:r w:rsidR="00701ADA" w:rsidRPr="00F4412F">
        <w:rPr>
          <w:rFonts w:cs="Times New Roman"/>
          <w:b/>
        </w:rPr>
        <w:t>129</w:t>
      </w:r>
      <w:r w:rsidR="00701ADA" w:rsidRPr="00F4412F">
        <w:rPr>
          <w:rFonts w:cs="Times New Roman"/>
        </w:rPr>
        <w:t xml:space="preserve"> or </w:t>
      </w:r>
      <w:r w:rsidR="00701ADA" w:rsidRPr="00F4412F">
        <w:rPr>
          <w:rFonts w:cs="Times New Roman"/>
          <w:b/>
        </w:rPr>
        <w:t>131</w:t>
      </w:r>
      <w:r w:rsidR="00701ADA" w:rsidRPr="00F4412F">
        <w:rPr>
          <w:rFonts w:cs="Times New Roman"/>
        </w:rPr>
        <w:t xml:space="preserve">) </w:t>
      </w:r>
      <w:r w:rsidR="00294899" w:rsidRPr="00F4412F">
        <w:rPr>
          <w:rFonts w:cs="Times New Roman"/>
        </w:rPr>
        <w:t xml:space="preserve">with </w:t>
      </w:r>
      <w:r w:rsidR="00294899" w:rsidRPr="00F4412F">
        <w:rPr>
          <w:rFonts w:cs="Times New Roman"/>
        </w:rPr>
        <w:lastRenderedPageBreak/>
        <w:t xml:space="preserve">Cy3-hexylazide via the SPAAC reaction gave </w:t>
      </w:r>
      <w:r w:rsidR="00701ADA" w:rsidRPr="00F4412F">
        <w:rPr>
          <w:rFonts w:cs="Times New Roman"/>
        </w:rPr>
        <w:t xml:space="preserve">either </w:t>
      </w:r>
      <w:r w:rsidR="00294899" w:rsidRPr="00F4412F">
        <w:rPr>
          <w:rFonts w:cs="Times New Roman"/>
        </w:rPr>
        <w:t>ODN</w:t>
      </w:r>
      <w:r w:rsidR="00701ADA" w:rsidRPr="00F4412F">
        <w:rPr>
          <w:rFonts w:cs="Times New Roman"/>
        </w:rPr>
        <w:t>,</w:t>
      </w:r>
      <w:r w:rsidR="00294899" w:rsidRPr="00F4412F">
        <w:rPr>
          <w:rFonts w:cs="Times New Roman"/>
        </w:rPr>
        <w:t xml:space="preserve"> </w:t>
      </w:r>
      <w:r w:rsidR="00294899" w:rsidRPr="00F4412F">
        <w:rPr>
          <w:rFonts w:cs="Times New Roman"/>
          <w:b/>
        </w:rPr>
        <w:t>130</w:t>
      </w:r>
      <w:r w:rsidR="00294899" w:rsidRPr="00F4412F">
        <w:rPr>
          <w:rFonts w:cs="Times New Roman"/>
        </w:rPr>
        <w:t xml:space="preserve"> </w:t>
      </w:r>
      <w:r w:rsidR="00701ADA" w:rsidRPr="00F4412F">
        <w:rPr>
          <w:rFonts w:cs="Times New Roman"/>
        </w:rPr>
        <w:t>or</w:t>
      </w:r>
      <w:r w:rsidR="00294899" w:rsidRPr="00F4412F">
        <w:rPr>
          <w:rFonts w:cs="Times New Roman"/>
        </w:rPr>
        <w:t xml:space="preserve"> </w:t>
      </w:r>
      <w:r w:rsidR="00294899" w:rsidRPr="00F4412F">
        <w:rPr>
          <w:rFonts w:cs="Times New Roman"/>
          <w:b/>
        </w:rPr>
        <w:t>132</w:t>
      </w:r>
      <w:r w:rsidR="00701ADA" w:rsidRPr="00F4412F">
        <w:rPr>
          <w:rFonts w:cs="Times New Roman"/>
        </w:rPr>
        <w:t>,</w:t>
      </w:r>
      <w:r w:rsidR="00294899" w:rsidRPr="00F4412F">
        <w:rPr>
          <w:rFonts w:cs="Times New Roman"/>
        </w:rPr>
        <w:t xml:space="preserve"> </w:t>
      </w:r>
      <w:r w:rsidR="00701ADA" w:rsidRPr="00F4412F">
        <w:rPr>
          <w:rFonts w:cs="Times New Roman"/>
        </w:rPr>
        <w:t>both of which</w:t>
      </w:r>
      <w:r w:rsidR="00294899" w:rsidRPr="00F4412F">
        <w:rPr>
          <w:rFonts w:cs="Times New Roman"/>
        </w:rPr>
        <w:t xml:space="preserve"> demonstrated the efficient labeling of these cyclooctyne modified ODNs</w:t>
      </w:r>
      <w:r w:rsidR="00653704" w:rsidRPr="00F4412F">
        <w:rPr>
          <w:rFonts w:cs="Times New Roman"/>
        </w:rPr>
        <w:t>, Scheme 34</w:t>
      </w:r>
      <w:r w:rsidR="00294899" w:rsidRPr="00F4412F">
        <w:rPr>
          <w:rFonts w:cs="Times New Roman"/>
        </w:rPr>
        <w:t>. The acceptance of the cyclooctyne modified triphosphates (</w:t>
      </w:r>
      <w:r w:rsidR="00294899" w:rsidRPr="00F4412F">
        <w:rPr>
          <w:rFonts w:cs="Times New Roman"/>
          <w:b/>
        </w:rPr>
        <w:t>129</w:t>
      </w:r>
      <w:r w:rsidR="00294899" w:rsidRPr="00F4412F">
        <w:rPr>
          <w:rFonts w:cs="Times New Roman"/>
        </w:rPr>
        <w:t xml:space="preserve"> and </w:t>
      </w:r>
      <w:r w:rsidR="00294899" w:rsidRPr="00F4412F">
        <w:rPr>
          <w:rFonts w:cs="Times New Roman"/>
          <w:b/>
        </w:rPr>
        <w:t>131</w:t>
      </w:r>
      <w:r w:rsidR="00294899" w:rsidRPr="00F4412F">
        <w:rPr>
          <w:rFonts w:cs="Times New Roman"/>
        </w:rPr>
        <w:t xml:space="preserve">) as </w:t>
      </w:r>
      <w:r w:rsidR="00701ADA" w:rsidRPr="00F4412F">
        <w:rPr>
          <w:rFonts w:cs="Times New Roman"/>
        </w:rPr>
        <w:t xml:space="preserve">substrates for </w:t>
      </w:r>
      <w:r w:rsidR="00294899" w:rsidRPr="00F4412F">
        <w:rPr>
          <w:rFonts w:cs="Times New Roman"/>
        </w:rPr>
        <w:t xml:space="preserve">DNA polymerase substrates in PCR is encouraging for future </w:t>
      </w:r>
      <w:r w:rsidR="00D604F6" w:rsidRPr="00F4412F">
        <w:rPr>
          <w:rFonts w:cs="Times New Roman"/>
          <w:i/>
        </w:rPr>
        <w:t>in vitro</w:t>
      </w:r>
      <w:r w:rsidR="00294899" w:rsidRPr="00F4412F">
        <w:rPr>
          <w:rFonts w:cs="Times New Roman"/>
        </w:rPr>
        <w:t xml:space="preserve"> and </w:t>
      </w:r>
      <w:r w:rsidR="00D604F6" w:rsidRPr="00F4412F">
        <w:rPr>
          <w:rFonts w:cs="Times New Roman"/>
          <w:i/>
        </w:rPr>
        <w:t>in vivo</w:t>
      </w:r>
      <w:r w:rsidR="00294899" w:rsidRPr="00F4412F">
        <w:rPr>
          <w:rFonts w:cs="Times New Roman"/>
        </w:rPr>
        <w:t xml:space="preserve"> biological and medicinal applications. </w:t>
      </w:r>
    </w:p>
    <w:p w14:paraId="03946AE8" w14:textId="77777777" w:rsidR="00827781" w:rsidRPr="00F4412F" w:rsidRDefault="0089532C" w:rsidP="001A30A6">
      <w:pPr>
        <w:pStyle w:val="NoSpacing"/>
        <w:rPr>
          <w:rFonts w:ascii="Times New Roman" w:hAnsi="Times New Roman" w:cs="Times New Roman"/>
        </w:rPr>
      </w:pPr>
      <w:r w:rsidRPr="00F4412F">
        <w:rPr>
          <w:rFonts w:ascii="Times New Roman" w:hAnsi="Times New Roman" w:cs="Times New Roman"/>
        </w:rPr>
        <w:object w:dxaOrig="10756" w:dyaOrig="10044" w14:anchorId="23218A01">
          <v:shape id="_x0000_i1070" type="#_x0000_t75" style="width:419.2pt;height:389.6pt" o:ole="">
            <v:imagedata r:id="rId105" o:title=""/>
          </v:shape>
          <o:OLEObject Type="Embed" ProgID="ChemDraw.Document.6.0" ShapeID="_x0000_i1070" DrawAspect="Content" ObjectID="_1374136342" r:id="rId106"/>
        </w:object>
      </w:r>
    </w:p>
    <w:p w14:paraId="6FD5FB8D" w14:textId="77777777" w:rsidR="004279FC" w:rsidRPr="00F4412F" w:rsidRDefault="00827781" w:rsidP="00023D05">
      <w:pPr>
        <w:pStyle w:val="Caption"/>
        <w:ind w:firstLine="0"/>
        <w:jc w:val="center"/>
        <w:rPr>
          <w:rFonts w:cs="Times New Roman"/>
          <w:b w:val="0"/>
          <w:color w:val="auto"/>
        </w:rPr>
      </w:pPr>
      <w:bookmarkStart w:id="71" w:name="_Toc419205288"/>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34</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Labeling of amino-propargyl-dUTP with BCN and DIBO</w:t>
      </w:r>
      <w:hyperlink w:anchor="_ENREF_146" w:tooltip="Ren, 2014 #807"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&lt;EndNote&gt;&lt;Cite&gt;&lt;Author&gt;Ren&lt;/Author&gt;&lt;Year&gt;2014&lt;/Year&gt;&lt;RecNum&gt;807&lt;/RecNum&gt;&lt;DisplayText&gt;&lt;style face="superscript"&gt;146&lt;/style&gt;&lt;/DisplayText&gt;&lt;record&gt;&lt;rec-number&gt;807&lt;/rec-number&gt;&lt;foreign-keys&gt;&lt;key app="EN" db-id="9v5vpt2t49s0z7evxzyv2s5rfseepxexrx2t"&gt;807&lt;/key&gt;&lt;/foreign-keys&gt;&lt;ref-type name="Journal Article"&gt;17&lt;/ref-type&gt;&lt;contributors&gt;&lt;authors&gt;&lt;author&gt;Ren, Xiaomei&lt;/author&gt;&lt;author&gt;Gerowska, Marta&lt;/author&gt;&lt;author&gt;El-Sagheer, Afaf H.&lt;/author&gt;&lt;author&gt;Brown, Tom&lt;/author&gt;&lt;/authors&gt;&lt;/contributors&gt;&lt;titles&gt;&lt;title&gt;Enzymatic incorporation and fluorescent labelling of cyclooctyne-modified deoxyuridine triphosphates in DNA&lt;/title&gt;&lt;secondary-title&gt;Bioorganic &amp;amp; Medicinal Chemistry&lt;/secondary-title&gt;&lt;/titles&gt;&lt;periodical&gt;&lt;full-title&gt;Bioorganic &amp;amp; Medicinal Chemistry&lt;/full-title&gt;&lt;abbr-1&gt;Biorg. Med. Chem.&lt;/abbr-1&gt;&lt;abbr-2&gt;Biorg Med Chem&lt;/abbr-2&gt;&lt;/periodical&gt;&lt;pages&gt;4384-4390&lt;/pages&gt;&lt;volume&gt;22&lt;/volume&gt;&lt;number&gt;16&lt;/number&gt;&lt;keywords&gt;&lt;keyword&gt;Copper free click&lt;/keyword&gt;&lt;keyword&gt;DNA fluorescent labelling&lt;/keyword&gt;&lt;keyword&gt;Cyclooctyne deoxyuridine triphosphates&lt;/keyword&gt;&lt;keyword&gt;BCN&lt;/keyword&gt;&lt;keyword&gt;DIBO&lt;/keyword&gt;&lt;/keywords&gt;&lt;dates&gt;&lt;year&gt;2014&lt;/year&gt;&lt;pub-dates&gt;&lt;date&gt;8/15/&lt;/date&gt;&lt;/pub-dates&gt;&lt;/dates&gt;&lt;isbn&gt;0968-0896&lt;/isbn&gt;&lt;urls&gt;&lt;related-urls&gt;&lt;url&gt;http://www.sciencedirect.com/science/article/pii/S096808961400409X&lt;/url&gt;&lt;/related-urls&gt;&lt;/urls&gt;&lt;electronic-resource-num&gt;http://dx.doi.org/10.1016/j.bmc.2014.05.050&lt;/electronic-resource-num&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146</w:t>
        </w:r>
        <w:r w:rsidR="00762722" w:rsidRPr="00F4412F">
          <w:rPr>
            <w:rFonts w:cs="Times New Roman"/>
            <w:b w:val="0"/>
            <w:color w:val="auto"/>
          </w:rPr>
          <w:fldChar w:fldCharType="end"/>
        </w:r>
      </w:hyperlink>
      <w:bookmarkEnd w:id="71"/>
    </w:p>
    <w:p w14:paraId="7F20560B" w14:textId="77777777" w:rsidR="00750AF5" w:rsidRPr="00F4412F" w:rsidRDefault="00750AF5" w:rsidP="00444438">
      <w:pPr>
        <w:widowControl w:val="0"/>
        <w:rPr>
          <w:rFonts w:cs="Times New Roman"/>
        </w:rPr>
      </w:pPr>
      <w:r w:rsidRPr="00F4412F">
        <w:rPr>
          <w:rFonts w:cs="Times New Roman"/>
        </w:rPr>
        <w:t>Rotaxane is a multicomponent molecule consi</w:t>
      </w:r>
      <w:r w:rsidR="00390CE2" w:rsidRPr="00F4412F">
        <w:rPr>
          <w:rFonts w:cs="Times New Roman"/>
        </w:rPr>
        <w:t xml:space="preserve">sting of a </w:t>
      </w:r>
      <w:r w:rsidR="00444438" w:rsidRPr="00F4412F">
        <w:rPr>
          <w:rFonts w:cs="Times New Roman"/>
        </w:rPr>
        <w:t>dumbbell</w:t>
      </w:r>
      <w:r w:rsidRPr="00F4412F">
        <w:rPr>
          <w:rFonts w:cs="Times New Roman"/>
        </w:rPr>
        <w:t xml:space="preserve"> shaped molecule which is threaded through a macrocycle. Recently, the rotaxane architecture has been extended to nucleic acids for DNA nanotechnology,</w:t>
      </w:r>
      <w:hyperlink w:anchor="_ENREF_147" w:tooltip="Kumar, 2007 #899" w:history="1">
        <w:r w:rsidR="00762722" w:rsidRPr="00F4412F">
          <w:rPr>
            <w:rFonts w:cs="Times New Roman"/>
          </w:rPr>
          <w:fldChar w:fldCharType="begin">
            <w:fldData xml:space="preserve">PEVuZE5vdGU+PENpdGU+PEF1dGhvcj5LdW1hcjwvQXV0aG9yPjxZZWFyPjIwMDc8L1llYXI+PFJl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PEVuZE5vdGU+PENpdGU+PEF1dGhvcj5LdW1hcjwvQXV0aG9yPjxZZWFyPjIwMDc8L1llYXI+PFJl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147-152</w:t>
        </w:r>
        <w:r w:rsidR="00762722" w:rsidRPr="00F4412F">
          <w:rPr>
            <w:rFonts w:cs="Times New Roman"/>
          </w:rPr>
          <w:fldChar w:fldCharType="end"/>
        </w:r>
      </w:hyperlink>
      <w:r w:rsidRPr="00F4412F">
        <w:rPr>
          <w:rFonts w:cs="Times New Roman"/>
        </w:rPr>
        <w:t xml:space="preserve"> topological labels</w:t>
      </w:r>
      <w:hyperlink w:anchor="_ENREF_153" w:tooltip="Nilsson, 1994 #923" w:history="1">
        <w:r w:rsidR="00762722" w:rsidRPr="00F4412F">
          <w:rPr>
            <w:rFonts w:cs="Times New Roman"/>
          </w:rPr>
          <w:fldChar w:fldCharType="begin">
            <w:fldData xml:space="preserve">PEVuZE5vdGU+PENpdGU+PEF1dGhvcj5OaWxzc29uPC9BdXRob3I+PFllYXI+MTk5NDwvWWVhcj48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PEVuZE5vdGU+PENpdGU+PEF1dGhvcj5OaWxzc29uPC9BdXRob3I+PFllYXI+MTk5NDwvWWVhcj48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153-156</w:t>
        </w:r>
        <w:r w:rsidR="00762722" w:rsidRPr="00F4412F">
          <w:rPr>
            <w:rFonts w:cs="Times New Roman"/>
          </w:rPr>
          <w:fldChar w:fldCharType="end"/>
        </w:r>
      </w:hyperlink>
      <w:r w:rsidRPr="00F4412F">
        <w:rPr>
          <w:rFonts w:cs="Times New Roman"/>
        </w:rPr>
        <w:t xml:space="preserve"> </w:t>
      </w:r>
      <w:r w:rsidRPr="00F4412F">
        <w:rPr>
          <w:rFonts w:cs="Times New Roman"/>
        </w:rPr>
        <w:lastRenderedPageBreak/>
        <w:t>and the stabilization of triplex formation.</w:t>
      </w:r>
      <w:hyperlink w:anchor="_ENREF_157" w:tooltip="Wang, 1994 #929" w:history="1">
        <w:r w:rsidR="00762722" w:rsidRPr="00F4412F">
          <w:rPr>
            <w:rFonts w:cs="Times New Roman"/>
          </w:rPr>
          <w:fldChar w:fldCharType="begin">
            <w:fldData xml:space="preserve">PEVuZE5vdGU+PENpdGU+PEF1dGhvcj5XYW5nPC9BdXRob3I+PFllYXI+MTk5NDwvWWVhcj48UmVj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PEVuZE5vdGU+PENpdGU+PEF1dGhvcj5XYW5nPC9BdXRob3I+PFllYXI+MTk5NDwvWWVhcj48UmVj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157-159</w:t>
        </w:r>
        <w:r w:rsidR="00762722" w:rsidRPr="00F4412F">
          <w:rPr>
            <w:rFonts w:cs="Times New Roman"/>
          </w:rPr>
          <w:fldChar w:fldCharType="end"/>
        </w:r>
      </w:hyperlink>
      <w:r w:rsidR="00B15691" w:rsidRPr="00F4412F">
        <w:rPr>
          <w:rFonts w:cs="Times New Roman"/>
        </w:rPr>
        <w:t xml:space="preserve"> Onizuka </w:t>
      </w:r>
      <w:r w:rsidR="007F3F30" w:rsidRPr="00F4412F">
        <w:rPr>
          <w:rFonts w:cs="Times New Roman"/>
          <w:i/>
        </w:rPr>
        <w:t>et al.</w:t>
      </w:r>
      <w:hyperlink w:anchor="_ENREF_160" w:tooltip="Onizuka, 2014 #941" w:history="1">
        <w:r w:rsidR="00762722" w:rsidRPr="00F4412F">
          <w:rPr>
            <w:rFonts w:cs="Times New Roman"/>
            <w:i/>
          </w:rPr>
          <w:fldChar w:fldCharType="begin">
            <w:fldData xml:space="preserve">PEVuZE5vdGU+PENpdGU+PEF1dGhvcj5Pbml6dWthPC9BdXRob3I+PFllYXI+MjAxNDwvWWVhcj48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=
</w:fldData>
          </w:fldChar>
        </w:r>
        <w:r w:rsidR="00762722" w:rsidRPr="00F4412F">
          <w:rPr>
            <w:rFonts w:cs="Times New Roman"/>
            <w:i/>
          </w:rPr>
          <w:instrText xml:space="preserve"> ADDIN EN.CITE </w:instrText>
        </w:r>
        <w:r w:rsidR="00762722" w:rsidRPr="00F4412F">
          <w:rPr>
            <w:rFonts w:cs="Times New Roman"/>
            <w:i/>
          </w:rPr>
          <w:fldChar w:fldCharType="begin">
            <w:fldData xml:space="preserve">PEVuZE5vdGU+PENpdGU+PEF1dGhvcj5Pbml6dWthPC9BdXRob3I+PFllYXI+MjAxNDwvWWVhcj48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=
</w:fldData>
          </w:fldChar>
        </w:r>
        <w:r w:rsidR="00762722" w:rsidRPr="00F4412F">
          <w:rPr>
            <w:rFonts w:cs="Times New Roman"/>
            <w:i/>
          </w:rPr>
          <w:instrText xml:space="preserve"> ADDIN EN.CITE.DATA </w:instrText>
        </w:r>
        <w:r w:rsidR="00762722" w:rsidRPr="00F4412F">
          <w:rPr>
            <w:rFonts w:cs="Times New Roman"/>
            <w:i/>
          </w:rPr>
        </w:r>
        <w:r w:rsidR="00762722" w:rsidRPr="00F4412F">
          <w:rPr>
            <w:rFonts w:cs="Times New Roman"/>
            <w:i/>
          </w:rPr>
          <w:fldChar w:fldCharType="end"/>
        </w:r>
        <w:r w:rsidR="00762722" w:rsidRPr="00F4412F">
          <w:rPr>
            <w:rFonts w:cs="Times New Roman"/>
            <w:i/>
          </w:rPr>
        </w:r>
        <w:r w:rsidR="00762722" w:rsidRPr="00F4412F">
          <w:rPr>
            <w:rFonts w:cs="Times New Roman"/>
            <w:i/>
          </w:rPr>
          <w:fldChar w:fldCharType="separate"/>
        </w:r>
        <w:r w:rsidR="00762722" w:rsidRPr="00F4412F">
          <w:rPr>
            <w:rFonts w:cs="Times New Roman"/>
            <w:i/>
            <w:noProof/>
            <w:vertAlign w:val="superscript"/>
          </w:rPr>
          <w:t>160</w:t>
        </w:r>
        <w:r w:rsidR="00762722" w:rsidRPr="00F4412F">
          <w:rPr>
            <w:rFonts w:cs="Times New Roman"/>
            <w:i/>
          </w:rPr>
          <w:fldChar w:fldCharType="end"/>
        </w:r>
      </w:hyperlink>
      <w:r w:rsidR="00B15691" w:rsidRPr="00F4412F">
        <w:rPr>
          <w:rFonts w:cs="Times New Roman"/>
        </w:rPr>
        <w:t xml:space="preserve"> designed a </w:t>
      </w:r>
      <w:r w:rsidR="00444438" w:rsidRPr="00F4412F">
        <w:rPr>
          <w:rFonts w:cs="Times New Roman"/>
        </w:rPr>
        <w:t>novel method for templated pseudorotaxane</w:t>
      </w:r>
      <w:r w:rsidR="00DD4AE5" w:rsidRPr="00F4412F">
        <w:rPr>
          <w:rFonts w:cs="Times New Roman"/>
        </w:rPr>
        <w:t xml:space="preserve"> formation</w:t>
      </w:r>
      <w:r w:rsidR="00444438" w:rsidRPr="00F4412F">
        <w:rPr>
          <w:rFonts w:cs="Times New Roman"/>
        </w:rPr>
        <w:t xml:space="preserve"> that targets nucleic acids using a </w:t>
      </w:r>
      <w:r w:rsidR="00B15691" w:rsidRPr="00F4412F">
        <w:rPr>
          <w:rFonts w:cs="Times New Roman"/>
        </w:rPr>
        <w:t>pair of reactive ODNs</w:t>
      </w:r>
      <w:r w:rsidR="00407CBA" w:rsidRPr="00F4412F">
        <w:rPr>
          <w:rFonts w:cs="Times New Roman"/>
        </w:rPr>
        <w:t>, Scheme 35</w:t>
      </w:r>
      <w:r w:rsidR="00B15691" w:rsidRPr="00F4412F">
        <w:rPr>
          <w:rFonts w:cs="Times New Roman"/>
        </w:rPr>
        <w:t xml:space="preserve">. </w:t>
      </w:r>
      <w:r w:rsidR="00DD4AE5" w:rsidRPr="00F4412F">
        <w:rPr>
          <w:rFonts w:cs="Times New Roman"/>
        </w:rPr>
        <w:t xml:space="preserve">Thus, the two components Onizuka envisioned </w:t>
      </w:r>
      <w:r w:rsidR="00B20835" w:rsidRPr="00F4412F">
        <w:rPr>
          <w:rFonts w:cs="Times New Roman"/>
        </w:rPr>
        <w:t xml:space="preserve">were </w:t>
      </w:r>
      <w:r w:rsidR="003D0C35" w:rsidRPr="00F4412F">
        <w:rPr>
          <w:rFonts w:cs="Times New Roman"/>
        </w:rPr>
        <w:t xml:space="preserve">ODN </w:t>
      </w:r>
      <w:r w:rsidR="003D0C35" w:rsidRPr="00F4412F">
        <w:rPr>
          <w:rFonts w:cs="Times New Roman"/>
          <w:b/>
        </w:rPr>
        <w:t>133</w:t>
      </w:r>
      <w:r w:rsidR="003D0C35" w:rsidRPr="00F4412F">
        <w:rPr>
          <w:rFonts w:cs="Times New Roman"/>
        </w:rPr>
        <w:t xml:space="preserve"> with DBCO in the internal position and a phosphorothioate group at the 3' end </w:t>
      </w:r>
      <w:r w:rsidR="00B20835" w:rsidRPr="00F4412F">
        <w:rPr>
          <w:rFonts w:cs="Times New Roman"/>
        </w:rPr>
        <w:t>and</w:t>
      </w:r>
      <w:r w:rsidR="003D0C35" w:rsidRPr="00F4412F">
        <w:rPr>
          <w:rFonts w:cs="Times New Roman"/>
        </w:rPr>
        <w:t xml:space="preserve"> ODN </w:t>
      </w:r>
      <w:r w:rsidR="003D0C35" w:rsidRPr="00F4412F">
        <w:rPr>
          <w:rFonts w:cs="Times New Roman"/>
          <w:b/>
        </w:rPr>
        <w:t>134</w:t>
      </w:r>
      <w:r w:rsidR="003D0C35" w:rsidRPr="00F4412F">
        <w:rPr>
          <w:rFonts w:cs="Times New Roman"/>
        </w:rPr>
        <w:t xml:space="preserve"> which contains an azide moiety at the internal position and a chloroacetyl group at the 5' end. </w:t>
      </w:r>
      <w:r w:rsidR="00B20835" w:rsidRPr="00F4412F">
        <w:rPr>
          <w:rFonts w:cs="Times New Roman"/>
        </w:rPr>
        <w:t>When reacted together a</w:t>
      </w:r>
      <w:r w:rsidR="003D0C35" w:rsidRPr="00F4412F">
        <w:rPr>
          <w:rFonts w:cs="Times New Roman"/>
        </w:rPr>
        <w:t>n S</w:t>
      </w:r>
      <w:r w:rsidR="003D0C35" w:rsidRPr="00F4412F">
        <w:rPr>
          <w:rFonts w:cs="Times New Roman"/>
          <w:vertAlign w:val="subscript"/>
        </w:rPr>
        <w:t>N</w:t>
      </w:r>
      <w:r w:rsidR="003D0C35" w:rsidRPr="00F4412F">
        <w:rPr>
          <w:rFonts w:cs="Times New Roman"/>
        </w:rPr>
        <w:t xml:space="preserve">2 type chemical </w:t>
      </w:r>
      <w:r w:rsidR="00B20835" w:rsidRPr="00F4412F">
        <w:rPr>
          <w:rFonts w:cs="Times New Roman"/>
        </w:rPr>
        <w:t>ligation was observed between the phosphorothioate group (3' end) and chloroacetyl group (5' end). The</w:t>
      </w:r>
      <w:r w:rsidR="003D0C35" w:rsidRPr="00F4412F">
        <w:rPr>
          <w:rFonts w:cs="Times New Roman"/>
        </w:rPr>
        <w:t xml:space="preserve"> SPAAC reaction </w:t>
      </w:r>
      <w:r w:rsidR="00B20835" w:rsidRPr="00F4412F">
        <w:rPr>
          <w:rFonts w:cs="Times New Roman"/>
        </w:rPr>
        <w:t xml:space="preserve">also </w:t>
      </w:r>
      <w:r w:rsidR="00D17602" w:rsidRPr="00F4412F">
        <w:rPr>
          <w:rFonts w:cs="Times New Roman"/>
        </w:rPr>
        <w:t xml:space="preserve">proceeded </w:t>
      </w:r>
      <w:r w:rsidR="00B20835" w:rsidRPr="00F4412F">
        <w:rPr>
          <w:rFonts w:cs="Times New Roman"/>
        </w:rPr>
        <w:t xml:space="preserve">between the internal DBCO and azide groups </w:t>
      </w:r>
      <w:r w:rsidR="00D17602" w:rsidRPr="00F4412F">
        <w:rPr>
          <w:rFonts w:cs="Times New Roman"/>
        </w:rPr>
        <w:t>when the two ODNs hybridized with a DNA a</w:t>
      </w:r>
      <w:r w:rsidR="005A3524" w:rsidRPr="00F4412F">
        <w:rPr>
          <w:rFonts w:cs="Times New Roman"/>
        </w:rPr>
        <w:t>t</w:t>
      </w:r>
      <w:r w:rsidR="00D17602" w:rsidRPr="00F4412F">
        <w:rPr>
          <w:rFonts w:cs="Times New Roman"/>
        </w:rPr>
        <w:t xml:space="preserve"> the proper position to give pseudorotaxane </w:t>
      </w:r>
      <w:r w:rsidR="00D17602" w:rsidRPr="00F4412F">
        <w:rPr>
          <w:rFonts w:cs="Times New Roman"/>
          <w:b/>
        </w:rPr>
        <w:t>135</w:t>
      </w:r>
      <w:r w:rsidR="00D17602" w:rsidRPr="00F4412F">
        <w:rPr>
          <w:rFonts w:cs="Times New Roman"/>
        </w:rPr>
        <w:t xml:space="preserve">. </w:t>
      </w:r>
      <w:r w:rsidR="005A3524" w:rsidRPr="00F4412F">
        <w:rPr>
          <w:rFonts w:cs="Times New Roman"/>
        </w:rPr>
        <w:t>Once formed</w:t>
      </w:r>
      <w:r w:rsidR="00097E89" w:rsidRPr="00F4412F">
        <w:rPr>
          <w:rFonts w:cs="Times New Roman"/>
        </w:rPr>
        <w:t>, pseudorotaxane disassociates from its complimentary DNA strand to give</w:t>
      </w:r>
      <w:r w:rsidR="005A3524" w:rsidRPr="00F4412F">
        <w:rPr>
          <w:rFonts w:cs="Times New Roman"/>
        </w:rPr>
        <w:t xml:space="preserve"> ODN </w:t>
      </w:r>
      <w:r w:rsidR="005A3524" w:rsidRPr="00F4412F">
        <w:rPr>
          <w:rFonts w:cs="Times New Roman"/>
          <w:b/>
        </w:rPr>
        <w:t>136</w:t>
      </w:r>
      <w:r w:rsidR="005A3524" w:rsidRPr="00F4412F">
        <w:rPr>
          <w:rFonts w:cs="Times New Roman"/>
        </w:rPr>
        <w:t xml:space="preserve"> </w:t>
      </w:r>
      <w:r w:rsidR="00097E89" w:rsidRPr="00F4412F">
        <w:rPr>
          <w:rFonts w:cs="Times New Roman"/>
        </w:rPr>
        <w:t xml:space="preserve">which </w:t>
      </w:r>
      <w:r w:rsidR="005A3524" w:rsidRPr="00F4412F">
        <w:rPr>
          <w:rFonts w:cs="Times New Roman"/>
        </w:rPr>
        <w:t xml:space="preserve">is able to reversibly slip off of the DNA template </w:t>
      </w:r>
      <w:r w:rsidR="00BB1165" w:rsidRPr="00F4412F">
        <w:rPr>
          <w:rFonts w:cs="Times New Roman"/>
        </w:rPr>
        <w:t xml:space="preserve">to give free circular ODN </w:t>
      </w:r>
      <w:r w:rsidR="00BB1165" w:rsidRPr="00F4412F">
        <w:rPr>
          <w:rFonts w:cs="Times New Roman"/>
          <w:b/>
        </w:rPr>
        <w:t>137</w:t>
      </w:r>
      <w:r w:rsidR="00BB1165" w:rsidRPr="00F4412F">
        <w:rPr>
          <w:rFonts w:cs="Times New Roman"/>
        </w:rPr>
        <w:t xml:space="preserve">. This new methodology for the formation of </w:t>
      </w:r>
      <w:r w:rsidR="009258C7" w:rsidRPr="00F4412F">
        <w:rPr>
          <w:rFonts w:cs="Times New Roman"/>
        </w:rPr>
        <w:t xml:space="preserve">a </w:t>
      </w:r>
      <w:r w:rsidR="00BB1165" w:rsidRPr="00F4412F">
        <w:rPr>
          <w:rFonts w:cs="Times New Roman"/>
        </w:rPr>
        <w:t>pseudorotaxane with any single stranded nucleic acid using only a pair of ODNs, a SPAAC and a substitution reaction paves the way for a variety of applications including new DNA nanotechnol</w:t>
      </w:r>
      <w:r w:rsidR="009258C7" w:rsidRPr="00F4412F">
        <w:rPr>
          <w:rFonts w:cs="Times New Roman"/>
        </w:rPr>
        <w:t>ogies and antisense ODNs.</w:t>
      </w:r>
      <w:hyperlink w:anchor="_ENREF_160" w:tooltip="Onizuka, 2014 #941" w:history="1">
        <w:r w:rsidR="00762722" w:rsidRPr="00F4412F">
          <w:rPr>
            <w:rFonts w:cs="Times New Roman"/>
          </w:rPr>
          <w:fldChar w:fldCharType="begin">
            <w:fldData xml:space="preserve">PEVuZE5vdGU+PENpdGU+PEF1dGhvcj5Pbml6dWthPC9BdXRob3I+PFllYXI+MjAxNDwvWWVhcj48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=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PEVuZE5vdGU+PENpdGU+PEF1dGhvcj5Pbml6dWthPC9BdXRob3I+PFllYXI+MjAxNDwvWWVhcj48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=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160</w:t>
        </w:r>
        <w:r w:rsidR="00762722" w:rsidRPr="00F4412F">
          <w:rPr>
            <w:rFonts w:cs="Times New Roman"/>
          </w:rPr>
          <w:fldChar w:fldCharType="end"/>
        </w:r>
      </w:hyperlink>
    </w:p>
    <w:p w14:paraId="1691CDB9" w14:textId="77777777" w:rsidR="00750AF5" w:rsidRPr="00F4412F" w:rsidRDefault="0089532C" w:rsidP="001A30A6">
      <w:pPr>
        <w:pStyle w:val="NoSpacing"/>
        <w:rPr>
          <w:rFonts w:ascii="Times New Roman" w:hAnsi="Times New Roman" w:cs="Times New Roman"/>
        </w:rPr>
      </w:pPr>
      <w:r w:rsidRPr="00F4412F">
        <w:rPr>
          <w:rFonts w:ascii="Times New Roman" w:hAnsi="Times New Roman" w:cs="Times New Roman"/>
        </w:rPr>
        <w:object w:dxaOrig="10238" w:dyaOrig="5171" w14:anchorId="58B81936">
          <v:shape id="_x0000_i1071" type="#_x0000_t75" style="width:379.2pt;height:192.8pt" o:ole="">
            <v:imagedata r:id="rId107" o:title=""/>
          </v:shape>
          <o:OLEObject Type="Embed" ProgID="ChemDraw.Document.6.0" ShapeID="_x0000_i1071" DrawAspect="Content" ObjectID="_1374136343" r:id="rId108"/>
        </w:object>
      </w:r>
    </w:p>
    <w:p w14:paraId="728DF112" w14:textId="77777777" w:rsidR="00750AF5" w:rsidRPr="00F4412F" w:rsidRDefault="00750AF5" w:rsidP="00023D05">
      <w:pPr>
        <w:pStyle w:val="Caption"/>
        <w:ind w:firstLine="0"/>
        <w:jc w:val="center"/>
        <w:rPr>
          <w:rFonts w:cs="Times New Roman"/>
          <w:b w:val="0"/>
          <w:color w:val="auto"/>
        </w:rPr>
      </w:pPr>
      <w:bookmarkStart w:id="72" w:name="_Toc419205289"/>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35</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Schematic representation of pseudorotaxane formation via SPAAC</w:t>
      </w:r>
      <w:hyperlink w:anchor="_ENREF_160" w:tooltip="Onizuka, 2014 #941" w:history="1">
        <w:r w:rsidR="00762722" w:rsidRPr="00F4412F">
          <w:rPr>
            <w:rFonts w:cs="Times New Roman"/>
            <w:b w:val="0"/>
            <w:i/>
            <w:color w:val="auto"/>
          </w:rPr>
          <w:fldChar w:fldCharType="begin">
            <w:fldData xml:space="preserve">PEVuZE5vdGU+PENpdGU+PEF1dGhvcj5Pbml6dWthPC9BdXRob3I+PFllYXI+MjAxNDwvWWVhcj48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=
</w:fldData>
          </w:fldChar>
        </w:r>
        <w:r w:rsidR="00762722" w:rsidRPr="00F4412F">
          <w:rPr>
            <w:rFonts w:cs="Times New Roman"/>
            <w:b w:val="0"/>
            <w:i/>
            <w:color w:val="auto"/>
          </w:rPr>
          <w:instrText xml:space="preserve"> ADDIN EN.CITE </w:instrText>
        </w:r>
        <w:r w:rsidR="00762722" w:rsidRPr="00F4412F">
          <w:rPr>
            <w:rFonts w:cs="Times New Roman"/>
            <w:b w:val="0"/>
            <w:i/>
            <w:color w:val="auto"/>
          </w:rPr>
          <w:fldChar w:fldCharType="begin">
            <w:fldData xml:space="preserve">PEVuZE5vdGU+PENpdGU+PEF1dGhvcj5Pbml6dWthPC9BdXRob3I+PFllYXI+MjAxNDwvWWVhcj48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=
</w:fldData>
          </w:fldChar>
        </w:r>
        <w:r w:rsidR="00762722" w:rsidRPr="00F4412F">
          <w:rPr>
            <w:rFonts w:cs="Times New Roman"/>
            <w:b w:val="0"/>
            <w:i/>
            <w:color w:val="auto"/>
          </w:rPr>
          <w:instrText xml:space="preserve"> ADDIN EN.CITE.DATA </w:instrText>
        </w:r>
        <w:r w:rsidR="00762722" w:rsidRPr="00F4412F">
          <w:rPr>
            <w:rFonts w:cs="Times New Roman"/>
            <w:b w:val="0"/>
            <w:i/>
            <w:color w:val="auto"/>
          </w:rPr>
        </w:r>
        <w:r w:rsidR="00762722" w:rsidRPr="00F4412F">
          <w:rPr>
            <w:rFonts w:cs="Times New Roman"/>
            <w:b w:val="0"/>
            <w:i/>
            <w:color w:val="auto"/>
          </w:rPr>
          <w:fldChar w:fldCharType="end"/>
        </w:r>
        <w:r w:rsidR="00762722" w:rsidRPr="00F4412F">
          <w:rPr>
            <w:rFonts w:cs="Times New Roman"/>
            <w:b w:val="0"/>
            <w:i/>
            <w:color w:val="auto"/>
          </w:rPr>
        </w:r>
        <w:r w:rsidR="00762722" w:rsidRPr="00F4412F">
          <w:rPr>
            <w:rFonts w:cs="Times New Roman"/>
            <w:b w:val="0"/>
            <w:i/>
            <w:color w:val="auto"/>
          </w:rPr>
          <w:fldChar w:fldCharType="separate"/>
        </w:r>
        <w:r w:rsidR="00762722" w:rsidRPr="00F4412F">
          <w:rPr>
            <w:rFonts w:cs="Times New Roman"/>
            <w:b w:val="0"/>
            <w:i/>
            <w:noProof/>
            <w:color w:val="auto"/>
            <w:vertAlign w:val="superscript"/>
          </w:rPr>
          <w:t>160</w:t>
        </w:r>
        <w:r w:rsidR="00762722" w:rsidRPr="00F4412F">
          <w:rPr>
            <w:rFonts w:cs="Times New Roman"/>
            <w:b w:val="0"/>
            <w:i/>
            <w:color w:val="auto"/>
          </w:rPr>
          <w:fldChar w:fldCharType="end"/>
        </w:r>
      </w:hyperlink>
      <w:bookmarkEnd w:id="72"/>
    </w:p>
    <w:p w14:paraId="4A662897" w14:textId="77777777" w:rsidR="00983B35" w:rsidRPr="00F4412F" w:rsidRDefault="008F722A" w:rsidP="0003722B">
      <w:pPr>
        <w:pStyle w:val="Heading4"/>
        <w:keepNext w:val="0"/>
        <w:keepLines w:val="0"/>
        <w:widowControl w:val="0"/>
        <w:numPr>
          <w:ilvl w:val="3"/>
          <w:numId w:val="22"/>
        </w:numPr>
        <w:spacing w:before="0"/>
        <w:rPr>
          <w:rFonts w:ascii="Times New Roman" w:hAnsi="Times New Roman" w:cs="Times New Roman"/>
          <w:color w:val="auto"/>
        </w:rPr>
      </w:pPr>
      <w:bookmarkStart w:id="73" w:name="_Toc423960671"/>
      <w:r w:rsidRPr="00F4412F">
        <w:rPr>
          <w:rFonts w:ascii="Times New Roman" w:hAnsi="Times New Roman" w:cs="Times New Roman"/>
          <w:color w:val="auto"/>
        </w:rPr>
        <w:lastRenderedPageBreak/>
        <w:t xml:space="preserve">Miscellaneous </w:t>
      </w:r>
      <w:r w:rsidR="00287F87" w:rsidRPr="00F4412F">
        <w:rPr>
          <w:rFonts w:ascii="Times New Roman" w:hAnsi="Times New Roman" w:cs="Times New Roman"/>
          <w:color w:val="auto"/>
        </w:rPr>
        <w:t xml:space="preserve">Strain Promoted </w:t>
      </w:r>
      <w:r w:rsidRPr="00F4412F">
        <w:rPr>
          <w:rFonts w:ascii="Times New Roman" w:hAnsi="Times New Roman" w:cs="Times New Roman"/>
          <w:color w:val="auto"/>
        </w:rPr>
        <w:t>Click Chemistry</w:t>
      </w:r>
      <w:bookmarkEnd w:id="73"/>
    </w:p>
    <w:p w14:paraId="4C2FF5CE" w14:textId="77777777" w:rsidR="0088491E" w:rsidRPr="00F4412F" w:rsidRDefault="001015DC" w:rsidP="0088491E">
      <w:pPr>
        <w:widowControl w:val="0"/>
        <w:rPr>
          <w:rFonts w:cs="Times New Roman"/>
        </w:rPr>
      </w:pPr>
      <w:r w:rsidRPr="00F4412F">
        <w:rPr>
          <w:rFonts w:cs="Times New Roman"/>
        </w:rPr>
        <w:t xml:space="preserve">Several groups including </w:t>
      </w:r>
      <w:r w:rsidR="00EA44CA" w:rsidRPr="00F4412F">
        <w:rPr>
          <w:rFonts w:cs="Times New Roman"/>
        </w:rPr>
        <w:t>Bertozzi and coworkers,</w:t>
      </w:r>
      <w:hyperlink w:anchor="_ENREF_39" w:tooltip="Agard, 2004 #266" w:history="1">
        <w:r w:rsidR="00762722" w:rsidRPr="00F4412F">
          <w:rPr>
            <w:rFonts w:cs="Times New Roman"/>
          </w:rPr>
          <w:fldChar w:fldCharType="begin">
            <w:fldData xml:space="preserve">PEVuZE5vdGU+PENpdGU+PEF1dGhvcj5BZ2FyZDwvQXV0aG9yPjxZZWFyPjIwMDQ8L1llYXI+PFJl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==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PEVuZE5vdGU+PENpdGU+PEF1dGhvcj5BZ2FyZDwvQXV0aG9yPjxZZWFyPjIwMDQ8L1llYXI+PFJl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==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39-40</w:t>
        </w:r>
        <w:r w:rsidR="00762722" w:rsidRPr="00F4412F">
          <w:rPr>
            <w:rFonts w:cs="Times New Roman"/>
          </w:rPr>
          <w:fldChar w:fldCharType="end"/>
        </w:r>
      </w:hyperlink>
      <w:r w:rsidR="00EA44CA" w:rsidRPr="00F4412F">
        <w:rPr>
          <w:rFonts w:cs="Times New Roman"/>
        </w:rPr>
        <w:t xml:space="preserve"> Boons</w:t>
      </w:r>
      <w:hyperlink w:anchor="_ENREF_161" w:tooltip="Ning, 2008 #809" w:history="1">
        <w:r w:rsidR="00762722" w:rsidRPr="00F4412F">
          <w:rPr>
            <w:rFonts w:cs="Times New Roman"/>
          </w:rPr>
          <w:fldChar w:fldCharType="begin"/>
        </w:r>
        <w:r w:rsidR="00762722" w:rsidRPr="00F4412F">
          <w:rPr>
            <w:rFonts w:cs="Times New Roman"/>
          </w:rPr>
          <w:instrText xml:space="preserve"> ADDIN EN.CITE &lt;EndNote&gt;&lt;Cite&gt;&lt;Author&gt;Ning&lt;/Author&gt;&lt;Year&gt;2008&lt;/Year&gt;&lt;RecNum&gt;809&lt;/RecNum&gt;&lt;DisplayText&gt;&lt;style face="superscript"&gt;161&lt;/style&gt;&lt;/DisplayText&gt;&lt;record&gt;&lt;rec-number&gt;809&lt;/rec-number&gt;&lt;foreign-keys&gt;&lt;key app="EN" db-id="9v5vpt2t49s0z7evxzyv2s5rfseepxexrx2t"&gt;809&lt;/key&gt;&lt;/foreign-keys&gt;&lt;ref-type name="Journal Article"&gt;17&lt;/ref-type&gt;&lt;contributors&gt;&lt;authors&gt;&lt;author&gt;Ning, Xinghai&lt;/author&gt;&lt;author&gt;Guo, Jun&lt;/author&gt;&lt;author&gt;Wolfert, Margreet A&lt;/author&gt;&lt;author&gt;Boons, Geert-Jan&lt;/author&gt;&lt;/authors&gt;&lt;/contributors&gt;&lt;titles&gt;&lt;title&gt;Visualizing Metabolically Labeled Glycoconjugates of Living Cells by Copper-Free and Fast Huisgen Cycloadditions&lt;/title&gt;&lt;secondary-title&gt;Angewandte Chemie International Edition&lt;/secondary-title&gt;&lt;/titles&gt;&lt;periodical&gt;&lt;full-title&gt;Angewandte Chemie International Edition&lt;/full-title&gt;&lt;abbr-1&gt;Angew. Chem. Int. Ed.&lt;/abbr-1&gt;&lt;abbr-2&gt;Angew Chem Int Ed&lt;/abbr-2&gt;&lt;/periodical&gt;&lt;pages&gt;2253-2255&lt;/pages&gt;&lt;volume&gt;47&lt;/volume&gt;&lt;number&gt;12&lt;/number&gt;&lt;keywords&gt;&lt;keyword&gt;azides&lt;/keyword&gt;&lt;keyword&gt;carbohydrates&lt;/keyword&gt;&lt;keyword&gt;click chemistry&lt;/keyword&gt;&lt;keyword&gt;glycoconjugates&lt;/keyword&gt;&lt;/keywords&gt;&lt;dates&gt;&lt;year&gt;2008&lt;/year&gt;&lt;/dates&gt;&lt;publisher&gt;WILEY-VCH Verlag&lt;/publisher&gt;&lt;isbn&gt;1521-3773&lt;/isbn&gt;&lt;urls&gt;&lt;related-urls&gt;&lt;url&gt;http://dx.doi.org/10.1002/anie.200705456&lt;/url&gt;&lt;/related-urls&gt;&lt;/urls&gt;&lt;electronic-resource-num&gt;10.1002/anie.200705456&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161</w:t>
        </w:r>
        <w:r w:rsidR="00762722" w:rsidRPr="00F4412F">
          <w:rPr>
            <w:rFonts w:cs="Times New Roman"/>
          </w:rPr>
          <w:fldChar w:fldCharType="end"/>
        </w:r>
      </w:hyperlink>
      <w:r w:rsidR="00EA44CA" w:rsidRPr="00F4412F">
        <w:rPr>
          <w:rFonts w:cs="Times New Roman"/>
        </w:rPr>
        <w:t xml:space="preserve"> and van Delft</w:t>
      </w:r>
      <w:r w:rsidR="00EA44CA" w:rsidRPr="00F4412F">
        <w:rPr>
          <w:rFonts w:cs="Times New Roman"/>
        </w:rPr>
        <w:fldChar w:fldCharType="begin">
          <w:fldData xml:space="preserve">PEVuZE5vdGU+PENpdGU+PEF1dGhvcj5Eb21tZXJob2x0PC9BdXRob3I+PFllYXI+MjAxMDwvWWVh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=
</w:fldData>
        </w:fldChar>
      </w:r>
      <w:r w:rsidR="00D50F39" w:rsidRPr="00F4412F">
        <w:rPr>
          <w:rFonts w:cs="Times New Roman"/>
        </w:rPr>
        <w:instrText xml:space="preserve"> ADDIN EN.CITE </w:instrText>
      </w:r>
      <w:r w:rsidR="00D50F39" w:rsidRPr="00F4412F">
        <w:rPr>
          <w:rFonts w:cs="Times New Roman"/>
        </w:rPr>
        <w:fldChar w:fldCharType="begin">
          <w:fldData xml:space="preserve">PEVuZE5vdGU+PENpdGU+PEF1dGhvcj5Eb21tZXJob2x0PC9BdXRob3I+PFllYXI+MjAxMDwvWWVh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=
</w:fldData>
        </w:fldChar>
      </w:r>
      <w:r w:rsidR="00D50F39" w:rsidRPr="00F4412F">
        <w:rPr>
          <w:rFonts w:cs="Times New Roman"/>
        </w:rPr>
        <w:instrText xml:space="preserve"> ADDIN EN.CITE.DATA </w:instrText>
      </w:r>
      <w:r w:rsidR="00D50F39" w:rsidRPr="00F4412F">
        <w:rPr>
          <w:rFonts w:cs="Times New Roman"/>
        </w:rPr>
      </w:r>
      <w:r w:rsidR="00D50F39" w:rsidRPr="00F4412F">
        <w:rPr>
          <w:rFonts w:cs="Times New Roman"/>
        </w:rPr>
        <w:fldChar w:fldCharType="end"/>
      </w:r>
      <w:r w:rsidR="00EA44CA" w:rsidRPr="00F4412F">
        <w:rPr>
          <w:rFonts w:cs="Times New Roman"/>
        </w:rPr>
      </w:r>
      <w:r w:rsidR="00EA44CA" w:rsidRPr="00F4412F">
        <w:rPr>
          <w:rFonts w:cs="Times New Roman"/>
        </w:rPr>
        <w:fldChar w:fldCharType="separate"/>
      </w:r>
      <w:hyperlink w:anchor="_ENREF_95" w:tooltip="Jawalekar, 2013 #802" w:history="1">
        <w:r w:rsidR="00762722" w:rsidRPr="00F4412F">
          <w:rPr>
            <w:rFonts w:cs="Times New Roman"/>
            <w:noProof/>
            <w:vertAlign w:val="superscript"/>
          </w:rPr>
          <w:t>95</w:t>
        </w:r>
      </w:hyperlink>
      <w:r w:rsidR="00D50F39" w:rsidRPr="00F4412F">
        <w:rPr>
          <w:rFonts w:cs="Times New Roman"/>
          <w:noProof/>
          <w:vertAlign w:val="superscript"/>
        </w:rPr>
        <w:t xml:space="preserve">, </w:t>
      </w:r>
      <w:hyperlink w:anchor="_ENREF_162" w:tooltip="Dommerholt, 2010 #644" w:history="1">
        <w:r w:rsidR="00762722" w:rsidRPr="00F4412F">
          <w:rPr>
            <w:rFonts w:cs="Times New Roman"/>
            <w:noProof/>
            <w:vertAlign w:val="superscript"/>
          </w:rPr>
          <w:t>162-163</w:t>
        </w:r>
      </w:hyperlink>
      <w:r w:rsidR="00EA44CA" w:rsidRPr="00F4412F">
        <w:rPr>
          <w:rFonts w:cs="Times New Roman"/>
        </w:rPr>
        <w:fldChar w:fldCharType="end"/>
      </w:r>
      <w:r w:rsidR="0088491E" w:rsidRPr="00F4412F">
        <w:rPr>
          <w:rFonts w:cs="Times New Roman"/>
        </w:rPr>
        <w:t xml:space="preserve"> have </w:t>
      </w:r>
      <w:r w:rsidRPr="00F4412F">
        <w:rPr>
          <w:rFonts w:cs="Times New Roman"/>
        </w:rPr>
        <w:t>worked towards the development of</w:t>
      </w:r>
      <w:r w:rsidR="0088491E" w:rsidRPr="00F4412F">
        <w:rPr>
          <w:rFonts w:cs="Times New Roman"/>
        </w:rPr>
        <w:t xml:space="preserve"> a catalyst free click reaction (SPAAC). The SPAAC reaction has been applied to the selective modification of compounds or living cells</w:t>
      </w:r>
      <w:hyperlink w:anchor="_ENREF_40" w:tooltip="Baskin, 2007 #268" w:history="1">
        <w:r w:rsidR="00762722" w:rsidRPr="00F4412F">
          <w:rPr>
            <w:rFonts w:cs="Times New Roman"/>
          </w:rPr>
          <w:fldChar w:fldCharType="begin"/>
        </w:r>
        <w:r w:rsidR="00762722" w:rsidRPr="00F4412F">
          <w:rPr>
            <w:rFonts w:cs="Times New Roman"/>
          </w:rPr>
          <w:instrText xml:space="preserve"> ADDIN EN.CITE &lt;EndNote&gt;&lt;Cite&gt;&lt;Author&gt;Baskin&lt;/Author&gt;&lt;Year&gt;2007&lt;/Year&gt;&lt;RecNum&gt;268&lt;/RecNum&gt;&lt;DisplayText&gt;&lt;style face="superscript"&gt;40&lt;/style&gt;&lt;/DisplayText&gt;&lt;record&gt;&lt;rec-number&gt;268&lt;/rec-number&gt;&lt;foreign-keys&gt;&lt;key app="EN" db-id="9v5vpt2t49s0z7evxzyv2s5rfseepxexrx2t"&gt;268&lt;/key&gt;&lt;/foreign-keys&gt;&lt;ref-type name="Journal Article"&gt;17&lt;/ref-type&gt;&lt;contributors&gt;&lt;authors&gt;&lt;author&gt;Baskin, Jeremy M&lt;/author&gt;&lt;author&gt;Bertozzi, Carolyn R&lt;/author&gt;&lt;/authors&gt;&lt;/contributors&gt;&lt;titles&gt;&lt;title&gt;Bioorthogonal Click Chemistry: Covalent Labeling in Living Systems&lt;/title&gt;&lt;secondary-title&gt;QSAR &amp;amp; Combinatorial Science&lt;/secondary-title&gt;&lt;/titles&gt;&lt;periodical&gt;&lt;full-title&gt;QSAR &amp;amp; Combinatorial Science&lt;/full-title&gt;&lt;abbr-1&gt;QSAR &amp;amp; Comb. Sci.&lt;/abbr-1&gt;&lt;abbr-2&gt;QSAR &amp;amp; Comb. Sci.&lt;/abbr-2&gt;&lt;/periodical&gt;&lt;pages&gt;1211-1219&lt;/pages&gt;&lt;volume&gt;26&lt;/volume&gt;&lt;number&gt;11-12&lt;/number&gt;&lt;keywords&gt;&lt;keyword&gt;Azide&lt;/keyword&gt;&lt;keyword&gt;Biomolecule labeling&lt;/keyword&gt;&lt;keyword&gt;Click chemistry&lt;/keyword&gt;&lt;keyword&gt;Cyclooctyne&lt;/keyword&gt;&lt;keyword&gt;Staudinger ligation&lt;/keyword&gt;&lt;/keywords&gt;&lt;dates&gt;&lt;year&gt;2007&lt;/year&gt;&lt;/dates&gt;&lt;publisher&gt;WILEY-VCH Verlag&lt;/publisher&gt;&lt;isbn&gt;1611-0218&lt;/isbn&gt;&lt;urls&gt;&lt;related-urls&gt;&lt;url&gt;http://dx.doi.org/10.1002/qsar.200740086&lt;/url&gt;&lt;/related-urls&gt;&lt;/urls&gt;&lt;electronic-resource-num&gt;10.1002/qsar.200740086&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40</w:t>
        </w:r>
        <w:r w:rsidR="00762722" w:rsidRPr="00F4412F">
          <w:rPr>
            <w:rFonts w:cs="Times New Roman"/>
          </w:rPr>
          <w:fldChar w:fldCharType="end"/>
        </w:r>
      </w:hyperlink>
      <w:r w:rsidR="0088491E" w:rsidRPr="00F4412F">
        <w:rPr>
          <w:rFonts w:cs="Times New Roman"/>
        </w:rPr>
        <w:t xml:space="preserve"> including live zebrafish</w:t>
      </w:r>
      <w:hyperlink w:anchor="_ENREF_17" w:tooltip="Laughlin, 2008 #264" w:history="1">
        <w:r w:rsidR="0088491E" w:rsidRPr="00F4412F">
          <w:rPr>
            <w:rFonts w:cs="Times New Roman"/>
            <w:noProof/>
            <w:vertAlign w:val="superscript"/>
          </w:rPr>
          <w:t>12</w:t>
        </w:r>
      </w:hyperlink>
      <w:r w:rsidRPr="00F4412F">
        <w:rPr>
          <w:rFonts w:cs="Times New Roman"/>
        </w:rPr>
        <w:t xml:space="preserve"> and mice.</w:t>
      </w:r>
      <w:hyperlink w:anchor="_ENREF_45" w:tooltip="Chang, 2010 #671" w:history="1">
        <w:r w:rsidR="00762722" w:rsidRPr="00F4412F">
          <w:rPr>
            <w:rFonts w:cs="Times New Roman"/>
          </w:rPr>
          <w:fldChar w:fldCharType="begin"/>
        </w:r>
        <w:r w:rsidR="00762722" w:rsidRPr="00F4412F">
          <w:rPr>
            <w:rFonts w:cs="Times New Roman"/>
          </w:rPr>
          <w:instrText xml:space="preserve"> ADDIN EN.CITE &lt;EndNote&gt;&lt;Cite&gt;&lt;Author&gt;Chang&lt;/Author&gt;&lt;Year&gt;2010&lt;/Year&gt;&lt;RecNum&gt;671&lt;/RecNum&gt;&lt;DisplayText&gt;&lt;style face="superscript"&gt;45&lt;/style&gt;&lt;/DisplayText&gt;&lt;record&gt;&lt;rec-number&gt;671&lt;/rec-number&gt;&lt;foreign-keys&gt;&lt;key app="EN" db-id="9v5vpt2t49s0z7evxzyv2s5rfseepxexrx2t"&gt;671&lt;/key&gt;&lt;/foreign-keys&gt;&lt;ref-type name="Journal Article"&gt;17&lt;/ref-type&gt;&lt;contributors&gt;&lt;authors&gt;&lt;author&gt;Chang, Pamela V.&lt;/author&gt;&lt;author&gt;Prescher, Jennifer A.&lt;/author&gt;&lt;author&gt;Sletten, Ellen M.&lt;/author&gt;&lt;author&gt;Baskin, Jeremy M.&lt;/author&gt;&lt;author&gt;Miller, Isaac A.&lt;/author&gt;&lt;author&gt;Agard, Nicholas J.&lt;/author&gt;&lt;author&gt;Lo, Anderson&lt;/author&gt;&lt;author&gt;Bertozzi, Carolyn R.&lt;/author&gt;&lt;/authors&gt;&lt;/contributors&gt;&lt;titles&gt;&lt;title&gt;Copper-free click chemistry in living animals&lt;/title&gt;&lt;secondary-title&gt;Proceedings of the National Academy of Sciences&lt;/secondary-title&gt;&lt;/titles&gt;&lt;periodical&gt;&lt;full-title&gt;Proceedings of the National Academy of Sciences&lt;/full-title&gt;&lt;abbr-1&gt;Proc. Natl. Acad. Sci. U.S.A.&lt;/abbr-1&gt;&lt;abbr-2&gt;Proc. Natl. Acad. Sci. U.S.A.&lt;/abbr-2&gt;&lt;/periodical&gt;&lt;pages&gt;1821-1826&lt;/pages&gt;&lt;volume&gt;107&lt;/volume&gt;&lt;number&gt;5&lt;/number&gt;&lt;dates&gt;&lt;year&gt;2010&lt;/year&gt;&lt;pub-dates&gt;&lt;date&gt;February 2, 2010&lt;/date&gt;&lt;/pub-dates&gt;&lt;/dates&gt;&lt;urls&gt;&lt;related-urls&gt;&lt;url&gt;http://www.pnas.org/content/107/5/1821.abstract&lt;/url&gt;&lt;/related-urls&gt;&lt;/urls&gt;&lt;electronic-resource-num&gt;10.1073/pnas.0911116107&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45</w:t>
        </w:r>
        <w:r w:rsidR="00762722" w:rsidRPr="00F4412F">
          <w:rPr>
            <w:rFonts w:cs="Times New Roman"/>
          </w:rPr>
          <w:fldChar w:fldCharType="end"/>
        </w:r>
      </w:hyperlink>
      <w:r w:rsidR="0088491E" w:rsidRPr="00F4412F">
        <w:rPr>
          <w:rFonts w:cs="Times New Roman"/>
        </w:rPr>
        <w:t xml:space="preserve"> </w:t>
      </w:r>
      <w:r w:rsidRPr="00F4412F">
        <w:rPr>
          <w:rFonts w:cs="Times New Roman"/>
        </w:rPr>
        <w:t>However</w:t>
      </w:r>
      <w:r w:rsidR="0088491E" w:rsidRPr="00F4412F">
        <w:rPr>
          <w:rFonts w:cs="Times New Roman"/>
        </w:rPr>
        <w:t xml:space="preserve">, </w:t>
      </w:r>
      <w:r w:rsidRPr="00F4412F">
        <w:rPr>
          <w:rFonts w:cs="Times New Roman"/>
        </w:rPr>
        <w:t xml:space="preserve">one area that remains less explored is </w:t>
      </w:r>
      <w:r w:rsidR="0088491E" w:rsidRPr="00F4412F">
        <w:rPr>
          <w:rFonts w:cs="Times New Roman"/>
        </w:rPr>
        <w:t xml:space="preserve">the bioconjugation of DNA through </w:t>
      </w:r>
      <w:r w:rsidRPr="00F4412F">
        <w:rPr>
          <w:rFonts w:cs="Times New Roman"/>
        </w:rPr>
        <w:t>the phosphate backbone</w:t>
      </w:r>
      <w:r w:rsidR="0088491E" w:rsidRPr="00F4412F">
        <w:rPr>
          <w:rFonts w:cs="Times New Roman"/>
        </w:rPr>
        <w:t xml:space="preserve">. </w:t>
      </w:r>
    </w:p>
    <w:p w14:paraId="66F5CE94" w14:textId="77777777" w:rsidR="003C7E23" w:rsidRPr="00F4412F" w:rsidRDefault="0088491E" w:rsidP="00580F3D">
      <w:pPr>
        <w:widowControl w:val="0"/>
        <w:rPr>
          <w:rFonts w:cs="Times New Roman"/>
        </w:rPr>
      </w:pPr>
      <w:r w:rsidRPr="00F4412F">
        <w:rPr>
          <w:rFonts w:cs="Times New Roman"/>
        </w:rPr>
        <w:t xml:space="preserve">The Taton group described the solid-phase synthesis and characterization of 5'-DIBO modified oligonucleotides </w:t>
      </w:r>
      <w:r w:rsidRPr="00F4412F">
        <w:rPr>
          <w:rFonts w:cs="Times New Roman"/>
          <w:b/>
        </w:rPr>
        <w:t>13</w:t>
      </w:r>
      <w:r w:rsidR="004D4DB7" w:rsidRPr="00F4412F">
        <w:rPr>
          <w:rFonts w:cs="Times New Roman"/>
          <w:b/>
        </w:rPr>
        <w:t>9</w:t>
      </w:r>
      <w:r w:rsidRPr="00F4412F">
        <w:rPr>
          <w:rFonts w:cs="Times New Roman"/>
        </w:rPr>
        <w:t xml:space="preserve">, </w:t>
      </w:r>
      <w:r w:rsidR="001015DC" w:rsidRPr="00F4412F">
        <w:rPr>
          <w:rFonts w:cs="Times New Roman"/>
        </w:rPr>
        <w:t xml:space="preserve">prepared </w:t>
      </w:r>
      <w:r w:rsidRPr="00F4412F">
        <w:rPr>
          <w:rFonts w:cs="Times New Roman"/>
        </w:rPr>
        <w:t xml:space="preserve">using a new DIBO phosphoramidite </w:t>
      </w:r>
      <w:r w:rsidRPr="00F4412F">
        <w:rPr>
          <w:rFonts w:cs="Times New Roman"/>
          <w:b/>
        </w:rPr>
        <w:t>13</w:t>
      </w:r>
      <w:r w:rsidR="004D4DB7" w:rsidRPr="00F4412F">
        <w:rPr>
          <w:rFonts w:cs="Times New Roman"/>
          <w:b/>
        </w:rPr>
        <w:t>8</w:t>
      </w:r>
      <w:r w:rsidR="00AC0DD0" w:rsidRPr="00F4412F">
        <w:rPr>
          <w:rFonts w:cs="Times New Roman"/>
        </w:rPr>
        <w:t>, Scheme 36</w:t>
      </w:r>
      <w:r w:rsidRPr="00F4412F">
        <w:rPr>
          <w:rFonts w:cs="Times New Roman"/>
        </w:rPr>
        <w:t>.</w:t>
      </w:r>
      <w:hyperlink w:anchor="_ENREF_164" w:tooltip="Marks, 2011 #641" w:history="1">
        <w:r w:rsidR="00762722" w:rsidRPr="00F4412F">
          <w:rPr>
            <w:rFonts w:cs="Times New Roman"/>
          </w:rPr>
          <w:fldChar w:fldCharType="begin"/>
        </w:r>
        <w:r w:rsidR="00762722" w:rsidRPr="00F4412F">
          <w:rPr>
            <w:rFonts w:cs="Times New Roman"/>
          </w:rPr>
          <w:instrText xml:space="preserve"> ADDIN EN.CITE &lt;EndNote&gt;&lt;Cite&gt;&lt;Author&gt;Marks&lt;/Author&gt;&lt;Year&gt;2011&lt;/Year&gt;&lt;RecNum&gt;641&lt;/RecNum&gt;&lt;DisplayText&gt;&lt;style face="superscript"&gt;164&lt;/style&gt;&lt;/DisplayText&gt;&lt;record&gt;&lt;rec-number&gt;641&lt;/rec-number&gt;&lt;foreign-keys&gt;&lt;key app="EN" db-id="9v5vpt2t49s0z7evxzyv2s5rfseepxexrx2t"&gt;641&lt;/key&gt;&lt;/foreign-keys&gt;&lt;ref-type name="Journal Article"&gt;17&lt;/ref-type&gt;&lt;contributors&gt;&lt;authors&gt;&lt;author&gt;Marks, Isaac S.&lt;/author&gt;&lt;author&gt;Kang, Jun Sung&lt;/author&gt;&lt;author&gt;Jones, Brady T.&lt;/author&gt;&lt;author&gt;Landmark, Kevin J.&lt;/author&gt;&lt;author&gt;Cleland, Andrew J.&lt;/author&gt;&lt;author&gt;Taton, T. Andrew&lt;/author&gt;&lt;/authors&gt;&lt;/contributors&gt;&lt;titles&gt;&lt;title&gt;Strain-Promoted “Click” Chemistry for Terminal Labeling of DNA&lt;/title&gt;&lt;secondary-title&gt;Bioconjugate Chemistry&lt;/secondary-title&gt;&lt;/titles&gt;&lt;periodical&gt;&lt;full-title&gt;Bioconjugate Chemistry&lt;/full-title&gt;&lt;abbr-1&gt;Bioconjugate Chem.&lt;/abbr-1&gt;&lt;abbr-2&gt;Bioconjugate Chem&lt;/abbr-2&gt;&lt;/periodical&gt;&lt;pages&gt;1259-1263&lt;/pages&gt;&lt;volume&gt;22&lt;/volume&gt;&lt;number&gt;7&lt;/number&gt;&lt;dates&gt;&lt;year&gt;2011&lt;/year&gt;&lt;pub-dates&gt;&lt;date&gt;2011/07/20&lt;/date&gt;&lt;/pub-dates&gt;&lt;/dates&gt;&lt;publisher&gt;American Chemical Society&lt;/publisher&gt;&lt;isbn&gt;1043-1802&lt;/isbn&gt;&lt;urls&gt;&lt;related-urls&gt;&lt;url&gt;http://dx.doi.org/10.1021/bc1003668&lt;/url&gt;&lt;/related-urls&gt;&lt;/urls&gt;&lt;electronic-resource-num&gt;10.1021/bc1003668&lt;/electronic-resource-num&gt;&lt;access-date&gt;2014/04/30&lt;/access-date&gt;&lt;/record&gt;&lt;/Cite&gt;&lt;/EndNote&gt;</w:instrText>
        </w:r>
        <w:r w:rsidR="00762722" w:rsidRPr="00F4412F">
          <w:rPr>
            <w:rFonts w:cs="Times New Roman"/>
          </w:rPr>
          <w:fldChar w:fldCharType="separate"/>
        </w:r>
        <w:r w:rsidR="00762722" w:rsidRPr="00F4412F">
          <w:rPr>
            <w:rFonts w:cs="Times New Roman"/>
            <w:noProof/>
            <w:vertAlign w:val="superscript"/>
          </w:rPr>
          <w:t>164</w:t>
        </w:r>
        <w:r w:rsidR="00762722" w:rsidRPr="00F4412F">
          <w:rPr>
            <w:rFonts w:cs="Times New Roman"/>
          </w:rPr>
          <w:fldChar w:fldCharType="end"/>
        </w:r>
      </w:hyperlink>
      <w:r w:rsidR="00580F3D" w:rsidRPr="00F4412F">
        <w:rPr>
          <w:rFonts w:cs="Times New Roman"/>
        </w:rPr>
        <w:t xml:space="preserve"> As expected, </w:t>
      </w:r>
      <w:r w:rsidR="001015DC" w:rsidRPr="00F4412F">
        <w:rPr>
          <w:rFonts w:cs="Times New Roman"/>
        </w:rPr>
        <w:t xml:space="preserve">the </w:t>
      </w:r>
      <w:r w:rsidR="00A9783C" w:rsidRPr="00F4412F">
        <w:rPr>
          <w:rFonts w:cs="Times New Roman"/>
        </w:rPr>
        <w:t xml:space="preserve">DIBO modified ODN </w:t>
      </w:r>
      <w:r w:rsidR="00A9783C" w:rsidRPr="00F4412F">
        <w:rPr>
          <w:rFonts w:cs="Times New Roman"/>
          <w:b/>
        </w:rPr>
        <w:t>13</w:t>
      </w:r>
      <w:r w:rsidR="004D4DB7" w:rsidRPr="00F4412F">
        <w:rPr>
          <w:rFonts w:cs="Times New Roman"/>
          <w:b/>
        </w:rPr>
        <w:t>9</w:t>
      </w:r>
      <w:r w:rsidR="00A9783C" w:rsidRPr="00F4412F">
        <w:rPr>
          <w:rFonts w:cs="Times New Roman"/>
        </w:rPr>
        <w:t xml:space="preserve"> reacted quantitatively with organic azides to give click adducts </w:t>
      </w:r>
      <w:r w:rsidR="00A9783C" w:rsidRPr="00F4412F">
        <w:rPr>
          <w:rFonts w:cs="Times New Roman"/>
          <w:b/>
        </w:rPr>
        <w:t>1</w:t>
      </w:r>
      <w:r w:rsidR="004D4DB7" w:rsidRPr="00F4412F">
        <w:rPr>
          <w:rFonts w:cs="Times New Roman"/>
          <w:b/>
        </w:rPr>
        <w:t>40</w:t>
      </w:r>
      <w:r w:rsidR="00A9783C" w:rsidRPr="00F4412F">
        <w:rPr>
          <w:rFonts w:cs="Times New Roman"/>
        </w:rPr>
        <w:t xml:space="preserve"> and </w:t>
      </w:r>
      <w:r w:rsidR="00A9783C" w:rsidRPr="00F4412F">
        <w:rPr>
          <w:rFonts w:cs="Times New Roman"/>
          <w:b/>
        </w:rPr>
        <w:t>1</w:t>
      </w:r>
      <w:r w:rsidR="004D4DB7" w:rsidRPr="00F4412F">
        <w:rPr>
          <w:rFonts w:cs="Times New Roman"/>
          <w:b/>
        </w:rPr>
        <w:t>41</w:t>
      </w:r>
      <w:r w:rsidR="001015DC" w:rsidRPr="00F4412F">
        <w:rPr>
          <w:rFonts w:cs="Times New Roman"/>
        </w:rPr>
        <w:t xml:space="preserve">. </w:t>
      </w:r>
      <w:r w:rsidR="00840F1D">
        <w:rPr>
          <w:rFonts w:cs="Times New Roman"/>
        </w:rPr>
        <w:t xml:space="preserve">Cyclooctyne modified </w:t>
      </w:r>
      <w:r w:rsidR="001015DC" w:rsidRPr="00F4412F">
        <w:rPr>
          <w:rFonts w:cs="Times New Roman"/>
        </w:rPr>
        <w:t xml:space="preserve">ODN </w:t>
      </w:r>
      <w:r w:rsidR="001015DC" w:rsidRPr="00F4412F">
        <w:rPr>
          <w:rFonts w:cs="Times New Roman"/>
          <w:b/>
        </w:rPr>
        <w:t>139</w:t>
      </w:r>
      <w:r w:rsidR="001015DC" w:rsidRPr="00F4412F">
        <w:rPr>
          <w:rFonts w:cs="Times New Roman"/>
        </w:rPr>
        <w:t xml:space="preserve"> was also used</w:t>
      </w:r>
      <w:r w:rsidR="00A9783C" w:rsidRPr="00F4412F">
        <w:rPr>
          <w:rFonts w:cs="Times New Roman"/>
        </w:rPr>
        <w:t xml:space="preserve"> a</w:t>
      </w:r>
      <w:r w:rsidR="001015DC" w:rsidRPr="00F4412F">
        <w:rPr>
          <w:rFonts w:cs="Times New Roman"/>
        </w:rPr>
        <w:t>s a</w:t>
      </w:r>
      <w:r w:rsidR="00A9783C" w:rsidRPr="00F4412F">
        <w:rPr>
          <w:rFonts w:cs="Times New Roman"/>
        </w:rPr>
        <w:t xml:space="preserve"> PCR primer for the amplification of a 500 base-pair sequence from bacteriophage λ DNA.</w:t>
      </w:r>
      <w:hyperlink w:anchor="_ENREF_164" w:tooltip="Marks, 2011 #641" w:history="1">
        <w:r w:rsidR="00762722" w:rsidRPr="00F4412F">
          <w:rPr>
            <w:rFonts w:cs="Times New Roman"/>
          </w:rPr>
          <w:fldChar w:fldCharType="begin"/>
        </w:r>
        <w:r w:rsidR="00762722" w:rsidRPr="00F4412F">
          <w:rPr>
            <w:rFonts w:cs="Times New Roman"/>
          </w:rPr>
          <w:instrText xml:space="preserve"> ADDIN EN.CITE &lt;EndNote&gt;&lt;Cite&gt;&lt;Author&gt;Marks&lt;/Author&gt;&lt;Year&gt;2011&lt;/Year&gt;&lt;RecNum&gt;641&lt;/RecNum&gt;&lt;DisplayText&gt;&lt;style face="superscript"&gt;164&lt;/style&gt;&lt;/DisplayText&gt;&lt;record&gt;&lt;rec-number&gt;641&lt;/rec-number&gt;&lt;foreign-keys&gt;&lt;key app="EN" db-id="9v5vpt2t49s0z7evxzyv2s5rfseepxexrx2t"&gt;641&lt;/key&gt;&lt;/foreign-keys&gt;&lt;ref-type name="Journal Article"&gt;17&lt;/ref-type&gt;&lt;contributors&gt;&lt;authors&gt;&lt;author&gt;Marks, Isaac S.&lt;/author&gt;&lt;author&gt;Kang, Jun Sung&lt;/author&gt;&lt;author&gt;Jones, Brady T.&lt;/author&gt;&lt;author&gt;Landmark, Kevin J.&lt;/author&gt;&lt;author&gt;Cleland, Andrew J.&lt;/author&gt;&lt;author&gt;Taton, T. Andrew&lt;/author&gt;&lt;/authors&gt;&lt;/contributors&gt;&lt;titles&gt;&lt;title&gt;Strain-Promoted “Click” Chemistry for Terminal Labeling of DNA&lt;/title&gt;&lt;secondary-title&gt;Bioconjugate Chemistry&lt;/secondary-title&gt;&lt;/titles&gt;&lt;periodical&gt;&lt;full-title&gt;Bioconjugate Chemistry&lt;/full-title&gt;&lt;abbr-1&gt;Bioconjugate Chem.&lt;/abbr-1&gt;&lt;abbr-2&gt;Bioconjugate Chem&lt;/abbr-2&gt;&lt;/periodical&gt;&lt;pages&gt;1259-1263&lt;/pages&gt;&lt;volume&gt;22&lt;/volume&gt;&lt;number&gt;7&lt;/number&gt;&lt;dates&gt;&lt;year&gt;2011&lt;/year&gt;&lt;pub-dates&gt;&lt;date&gt;2011/07/20&lt;/date&gt;&lt;/pub-dates&gt;&lt;/dates&gt;&lt;publisher&gt;American Chemical Society&lt;/publisher&gt;&lt;isbn&gt;1043-1802&lt;/isbn&gt;&lt;urls&gt;&lt;related-urls&gt;&lt;url&gt;http://dx.doi.org/10.1021/bc1003668&lt;/url&gt;&lt;/related-urls&gt;&lt;/urls&gt;&lt;electronic-resource-num&gt;10.1021/bc1003668&lt;/electronic-resource-num&gt;&lt;access-date&gt;2014/04/30&lt;/access-date&gt;&lt;/record&gt;&lt;/Cite&gt;&lt;/EndNote&gt;</w:instrText>
        </w:r>
        <w:r w:rsidR="00762722" w:rsidRPr="00F4412F">
          <w:rPr>
            <w:rFonts w:cs="Times New Roman"/>
          </w:rPr>
          <w:fldChar w:fldCharType="separate"/>
        </w:r>
        <w:r w:rsidR="00762722" w:rsidRPr="00F4412F">
          <w:rPr>
            <w:rFonts w:cs="Times New Roman"/>
            <w:noProof/>
            <w:vertAlign w:val="superscript"/>
          </w:rPr>
          <w:t>164</w:t>
        </w:r>
        <w:r w:rsidR="00762722" w:rsidRPr="00F4412F">
          <w:rPr>
            <w:rFonts w:cs="Times New Roman"/>
          </w:rPr>
          <w:fldChar w:fldCharType="end"/>
        </w:r>
      </w:hyperlink>
      <w:r w:rsidR="00A9783C" w:rsidRPr="00F4412F">
        <w:rPr>
          <w:rFonts w:cs="Times New Roman"/>
        </w:rPr>
        <w:t xml:space="preserve"> Incubation of the crude PCR mixture with fluorescent dye, Texas Red azide, and further agarose gel electrophoresis of the PCR product demonstrated that the amplification with primer </w:t>
      </w:r>
      <w:r w:rsidR="004D4DB7" w:rsidRPr="00F4412F">
        <w:rPr>
          <w:rFonts w:cs="Times New Roman"/>
          <w:b/>
        </w:rPr>
        <w:t>139</w:t>
      </w:r>
      <w:r w:rsidR="00A9783C" w:rsidRPr="00F4412F">
        <w:rPr>
          <w:rFonts w:cs="Times New Roman"/>
        </w:rPr>
        <w:t xml:space="preserve"> had been successful and that the DIBO group remained reactive as indicated by the Texas Red labeled product </w:t>
      </w:r>
      <w:r w:rsidR="00A9783C" w:rsidRPr="00F4412F">
        <w:rPr>
          <w:rFonts w:cs="Times New Roman"/>
          <w:b/>
        </w:rPr>
        <w:t>1</w:t>
      </w:r>
      <w:r w:rsidR="004D4DB7" w:rsidRPr="00F4412F">
        <w:rPr>
          <w:rFonts w:cs="Times New Roman"/>
          <w:b/>
        </w:rPr>
        <w:t>40</w:t>
      </w:r>
      <w:r w:rsidR="00A9783C" w:rsidRPr="00F4412F">
        <w:rPr>
          <w:rFonts w:cs="Times New Roman"/>
        </w:rPr>
        <w:t xml:space="preserve">. </w:t>
      </w:r>
      <w:r w:rsidR="00A2161F" w:rsidRPr="00F4412F">
        <w:rPr>
          <w:rFonts w:cs="Times New Roman"/>
        </w:rPr>
        <w:t xml:space="preserve">A similar </w:t>
      </w:r>
      <w:r w:rsidR="001015DC" w:rsidRPr="00F4412F">
        <w:rPr>
          <w:rFonts w:cs="Times New Roman"/>
        </w:rPr>
        <w:t xml:space="preserve">labeling </w:t>
      </w:r>
      <w:r w:rsidR="00A2161F" w:rsidRPr="00F4412F">
        <w:rPr>
          <w:rFonts w:cs="Times New Roman"/>
        </w:rPr>
        <w:t>method is currently being</w:t>
      </w:r>
      <w:r w:rsidR="009126DB" w:rsidRPr="00F4412F">
        <w:rPr>
          <w:rFonts w:cs="Times New Roman"/>
        </w:rPr>
        <w:t xml:space="preserve"> used by van Delft </w:t>
      </w:r>
      <w:r w:rsidR="00A2161F" w:rsidRPr="00F4412F">
        <w:rPr>
          <w:rFonts w:cs="Times New Roman"/>
        </w:rPr>
        <w:t>for the conjugation of RNA to a phosphoramidite modified DIBO.</w:t>
      </w:r>
      <w:hyperlink w:anchor="_ENREF_165" w:tooltip="van Delft, 2010 #820" w:history="1">
        <w:r w:rsidR="00762722" w:rsidRPr="00F4412F">
          <w:rPr>
            <w:rFonts w:cs="Times New Roman"/>
          </w:rPr>
          <w:fldChar w:fldCharType="begin"/>
        </w:r>
        <w:r w:rsidR="00762722" w:rsidRPr="00F4412F">
          <w:rPr>
            <w:rFonts w:cs="Times New Roman"/>
          </w:rPr>
          <w:instrText xml:space="preserve"> ADDIN EN.CITE &lt;EndNote&gt;&lt;Cite&gt;&lt;Author&gt;van Delft&lt;/Author&gt;&lt;Year&gt;2010&lt;/Year&gt;&lt;RecNum&gt;820&lt;/RecNum&gt;&lt;DisplayText&gt;&lt;style face="superscript"&gt;165&lt;/style&gt;&lt;/DisplayText&gt;&lt;record&gt;&lt;rec-number&gt;820&lt;/rec-number&gt;&lt;foreign-keys&gt;&lt;key app="EN" db-id="9v5vpt2t49s0z7evxzyv2s5rfseepxexrx2t"&gt;820&lt;/key&gt;&lt;/foreign-keys&gt;&lt;ref-type name="Journal Article"&gt;17&lt;/ref-type&gt;&lt;contributors&gt;&lt;authors&gt;&lt;author&gt;van Delft, P.&lt;/author&gt;&lt;author&gt;Meeuwenoord, N. J.&lt;/author&gt;&lt;author&gt;Hoogendoorn, S.&lt;/author&gt;&lt;author&gt;Dinkelaar, J.&lt;/author&gt;&lt;author&gt;Overkleeft, H. S.&lt;/author&gt;&lt;author&gt;van der Marel, G. A.&lt;/author&gt;&lt;author&gt;Filippov, D. V.&lt;/author&gt;&lt;/authors&gt;&lt;/contributors&gt;&lt;auth-address&gt;Leiden Institute of Chemistry, Leiden University, P.O. Box 9502, 2300 RA Leiden, The Netherlands.&lt;/auth-address&gt;&lt;titles&gt;&lt;title&gt;Synthesis of oligoribonucleic acid conjugates using a cyclooctyne phosphoramidite&lt;/title&gt;&lt;secondary-title&gt;Org Lett&lt;/secondary-title&gt;&lt;alt-title&gt;Organic letters&lt;/alt-title&gt;&lt;/titles&gt;&lt;periodical&gt;&lt;full-title&gt;Organic Letters&lt;/full-title&gt;&lt;abbr-1&gt;Org. Lett.&lt;/abbr-1&gt;&lt;abbr-2&gt;Org Lett&lt;/abbr-2&gt;&lt;/periodical&gt;&lt;alt-periodical&gt;&lt;full-title&gt;Organic Letters&lt;/full-title&gt;&lt;abbr-1&gt;Org. Lett.&lt;/abbr-1&gt;&lt;abbr-2&gt;Org Lett&lt;/abbr-2&gt;&lt;/alt-periodical&gt;&lt;pages&gt;5486-9&lt;/pages&gt;&lt;volume&gt;12&lt;/volume&gt;&lt;number&gt;23&lt;/number&gt;&lt;keywords&gt;&lt;keyword&gt;Cyclooctanes/*chemistry&lt;/keyword&gt;&lt;keyword&gt;Molecular Structure&lt;/keyword&gt;&lt;keyword&gt;Organophosphorus Compounds/*chemistry&lt;/keyword&gt;&lt;keyword&gt;RNA/*chemical synthesis&lt;/keyword&gt;&lt;/keywords&gt;&lt;dates&gt;&lt;year&gt;2010&lt;/year&gt;&lt;pub-dates&gt;&lt;date&gt;Dec 3&lt;/date&gt;&lt;/pub-dates&gt;&lt;/dates&gt;&lt;isbn&gt;1523-7052 (Electronic)&amp;#xD;1523-7052 (Linking)&lt;/isbn&gt;&lt;accession-num&gt;21049910&lt;/accession-num&gt;&lt;urls&gt;&lt;related-urls&gt;&lt;url&gt;http://www.ncbi.nlm.nih.gov/pubmed/21049910&lt;/url&gt;&lt;/related-urls&gt;&lt;/urls&gt;&lt;electronic-resource-num&gt;10.1021/ol102357u&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165</w:t>
        </w:r>
        <w:r w:rsidR="00762722" w:rsidRPr="00F4412F">
          <w:rPr>
            <w:rFonts w:cs="Times New Roman"/>
          </w:rPr>
          <w:fldChar w:fldCharType="end"/>
        </w:r>
      </w:hyperlink>
    </w:p>
    <w:p w14:paraId="7F02EF6F" w14:textId="77777777" w:rsidR="003C7E23" w:rsidRPr="00F4412F" w:rsidRDefault="0067380C" w:rsidP="001A30A6">
      <w:pPr>
        <w:pStyle w:val="NoSpacing"/>
        <w:rPr>
          <w:rFonts w:ascii="Times New Roman" w:hAnsi="Times New Roman" w:cs="Times New Roman"/>
        </w:rPr>
      </w:pPr>
      <w:r w:rsidRPr="00F4412F">
        <w:rPr>
          <w:rFonts w:ascii="Times New Roman" w:hAnsi="Times New Roman" w:cs="Times New Roman"/>
        </w:rPr>
        <w:object w:dxaOrig="10775" w:dyaOrig="2855" w14:anchorId="29AC0615">
          <v:shape id="_x0000_i1072" type="#_x0000_t75" style="width:424.8pt;height:113.6pt" o:ole="">
            <v:imagedata r:id="rId109" o:title=""/>
          </v:shape>
          <o:OLEObject Type="Embed" ProgID="ChemDraw.Document.6.0" ShapeID="_x0000_i1072" DrawAspect="Content" ObjectID="_1374136344" r:id="rId110"/>
        </w:object>
      </w:r>
    </w:p>
    <w:p w14:paraId="2EA87634" w14:textId="77777777" w:rsidR="003C7E23" w:rsidRPr="00F4412F" w:rsidRDefault="003C7E23" w:rsidP="00023D05">
      <w:pPr>
        <w:pStyle w:val="Caption"/>
        <w:ind w:firstLine="0"/>
        <w:jc w:val="center"/>
        <w:rPr>
          <w:rFonts w:cs="Times New Roman"/>
          <w:color w:val="auto"/>
        </w:rPr>
      </w:pPr>
      <w:bookmarkStart w:id="74" w:name="_Toc419205290"/>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36</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SPAAC for terminal labeling of DNA</w:t>
      </w:r>
      <w:hyperlink w:anchor="_ENREF_164" w:tooltip="Marks, 2011 #641"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&lt;EndNote&gt;&lt;Cite&gt;&lt;Author&gt;Marks&lt;/Author&gt;&lt;Year&gt;2011&lt;/Year&gt;&lt;RecNum&gt;641&lt;/RecNum&gt;&lt;DisplayText&gt;&lt;style face="superscript"&gt;164&lt;/style&gt;&lt;/DisplayText&gt;&lt;record&gt;&lt;rec-number&gt;641&lt;/rec-number&gt;&lt;foreign-keys&gt;&lt;key app="EN" db-id="9v5vpt2t49s0z7evxzyv2s5rfseepxexrx2t"&gt;641&lt;/key&gt;&lt;/foreign-keys&gt;&lt;ref-type name="Journal Article"&gt;17&lt;/ref-type&gt;&lt;contributors&gt;&lt;authors&gt;&lt;author&gt;Marks, Isaac S.&lt;/author&gt;&lt;author&gt;Kang, Jun Sung&lt;/author&gt;&lt;author&gt;Jones, Brady T.&lt;/author&gt;&lt;author&gt;Landmark, Kevin J.&lt;/author&gt;&lt;author&gt;Cleland, Andrew J.&lt;/author&gt;&lt;author&gt;Taton, T. Andrew&lt;/author&gt;&lt;/authors&gt;&lt;/contributors&gt;&lt;titles&gt;&lt;title&gt;Strain-Promoted “Click” Chemistry for Terminal Labeling of DNA&lt;/title&gt;&lt;secondary-title&gt;Bioconjugate Chemistry&lt;/secondary-title&gt;&lt;/titles&gt;&lt;periodical&gt;&lt;full-title&gt;Bioconjugate Chemistry&lt;/full-title&gt;&lt;abbr-1&gt;Bioconjugate Chem.&lt;/abbr-1&gt;&lt;abbr-2&gt;Bioconjugate Chem&lt;/abbr-2&gt;&lt;/periodical&gt;&lt;pages&gt;1259-1263&lt;/pages&gt;&lt;volume&gt;22&lt;/volume&gt;&lt;number&gt;7&lt;/number&gt;&lt;dates&gt;&lt;year&gt;2011&lt;/year&gt;&lt;pub-dates&gt;&lt;date&gt;2011/07/20&lt;/date&gt;&lt;/pub-dates&gt;&lt;/dates&gt;&lt;publisher&gt;American Chemical Society&lt;/publisher&gt;&lt;isbn&gt;1043-1802&lt;/isbn&gt;&lt;urls&gt;&lt;related-urls&gt;&lt;url&gt;http://dx.doi.org/10.1021/bc1003668&lt;/url&gt;&lt;/related-urls&gt;&lt;/urls&gt;&lt;electronic-resource-num&gt;10.1021/bc1003668&lt;/electronic-resource-num&gt;&lt;access-date&gt;2014/04/30&lt;/access-date&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164</w:t>
        </w:r>
        <w:r w:rsidR="00762722" w:rsidRPr="00F4412F">
          <w:rPr>
            <w:rFonts w:cs="Times New Roman"/>
            <w:b w:val="0"/>
            <w:color w:val="auto"/>
          </w:rPr>
          <w:fldChar w:fldCharType="end"/>
        </w:r>
      </w:hyperlink>
      <w:bookmarkEnd w:id="74"/>
    </w:p>
    <w:p w14:paraId="0FCB6C8E" w14:textId="77777777" w:rsidR="002E6229" w:rsidRPr="00F4412F" w:rsidRDefault="00212B95" w:rsidP="00212B95">
      <w:pPr>
        <w:widowControl w:val="0"/>
        <w:rPr>
          <w:rFonts w:cs="Times New Roman"/>
        </w:rPr>
      </w:pPr>
      <w:r w:rsidRPr="00F4412F">
        <w:rPr>
          <w:rFonts w:cs="Times New Roman"/>
        </w:rPr>
        <w:t xml:space="preserve">Kim and colleagues developed a method for labeling zinc finger proteins (ZFP) </w:t>
      </w:r>
      <w:r w:rsidRPr="00F4412F">
        <w:rPr>
          <w:rFonts w:cs="Times New Roman"/>
        </w:rPr>
        <w:lastRenderedPageBreak/>
        <w:t>using SPAAC</w:t>
      </w:r>
      <w:r w:rsidR="00C66894" w:rsidRPr="00F4412F">
        <w:rPr>
          <w:rFonts w:cs="Times New Roman"/>
        </w:rPr>
        <w:t>, Scheme 37</w:t>
      </w:r>
      <w:r w:rsidRPr="00F4412F">
        <w:rPr>
          <w:rFonts w:cs="Times New Roman"/>
        </w:rPr>
        <w:t>.</w:t>
      </w:r>
      <w:hyperlink w:anchor="_ENREF_166" w:tooltip="Kim, 2012 #812" w:history="1">
        <w:r w:rsidR="00762722" w:rsidRPr="00F4412F">
          <w:rPr>
            <w:rFonts w:cs="Times New Roman"/>
          </w:rPr>
          <w:fldChar w:fldCharType="begin">
            <w:fldData xml:space="preserve">PEVuZE5vdGU+PENpdGU+PEF1dGhvcj5LaW08L0F1dGhvcj48WWVhcj4yMDEyPC9ZZWFyPjxSZWNO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==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PEVuZE5vdGU+PENpdGU+PEF1dGhvcj5LaW08L0F1dGhvcj48WWVhcj4yMDEyPC9ZZWFyPjxSZWNO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==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166</w:t>
        </w:r>
        <w:r w:rsidR="00762722" w:rsidRPr="00F4412F">
          <w:rPr>
            <w:rFonts w:cs="Times New Roman"/>
          </w:rPr>
          <w:fldChar w:fldCharType="end"/>
        </w:r>
      </w:hyperlink>
      <w:r w:rsidR="00001553" w:rsidRPr="00F4412F">
        <w:rPr>
          <w:rFonts w:cs="Times New Roman"/>
        </w:rPr>
        <w:t xml:space="preserve"> An azide modified ZFP </w:t>
      </w:r>
      <w:r w:rsidR="00001553" w:rsidRPr="00F4412F">
        <w:rPr>
          <w:rFonts w:cs="Times New Roman"/>
          <w:b/>
        </w:rPr>
        <w:t>1</w:t>
      </w:r>
      <w:r w:rsidR="004D4DB7" w:rsidRPr="00F4412F">
        <w:rPr>
          <w:rFonts w:cs="Times New Roman"/>
          <w:b/>
        </w:rPr>
        <w:t>43</w:t>
      </w:r>
      <w:r w:rsidR="00001553" w:rsidRPr="00F4412F">
        <w:rPr>
          <w:rFonts w:cs="Times New Roman"/>
        </w:rPr>
        <w:t xml:space="preserve"> was reacted with DIBO conjugated dye </w:t>
      </w:r>
      <w:r w:rsidR="00001553" w:rsidRPr="00F4412F">
        <w:rPr>
          <w:rFonts w:cs="Times New Roman"/>
          <w:b/>
        </w:rPr>
        <w:t>1</w:t>
      </w:r>
      <w:r w:rsidR="004D4DB7" w:rsidRPr="00F4412F">
        <w:rPr>
          <w:rFonts w:cs="Times New Roman"/>
          <w:b/>
        </w:rPr>
        <w:t>42</w:t>
      </w:r>
      <w:r w:rsidR="00001553" w:rsidRPr="00F4412F">
        <w:rPr>
          <w:rFonts w:cs="Times New Roman"/>
        </w:rPr>
        <w:t xml:space="preserve"> resulting in fluorescently labeled ZFP </w:t>
      </w:r>
      <w:r w:rsidR="00001553" w:rsidRPr="00F4412F">
        <w:rPr>
          <w:rFonts w:cs="Times New Roman"/>
          <w:b/>
        </w:rPr>
        <w:t>1</w:t>
      </w:r>
      <w:r w:rsidR="004D4DB7" w:rsidRPr="00F4412F">
        <w:rPr>
          <w:rFonts w:cs="Times New Roman"/>
          <w:b/>
        </w:rPr>
        <w:t>44</w:t>
      </w:r>
      <w:r w:rsidR="00C73F23" w:rsidRPr="00F4412F">
        <w:rPr>
          <w:rFonts w:cs="Times New Roman"/>
        </w:rPr>
        <w:t>, Scheme 37</w:t>
      </w:r>
      <w:r w:rsidR="00001553" w:rsidRPr="00F4412F">
        <w:rPr>
          <w:rFonts w:cs="Times New Roman"/>
        </w:rPr>
        <w:t xml:space="preserve">. </w:t>
      </w:r>
      <w:r w:rsidR="005B4DD6" w:rsidRPr="00F4412F">
        <w:rPr>
          <w:rFonts w:cs="Times New Roman"/>
        </w:rPr>
        <w:t>Typically the DNA binding activity of ZFPs labeled by copper catalyzed click che</w:t>
      </w:r>
      <w:r w:rsidR="000A2F9D" w:rsidRPr="00F4412F">
        <w:rPr>
          <w:rFonts w:cs="Times New Roman"/>
        </w:rPr>
        <w:t>mistry is completely eliminated.</w:t>
      </w:r>
      <w:hyperlink w:anchor="_ENREF_167" w:tooltip="Aldovini, 1990 #945" w:history="1">
        <w:r w:rsidR="00762722" w:rsidRPr="00F4412F">
          <w:rPr>
            <w:rFonts w:cs="Times New Roman"/>
          </w:rPr>
          <w:fldChar w:fldCharType="begin"/>
        </w:r>
        <w:r w:rsidR="00762722" w:rsidRPr="00F4412F">
          <w:rPr>
            <w:rFonts w:cs="Times New Roman"/>
          </w:rPr>
          <w:instrText xml:space="preserve"> ADDIN EN.CITE &lt;EndNote&gt;&lt;Cite&gt;&lt;Author&gt;Aldovini&lt;/Author&gt;&lt;Year&gt;1990&lt;/Year&gt;&lt;RecNum&gt;945&lt;/RecNum&gt;&lt;DisplayText&gt;&lt;style face="superscript"&gt;167&lt;/style&gt;&lt;/DisplayText&gt;&lt;record&gt;&lt;rec-number&gt;945&lt;/rec-number&gt;&lt;foreign-keys&gt;&lt;key app="EN" db-id="9v5vpt2t49s0z7evxzyv2s5rfseepxexrx2t"&gt;945&lt;/key&gt;&lt;/foreign-keys&gt;&lt;ref-type name="Journal Article"&gt;17&lt;/ref-type&gt;&lt;contributors&gt;&lt;authors&gt;&lt;author&gt;Aldovini, Anna&lt;/author&gt;&lt;author&gt;Young, Richard A.&lt;/author&gt;&lt;/authors&gt;&lt;/contributors&gt;&lt;titles&gt;&lt;title&gt;Mutations of RNA and protein sequences involved in human immunodeficiency virus type 1 packaging result in production of noninfectious virus&lt;/title&gt;&lt;secondary-title&gt;J. Virol.&lt;/secondary-title&gt;&lt;/titles&gt;&lt;periodical&gt;&lt;full-title&gt;Journal of Virology&lt;/full-title&gt;&lt;abbr-1&gt;J. Virol.&lt;/abbr-1&gt;&lt;abbr-2&gt;J Virol&lt;/abbr-2&gt;&lt;/periodical&gt;&lt;pages&gt;1920-6&lt;/pages&gt;&lt;volume&gt;64&lt;/volume&gt;&lt;number&gt;5&lt;/number&gt;&lt;keywords&gt;&lt;keyword&gt;human immunodeficiency virus RNA packaging&lt;/keyword&gt;&lt;keyword&gt;HIV1 packaging gene gag zinc finger&lt;/keyword&gt;&lt;/keywords&gt;&lt;dates&gt;&lt;year&gt;1990&lt;/year&gt;&lt;pub-dates&gt;&lt;date&gt;//&lt;/date&gt;&lt;/pub-dates&gt;&lt;/dates&gt;&lt;isbn&gt;0022-538X&lt;/isbn&gt;&lt;urls&gt;&lt;/urls&gt;&lt;/record&gt;&lt;/Cite&gt;&lt;/EndNote&gt;</w:instrText>
        </w:r>
        <w:r w:rsidR="00762722" w:rsidRPr="00F4412F">
          <w:rPr>
            <w:rFonts w:cs="Times New Roman"/>
          </w:rPr>
          <w:fldChar w:fldCharType="separate"/>
        </w:r>
        <w:r w:rsidR="00762722" w:rsidRPr="00F4412F">
          <w:rPr>
            <w:rFonts w:cs="Times New Roman"/>
            <w:noProof/>
            <w:vertAlign w:val="superscript"/>
          </w:rPr>
          <w:t>167</w:t>
        </w:r>
        <w:r w:rsidR="00762722" w:rsidRPr="00F4412F">
          <w:rPr>
            <w:rFonts w:cs="Times New Roman"/>
          </w:rPr>
          <w:fldChar w:fldCharType="end"/>
        </w:r>
      </w:hyperlink>
      <w:r w:rsidR="000A2F9D" w:rsidRPr="00F4412F">
        <w:rPr>
          <w:rFonts w:cs="Times New Roman"/>
        </w:rPr>
        <w:t xml:space="preserve"> H</w:t>
      </w:r>
      <w:r w:rsidR="005B4DD6" w:rsidRPr="00F4412F">
        <w:rPr>
          <w:rFonts w:cs="Times New Roman"/>
        </w:rPr>
        <w:t xml:space="preserve">owever, </w:t>
      </w:r>
      <w:r w:rsidR="000A2F9D" w:rsidRPr="00F4412F">
        <w:rPr>
          <w:rFonts w:cs="Times New Roman"/>
        </w:rPr>
        <w:t xml:space="preserve">when </w:t>
      </w:r>
      <w:r w:rsidR="005B4DD6" w:rsidRPr="00F4412F">
        <w:rPr>
          <w:rFonts w:cs="Times New Roman"/>
        </w:rPr>
        <w:t>Z</w:t>
      </w:r>
      <w:r w:rsidR="000A2F9D" w:rsidRPr="00F4412F">
        <w:rPr>
          <w:rFonts w:cs="Times New Roman"/>
        </w:rPr>
        <w:t xml:space="preserve">FPs were labeled using SPAAC to give </w:t>
      </w:r>
      <w:r w:rsidR="000A2F9D" w:rsidRPr="00F4412F">
        <w:rPr>
          <w:rFonts w:cs="Times New Roman"/>
          <w:b/>
        </w:rPr>
        <w:t>145</w:t>
      </w:r>
      <w:r w:rsidR="000A2F9D" w:rsidRPr="00F4412F">
        <w:rPr>
          <w:rFonts w:cs="Times New Roman"/>
        </w:rPr>
        <w:t xml:space="preserve">, the </w:t>
      </w:r>
      <w:r w:rsidR="005B4DD6" w:rsidRPr="00F4412F">
        <w:rPr>
          <w:rFonts w:cs="Times New Roman"/>
        </w:rPr>
        <w:t xml:space="preserve">DNA binding activity </w:t>
      </w:r>
      <w:r w:rsidR="000A2F9D" w:rsidRPr="00F4412F">
        <w:rPr>
          <w:rFonts w:cs="Times New Roman"/>
        </w:rPr>
        <w:t>was retained under</w:t>
      </w:r>
      <w:r w:rsidR="005B4DD6" w:rsidRPr="00F4412F">
        <w:rPr>
          <w:rFonts w:cs="Times New Roman"/>
        </w:rPr>
        <w:t xml:space="preserve"> native conditions. Th</w:t>
      </w:r>
      <w:r w:rsidR="00597E86">
        <w:rPr>
          <w:rFonts w:cs="Times New Roman"/>
        </w:rPr>
        <w:t>e</w:t>
      </w:r>
      <w:r w:rsidR="005B4DD6" w:rsidRPr="00F4412F">
        <w:rPr>
          <w:rFonts w:cs="Times New Roman"/>
        </w:rPr>
        <w:t xml:space="preserve"> labeling stra</w:t>
      </w:r>
      <w:r w:rsidR="006B129D" w:rsidRPr="00F4412F">
        <w:rPr>
          <w:rFonts w:cs="Times New Roman"/>
        </w:rPr>
        <w:t>tegy</w:t>
      </w:r>
      <w:r w:rsidR="00597E86">
        <w:rPr>
          <w:rFonts w:cs="Times New Roman"/>
        </w:rPr>
        <w:t xml:space="preserve"> using DBCO and an azide modified protein</w:t>
      </w:r>
      <w:r w:rsidR="006B129D" w:rsidRPr="00F4412F">
        <w:rPr>
          <w:rFonts w:cs="Times New Roman"/>
        </w:rPr>
        <w:t xml:space="preserve"> can also be </w:t>
      </w:r>
      <w:r w:rsidR="000A2F9D" w:rsidRPr="00F4412F">
        <w:rPr>
          <w:rFonts w:cs="Times New Roman"/>
        </w:rPr>
        <w:t>applied</w:t>
      </w:r>
      <w:r w:rsidR="005B4DD6" w:rsidRPr="00F4412F">
        <w:rPr>
          <w:rFonts w:cs="Times New Roman"/>
        </w:rPr>
        <w:t xml:space="preserve"> for </w:t>
      </w:r>
      <w:r w:rsidR="006B129D" w:rsidRPr="00F4412F">
        <w:rPr>
          <w:rFonts w:cs="Times New Roman"/>
        </w:rPr>
        <w:t>the labeling of other metalloproteins containing copper or iron cofactors.</w:t>
      </w:r>
      <w:hyperlink w:anchor="_ENREF_168" w:tooltip="Haque, 2014 #814" w:history="1">
        <w:r w:rsidR="00762722" w:rsidRPr="00F4412F">
          <w:rPr>
            <w:rFonts w:cs="Times New Roman"/>
          </w:rPr>
          <w:fldChar w:fldCharType="begin"/>
        </w:r>
        <w:r w:rsidR="00762722" w:rsidRPr="00F4412F">
          <w:rPr>
            <w:rFonts w:cs="Times New Roman"/>
          </w:rPr>
          <w:instrText xml:space="preserve"> ADDIN EN.CITE &lt;EndNote&gt;&lt;Cite&gt;&lt;Author&gt;Haque&lt;/Author&gt;&lt;Year&gt;2014&lt;/Year&gt;&lt;RecNum&gt;814&lt;/RecNum&gt;&lt;DisplayText&gt;&lt;style face="superscript"&gt;168&lt;/style&gt;&lt;/DisplayText&gt;&lt;record&gt;&lt;rec-number&gt;814&lt;/rec-number&gt;&lt;foreign-keys&gt;&lt;key app="EN" db-id="9v5vpt2t49s0z7evxzyv2s5rfseepxexrx2t"&gt;814&lt;/key&gt;&lt;/foreign-keys&gt;&lt;ref-type name="Journal Article"&gt;17&lt;/ref-type&gt;&lt;contributors&gt;&lt;authors&gt;&lt;author&gt;Haque, Mohammad Mojibul&lt;/author&gt;&lt;author&gt;Peng, XiaoHua&lt;/author&gt;&lt;/authors&gt;&lt;/contributors&gt;&lt;titles&gt;&lt;title&gt;DNA-associated click chemistry&lt;/title&gt;&lt;secondary-title&gt;Sci. China: Chem.&lt;/secondary-title&gt;&lt;/titles&gt;&lt;periodical&gt;&lt;full-title&gt;Sci. China: Chem.&lt;/full-title&gt;&lt;/periodical&gt;&lt;pages&gt;215-231&lt;/pages&gt;&lt;volume&gt;57&lt;/volume&gt;&lt;number&gt;2&lt;/number&gt;&lt;keywords&gt;&lt;keyword&gt;review click chem DNA CuAAC SPAAC&lt;/keyword&gt;&lt;/keywords&gt;&lt;dates&gt;&lt;year&gt;2014&lt;/year&gt;&lt;pub-dates&gt;&lt;date&gt;//&lt;/date&gt;&lt;/pub-dates&gt;&lt;/dates&gt;&lt;publisher&gt;Science China Press&lt;/publisher&gt;&lt;isbn&gt;1869-1870&lt;/isbn&gt;&lt;work-type&gt;10.1007/s11426-013-5035-1&lt;/work-type&gt;&lt;urls&gt;&lt;/urls&gt;&lt;electronic-resource-num&gt;10.1007/s11426-013-5035-1&lt;/electronic-resource-num&gt;&lt;/record&gt;&lt;/Cite&gt;&lt;/EndNote&gt;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168</w:t>
        </w:r>
        <w:r w:rsidR="00762722" w:rsidRPr="00F4412F">
          <w:rPr>
            <w:rFonts w:cs="Times New Roman"/>
          </w:rPr>
          <w:fldChar w:fldCharType="end"/>
        </w:r>
      </w:hyperlink>
    </w:p>
    <w:p w14:paraId="0A1037E4" w14:textId="77777777" w:rsidR="00695ADF" w:rsidRPr="00F4412F" w:rsidRDefault="0089532C" w:rsidP="001A30A6">
      <w:pPr>
        <w:pStyle w:val="NoSpacing"/>
        <w:rPr>
          <w:rFonts w:ascii="Times New Roman" w:hAnsi="Times New Roman" w:cs="Times New Roman"/>
        </w:rPr>
      </w:pPr>
      <w:r w:rsidRPr="00F4412F">
        <w:rPr>
          <w:rFonts w:ascii="Times New Roman" w:hAnsi="Times New Roman" w:cs="Times New Roman"/>
        </w:rPr>
        <w:object w:dxaOrig="8546" w:dyaOrig="5800" w14:anchorId="477228D2">
          <v:shape id="_x0000_i1073" type="#_x0000_t75" style="width:341.6pt;height:232pt" o:ole="">
            <v:imagedata r:id="rId111" o:title=""/>
          </v:shape>
          <o:OLEObject Type="Embed" ProgID="ChemDraw.Document.6.0" ShapeID="_x0000_i1073" DrawAspect="Content" ObjectID="_1374136345" r:id="rId112"/>
        </w:object>
      </w:r>
    </w:p>
    <w:p w14:paraId="2B3CD110" w14:textId="77777777" w:rsidR="00B7723B" w:rsidRPr="00F4412F" w:rsidRDefault="00212B95" w:rsidP="00023D05">
      <w:pPr>
        <w:pStyle w:val="Caption"/>
        <w:ind w:firstLine="0"/>
        <w:jc w:val="center"/>
        <w:rPr>
          <w:rFonts w:cs="Times New Roman"/>
          <w:b w:val="0"/>
          <w:color w:val="auto"/>
        </w:rPr>
      </w:pPr>
      <w:bookmarkStart w:id="75" w:name="_Toc419205291"/>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37</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SPAAC for the conjugation of DBCO-dyes to Zinc finger proteins</w:t>
      </w:r>
      <w:hyperlink w:anchor="_ENREF_166" w:tooltip="Kim, 2012 #812" w:history="1">
        <w:r w:rsidR="00762722" w:rsidRPr="00F4412F">
          <w:rPr>
            <w:rFonts w:cs="Times New Roman"/>
            <w:b w:val="0"/>
            <w:color w:val="auto"/>
          </w:rPr>
          <w:fldChar w:fldCharType="begin">
            <w:fldData xml:space="preserve">PEVuZE5vdGU+PENpdGU+PEF1dGhvcj5LaW08L0F1dGhvcj48WWVhcj4yMDEyPC9ZZWFyPjxSZWNO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==
</w:fldData>
          </w:fldChar>
        </w:r>
        <w:r w:rsidR="00762722" w:rsidRPr="00F4412F">
          <w:rPr>
            <w:rFonts w:cs="Times New Roman"/>
            <w:b w:val="0"/>
            <w:color w:val="auto"/>
          </w:rPr>
          <w:instrText xml:space="preserve"> ADDIN EN.CITE </w:instrText>
        </w:r>
        <w:r w:rsidR="00762722" w:rsidRPr="00F4412F">
          <w:rPr>
            <w:rFonts w:cs="Times New Roman"/>
            <w:b w:val="0"/>
            <w:color w:val="auto"/>
          </w:rPr>
          <w:fldChar w:fldCharType="begin">
            <w:fldData xml:space="preserve">PEVuZE5vdGU+PENpdGU+PEF1dGhvcj5LaW08L0F1dGhvcj48WWVhcj4yMDEyPC9ZZWFyPjxSZWNO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==
</w:fldData>
          </w:fldChar>
        </w:r>
        <w:r w:rsidR="00762722" w:rsidRPr="00F4412F">
          <w:rPr>
            <w:rFonts w:cs="Times New Roman"/>
            <w:b w:val="0"/>
            <w:color w:val="auto"/>
          </w:rPr>
          <w:instrText xml:space="preserve"> ADDIN EN.CITE.DATA </w:instrText>
        </w:r>
        <w:r w:rsidR="00762722" w:rsidRPr="00F4412F">
          <w:rPr>
            <w:rFonts w:cs="Times New Roman"/>
            <w:b w:val="0"/>
            <w:color w:val="auto"/>
          </w:rPr>
        </w:r>
        <w:r w:rsidR="00762722" w:rsidRPr="00F4412F">
          <w:rPr>
            <w:rFonts w:cs="Times New Roman"/>
            <w:b w:val="0"/>
            <w:color w:val="auto"/>
          </w:rPr>
          <w:fldChar w:fldCharType="end"/>
        </w:r>
        <w:r w:rsidR="00762722" w:rsidRPr="00F4412F">
          <w:rPr>
            <w:rFonts w:cs="Times New Roman"/>
            <w:b w:val="0"/>
            <w:color w:val="auto"/>
          </w:rPr>
        </w:r>
        <w:r w:rsidR="00762722" w:rsidRPr="00F4412F">
          <w:rPr>
            <w:rFonts w:cs="Times New Roman"/>
            <w:b w:val="0"/>
            <w:color w:val="auto"/>
          </w:rPr>
          <w:fldChar w:fldCharType="separate"/>
        </w:r>
        <w:r w:rsidR="00762722" w:rsidRPr="00F4412F">
          <w:rPr>
            <w:rFonts w:cs="Times New Roman"/>
            <w:b w:val="0"/>
            <w:noProof/>
            <w:color w:val="auto"/>
            <w:vertAlign w:val="superscript"/>
          </w:rPr>
          <w:t>166</w:t>
        </w:r>
        <w:r w:rsidR="00762722" w:rsidRPr="00F4412F">
          <w:rPr>
            <w:rFonts w:cs="Times New Roman"/>
            <w:b w:val="0"/>
            <w:color w:val="auto"/>
          </w:rPr>
          <w:fldChar w:fldCharType="end"/>
        </w:r>
      </w:hyperlink>
      <w:bookmarkEnd w:id="75"/>
    </w:p>
    <w:p w14:paraId="572D253C" w14:textId="77777777" w:rsidR="00A2161F" w:rsidRPr="00F4412F" w:rsidRDefault="007258F1" w:rsidP="00A95723">
      <w:pPr>
        <w:rPr>
          <w:rFonts w:cs="Times New Roman"/>
        </w:rPr>
      </w:pPr>
      <w:r w:rsidRPr="00F4412F">
        <w:rPr>
          <w:rFonts w:cs="Times New Roman"/>
        </w:rPr>
        <w:t xml:space="preserve">Small interfering </w:t>
      </w:r>
      <w:r w:rsidR="00A95723" w:rsidRPr="00F4412F">
        <w:rPr>
          <w:rFonts w:cs="Times New Roman"/>
        </w:rPr>
        <w:t xml:space="preserve">RNAs have been shown to be powerful tools for silencing expression of specific genes and have the potential to become a class of </w:t>
      </w:r>
      <w:r w:rsidRPr="00F4412F">
        <w:rPr>
          <w:rFonts w:cs="Times New Roman"/>
        </w:rPr>
        <w:t>powerful therapeutics;</w:t>
      </w:r>
      <w:hyperlink w:anchor="_ENREF_169" w:tooltip="Manoharan, 2004 #834" w:history="1">
        <w:r w:rsidR="00762722" w:rsidRPr="00F4412F">
          <w:rPr>
            <w:rFonts w:cs="Times New Roman"/>
          </w:rPr>
          <w:fldChar w:fldCharType="begin"/>
        </w:r>
        <w:r w:rsidR="00762722" w:rsidRPr="00F4412F">
          <w:rPr>
            <w:rFonts w:cs="Times New Roman"/>
          </w:rPr>
          <w:instrText xml:space="preserve"> ADDIN EN.CITE &lt;EndNote&gt;&lt;Cite&gt;&lt;Author&gt;Manoharan&lt;/Author&gt;&lt;Year&gt;2004&lt;/Year&gt;&lt;RecNum&gt;834&lt;/RecNum&gt;&lt;DisplayText&gt;&lt;style face="superscript"&gt;169&lt;/style&gt;&lt;/DisplayText&gt;&lt;record&gt;&lt;rec-number&gt;834&lt;/rec-number&gt;&lt;foreign-keys&gt;&lt;key app="EN" db-id="9v5vpt2t49s0z7evxzyv2s5rfseepxexrx2t"&gt;834&lt;/key&gt;&lt;/foreign-keys&gt;&lt;ref-type name="Journal Article"&gt;17&lt;/ref-type&gt;&lt;contributors&gt;&lt;authors&gt;&lt;author&gt;Manoharan, M.&lt;/author&gt;&lt;/authors&gt;&lt;/contributors&gt;&lt;auth-address&gt;Alnylam Pharmaceuticals, Inc., 300 Third Street, Cambridge, Massachusetts 02142, USA. mmanoharan@alnylam.com&lt;/auth-address&gt;&lt;titles&gt;&lt;title&gt;RNA interference and chemically modified small interfering RNAs&lt;/title&gt;&lt;secondary-title&gt;Curr Opin Chem Biol&lt;/secondary-title&gt;&lt;alt-title&gt;Current opinion in chemical biology&lt;/alt-title&gt;&lt;/titles&gt;&lt;periodical&gt;&lt;full-title&gt;Current Opinion in Chemical Biology&lt;/full-title&gt;&lt;abbr-1&gt;Curr. Opin. Chem. Biol.&lt;/abbr-1&gt;&lt;abbr-2&gt;Curr Opin Chem Biol&lt;/abbr-2&gt;&lt;/periodical&gt;&lt;alt-periodical&gt;&lt;full-title&gt;Current Opinion in Chemical Biology&lt;/full-title&gt;&lt;abbr-1&gt;Curr. Opin. Chem. Biol.&lt;/abbr-1&gt;&lt;abbr-2&gt;Curr Opin Chem Biol&lt;/abbr-2&gt;&lt;/alt-periodical&gt;&lt;pages&gt;570-9&lt;/pages&gt;&lt;volume&gt;8&lt;/volume&gt;&lt;number&gt;6&lt;/number&gt;&lt;keywords&gt;&lt;keyword&gt;Animals&lt;/keyword&gt;&lt;keyword&gt;Molecular Structure&lt;/keyword&gt;&lt;keyword&gt;*RNA Interference&lt;/keyword&gt;&lt;keyword&gt;RNA, Small Interfering/*chemistry/genetics&lt;/keyword&gt;&lt;/keywords&gt;&lt;dates&gt;&lt;year&gt;2004&lt;/year&gt;&lt;pub-dates&gt;&lt;date&gt;Dec&lt;/date&gt;&lt;/pub-dates&gt;&lt;/dates&gt;&lt;isbn&gt;1367-5931 (Print)&amp;#xD;1367-5931 (Linking)&lt;/isbn&gt;&lt;accession-num&gt;15556399&lt;/accession-num&gt;&lt;urls&gt;&lt;related-urls&gt;&lt;url&gt;http://www.ncbi.nlm.nih.gov/pubmed/15556399&lt;/url&gt;&lt;/related-urls&gt;&lt;/urls&gt;&lt;electronic-resource-num&gt;10.1016/j.cbpa.2004.10.007&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169</w:t>
        </w:r>
        <w:r w:rsidR="00762722" w:rsidRPr="00F4412F">
          <w:rPr>
            <w:rFonts w:cs="Times New Roman"/>
          </w:rPr>
          <w:fldChar w:fldCharType="end"/>
        </w:r>
      </w:hyperlink>
      <w:r w:rsidR="008F4B08" w:rsidRPr="00F4412F">
        <w:rPr>
          <w:rFonts w:cs="Times New Roman"/>
        </w:rPr>
        <w:t xml:space="preserve"> </w:t>
      </w:r>
      <w:r w:rsidRPr="00F4412F">
        <w:rPr>
          <w:rFonts w:cs="Times New Roman"/>
        </w:rPr>
        <w:t>however, t</w:t>
      </w:r>
      <w:r w:rsidR="008F4B08" w:rsidRPr="00F4412F">
        <w:rPr>
          <w:rFonts w:cs="Times New Roman"/>
        </w:rPr>
        <w:t xml:space="preserve">heir efficient distribution and intracellular delivery </w:t>
      </w:r>
      <w:r w:rsidR="00D604F6" w:rsidRPr="00F4412F">
        <w:rPr>
          <w:rFonts w:cs="Times New Roman"/>
          <w:i/>
        </w:rPr>
        <w:t>in vivo</w:t>
      </w:r>
      <w:r w:rsidRPr="00F4412F">
        <w:rPr>
          <w:rFonts w:cs="Times New Roman"/>
        </w:rPr>
        <w:t xml:space="preserve"> remains challenging</w:t>
      </w:r>
      <w:r w:rsidR="008F4B08" w:rsidRPr="00F4412F">
        <w:rPr>
          <w:rFonts w:cs="Times New Roman"/>
        </w:rPr>
        <w:t>.</w:t>
      </w:r>
      <w:hyperlink w:anchor="_ENREF_170" w:tooltip="Manoharan, 2002 #870" w:history="1">
        <w:r w:rsidR="00762722" w:rsidRPr="00F4412F">
          <w:rPr>
            <w:rFonts w:cs="Times New Roman"/>
          </w:rPr>
          <w:fldChar w:fldCharType="begin">
            <w:fldData xml:space="preserve">PEVuZE5vdGU+PENpdGU+PEF1dGhvcj5NYW5vaGFyYW48L0F1dGhvcj48WWVhcj4yMDAyPC9ZZWFy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PEVuZE5vdGU+PENpdGU+PEF1dGhvcj5NYW5vaGFyYW48L0F1dGhvcj48WWVhcj4yMDAyPC9ZZWFy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170</w:t>
        </w:r>
        <w:r w:rsidR="00762722" w:rsidRPr="00F4412F">
          <w:rPr>
            <w:rFonts w:cs="Times New Roman"/>
          </w:rPr>
          <w:fldChar w:fldCharType="end"/>
        </w:r>
      </w:hyperlink>
      <w:r w:rsidR="008F4B08" w:rsidRPr="00F4412F">
        <w:rPr>
          <w:rFonts w:cs="Times New Roman"/>
        </w:rPr>
        <w:t xml:space="preserve"> </w:t>
      </w:r>
      <w:r w:rsidR="00912BEA" w:rsidRPr="00F4412F">
        <w:rPr>
          <w:rFonts w:cs="Times New Roman"/>
        </w:rPr>
        <w:t xml:space="preserve">Jayaprakash </w:t>
      </w:r>
      <w:r w:rsidR="007F3F30" w:rsidRPr="00F4412F">
        <w:rPr>
          <w:rFonts w:cs="Times New Roman"/>
          <w:i/>
        </w:rPr>
        <w:t>et al.</w:t>
      </w:r>
      <w:hyperlink w:anchor="_ENREF_171" w:tooltip="Jayaprakash, 2010 #597" w:history="1">
        <w:r w:rsidR="00762722" w:rsidRPr="00F4412F">
          <w:rPr>
            <w:rFonts w:cs="Times New Roman"/>
          </w:rPr>
          <w:fldChar w:fldCharType="begin"/>
        </w:r>
        <w:r w:rsidR="00762722" w:rsidRPr="00F4412F">
          <w:rPr>
            <w:rFonts w:cs="Times New Roman"/>
          </w:rPr>
          <w:instrText xml:space="preserve"> ADDIN EN.CITE &lt;EndNote&gt;&lt;Cite&gt;&lt;Author&gt;Jayaprakash&lt;/Author&gt;&lt;Year&gt;2010&lt;/Year&gt;&lt;RecNum&gt;597&lt;/RecNum&gt;&lt;DisplayText&gt;&lt;style face="superscript"&gt;171&lt;/style&gt;&lt;/DisplayText&gt;&lt;record&gt;&lt;rec-number&gt;597&lt;/rec-number&gt;&lt;foreign-keys&gt;&lt;key app="EN" db-id="9v5vpt2t49s0z7evxzyv2s5rfseepxexrx2t"&gt;597&lt;/key&gt;&lt;/foreign-keys&gt;&lt;ref-type name="Journal Article"&gt;17&lt;/ref-type&gt;&lt;contributors&gt;&lt;authors&gt;&lt;author&gt;Jayaprakash, K. N.&lt;/author&gt;&lt;author&gt;Peng, C. G.&lt;/author&gt;&lt;author&gt;Butler, D.&lt;/author&gt;&lt;author&gt;Varghese, J. P.&lt;/author&gt;&lt;author&gt;Maier, M. A.&lt;/author&gt;&lt;author&gt;Rajeev, K. G.&lt;/author&gt;&lt;author&gt;Manoharan, M.&lt;/author&gt;&lt;/authors&gt;&lt;/contributors&gt;&lt;auth-address&gt;Drug Discovery, Alnylam Pharmaceuticals, Cambridge, Massachusetts 02142, USA.&lt;/auth-address&gt;&lt;titles&gt;&lt;title&gt;Non-nucleoside building blocks for copper-assisted and copper-free click chemistry for the efficient synthesis of RNA conjugates&lt;/title&gt;&lt;secondary-title&gt;Org Lett&lt;/secondary-title&gt;&lt;alt-title&gt;Organic letters&lt;/alt-title&gt;&lt;/titles&gt;&lt;periodical&gt;&lt;full-title&gt;Organic Letters&lt;/full-title&gt;&lt;abbr-1&gt;Org. Lett.&lt;/abbr-1&gt;&lt;abbr-2&gt;Org Lett&lt;/abbr-2&gt;&lt;/periodical&gt;&lt;alt-periodical&gt;&lt;full-title&gt;Organic Letters&lt;/full-title&gt;&lt;abbr-1&gt;Org. Lett.&lt;/abbr-1&gt;&lt;abbr-2&gt;Org Lett&lt;/abbr-2&gt;&lt;/alt-periodical&gt;&lt;pages&gt;5410-3&lt;/pages&gt;&lt;volume&gt;12&lt;/volume&gt;&lt;number&gt;23&lt;/number&gt;&lt;keywords&gt;&lt;keyword&gt;Copper/*chemistry&lt;/keyword&gt;&lt;keyword&gt;Molecular Structure&lt;/keyword&gt;&lt;keyword&gt;Nucleosides/*chemistry&lt;/keyword&gt;&lt;keyword&gt;RNA/*chemistry&lt;/keyword&gt;&lt;/keywords&gt;&lt;dates&gt;&lt;year&gt;2010&lt;/year&gt;&lt;pub-dates&gt;&lt;date&gt;Dec 3&lt;/date&gt;&lt;/pub-dates&gt;&lt;/dates&gt;&lt;isbn&gt;1523-7052 (Electronic)&amp;#xD;1523-7052 (Linking)&lt;/isbn&gt;&lt;accession-num&gt;21049912&lt;/accession-num&gt;&lt;urls&gt;&lt;related-urls&gt;&lt;url&gt;http://www.ncbi.nlm.nih.gov/pubmed/21049912&lt;/url&gt;&lt;/related-urls&gt;&lt;/urls&gt;&lt;electronic-resource-num&gt;10.1021/ol102205j&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171</w:t>
        </w:r>
        <w:r w:rsidR="00762722" w:rsidRPr="00F4412F">
          <w:rPr>
            <w:rFonts w:cs="Times New Roman"/>
          </w:rPr>
          <w:fldChar w:fldCharType="end"/>
        </w:r>
      </w:hyperlink>
      <w:r w:rsidR="00912BEA" w:rsidRPr="00F4412F">
        <w:rPr>
          <w:rFonts w:cs="Times New Roman"/>
        </w:rPr>
        <w:t xml:space="preserve"> designed a conjugation strategy between RNA ONs and several ligands that should improve cellular delivery of siRNAs. Thus, DIBO modified ON </w:t>
      </w:r>
      <w:r w:rsidR="00912BEA" w:rsidRPr="00F4412F">
        <w:rPr>
          <w:rFonts w:cs="Times New Roman"/>
          <w:b/>
        </w:rPr>
        <w:t>14</w:t>
      </w:r>
      <w:r w:rsidR="004D4DB7" w:rsidRPr="00F4412F">
        <w:rPr>
          <w:rFonts w:cs="Times New Roman"/>
          <w:b/>
        </w:rPr>
        <w:t>6</w:t>
      </w:r>
      <w:r w:rsidR="00912BEA" w:rsidRPr="00F4412F">
        <w:rPr>
          <w:rFonts w:cs="Times New Roman"/>
        </w:rPr>
        <w:t xml:space="preserve"> was reacted in a SPAAC reaction with several azides to </w:t>
      </w:r>
      <w:r w:rsidR="00912BEA" w:rsidRPr="00F4412F">
        <w:rPr>
          <w:rFonts w:cs="Times New Roman"/>
        </w:rPr>
        <w:lastRenderedPageBreak/>
        <w:t>quantitatively give click adduct</w:t>
      </w:r>
      <w:r w:rsidRPr="00F4412F">
        <w:rPr>
          <w:rFonts w:cs="Times New Roman"/>
        </w:rPr>
        <w:t>s of type</w:t>
      </w:r>
      <w:r w:rsidR="00912BEA" w:rsidRPr="00F4412F">
        <w:rPr>
          <w:rFonts w:cs="Times New Roman"/>
        </w:rPr>
        <w:t xml:space="preserve"> </w:t>
      </w:r>
      <w:r w:rsidR="00912BEA" w:rsidRPr="00F4412F">
        <w:rPr>
          <w:rFonts w:cs="Times New Roman"/>
          <w:b/>
        </w:rPr>
        <w:t>14</w:t>
      </w:r>
      <w:r w:rsidR="004D4DB7" w:rsidRPr="00F4412F">
        <w:rPr>
          <w:rFonts w:cs="Times New Roman"/>
          <w:b/>
        </w:rPr>
        <w:t>7</w:t>
      </w:r>
      <w:r w:rsidR="009E1EAE" w:rsidRPr="00F4412F">
        <w:rPr>
          <w:rFonts w:cs="Times New Roman"/>
        </w:rPr>
        <w:t>, Scheme 38</w:t>
      </w:r>
      <w:r w:rsidR="00912BEA" w:rsidRPr="00F4412F">
        <w:rPr>
          <w:rFonts w:cs="Times New Roman"/>
        </w:rPr>
        <w:t xml:space="preserve">. </w:t>
      </w:r>
      <w:r w:rsidR="004E7DF1" w:rsidRPr="00F4412F">
        <w:rPr>
          <w:rFonts w:cs="Times New Roman"/>
        </w:rPr>
        <w:t xml:space="preserve">This procedure served as </w:t>
      </w:r>
      <w:r w:rsidRPr="00F4412F">
        <w:rPr>
          <w:rFonts w:cs="Times New Roman"/>
        </w:rPr>
        <w:t>a</w:t>
      </w:r>
      <w:r w:rsidR="004E7DF1" w:rsidRPr="00F4412F">
        <w:rPr>
          <w:rFonts w:cs="Times New Roman"/>
        </w:rPr>
        <w:t xml:space="preserve"> foundation for the development of new methods for the functionalization of RNA</w:t>
      </w:r>
      <w:r w:rsidRPr="00F4412F">
        <w:rPr>
          <w:rFonts w:cs="Times New Roman"/>
        </w:rPr>
        <w:t xml:space="preserve"> by click chemistry</w:t>
      </w:r>
      <w:r w:rsidR="004E7DF1" w:rsidRPr="00F4412F">
        <w:rPr>
          <w:rFonts w:cs="Times New Roman"/>
        </w:rPr>
        <w:t xml:space="preserve">. </w:t>
      </w:r>
      <w:r w:rsidRPr="00F4412F">
        <w:rPr>
          <w:rFonts w:cs="Times New Roman"/>
        </w:rPr>
        <w:t>Variations of</w:t>
      </w:r>
      <w:r w:rsidR="004E7DF1" w:rsidRPr="00F4412F">
        <w:rPr>
          <w:rFonts w:cs="Times New Roman"/>
        </w:rPr>
        <w:t xml:space="preserve"> this </w:t>
      </w:r>
      <w:r w:rsidR="007F5C8E">
        <w:rPr>
          <w:rFonts w:cs="Times New Roman"/>
        </w:rPr>
        <w:t xml:space="preserve">RNA tagging </w:t>
      </w:r>
      <w:r w:rsidR="004E7DF1" w:rsidRPr="00F4412F">
        <w:rPr>
          <w:rFonts w:cs="Times New Roman"/>
        </w:rPr>
        <w:t xml:space="preserve">methodology </w:t>
      </w:r>
      <w:r w:rsidRPr="00F4412F">
        <w:rPr>
          <w:rFonts w:cs="Times New Roman"/>
        </w:rPr>
        <w:t>were recently reported</w:t>
      </w:r>
      <w:r w:rsidR="004E7DF1" w:rsidRPr="00F4412F">
        <w:rPr>
          <w:rFonts w:cs="Times New Roman"/>
        </w:rPr>
        <w:t xml:space="preserve"> by the</w:t>
      </w:r>
      <w:r w:rsidR="00AD7E51" w:rsidRPr="00F4412F">
        <w:rPr>
          <w:rFonts w:cs="Times New Roman"/>
        </w:rPr>
        <w:t xml:space="preserve"> Heaney group for solid phase post-synthetic RNA conjugation</w:t>
      </w:r>
      <w:hyperlink w:anchor="_ENREF_172" w:tooltip="Singh, 2012 #872" w:history="1">
        <w:r w:rsidR="00762722" w:rsidRPr="00F4412F">
          <w:rPr>
            <w:rFonts w:cs="Times New Roman"/>
          </w:rPr>
          <w:fldChar w:fldCharType="begin"/>
        </w:r>
        <w:r w:rsidR="00762722" w:rsidRPr="00F4412F">
          <w:rPr>
            <w:rFonts w:cs="Times New Roman"/>
          </w:rPr>
          <w:instrText xml:space="preserve"> ADDIN EN.CITE &lt;EndNote&gt;&lt;Cite&gt;&lt;Author&gt;Singh&lt;/Author&gt;&lt;Year&gt;2012&lt;/Year&gt;&lt;RecNum&gt;872&lt;/RecNum&gt;&lt;DisplayText&gt;&lt;style face="superscript"&gt;172&lt;/style&gt;&lt;/DisplayText&gt;&lt;record&gt;&lt;rec-number&gt;872&lt;/rec-number&gt;&lt;foreign-keys&gt;&lt;key app="EN" db-id="9v5vpt2t49s0z7evxzyv2s5rfseepxexrx2t"&gt;872&lt;/key&gt;&lt;/foreign-keys&gt;&lt;ref-type name="Journal Article"&gt;17&lt;/ref-type&gt;&lt;contributors&gt;&lt;authors&gt;&lt;author&gt;Singh, I.&lt;/author&gt;&lt;author&gt;Freeman, C.&lt;/author&gt;&lt;author&gt;Madder, A.&lt;/author&gt;&lt;author&gt;Vyle, J. S.&lt;/author&gt;&lt;author&gt;Heaney, F.&lt;/author&gt;&lt;/authors&gt;&lt;/contributors&gt;&lt;auth-address&gt;Singh, I&amp;#xD;NUI Maynooth, Dept Chem, Maynooth, Kildare, Ireland&amp;#xD;NUI Maynooth, Dept Chem, Maynooth, Kildare, Ireland&amp;#xD;NUI Maynooth, Dept Chem, Maynooth, Kildare, Ireland&amp;#xD;Dept Organ Chem, Lab Organ &amp;amp; Biomimet Chem, B-9000 Ghent, Belgium&amp;#xD;Queens Univ Belfast, Sch Chem &amp;amp; Chem Engn, Belfast, Antrim, North Ireland&amp;#xD;Univ Strathclyde, Dept Pure &amp;amp; Appl Chem, Glasgow G1 1XL, Lanark, Scotland&lt;/auth-address&gt;&lt;titles&gt;&lt;title&gt;Fast RNA conjugations on solid phase by strain-promoted cycloadditions&lt;/title&gt;&lt;secondary-title&gt;Organic &amp;amp; Biomolecular Chemistry&lt;/secondary-title&gt;&lt;alt-title&gt;Org Biomol Chem&lt;/alt-title&gt;&lt;/titles&gt;&lt;periodical&gt;&lt;full-title&gt;Organic &amp;amp; Biomolecular Chemistry&lt;/full-title&gt;&lt;abbr-1&gt;Org. Biomol. Chem.&lt;/abbr-1&gt;&lt;abbr-2&gt;Org. Biomol. Chem.&lt;/abbr-2&gt;&lt;/periodical&gt;&lt;pages&gt;6633-6639&lt;/pages&gt;&lt;volume&gt;10&lt;/volume&gt;&lt;number&gt;33&lt;/number&gt;&lt;keywords&gt;&lt;keyword&gt;free click chemistry&lt;/keyword&gt;&lt;keyword&gt;azide-alkyne cycloaddition&lt;/keyword&gt;&lt;keyword&gt;1,3-dipolar cycloaddition&lt;/keyword&gt;&lt;keyword&gt;efficient synthesis&lt;/keyword&gt;&lt;keyword&gt;DNA&lt;/keyword&gt;&lt;keyword&gt;functionalization&lt;/keyword&gt;&lt;keyword&gt;ligation&lt;/keyword&gt;&lt;keyword&gt;polymer&lt;/keyword&gt;&lt;/keywords&gt;&lt;dates&gt;&lt;year&gt;2012&lt;/year&gt;&lt;/dates&gt;&lt;isbn&gt;1477-0520&lt;/isbn&gt;&lt;accession-num&gt;WOS:000307013600004&lt;/accession-num&gt;&lt;urls&gt;&lt;related-urls&gt;&lt;url&gt;&amp;lt;Go to ISI&amp;gt;://WOS:000307013600004&lt;/url&gt;&lt;/related-urls&gt;&lt;/urls&gt;&lt;electronic-resource-num&gt;Doi 10.1039/C2ob25628b&lt;/electronic-resource-num&gt;&lt;language&gt;English&lt;/language&gt;&lt;/record&gt;&lt;/Cite&gt;&lt;/EndNote&gt;</w:instrText>
        </w:r>
        <w:r w:rsidR="00762722" w:rsidRPr="00F4412F">
          <w:rPr>
            <w:rFonts w:cs="Times New Roman"/>
          </w:rPr>
          <w:fldChar w:fldCharType="separate"/>
        </w:r>
        <w:r w:rsidR="00762722" w:rsidRPr="00F4412F">
          <w:rPr>
            <w:rFonts w:cs="Times New Roman"/>
            <w:noProof/>
            <w:vertAlign w:val="superscript"/>
          </w:rPr>
          <w:t>172</w:t>
        </w:r>
        <w:r w:rsidR="00762722" w:rsidRPr="00F4412F">
          <w:rPr>
            <w:rFonts w:cs="Times New Roman"/>
          </w:rPr>
          <w:fldChar w:fldCharType="end"/>
        </w:r>
      </w:hyperlink>
      <w:r w:rsidR="00AD7E51" w:rsidRPr="00F4412F">
        <w:rPr>
          <w:rFonts w:cs="Times New Roman"/>
        </w:rPr>
        <w:t xml:space="preserve"> and by</w:t>
      </w:r>
      <w:r w:rsidR="00093B0C" w:rsidRPr="00F4412F">
        <w:rPr>
          <w:rFonts w:cs="Times New Roman"/>
        </w:rPr>
        <w:t xml:space="preserve"> the</w:t>
      </w:r>
      <w:r w:rsidR="004E7DF1" w:rsidRPr="00F4412F">
        <w:rPr>
          <w:rFonts w:cs="Times New Roman"/>
        </w:rPr>
        <w:t xml:space="preserve"> Rentmeist</w:t>
      </w:r>
      <w:r w:rsidR="00AD7E51" w:rsidRPr="00F4412F">
        <w:rPr>
          <w:rFonts w:cs="Times New Roman"/>
        </w:rPr>
        <w:t xml:space="preserve">er group </w:t>
      </w:r>
      <w:r w:rsidR="004E7DF1" w:rsidRPr="00F4412F">
        <w:rPr>
          <w:rFonts w:cs="Times New Roman"/>
        </w:rPr>
        <w:t xml:space="preserve">for </w:t>
      </w:r>
      <w:r w:rsidR="00093B0C" w:rsidRPr="00F4412F">
        <w:rPr>
          <w:rFonts w:cs="Times New Roman"/>
        </w:rPr>
        <w:t xml:space="preserve">the </w:t>
      </w:r>
      <w:r w:rsidR="004E7DF1" w:rsidRPr="00F4412F">
        <w:rPr>
          <w:rFonts w:cs="Times New Roman"/>
        </w:rPr>
        <w:t>bioorthogonal site-specific labeling of the 5'-cap structure of eukaryotic mRNAs.</w:t>
      </w:r>
      <w:hyperlink w:anchor="_ENREF_173" w:tooltip="Holstein, 2014 #871" w:history="1">
        <w:r w:rsidR="00762722" w:rsidRPr="00F4412F">
          <w:rPr>
            <w:rFonts w:cs="Times New Roman"/>
          </w:rPr>
          <w:fldChar w:fldCharType="begin"/>
        </w:r>
        <w:r w:rsidR="00762722" w:rsidRPr="00F4412F">
          <w:rPr>
            <w:rFonts w:cs="Times New Roman"/>
          </w:rPr>
          <w:instrText xml:space="preserve"> ADDIN EN.CITE &lt;EndNote&gt;&lt;Cite&gt;&lt;Author&gt;Holstein&lt;/Author&gt;&lt;Year&gt;2014&lt;/Year&gt;&lt;RecNum&gt;871&lt;/RecNum&gt;&lt;DisplayText&gt;&lt;style face="superscript"&gt;173&lt;/style&gt;&lt;/DisplayText&gt;&lt;record&gt;&lt;rec-number&gt;871&lt;/rec-number&gt;&lt;foreign-keys&gt;&lt;key app="EN" db-id="9v5vpt2t49s0z7evxzyv2s5rfseepxexrx2t"&gt;871&lt;/key&gt;&lt;/foreign-keys&gt;&lt;ref-type name="Journal Article"&gt;17&lt;/ref-type&gt;&lt;contributors&gt;&lt;authors&gt;&lt;author&gt;Holstein, J. M.&lt;/author&gt;&lt;author&gt;Schulz, D.&lt;/author&gt;&lt;author&gt;Rentmeister, A.&lt;/author&gt;&lt;/authors&gt;&lt;/contributors&gt;&lt;auth-address&gt;Rentmeister, A&amp;#xD;Univ Munster, Inst Biochem, Wilhelm Klemm Str 2, D-48149 Munster, Germany&amp;#xD;Univ Munster, Inst Biochem, Wilhelm Klemm Str 2, D-48149 Munster, Germany&amp;#xD;Univ Munster, Inst Biochem, D-48149 Munster, Germany&lt;/auth-address&gt;&lt;titles&gt;&lt;title&gt;Bioorthogonal site-specific labeling of the 5 &amp;apos;-cap structure in eukaryotic mRNAs&lt;/title&gt;&lt;secondary-title&gt;Chemical Communications&lt;/secondary-title&gt;&lt;alt-title&gt;Chem Commun&lt;/alt-title&gt;&lt;/titles&gt;&lt;periodical&gt;&lt;full-title&gt;Chemical Communications&lt;/full-title&gt;&lt;abbr-1&gt;Chem. Commun.&lt;/abbr-1&gt;&lt;abbr-2&gt;Chem Commun&lt;/abbr-2&gt;&lt;/periodical&gt;&lt;alt-periodical&gt;&lt;full-title&gt;Chemical Communications&lt;/full-title&gt;&lt;abbr-1&gt;Chem. Commun.&lt;/abbr-1&gt;&lt;abbr-2&gt;Chem Commun&lt;/abbr-2&gt;&lt;/alt-periodical&gt;&lt;pages&gt;4478-4481&lt;/pages&gt;&lt;volume&gt;50&lt;/volume&gt;&lt;number&gt;34&lt;/number&gt;&lt;keywords&gt;&lt;keyword&gt;free click chemistry&lt;/keyword&gt;&lt;keyword&gt;in-vivo&lt;/keyword&gt;&lt;keyword&gt;localization&lt;/keyword&gt;&lt;keyword&gt;cells&lt;/keyword&gt;&lt;keyword&gt;methyltransferases&lt;/keyword&gt;&lt;keyword&gt;cycloadditions&lt;/keyword&gt;&lt;keyword&gt;dynamics&lt;/keyword&gt;&lt;/keywords&gt;&lt;dates&gt;&lt;year&gt;2014&lt;/year&gt;&lt;/dates&gt;&lt;isbn&gt;1359-7345&lt;/isbn&gt;&lt;accession-num&gt;WOS:000333580500019&lt;/accession-num&gt;&lt;urls&gt;&lt;related-urls&gt;&lt;url&gt;&amp;lt;Go to ISI&amp;gt;://WOS:000333580500019&lt;/url&gt;&lt;/related-urls&gt;&lt;/urls&gt;&lt;electronic-resource-num&gt;Doi 10.1039/C4cc01549e&lt;/electronic-resource-num&gt;&lt;language&gt;English&lt;/language&gt;&lt;/record&gt;&lt;/Cite&gt;&lt;/EndNote&gt;</w:instrText>
        </w:r>
        <w:r w:rsidR="00762722" w:rsidRPr="00F4412F">
          <w:rPr>
            <w:rFonts w:cs="Times New Roman"/>
          </w:rPr>
          <w:fldChar w:fldCharType="separate"/>
        </w:r>
        <w:r w:rsidR="00762722" w:rsidRPr="00F4412F">
          <w:rPr>
            <w:rFonts w:cs="Times New Roman"/>
            <w:noProof/>
            <w:vertAlign w:val="superscript"/>
          </w:rPr>
          <w:t>173</w:t>
        </w:r>
        <w:r w:rsidR="00762722" w:rsidRPr="00F4412F">
          <w:rPr>
            <w:rFonts w:cs="Times New Roman"/>
          </w:rPr>
          <w:fldChar w:fldCharType="end"/>
        </w:r>
      </w:hyperlink>
    </w:p>
    <w:p w14:paraId="79FA4124" w14:textId="77777777" w:rsidR="00E366BE" w:rsidRPr="00F4412F" w:rsidRDefault="00DE294B" w:rsidP="001A30A6">
      <w:pPr>
        <w:pStyle w:val="NoSpacing"/>
        <w:rPr>
          <w:rFonts w:ascii="Times New Roman" w:hAnsi="Times New Roman" w:cs="Times New Roman"/>
        </w:rPr>
      </w:pPr>
      <w:r w:rsidRPr="00F4412F">
        <w:rPr>
          <w:rFonts w:ascii="Times New Roman" w:hAnsi="Times New Roman" w:cs="Times New Roman"/>
        </w:rPr>
        <w:object w:dxaOrig="10063" w:dyaOrig="3331" w14:anchorId="0194EE4A">
          <v:shape id="_x0000_i1074" type="#_x0000_t75" style="width:400.8pt;height:133.6pt" o:ole="">
            <v:imagedata r:id="rId113" o:title=""/>
          </v:shape>
          <o:OLEObject Type="Embed" ProgID="ChemDraw.Document.6.0" ShapeID="_x0000_i1074" DrawAspect="Content" ObjectID="_1374136346" r:id="rId114"/>
        </w:object>
      </w:r>
    </w:p>
    <w:p w14:paraId="10A1F3D3" w14:textId="77777777" w:rsidR="004D3909" w:rsidRPr="00F4412F" w:rsidRDefault="00E366BE" w:rsidP="00023D05">
      <w:pPr>
        <w:pStyle w:val="Caption"/>
        <w:ind w:firstLine="0"/>
        <w:jc w:val="center"/>
        <w:rPr>
          <w:rFonts w:cs="Times New Roman"/>
          <w:b w:val="0"/>
          <w:color w:val="auto"/>
        </w:rPr>
      </w:pPr>
      <w:bookmarkStart w:id="76" w:name="_Toc419205292"/>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38</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RNA conjugation</w:t>
      </w:r>
      <w:r w:rsidR="001F15A2" w:rsidRPr="00F4412F">
        <w:rPr>
          <w:rFonts w:cs="Times New Roman"/>
          <w:b w:val="0"/>
          <w:color w:val="auto"/>
        </w:rPr>
        <w:t xml:space="preserve"> by SPAAC</w:t>
      </w:r>
      <w:hyperlink w:anchor="_ENREF_171" w:tooltip="Jayaprakash, 2010 #597"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&lt;EndNote&gt;&lt;Cite&gt;&lt;Author&gt;Jayaprakash&lt;/Author&gt;&lt;Year&gt;2010&lt;/Year&gt;&lt;RecNum&gt;597&lt;/RecNum&gt;&lt;DisplayText&gt;&lt;style face="superscript"&gt;171&lt;/style&gt;&lt;/DisplayText&gt;&lt;record&gt;&lt;rec-number&gt;597&lt;/rec-number&gt;&lt;foreign-keys&gt;&lt;key app="EN" db-id="9v5vpt2t49s0z7evxzyv2s5rfseepxexrx2t"&gt;597&lt;/key&gt;&lt;/foreign-keys&gt;&lt;ref-type name="Journal Article"&gt;17&lt;/ref-type&gt;&lt;contributors&gt;&lt;authors&gt;&lt;author&gt;Jayaprakash, K. N.&lt;/author&gt;&lt;author&gt;Peng, C. G.&lt;/author&gt;&lt;author&gt;Butler, D.&lt;/author&gt;&lt;author&gt;Varghese, J. P.&lt;/author&gt;&lt;author&gt;Maier, M. A.&lt;/author&gt;&lt;author&gt;Rajeev, K. G.&lt;/author&gt;&lt;author&gt;Manoharan, M.&lt;/author&gt;&lt;/authors&gt;&lt;/contributors&gt;&lt;auth-address&gt;Drug Discovery, Alnylam Pharmaceuticals, Cambridge, Massachusetts 02142, USA.&lt;/auth-address&gt;&lt;titles&gt;&lt;title&gt;Non-nucleoside building blocks for copper-assisted and copper-free click chemistry for the efficient synthesis of RNA conjugates&lt;/title&gt;&lt;secondary-title&gt;Org Lett&lt;/secondary-title&gt;&lt;alt-title&gt;Organic letters&lt;/alt-title&gt;&lt;/titles&gt;&lt;periodical&gt;&lt;full-title&gt;Organic Letters&lt;/full-title&gt;&lt;abbr-1&gt;Org. Lett.&lt;/abbr-1&gt;&lt;abbr-2&gt;Org Lett&lt;/abbr-2&gt;&lt;/periodical&gt;&lt;alt-periodical&gt;&lt;full-title&gt;Organic Letters&lt;/full-title&gt;&lt;abbr-1&gt;Org. Lett.&lt;/abbr-1&gt;&lt;abbr-2&gt;Org Lett&lt;/abbr-2&gt;&lt;/alt-periodical&gt;&lt;pages&gt;5410-3&lt;/pages&gt;&lt;volume&gt;12&lt;/volume&gt;&lt;number&gt;23&lt;/number&gt;&lt;keywords&gt;&lt;keyword&gt;Copper/*chemistry&lt;/keyword&gt;&lt;keyword&gt;Molecular Structure&lt;/keyword&gt;&lt;keyword&gt;Nucleosides/*chemistry&lt;/keyword&gt;&lt;keyword&gt;RNA/*chemistry&lt;/keyword&gt;&lt;/keywords&gt;&lt;dates&gt;&lt;year&gt;2010&lt;/year&gt;&lt;pub-dates&gt;&lt;date&gt;Dec 3&lt;/date&gt;&lt;/pub-dates&gt;&lt;/dates&gt;&lt;isbn&gt;1523-7052 (Electronic)&amp;#xD;1523-7052 (Linking)&lt;/isbn&gt;&lt;accession-num&gt;21049912&lt;/accession-num&gt;&lt;urls&gt;&lt;related-urls&gt;&lt;url&gt;http://www.ncbi.nlm.nih.gov/pubmed/21049912&lt;/url&gt;&lt;/related-urls&gt;&lt;/urls&gt;&lt;electronic-resource-num&gt;10.1021/ol102205j&lt;/electronic-resource-num&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171</w:t>
        </w:r>
        <w:r w:rsidR="00762722" w:rsidRPr="00F4412F">
          <w:rPr>
            <w:rFonts w:cs="Times New Roman"/>
            <w:b w:val="0"/>
            <w:color w:val="auto"/>
          </w:rPr>
          <w:fldChar w:fldCharType="end"/>
        </w:r>
      </w:hyperlink>
      <w:bookmarkEnd w:id="76"/>
    </w:p>
    <w:p w14:paraId="30138EF0" w14:textId="77777777" w:rsidR="00D70BFA" w:rsidRPr="00F4412F" w:rsidRDefault="004B0374" w:rsidP="004B0374">
      <w:pPr>
        <w:rPr>
          <w:rFonts w:cs="Times New Roman"/>
        </w:rPr>
      </w:pPr>
      <w:r w:rsidRPr="00F4412F">
        <w:rPr>
          <w:rFonts w:cs="Times New Roman"/>
        </w:rPr>
        <w:t xml:space="preserve">The El-Sagheer group designed a SPAAC reaction for </w:t>
      </w:r>
      <w:r w:rsidR="00093B0C" w:rsidRPr="00F4412F">
        <w:rPr>
          <w:rFonts w:cs="Times New Roman"/>
        </w:rPr>
        <w:t>the ligation of</w:t>
      </w:r>
      <w:r w:rsidRPr="00F4412F">
        <w:rPr>
          <w:rFonts w:cs="Times New Roman"/>
        </w:rPr>
        <w:t xml:space="preserve"> template</w:t>
      </w:r>
      <w:r w:rsidR="003A3461" w:rsidRPr="00F4412F">
        <w:rPr>
          <w:rFonts w:cs="Times New Roman"/>
        </w:rPr>
        <w:t>d</w:t>
      </w:r>
      <w:r w:rsidRPr="00F4412F">
        <w:rPr>
          <w:rFonts w:cs="Times New Roman"/>
        </w:rPr>
        <w:t xml:space="preserve"> DNA</w:t>
      </w:r>
      <w:r w:rsidR="00D82A81" w:rsidRPr="00F4412F">
        <w:rPr>
          <w:rFonts w:cs="Times New Roman"/>
        </w:rPr>
        <w:t>, Scheme 39</w:t>
      </w:r>
      <w:r w:rsidR="003A3461" w:rsidRPr="00F4412F">
        <w:rPr>
          <w:rFonts w:cs="Times New Roman"/>
        </w:rPr>
        <w:t>.</w:t>
      </w:r>
      <w:hyperlink w:anchor="_ENREF_174" w:tooltip="Shelbourne, 2011 #642" w:history="1">
        <w:r w:rsidR="00762722" w:rsidRPr="00F4412F">
          <w:rPr>
            <w:rFonts w:cs="Times New Roman"/>
          </w:rPr>
          <w:fldChar w:fldCharType="begin"/>
        </w:r>
        <w:r w:rsidR="00762722" w:rsidRPr="00F4412F">
          <w:rPr>
            <w:rFonts w:cs="Times New Roman"/>
          </w:rPr>
          <w:instrText xml:space="preserve"> ADDIN EN.CITE &lt;EndNote&gt;&lt;Cite&gt;&lt;Author&gt;Shelbourne&lt;/Author&gt;&lt;Year&gt;2011&lt;/Year&gt;&lt;RecNum&gt;642&lt;/RecNum&gt;&lt;DisplayText&gt;&lt;style face="superscript"&gt;174&lt;/style&gt;&lt;/DisplayText&gt;&lt;record&gt;&lt;rec-number&gt;642&lt;/rec-number&gt;&lt;foreign-keys&gt;&lt;key app="EN" db-id="9v5vpt2t49s0z7evxzyv2s5rfseepxexrx2t"&gt;642&lt;/key&gt;&lt;/foreign-keys&gt;&lt;ref-type name="Journal Article"&gt;17&lt;/ref-type&gt;&lt;contributors&gt;&lt;authors&gt;&lt;author&gt;Shelbourne, Montserrat&lt;/author&gt;&lt;author&gt;Chen, Xiong&lt;/author&gt;&lt;author&gt;Brown, Tom&lt;/author&gt;&lt;author&gt;El-Sagheer, Afaf H.&lt;/author&gt;&lt;/authors&gt;&lt;/contributors&gt;&lt;titles&gt;&lt;title&gt;Fast copper-free click DNA ligation by the ring-strain promoted alkyne-azide cycloaddition reaction&lt;/title&gt;&lt;secondary-title&gt;Chemical Communications&lt;/secondary-title&gt;&lt;/titles&gt;&lt;periodical&gt;&lt;full-title&gt;Chemical Communications&lt;/full-title&gt;&lt;abbr-1&gt;Chem. Commun.&lt;/abbr-1&gt;&lt;abbr-2&gt;Chem Commun&lt;/abbr-2&gt;&lt;/periodical&gt;&lt;pages&gt;6257-6259&lt;/pages&gt;&lt;volume&gt;47&lt;/volume&gt;&lt;number&gt;22&lt;/number&gt;&lt;dates&gt;&lt;year&gt;2011&lt;/year&gt;&lt;/dates&gt;&lt;publisher&gt;The Royal Society of Chemistry&lt;/publisher&gt;&lt;isbn&gt;1359-7345&lt;/isbn&gt;&lt;work-type&gt;10.1039/C1CC10743G&lt;/work-type&gt;&lt;urls&gt;&lt;related-urls&gt;&lt;url&gt;http://dx.doi.org/10.1039/C1CC10743G&lt;/url&gt;&lt;/related-urls&gt;&lt;/urls&gt;&lt;electronic-resource-num&gt;10.1039/C1CC10743G&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174</w:t>
        </w:r>
        <w:r w:rsidR="00762722" w:rsidRPr="00F4412F">
          <w:rPr>
            <w:rFonts w:cs="Times New Roman"/>
          </w:rPr>
          <w:fldChar w:fldCharType="end"/>
        </w:r>
      </w:hyperlink>
      <w:r w:rsidR="003A3461" w:rsidRPr="00F4412F">
        <w:rPr>
          <w:rFonts w:cs="Times New Roman"/>
        </w:rPr>
        <w:t xml:space="preserve"> </w:t>
      </w:r>
      <w:r w:rsidR="007F5C8E">
        <w:rPr>
          <w:rFonts w:cs="Times New Roman"/>
        </w:rPr>
        <w:t>T</w:t>
      </w:r>
      <w:r w:rsidR="00093B0C" w:rsidRPr="00F4412F">
        <w:rPr>
          <w:rFonts w:cs="Times New Roman"/>
        </w:rPr>
        <w:t xml:space="preserve">he </w:t>
      </w:r>
      <w:r w:rsidR="003A3461" w:rsidRPr="00F4412F">
        <w:rPr>
          <w:rFonts w:cs="Times New Roman"/>
        </w:rPr>
        <w:t>controlled ligation of templated DNA occurs only in the presence of a complimentary DNA template</w:t>
      </w:r>
      <w:r w:rsidR="00093B0C" w:rsidRPr="00F4412F">
        <w:rPr>
          <w:rFonts w:cs="Times New Roman"/>
        </w:rPr>
        <w:t>, ensuring</w:t>
      </w:r>
      <w:r w:rsidR="003A3461" w:rsidRPr="00F4412F">
        <w:rPr>
          <w:rFonts w:cs="Times New Roman"/>
        </w:rPr>
        <w:t xml:space="preserve"> that </w:t>
      </w:r>
      <w:r w:rsidR="00A614AA" w:rsidRPr="00F4412F">
        <w:rPr>
          <w:rFonts w:cs="Times New Roman"/>
        </w:rPr>
        <w:t>only the desired DNA</w:t>
      </w:r>
      <w:r w:rsidR="00093B0C" w:rsidRPr="00F4412F">
        <w:rPr>
          <w:rFonts w:cs="Times New Roman"/>
        </w:rPr>
        <w:t xml:space="preserve"> duplex is formed;</w:t>
      </w:r>
      <w:r w:rsidR="00A614AA" w:rsidRPr="00F4412F">
        <w:rPr>
          <w:rFonts w:cs="Times New Roman"/>
        </w:rPr>
        <w:t xml:space="preserve"> </w:t>
      </w:r>
      <w:r w:rsidR="00093B0C" w:rsidRPr="00F4412F">
        <w:rPr>
          <w:rFonts w:cs="Times New Roman"/>
        </w:rPr>
        <w:t>t</w:t>
      </w:r>
      <w:r w:rsidR="00A614AA" w:rsidRPr="00F4412F">
        <w:rPr>
          <w:rFonts w:cs="Times New Roman"/>
        </w:rPr>
        <w:t xml:space="preserve">he presence of a single base pair mismatch </w:t>
      </w:r>
      <w:r w:rsidR="00093B0C" w:rsidRPr="00F4412F">
        <w:rPr>
          <w:rFonts w:cs="Times New Roman"/>
        </w:rPr>
        <w:t>was shown in being</w:t>
      </w:r>
      <w:r w:rsidR="00A614AA" w:rsidRPr="00F4412F">
        <w:rPr>
          <w:rFonts w:cs="Times New Roman"/>
        </w:rPr>
        <w:t xml:space="preserve"> sufficient to inhibit </w:t>
      </w:r>
      <w:r w:rsidR="00B709A0" w:rsidRPr="00F4412F">
        <w:rPr>
          <w:rFonts w:cs="Times New Roman"/>
        </w:rPr>
        <w:t>t</w:t>
      </w:r>
      <w:r w:rsidR="00A614AA" w:rsidRPr="00F4412F">
        <w:rPr>
          <w:rFonts w:cs="Times New Roman"/>
        </w:rPr>
        <w:t xml:space="preserve">his reaction from occurring. </w:t>
      </w:r>
      <w:r w:rsidR="00240429" w:rsidRPr="00F4412F">
        <w:rPr>
          <w:rFonts w:cs="Times New Roman"/>
        </w:rPr>
        <w:t xml:space="preserve">Thus, triazole </w:t>
      </w:r>
      <w:r w:rsidR="00240429" w:rsidRPr="00F4412F">
        <w:rPr>
          <w:rFonts w:cs="Times New Roman"/>
          <w:b/>
        </w:rPr>
        <w:t>14</w:t>
      </w:r>
      <w:r w:rsidR="004D4DB7" w:rsidRPr="00F4412F">
        <w:rPr>
          <w:rFonts w:cs="Times New Roman"/>
          <w:b/>
        </w:rPr>
        <w:t>9</w:t>
      </w:r>
      <w:r w:rsidR="00240429" w:rsidRPr="00F4412F">
        <w:rPr>
          <w:rFonts w:cs="Times New Roman"/>
          <w:b/>
        </w:rPr>
        <w:t xml:space="preserve"> </w:t>
      </w:r>
      <w:r w:rsidR="00093B0C" w:rsidRPr="00F4412F">
        <w:rPr>
          <w:rFonts w:cs="Times New Roman"/>
        </w:rPr>
        <w:t>was formed as soon as the two</w:t>
      </w:r>
      <w:r w:rsidR="00240429" w:rsidRPr="00F4412F">
        <w:rPr>
          <w:rFonts w:cs="Times New Roman"/>
        </w:rPr>
        <w:t xml:space="preserve"> new DNA strands of </w:t>
      </w:r>
      <w:r w:rsidR="00240429" w:rsidRPr="00F4412F">
        <w:rPr>
          <w:rFonts w:cs="Times New Roman"/>
          <w:b/>
        </w:rPr>
        <w:t>14</w:t>
      </w:r>
      <w:r w:rsidR="004D4DB7" w:rsidRPr="00F4412F">
        <w:rPr>
          <w:rFonts w:cs="Times New Roman"/>
          <w:b/>
        </w:rPr>
        <w:t>8</w:t>
      </w:r>
      <w:r w:rsidR="00240429" w:rsidRPr="00F4412F">
        <w:rPr>
          <w:rFonts w:cs="Times New Roman"/>
        </w:rPr>
        <w:t xml:space="preserve"> became </w:t>
      </w:r>
      <w:r w:rsidR="00093B0C" w:rsidRPr="00F4412F">
        <w:rPr>
          <w:rFonts w:cs="Times New Roman"/>
        </w:rPr>
        <w:t xml:space="preserve">correctly </w:t>
      </w:r>
      <w:r w:rsidR="00240429" w:rsidRPr="00F4412F">
        <w:rPr>
          <w:rFonts w:cs="Times New Roman"/>
        </w:rPr>
        <w:t xml:space="preserve">templated with the existing DNA primer.  </w:t>
      </w:r>
      <w:r w:rsidR="00D07E71" w:rsidRPr="00F4412F">
        <w:rPr>
          <w:rFonts w:cs="Times New Roman"/>
        </w:rPr>
        <w:t xml:space="preserve">Interestingly, the addition of Cu(I) completely inhibited this SPAAC reaction, probably </w:t>
      </w:r>
      <w:r w:rsidR="007F5C8E">
        <w:rPr>
          <w:rFonts w:cs="Times New Roman"/>
        </w:rPr>
        <w:t>as a result of</w:t>
      </w:r>
      <w:r w:rsidR="00D07E71" w:rsidRPr="00F4412F">
        <w:rPr>
          <w:rFonts w:cs="Times New Roman"/>
        </w:rPr>
        <w:t xml:space="preserve"> the complexation of the cyclooctyne with the copper ions. </w:t>
      </w:r>
      <w:r w:rsidR="00C55A08" w:rsidRPr="00F4412F">
        <w:rPr>
          <w:rFonts w:cs="Times New Roman"/>
        </w:rPr>
        <w:t>Th</w:t>
      </w:r>
      <w:r w:rsidR="007F5C8E">
        <w:rPr>
          <w:rFonts w:cs="Times New Roman"/>
        </w:rPr>
        <w:t>e</w:t>
      </w:r>
      <w:r w:rsidR="00C55A08" w:rsidRPr="00F4412F">
        <w:rPr>
          <w:rFonts w:cs="Times New Roman"/>
        </w:rPr>
        <w:t xml:space="preserve"> </w:t>
      </w:r>
      <w:r w:rsidR="00093B0C" w:rsidRPr="00F4412F">
        <w:rPr>
          <w:rFonts w:cs="Times New Roman"/>
        </w:rPr>
        <w:t>labeling protocol</w:t>
      </w:r>
      <w:r w:rsidR="00C55A08" w:rsidRPr="00F4412F">
        <w:rPr>
          <w:rFonts w:cs="Times New Roman"/>
        </w:rPr>
        <w:t xml:space="preserve"> has possible applications in biology, genomics</w:t>
      </w:r>
      <w:hyperlink w:anchor="_ENREF_175" w:tooltip="Lang, 2014 #877" w:history="1">
        <w:r w:rsidR="00762722" w:rsidRPr="00F4412F">
          <w:rPr>
            <w:rFonts w:cs="Times New Roman"/>
          </w:rPr>
          <w:fldChar w:fldCharType="begin"/>
        </w:r>
        <w:r w:rsidR="00762722" w:rsidRPr="00F4412F">
          <w:rPr>
            <w:rFonts w:cs="Times New Roman"/>
          </w:rPr>
          <w:instrText xml:space="preserve"> ADDIN EN.CITE &lt;EndNote&gt;&lt;Cite&gt;&lt;Author&gt;Lang&lt;/Author&gt;&lt;Year&gt;2014&lt;/Year&gt;&lt;RecNum&gt;877&lt;/RecNum&gt;&lt;DisplayText&gt;&lt;style face="superscript"&gt;175&lt;/style&gt;&lt;/DisplayText&gt;&lt;record&gt;&lt;rec-number&gt;877&lt;/rec-number&gt;&lt;foreign-keys&gt;&lt;key app="EN" db-id="9v5vpt2t49s0z7evxzyv2s5rfseepxexrx2t"&gt;877&lt;/key&gt;&lt;/foreign-keys&gt;&lt;ref-type name="Journal Article"&gt;17&lt;/ref-type&gt;&lt;contributors&gt;&lt;authors&gt;&lt;author&gt;Lang, Kathrin&lt;/author&gt;&lt;author&gt;Chin, Jason W.&lt;/author&gt;&lt;/authors&gt;&lt;/contributors&gt;&lt;titles&gt;&lt;title&gt;Cellular Incorporation of Unnatural Amino Acids and Bioorthogonal Labeling of Proteins&lt;/title&gt;&lt;secondary-title&gt;Chem. Rev. (Washington, DC, U. S.)&lt;/secondary-title&gt;&lt;/titles&gt;&lt;periodical&gt;&lt;full-title&gt;Chem. Rev. (Washington, DC, U. S.)&lt;/full-title&gt;&lt;/periodical&gt;&lt;pages&gt;4764-4806&lt;/pages&gt;&lt;volume&gt;114&lt;/volume&gt;&lt;number&gt;9&lt;/number&gt;&lt;keywords&gt;&lt;keyword&gt;review unnatural amino acid bioorthogonal labeling protein&lt;/keyword&gt;&lt;/keywords&gt;&lt;dates&gt;&lt;year&gt;2014&lt;/year&gt;&lt;pub-dates&gt;&lt;date&gt;//&lt;/date&gt;&lt;/pub-dates&gt;&lt;/dates&gt;&lt;publisher&gt;American Chemical Society&lt;/publisher&gt;&lt;isbn&gt;0009-2665&lt;/isbn&gt;&lt;work-type&gt;10.1021/cr400355w&lt;/work-type&gt;&lt;urls&gt;&lt;/urls&gt;&lt;electronic-resource-num&gt;10.1021/cr400355w&lt;/electronic-resource-num&gt;&lt;/record&gt;&lt;/Cite&gt;&lt;/EndNote&gt;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175</w:t>
        </w:r>
        <w:r w:rsidR="00762722" w:rsidRPr="00F4412F">
          <w:rPr>
            <w:rFonts w:cs="Times New Roman"/>
          </w:rPr>
          <w:fldChar w:fldCharType="end"/>
        </w:r>
      </w:hyperlink>
      <w:r w:rsidR="00C55A08" w:rsidRPr="00F4412F">
        <w:rPr>
          <w:rFonts w:cs="Times New Roman"/>
        </w:rPr>
        <w:t xml:space="preserve"> and nanotechnology</w:t>
      </w:r>
      <w:r w:rsidR="00EF687D" w:rsidRPr="00F4412F">
        <w:rPr>
          <w:rFonts w:cs="Times New Roman"/>
        </w:rPr>
        <w:t>;</w:t>
      </w:r>
      <w:hyperlink w:anchor="_ENREF_176" w:tooltip="Heuer-Jungemann, 2013 #875" w:history="1">
        <w:r w:rsidR="00762722" w:rsidRPr="00F4412F">
          <w:rPr>
            <w:rFonts w:cs="Times New Roman"/>
          </w:rPr>
          <w:fldChar w:fldCharType="begin">
            <w:fldData xml:space="preserve">PEVuZE5vdGU+PENpdGU+PEF1dGhvcj5IZXVlci1KdW5nZW1hbm48L0F1dGhvcj48WWVhcj4yMDEz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PEVuZE5vdGU+PENpdGU+PEF1dGhvcj5IZXVlci1KdW5nZW1hbm48L0F1dGhvcj48WWVhcj4yMDEz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176-177</w:t>
        </w:r>
        <w:r w:rsidR="00762722" w:rsidRPr="00F4412F">
          <w:rPr>
            <w:rFonts w:cs="Times New Roman"/>
          </w:rPr>
          <w:fldChar w:fldCharType="end"/>
        </w:r>
      </w:hyperlink>
      <w:r w:rsidR="00093B0C" w:rsidRPr="00F4412F">
        <w:rPr>
          <w:rFonts w:cs="Times New Roman"/>
        </w:rPr>
        <w:t xml:space="preserve"> and</w:t>
      </w:r>
      <w:r w:rsidR="00C55A08" w:rsidRPr="00F4412F">
        <w:rPr>
          <w:rFonts w:cs="Times New Roman"/>
        </w:rPr>
        <w:t xml:space="preserve"> is currently being used to</w:t>
      </w:r>
      <w:r w:rsidR="003F5D68" w:rsidRPr="00F4412F">
        <w:rPr>
          <w:rFonts w:cs="Times New Roman"/>
        </w:rPr>
        <w:t xml:space="preserve"> build topological polymers</w:t>
      </w:r>
      <w:hyperlink w:anchor="_ENREF_178" w:tooltip="Wang, 2014 #873" w:history="1">
        <w:r w:rsidR="00762722" w:rsidRPr="00F4412F">
          <w:rPr>
            <w:rFonts w:cs="Times New Roman"/>
          </w:rPr>
          <w:fldChar w:fldCharType="begin"/>
        </w:r>
        <w:r w:rsidR="00762722" w:rsidRPr="00F4412F">
          <w:rPr>
            <w:rFonts w:cs="Times New Roman"/>
          </w:rPr>
          <w:instrText xml:space="preserve"> ADDIN EN.CITE &lt;EndNote&gt;&lt;Cite&gt;&lt;Author&gt;Wang&lt;/Author&gt;&lt;Year&gt;2014&lt;/Year&gt;&lt;RecNum&gt;873&lt;/RecNum&gt;&lt;DisplayText&gt;&lt;style face="superscript"&gt;178&lt;/style&gt;&lt;/DisplayText&gt;&lt;record&gt;&lt;rec-number&gt;873&lt;/rec-number&gt;&lt;foreign-keys&gt;&lt;key app="EN" db-id="9v5vpt2t49s0z7evxzyv2s5rfseepxexrx2t"&gt;873&lt;/key&gt;&lt;/foreign-keys&gt;&lt;ref-type name="Journal Article"&gt;17&lt;/ref-type&gt;&lt;contributors&gt;&lt;authors&gt;&lt;author&gt;Wang, Shuangshuang&lt;/author&gt;&lt;author&gt;Yang, Xiaoke&lt;/author&gt;&lt;author&gt;Zhu, Wen&lt;/author&gt;&lt;author&gt;Zou, Lei&lt;/author&gt;&lt;author&gt;Zhang, Ke&lt;/author&gt;&lt;author&gt;Chen, Yongming&lt;/author&gt;&lt;author&gt;Xi, Fu&lt;/author&gt;&lt;/authors&gt;&lt;/contributors&gt;&lt;titles&gt;&lt;title&gt;Strain-promoted azide-alkyne cycloaddition &amp;quot;click&amp;quot; as a conjugation tool for building topological polymers&lt;/title&gt;&lt;secondary-title&gt;Polymer&lt;/secondary-title&gt;&lt;/titles&gt;&lt;periodical&gt;&lt;full-title&gt;Polymer&lt;/full-title&gt;&lt;abbr-1&gt;Polymer&lt;/abbr-1&gt;&lt;abbr-2&gt;Polymer&lt;/abbr-2&gt;&lt;/periodical&gt;&lt;pages&gt;4812-4819&lt;/pages&gt;&lt;volume&gt;55&lt;/volume&gt;&lt;number&gt;19&lt;/number&gt;&lt;dates&gt;&lt;year&gt;2014&lt;/year&gt;&lt;pub-dates&gt;&lt;date&gt;//&lt;/date&gt;&lt;/pub-dates&gt;&lt;/dates&gt;&lt;publisher&gt;Elsevier Ltd.&lt;/publisher&gt;&lt;isbn&gt;0032-3861&lt;/isbn&gt;&lt;work-type&gt;10.1016/j.polymer.2014.08.003&lt;/work-type&gt;&lt;urls&gt;&lt;/urls&gt;&lt;electronic-resource-num&gt;10.1016/j.polymer.2014.08.003&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178</w:t>
        </w:r>
        <w:r w:rsidR="00762722" w:rsidRPr="00F4412F">
          <w:rPr>
            <w:rFonts w:cs="Times New Roman"/>
          </w:rPr>
          <w:fldChar w:fldCharType="end"/>
        </w:r>
      </w:hyperlink>
      <w:r w:rsidR="00C55A08" w:rsidRPr="00F4412F">
        <w:rPr>
          <w:rFonts w:cs="Times New Roman"/>
        </w:rPr>
        <w:t xml:space="preserve"> </w:t>
      </w:r>
      <w:r w:rsidR="003F5D68" w:rsidRPr="00F4412F">
        <w:rPr>
          <w:rFonts w:cs="Times New Roman"/>
        </w:rPr>
        <w:t>and very long oligonucleotides.</w:t>
      </w:r>
      <w:hyperlink w:anchor="_ENREF_179" w:tooltip="Qiu, 2013 #944" w:history="1">
        <w:r w:rsidR="00762722" w:rsidRPr="00F4412F">
          <w:rPr>
            <w:rFonts w:cs="Times New Roman"/>
          </w:rPr>
          <w:fldChar w:fldCharType="begin"/>
        </w:r>
        <w:r w:rsidR="00762722" w:rsidRPr="00F4412F">
          <w:rPr>
            <w:rFonts w:cs="Times New Roman"/>
          </w:rPr>
          <w:instrText xml:space="preserve"> ADDIN EN.CITE &lt;EndNote&gt;&lt;Cite&gt;&lt;Author&gt;Qiu&lt;/Author&gt;&lt;Year&gt;2013&lt;/Year&gt;&lt;RecNum&gt;944&lt;/RecNum&gt;&lt;DisplayText&gt;&lt;style face="superscript"&gt;179&lt;/style&gt;&lt;/DisplayText&gt;&lt;record&gt;&lt;rec-number&gt;944&lt;/rec-number&gt;&lt;foreign-keys&gt;&lt;key app="EN" db-id="9v5vpt2t49s0z7evxzyv2s5rfseepxexrx2t"&gt;944&lt;/key&gt;&lt;/foreign-keys&gt;&lt;ref-type name="Journal Article"&gt;17&lt;/ref-type&gt;&lt;contributors&gt;&lt;authors&gt;&lt;author&gt;Qiu, Jieqiong&lt;/author&gt;&lt;author&gt;El-Sagheer, Afaf H.&lt;/author&gt;&lt;author&gt;Brown, Tom&lt;/author&gt;&lt;/authors&gt;&lt;/contributors&gt;&lt;titles&gt;&lt;title&gt;Solid phase click ligation for the synthesis of very long oligonucleotides&lt;/title&gt;&lt;secondary-title&gt;Chemical Communications&lt;/secondary-title&gt;&lt;/titles&gt;&lt;periodical&gt;&lt;full-title&gt;Chemical Communications&lt;/full-title&gt;&lt;abbr-1&gt;Chem. Commun.&lt;/abbr-1&gt;&lt;abbr-2&gt;Chem Commun&lt;/abbr-2&gt;&lt;/periodical&gt;&lt;pages&gt;6959-6961&lt;/pages&gt;&lt;volume&gt;49&lt;/volume&gt;&lt;number&gt;62&lt;/number&gt;&lt;dates&gt;&lt;year&gt;2013&lt;/year&gt;&lt;/dates&gt;&lt;publisher&gt;The Royal Society of Chemistry&lt;/publisher&gt;&lt;isbn&gt;1359-7345&lt;/isbn&gt;&lt;work-type&gt;10.1039/C3CC42451K&lt;/work-type&gt;&lt;urls&gt;&lt;related-urls&gt;&lt;url&gt;http://dx.doi.org/10.1039/C3CC42451K&lt;/url&gt;&lt;/related-urls&gt;&lt;/urls&gt;&lt;electronic-resource-num&gt;10.1039/C3CC42451K&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179</w:t>
        </w:r>
        <w:r w:rsidR="00762722" w:rsidRPr="00F4412F">
          <w:rPr>
            <w:rFonts w:cs="Times New Roman"/>
          </w:rPr>
          <w:fldChar w:fldCharType="end"/>
        </w:r>
      </w:hyperlink>
    </w:p>
    <w:p w14:paraId="795F6A3F" w14:textId="77777777" w:rsidR="00D70BFA" w:rsidRPr="00F4412F" w:rsidRDefault="00DE294B" w:rsidP="001A30A6">
      <w:pPr>
        <w:pStyle w:val="NoSpacing"/>
        <w:rPr>
          <w:rFonts w:ascii="Times New Roman" w:hAnsi="Times New Roman" w:cs="Times New Roman"/>
        </w:rPr>
      </w:pPr>
      <w:r w:rsidRPr="00F4412F">
        <w:rPr>
          <w:rFonts w:ascii="Times New Roman" w:hAnsi="Times New Roman" w:cs="Times New Roman"/>
        </w:rPr>
        <w:object w:dxaOrig="9868" w:dyaOrig="2164" w14:anchorId="498632DF">
          <v:shape id="_x0000_i1075" type="#_x0000_t75" style="width:391.2pt;height:86.4pt" o:ole="">
            <v:imagedata r:id="rId115" o:title=""/>
          </v:shape>
          <o:OLEObject Type="Embed" ProgID="ChemDraw.Document.6.0" ShapeID="_x0000_i1075" DrawAspect="Content" ObjectID="_1374136347" r:id="rId116"/>
        </w:object>
      </w:r>
    </w:p>
    <w:p w14:paraId="5C7BE3A7" w14:textId="77777777" w:rsidR="00C9279C" w:rsidRPr="00F4412F" w:rsidRDefault="00D70BFA" w:rsidP="00023D05">
      <w:pPr>
        <w:pStyle w:val="Caption"/>
        <w:ind w:firstLine="0"/>
        <w:jc w:val="center"/>
        <w:rPr>
          <w:rFonts w:cs="Times New Roman"/>
          <w:b w:val="0"/>
          <w:color w:val="auto"/>
        </w:rPr>
      </w:pPr>
      <w:bookmarkStart w:id="77" w:name="_Toc419205293"/>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39</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SPAAC DNA ligation between azide and cyclooctyne labeled ODNs</w:t>
      </w:r>
      <w:hyperlink w:anchor="_ENREF_174" w:tooltip="Shelbourne, 2011 #642" w:history="1">
        <w:r w:rsidR="00762722" w:rsidRPr="00F4412F">
          <w:rPr>
            <w:rFonts w:cs="Times New Roman"/>
            <w:b w:val="0"/>
            <w:color w:val="auto"/>
          </w:rPr>
          <w:fldChar w:fldCharType="begin"/>
        </w:r>
        <w:r w:rsidR="00762722" w:rsidRPr="00F4412F">
          <w:rPr>
            <w:rFonts w:cs="Times New Roman"/>
            <w:b w:val="0"/>
            <w:color w:val="auto"/>
          </w:rPr>
          <w:instrText xml:space="preserve"> ADDIN EN.CITE &lt;EndNote&gt;&lt;Cite&gt;&lt;Author&gt;Shelbourne&lt;/Author&gt;&lt;Year&gt;2011&lt;/Year&gt;&lt;RecNum&gt;642&lt;/RecNum&gt;&lt;DisplayText&gt;&lt;style face="superscript"&gt;174&lt;/style&gt;&lt;/DisplayText&gt;&lt;record&gt;&lt;rec-number&gt;642&lt;/rec-number&gt;&lt;foreign-keys&gt;&lt;key app="EN" db-id="9v5vpt2t49s0z7evxzyv2s5rfseepxexrx2t"&gt;642&lt;/key&gt;&lt;/foreign-keys&gt;&lt;ref-type name="Journal Article"&gt;17&lt;/ref-type&gt;&lt;contributors&gt;&lt;authors&gt;&lt;author&gt;Shelbourne, Montserrat&lt;/author&gt;&lt;author&gt;Chen, Xiong&lt;/author&gt;&lt;author&gt;Brown, Tom&lt;/author&gt;&lt;author&gt;El-Sagheer, Afaf H.&lt;/author&gt;&lt;/authors&gt;&lt;/contributors&gt;&lt;titles&gt;&lt;title&gt;Fast copper-free click DNA ligation by the ring-strain promoted alkyne-azide cycloaddition reaction&lt;/title&gt;&lt;secondary-title&gt;Chemical Communications&lt;/secondary-title&gt;&lt;/titles&gt;&lt;periodical&gt;&lt;full-title&gt;Chemical Communications&lt;/full-title&gt;&lt;abbr-1&gt;Chem. Commun.&lt;/abbr-1&gt;&lt;abbr-2&gt;Chem Commun&lt;/abbr-2&gt;&lt;/periodical&gt;&lt;pages&gt;6257-6259&lt;/pages&gt;&lt;volume&gt;47&lt;/volume&gt;&lt;number&gt;22&lt;/number&gt;&lt;dates&gt;&lt;year&gt;2011&lt;/year&gt;&lt;/dates&gt;&lt;publisher&gt;The Royal Society of Chemistry&lt;/publisher&gt;&lt;isbn&gt;1359-7345&lt;/isbn&gt;&lt;work-type&gt;10.1039/C1CC10743G&lt;/work-type&gt;&lt;urls&gt;&lt;related-urls&gt;&lt;url&gt;http://dx.doi.org/10.1039/C1CC10743G&lt;/url&gt;&lt;/related-urls&gt;&lt;/urls&gt;&lt;electronic-resource-num&gt;10.1039/C1CC10743G&lt;/electronic-resource-num&gt;&lt;/record&gt;&lt;/Cite&gt;&lt;/EndNote&gt;</w:instrText>
        </w:r>
        <w:r w:rsidR="00762722" w:rsidRPr="00F4412F">
          <w:rPr>
            <w:rFonts w:cs="Times New Roman"/>
            <w:b w:val="0"/>
            <w:color w:val="auto"/>
          </w:rPr>
          <w:fldChar w:fldCharType="separate"/>
        </w:r>
        <w:r w:rsidR="00762722" w:rsidRPr="00F4412F">
          <w:rPr>
            <w:rFonts w:cs="Times New Roman"/>
            <w:b w:val="0"/>
            <w:noProof/>
            <w:color w:val="auto"/>
            <w:vertAlign w:val="superscript"/>
          </w:rPr>
          <w:t>174</w:t>
        </w:r>
        <w:r w:rsidR="00762722" w:rsidRPr="00F4412F">
          <w:rPr>
            <w:rFonts w:cs="Times New Roman"/>
            <w:b w:val="0"/>
            <w:color w:val="auto"/>
          </w:rPr>
          <w:fldChar w:fldCharType="end"/>
        </w:r>
      </w:hyperlink>
      <w:bookmarkEnd w:id="77"/>
    </w:p>
    <w:p w14:paraId="17D965BF" w14:textId="77777777" w:rsidR="00090DCA" w:rsidRPr="00F4412F" w:rsidRDefault="00090DCA" w:rsidP="0003722B">
      <w:pPr>
        <w:pStyle w:val="Heading2"/>
        <w:numPr>
          <w:ilvl w:val="1"/>
          <w:numId w:val="22"/>
        </w:numPr>
        <w:rPr>
          <w:rFonts w:ascii="Times New Roman" w:hAnsi="Times New Roman" w:cs="Times New Roman"/>
          <w:color w:val="auto"/>
        </w:rPr>
      </w:pPr>
      <w:bookmarkStart w:id="78" w:name="_Toc423960672"/>
      <w:bookmarkStart w:id="79" w:name="_Toc423961038"/>
      <w:r w:rsidRPr="00F4412F">
        <w:rPr>
          <w:rFonts w:ascii="Times New Roman" w:hAnsi="Times New Roman" w:cs="Times New Roman"/>
          <w:color w:val="auto"/>
        </w:rPr>
        <w:t>Synthesis and Biological Applications of Fluorescent Nucleosides</w:t>
      </w:r>
      <w:bookmarkEnd w:id="78"/>
      <w:bookmarkEnd w:id="79"/>
    </w:p>
    <w:p w14:paraId="0A210F55" w14:textId="77777777" w:rsidR="00090DCA" w:rsidRPr="00F4412F" w:rsidRDefault="00090DCA" w:rsidP="00090DCA">
      <w:pPr>
        <w:rPr>
          <w:rFonts w:cs="Times New Roman"/>
        </w:rPr>
      </w:pPr>
      <w:r w:rsidRPr="00F4412F">
        <w:rPr>
          <w:rFonts w:cs="Times New Roman"/>
        </w:rPr>
        <w:t>Naturally occurring nucleic acid components are usually non-fluorescent; therefore, fluorescence has typically been conferred on nucleosides by several methods including extending π conjugation of the heterocyclic base</w:t>
      </w:r>
      <w:hyperlink w:anchor="_ENREF_180" w:tooltip="Zimmet, 1993 #649" w:history="1">
        <w:r w:rsidR="00762722" w:rsidRPr="00F4412F">
          <w:rPr>
            <w:rFonts w:cs="Times New Roman"/>
          </w:rPr>
          <w:fldChar w:fldCharType="begin">
            <w:fldData xml:space="preserve">PEVuZE5vdGU+PENpdGU+PEF1dGhvcj5aaW1tZXQ8L0F1dGhvcj48WWVhcj4xOTkzPC9ZZWFyPjxS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PEVuZE5vdGU+PENpdGU+PEF1dGhvcj5aaW1tZXQ8L0F1dGhvcj48WWVhcj4xOTkzPC9ZZWFyPjxS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180-181</w:t>
        </w:r>
        <w:r w:rsidR="00762722" w:rsidRPr="00F4412F">
          <w:rPr>
            <w:rFonts w:cs="Times New Roman"/>
          </w:rPr>
          <w:fldChar w:fldCharType="end"/>
        </w:r>
      </w:hyperlink>
      <w:r w:rsidRPr="00F4412F">
        <w:rPr>
          <w:rFonts w:cs="Times New Roman"/>
        </w:rPr>
        <w:t xml:space="preserve"> or by conjugation with known fluorophores.</w:t>
      </w:r>
      <w:hyperlink w:anchor="_ENREF_182" w:tooltip="Ranasinghe, 2005 #655" w:history="1">
        <w:r w:rsidR="00762722" w:rsidRPr="00F4412F">
          <w:rPr>
            <w:rFonts w:cs="Times New Roman"/>
          </w:rPr>
          <w:fldChar w:fldCharType="begin">
            <w:fldData xml:space="preserve">PEVuZE5vdGU+PENpdGU+PEF1dGhvcj5SYW5hc2luZ2hlPC9BdXRob3I+PFllYXI+MjAwNTwvWWVh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PEVuZE5vdGU+PENpdGU+PEF1dGhvcj5SYW5hc2luZ2hlPC9BdXRob3I+PFllYXI+MjAwNTwvWWVh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182-183</w:t>
        </w:r>
        <w:r w:rsidR="00762722" w:rsidRPr="00F4412F">
          <w:rPr>
            <w:rFonts w:cs="Times New Roman"/>
          </w:rPr>
          <w:fldChar w:fldCharType="end"/>
        </w:r>
      </w:hyperlink>
      <w:hyperlink w:anchor="_ENREF_42" w:tooltip="Tanpure, 2013 #654" w:history="1"/>
      <w:r w:rsidRPr="00F4412F">
        <w:rPr>
          <w:rFonts w:cs="Times New Roman"/>
        </w:rPr>
        <w:t xml:space="preserve">  When carefully implemented, fluorescent nucleosides have been used to determine fundamental biochemical transformations and have become instrumental in modern nucleic acids biophysics.</w:t>
      </w:r>
      <w:hyperlink w:anchor="_ENREF_184" w:tooltip="Millar, 1996 #1062" w:history="1">
        <w:r w:rsidR="00762722" w:rsidRPr="00F4412F">
          <w:rPr>
            <w:rFonts w:cs="Times New Roman"/>
          </w:rPr>
          <w:fldChar w:fldCharType="begin">
            <w:fldData xml:space="preserve">PEVuZE5vdGU+PENpdGU+PEF1dGhvcj5NaWxsYXI8L0F1dGhvcj48WWVhcj4xOTk2PC9ZZWFyPjxS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PEVuZE5vdGU+PENpdGU+PEF1dGhvcj5NaWxsYXI8L0F1dGhvcj48WWVhcj4xOTk2PC9ZZWFyPjxS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184-186</w:t>
        </w:r>
        <w:r w:rsidR="00762722" w:rsidRPr="00F4412F">
          <w:rPr>
            <w:rFonts w:cs="Times New Roman"/>
          </w:rPr>
          <w:fldChar w:fldCharType="end"/>
        </w:r>
      </w:hyperlink>
    </w:p>
    <w:p w14:paraId="3155D32C" w14:textId="77777777" w:rsidR="00090DCA" w:rsidRPr="00F4412F" w:rsidRDefault="00090DCA" w:rsidP="005C4E97">
      <w:pPr>
        <w:pStyle w:val="Heading3"/>
        <w:numPr>
          <w:ilvl w:val="2"/>
          <w:numId w:val="22"/>
        </w:numPr>
        <w:rPr>
          <w:color w:val="auto"/>
        </w:rPr>
      </w:pPr>
      <w:bookmarkStart w:id="80" w:name="_Toc423960673"/>
      <w:bookmarkStart w:id="81" w:name="_Toc423961039"/>
      <w:r w:rsidRPr="00F4412F">
        <w:rPr>
          <w:color w:val="auto"/>
        </w:rPr>
        <w:t>Naturally Occurring Fluorescent Base Analogues</w:t>
      </w:r>
      <w:bookmarkEnd w:id="80"/>
      <w:bookmarkEnd w:id="81"/>
    </w:p>
    <w:p w14:paraId="449307AA" w14:textId="77777777" w:rsidR="00C66894" w:rsidRPr="00F4412F" w:rsidRDefault="00090DCA" w:rsidP="00C66894">
      <w:pPr>
        <w:keepNext/>
        <w:rPr>
          <w:rFonts w:cs="Times New Roman"/>
        </w:rPr>
      </w:pPr>
      <w:r w:rsidRPr="00F4412F">
        <w:rPr>
          <w:rFonts w:cs="Times New Roman"/>
        </w:rPr>
        <w:t xml:space="preserve">Naturally occurring modified nucleosides </w:t>
      </w:r>
      <w:r w:rsidRPr="00F4412F">
        <w:rPr>
          <w:rFonts w:cs="Times New Roman"/>
          <w:b/>
        </w:rPr>
        <w:t>1</w:t>
      </w:r>
      <w:r w:rsidR="0089532C" w:rsidRPr="00F4412F">
        <w:rPr>
          <w:rFonts w:cs="Times New Roman"/>
          <w:b/>
        </w:rPr>
        <w:t>50</w:t>
      </w:r>
      <w:r w:rsidRPr="00F4412F">
        <w:rPr>
          <w:rFonts w:cs="Times New Roman"/>
        </w:rPr>
        <w:t xml:space="preserve"> – </w:t>
      </w:r>
      <w:r w:rsidRPr="00F4412F">
        <w:rPr>
          <w:rFonts w:cs="Times New Roman"/>
          <w:b/>
        </w:rPr>
        <w:t>1</w:t>
      </w:r>
      <w:r w:rsidR="0089532C" w:rsidRPr="00F4412F">
        <w:rPr>
          <w:rFonts w:cs="Times New Roman"/>
          <w:b/>
        </w:rPr>
        <w:t>53</w:t>
      </w:r>
      <w:r w:rsidRPr="00F4412F">
        <w:rPr>
          <w:rFonts w:cs="Times New Roman"/>
        </w:rPr>
        <w:t xml:space="preserve"> are </w:t>
      </w:r>
      <w:r w:rsidR="002E6507" w:rsidRPr="00F4412F">
        <w:rPr>
          <w:rFonts w:cs="Times New Roman"/>
        </w:rPr>
        <w:t xml:space="preserve">all </w:t>
      </w:r>
      <w:r w:rsidRPr="00F4412F">
        <w:rPr>
          <w:rFonts w:cs="Times New Roman"/>
        </w:rPr>
        <w:t>slightly fluorescent and have been used by Bokacheva and coworkers</w:t>
      </w:r>
      <w:hyperlink w:anchor="_ENREF_187" w:tooltip="Bokacheva, 1992 #1064" w:history="1">
        <w:r w:rsidR="00762722" w:rsidRPr="00F4412F">
          <w:rPr>
            <w:rFonts w:cs="Times New Roman"/>
          </w:rPr>
          <w:fldChar w:fldCharType="begin">
            <w:fldData xml:space="preserve">PEVuZE5vdGU+PENpdGU+PEF1dGhvcj5Cb2thY2hldmE8L0F1dGhvcj48WWVhcj4xOTkyPC9ZZWFy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PEVuZE5vdGU+PENpdGU+PEF1dGhvcj5Cb2thY2hldmE8L0F1dGhvcj48WWVhcj4xOTkyPC9ZZWFy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187-189</w:t>
        </w:r>
        <w:r w:rsidR="00762722" w:rsidRPr="00F4412F">
          <w:rPr>
            <w:rFonts w:cs="Times New Roman"/>
          </w:rPr>
          <w:fldChar w:fldCharType="end"/>
        </w:r>
      </w:hyperlink>
      <w:r w:rsidRPr="00F4412F">
        <w:rPr>
          <w:rFonts w:cs="Times New Roman"/>
        </w:rPr>
        <w:t xml:space="preserve"> as reporter probes for tRNA</w:t>
      </w:r>
      <w:r w:rsidR="00C66894" w:rsidRPr="00F4412F">
        <w:rPr>
          <w:rFonts w:cs="Times New Roman"/>
        </w:rPr>
        <w:t>, Figure 12</w:t>
      </w:r>
      <w:r w:rsidRPr="00F4412F">
        <w:rPr>
          <w:rFonts w:cs="Times New Roman"/>
        </w:rPr>
        <w:t xml:space="preserve">. </w:t>
      </w:r>
      <w:r w:rsidR="0089532C" w:rsidRPr="00F4412F">
        <w:rPr>
          <w:rFonts w:cs="Times New Roman"/>
        </w:rPr>
        <w:t>The use of a</w:t>
      </w:r>
      <w:r w:rsidRPr="00F4412F">
        <w:rPr>
          <w:rFonts w:cs="Times New Roman"/>
        </w:rPr>
        <w:t xml:space="preserve">nalogues </w:t>
      </w:r>
      <w:r w:rsidRPr="00F4412F">
        <w:rPr>
          <w:rFonts w:cs="Times New Roman"/>
          <w:b/>
        </w:rPr>
        <w:t>1</w:t>
      </w:r>
      <w:r w:rsidR="0089532C" w:rsidRPr="00F4412F">
        <w:rPr>
          <w:rFonts w:cs="Times New Roman"/>
          <w:b/>
        </w:rPr>
        <w:t>50</w:t>
      </w:r>
      <w:r w:rsidRPr="00F4412F">
        <w:rPr>
          <w:rFonts w:cs="Times New Roman"/>
        </w:rPr>
        <w:t xml:space="preserve"> - </w:t>
      </w:r>
      <w:r w:rsidRPr="00F4412F">
        <w:rPr>
          <w:rFonts w:cs="Times New Roman"/>
          <w:b/>
        </w:rPr>
        <w:t>1</w:t>
      </w:r>
      <w:r w:rsidR="0089532C" w:rsidRPr="00F4412F">
        <w:rPr>
          <w:rFonts w:cs="Times New Roman"/>
          <w:b/>
        </w:rPr>
        <w:t>52</w:t>
      </w:r>
      <w:r w:rsidRPr="00F4412F">
        <w:rPr>
          <w:rFonts w:cs="Times New Roman"/>
        </w:rPr>
        <w:t xml:space="preserve"> in observing </w:t>
      </w:r>
      <w:r w:rsidR="0089532C" w:rsidRPr="00F4412F">
        <w:rPr>
          <w:rFonts w:cs="Times New Roman"/>
        </w:rPr>
        <w:t xml:space="preserve">the </w:t>
      </w:r>
      <w:r w:rsidRPr="00F4412F">
        <w:rPr>
          <w:rFonts w:cs="Times New Roman"/>
        </w:rPr>
        <w:t>structure and dyn</w:t>
      </w:r>
      <w:r w:rsidR="00EE2FF2">
        <w:rPr>
          <w:rFonts w:cs="Times New Roman"/>
        </w:rPr>
        <w:t>amics of tRNA has not been wide</w:t>
      </w:r>
      <w:r w:rsidRPr="00F4412F">
        <w:rPr>
          <w:rFonts w:cs="Times New Roman"/>
        </w:rPr>
        <w:t>spread because of their weak emissive properties.</w:t>
      </w:r>
      <w:hyperlink w:anchor="_ENREF_190" w:tooltip="Pope, 1999 #1063" w:history="1">
        <w:r w:rsidR="00762722" w:rsidRPr="00F4412F">
          <w:rPr>
            <w:rFonts w:cs="Times New Roman"/>
          </w:rPr>
          <w:fldChar w:fldCharType="begin">
            <w:fldData xml:space="preserve">PEVuZE5vdGU+PENpdGU+PEF1dGhvcj5Qb3BlPC9BdXRob3I+PFllYXI+MTk5OTwvWWVhcj48UmVj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PEVuZE5vdGU+PENpdGU+PEF1dGhvcj5Qb3BlPC9BdXRob3I+PFllYXI+MTk5OTwvWWVhcj48UmVj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190-191</w:t>
        </w:r>
        <w:r w:rsidR="00762722" w:rsidRPr="00F4412F">
          <w:rPr>
            <w:rFonts w:cs="Times New Roman"/>
          </w:rPr>
          <w:fldChar w:fldCharType="end"/>
        </w:r>
      </w:hyperlink>
      <w:r w:rsidRPr="00F4412F">
        <w:rPr>
          <w:rFonts w:cs="Times New Roman"/>
        </w:rPr>
        <w:t xml:space="preserve"> The Wyosine derivative </w:t>
      </w:r>
      <w:r w:rsidRPr="00F4412F">
        <w:rPr>
          <w:rFonts w:cs="Times New Roman"/>
          <w:b/>
        </w:rPr>
        <w:t>1</w:t>
      </w:r>
      <w:r w:rsidR="0089532C" w:rsidRPr="00F4412F">
        <w:rPr>
          <w:rFonts w:cs="Times New Roman"/>
          <w:b/>
        </w:rPr>
        <w:t>53</w:t>
      </w:r>
      <w:r w:rsidRPr="00F4412F">
        <w:rPr>
          <w:rFonts w:cs="Times New Roman"/>
        </w:rPr>
        <w:t>, in contrast, emits strongly and has been used to study the tertiary structure of tRNA.</w:t>
      </w:r>
      <w:hyperlink w:anchor="_ENREF_192" w:tooltip="Kool, 2002 #1068" w:history="1">
        <w:r w:rsidR="00762722" w:rsidRPr="00F4412F">
          <w:rPr>
            <w:rFonts w:cs="Times New Roman"/>
          </w:rPr>
          <w:fldChar w:fldCharType="begin"/>
        </w:r>
        <w:r w:rsidR="00762722" w:rsidRPr="00F4412F">
          <w:rPr>
            <w:rFonts w:cs="Times New Roman"/>
          </w:rPr>
          <w:instrText xml:space="preserve"> ADDIN EN.CITE &lt;EndNote&gt;&lt;Cite&gt;&lt;Author&gt;Kool&lt;/Author&gt;&lt;Year&gt;2002&lt;/Year&gt;&lt;RecNum&gt;1068&lt;/RecNum&gt;&lt;DisplayText&gt;&lt;style face="superscript"&gt;192&lt;/style&gt;&lt;/DisplayText&gt;&lt;record&gt;&lt;rec-number&gt;1068&lt;/rec-number&gt;&lt;foreign-keys&gt;&lt;key app="EN" db-id="9v5vpt2t49s0z7evxzyv2s5rfseepxexrx2t"&gt;1068&lt;/key&gt;&lt;/foreign-keys&gt;&lt;ref-type name="Journal Article"&gt;17&lt;/ref-type&gt;&lt;contributors&gt;&lt;authors&gt;&lt;author&gt;Kool, Eric T.&lt;/author&gt;&lt;/authors&gt;&lt;/contributors&gt;&lt;titles&gt;&lt;title&gt;Replacing the Nucleobases in DNA with Designer Molecules&lt;/title&gt;&lt;secondary-title&gt;Accounts of Chemical Research&lt;/secondary-title&gt;&lt;/titles&gt;&lt;periodical&gt;&lt;full-title&gt;Accounts of Chemical Research&lt;/full-title&gt;&lt;abbr-1&gt;Acc. Chem. Res.&lt;/abbr-1&gt;&lt;abbr-2&gt;Acc Chem Res&lt;/abbr-2&gt;&lt;/periodical&gt;&lt;pages&gt;936-943&lt;/pages&gt;&lt;volume&gt;35&lt;/volume&gt;&lt;number&gt;11&lt;/number&gt;&lt;dates&gt;&lt;year&gt;2002&lt;/year&gt;&lt;pub-dates&gt;&lt;date&gt;2002/11/01&lt;/date&gt;&lt;/pub-dates&gt;&lt;/dates&gt;&lt;publisher&gt;American Chemical Society&lt;/publisher&gt;&lt;isbn&gt;0001-4842&lt;/isbn&gt;&lt;urls&gt;&lt;related-urls&gt;&lt;url&gt;http://dx.doi.org/10.1021/ar000183u&lt;/url&gt;&lt;/related-urls&gt;&lt;/urls&gt;&lt;electronic-resource-num&gt;10.1021/ar000183u&lt;/electronic-resource-num&gt;&lt;access-date&gt;2014/11/20&lt;/access-date&gt;&lt;/record&gt;&lt;/Cite&gt;&lt;/EndNote&gt;</w:instrText>
        </w:r>
        <w:r w:rsidR="00762722" w:rsidRPr="00F4412F">
          <w:rPr>
            <w:rFonts w:cs="Times New Roman"/>
          </w:rPr>
          <w:fldChar w:fldCharType="separate"/>
        </w:r>
        <w:r w:rsidR="00762722" w:rsidRPr="00F4412F">
          <w:rPr>
            <w:rFonts w:cs="Times New Roman"/>
            <w:noProof/>
            <w:vertAlign w:val="superscript"/>
          </w:rPr>
          <w:t>192</w:t>
        </w:r>
        <w:r w:rsidR="00762722" w:rsidRPr="00F4412F">
          <w:rPr>
            <w:rFonts w:cs="Times New Roman"/>
          </w:rPr>
          <w:fldChar w:fldCharType="end"/>
        </w:r>
      </w:hyperlink>
      <w:r w:rsidRPr="00F4412F">
        <w:rPr>
          <w:rFonts w:cs="Times New Roman"/>
        </w:rPr>
        <w:t xml:space="preserve">  </w:t>
      </w:r>
    </w:p>
    <w:p w14:paraId="5799E5F0" w14:textId="77777777" w:rsidR="00C66894" w:rsidRPr="00F4412F" w:rsidRDefault="00C66894" w:rsidP="00C66894">
      <w:pPr>
        <w:keepNext/>
        <w:ind w:firstLine="0"/>
        <w:jc w:val="center"/>
        <w:rPr>
          <w:rFonts w:cs="Times New Roman"/>
        </w:rPr>
      </w:pPr>
      <w:r w:rsidRPr="00F4412F">
        <w:rPr>
          <w:rFonts w:cs="Times New Roman"/>
        </w:rPr>
        <w:object w:dxaOrig="6112" w:dyaOrig="1711" w14:anchorId="3C5A7260">
          <v:shape id="_x0000_i1076" type="#_x0000_t75" style="width:247.2pt;height:68pt" o:ole="">
            <v:imagedata r:id="rId117" o:title=""/>
          </v:shape>
          <o:OLEObject Type="Embed" ProgID="ChemDraw.Document.6.0" ShapeID="_x0000_i1076" DrawAspect="Content" ObjectID="_1374136348" r:id="rId118"/>
        </w:object>
      </w:r>
    </w:p>
    <w:p w14:paraId="46171894" w14:textId="77777777" w:rsidR="00C66894" w:rsidRPr="00F4412F" w:rsidRDefault="00C66894" w:rsidP="00C66894">
      <w:pPr>
        <w:pStyle w:val="Caption"/>
        <w:ind w:firstLine="0"/>
        <w:jc w:val="center"/>
        <w:rPr>
          <w:rFonts w:cs="Times New Roman"/>
          <w:b w:val="0"/>
          <w:color w:val="auto"/>
        </w:rPr>
      </w:pPr>
      <w:bookmarkStart w:id="82" w:name="_Toc419205210"/>
      <w:r w:rsidRPr="00F4412F">
        <w:rPr>
          <w:rFonts w:cs="Times New Roman"/>
          <w:color w:val="auto"/>
        </w:rPr>
        <w:t xml:space="preserve">Figure </w:t>
      </w:r>
      <w:r w:rsidRPr="00F4412F">
        <w:rPr>
          <w:rFonts w:cs="Times New Roman"/>
          <w:color w:val="auto"/>
        </w:rPr>
        <w:fldChar w:fldCharType="begin"/>
      </w:r>
      <w:r w:rsidRPr="00F4412F">
        <w:rPr>
          <w:rFonts w:cs="Times New Roman"/>
          <w:color w:val="auto"/>
        </w:rPr>
        <w:instrText xml:space="preserve"> SEQ Figure \* ARABIC </w:instrText>
      </w:r>
      <w:r w:rsidRPr="00F4412F">
        <w:rPr>
          <w:rFonts w:cs="Times New Roman"/>
          <w:color w:val="auto"/>
        </w:rPr>
        <w:fldChar w:fldCharType="separate"/>
      </w:r>
      <w:r w:rsidR="00FE6225">
        <w:rPr>
          <w:rFonts w:cs="Times New Roman"/>
          <w:noProof/>
          <w:color w:val="auto"/>
        </w:rPr>
        <w:t>12</w:t>
      </w:r>
      <w:r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Naturally occurring fluorescent nucleosides. R = ribose</w:t>
      </w:r>
      <w:bookmarkEnd w:id="82"/>
    </w:p>
    <w:p w14:paraId="7F16D149" w14:textId="77777777" w:rsidR="00090DCA" w:rsidRPr="00F4412F" w:rsidRDefault="00090DCA" w:rsidP="005C4E97">
      <w:pPr>
        <w:pStyle w:val="Heading3"/>
        <w:numPr>
          <w:ilvl w:val="2"/>
          <w:numId w:val="22"/>
        </w:numPr>
        <w:rPr>
          <w:color w:val="auto"/>
        </w:rPr>
      </w:pPr>
      <w:bookmarkStart w:id="83" w:name="_Toc423960674"/>
      <w:bookmarkStart w:id="84" w:name="_Toc423961040"/>
      <w:r w:rsidRPr="00F4412F">
        <w:rPr>
          <w:color w:val="auto"/>
        </w:rPr>
        <w:lastRenderedPageBreak/>
        <w:t>Synthetic Modifications to the Base</w:t>
      </w:r>
      <w:bookmarkEnd w:id="83"/>
      <w:bookmarkEnd w:id="84"/>
    </w:p>
    <w:p w14:paraId="2967D076" w14:textId="77777777" w:rsidR="00090DCA" w:rsidRPr="00F4412F" w:rsidRDefault="00090DCA" w:rsidP="002E6507">
      <w:pPr>
        <w:rPr>
          <w:rFonts w:cs="Times New Roman"/>
        </w:rPr>
      </w:pPr>
      <w:r w:rsidRPr="00F4412F">
        <w:rPr>
          <w:rFonts w:cs="Times New Roman"/>
        </w:rPr>
        <w:t>Synthetic modifications to the purine and pyrimidine bases have been wide</w:t>
      </w:r>
      <w:r w:rsidR="000422C4">
        <w:rPr>
          <w:rFonts w:cs="Times New Roman"/>
        </w:rPr>
        <w:t>ly</w:t>
      </w:r>
      <w:r w:rsidRPr="00F4412F">
        <w:rPr>
          <w:rFonts w:cs="Times New Roman"/>
        </w:rPr>
        <w:t xml:space="preserve"> used to confer fluorescent properties to nucleosides and oligonucleotides.</w:t>
      </w:r>
    </w:p>
    <w:p w14:paraId="0EB50AEC" w14:textId="77777777" w:rsidR="00090DCA" w:rsidRPr="00F4412F" w:rsidRDefault="005C4E97" w:rsidP="005C4E97">
      <w:pPr>
        <w:pStyle w:val="Heading4"/>
        <w:numPr>
          <w:ilvl w:val="3"/>
          <w:numId w:val="22"/>
        </w:numPr>
        <w:rPr>
          <w:color w:val="auto"/>
        </w:rPr>
      </w:pPr>
      <w:r w:rsidRPr="00F4412F">
        <w:rPr>
          <w:color w:val="auto"/>
        </w:rPr>
        <w:t xml:space="preserve"> </w:t>
      </w:r>
      <w:bookmarkStart w:id="85" w:name="_Toc423960675"/>
      <w:r w:rsidR="00090DCA" w:rsidRPr="00F4412F">
        <w:rPr>
          <w:color w:val="auto"/>
        </w:rPr>
        <w:t>Base Replacements</w:t>
      </w:r>
      <w:bookmarkEnd w:id="85"/>
    </w:p>
    <w:p w14:paraId="5270C139" w14:textId="77777777" w:rsidR="00090DCA" w:rsidRPr="00F4412F" w:rsidRDefault="00090DCA" w:rsidP="00090DCA">
      <w:pPr>
        <w:rPr>
          <w:rFonts w:cs="Times New Roman"/>
        </w:rPr>
      </w:pPr>
      <w:r w:rsidRPr="00F4412F">
        <w:rPr>
          <w:rFonts w:cs="Times New Roman"/>
        </w:rPr>
        <w:t>Purine and pyrimidine bases have been replaced with hydrocarbon and heterocyclic rings resulting in modified nucleosides with fluorescent properties</w:t>
      </w:r>
      <w:r w:rsidR="00C66894" w:rsidRPr="00F4412F">
        <w:rPr>
          <w:rFonts w:cs="Times New Roman"/>
        </w:rPr>
        <w:t xml:space="preserve"> Figure 13</w:t>
      </w:r>
      <w:r w:rsidRPr="00F4412F">
        <w:rPr>
          <w:rFonts w:cs="Times New Roman"/>
        </w:rPr>
        <w:t xml:space="preserve">. Fluorescent analogues </w:t>
      </w:r>
      <w:r w:rsidRPr="00F4412F">
        <w:rPr>
          <w:rFonts w:cs="Times New Roman"/>
          <w:b/>
        </w:rPr>
        <w:t>1</w:t>
      </w:r>
      <w:r w:rsidR="002E6507" w:rsidRPr="00F4412F">
        <w:rPr>
          <w:rFonts w:cs="Times New Roman"/>
          <w:b/>
        </w:rPr>
        <w:t>54</w:t>
      </w:r>
      <w:r w:rsidRPr="00F4412F">
        <w:rPr>
          <w:rFonts w:cs="Times New Roman"/>
        </w:rPr>
        <w:t xml:space="preserve"> and </w:t>
      </w:r>
      <w:r w:rsidR="002E6507" w:rsidRPr="00F4412F">
        <w:rPr>
          <w:rFonts w:cs="Times New Roman"/>
          <w:b/>
        </w:rPr>
        <w:t>155</w:t>
      </w:r>
      <w:r w:rsidRPr="00F4412F">
        <w:rPr>
          <w:rFonts w:cs="Times New Roman"/>
        </w:rPr>
        <w:t xml:space="preserve"> were synthesized by Strassler </w:t>
      </w:r>
      <w:r w:rsidRPr="00F4412F">
        <w:rPr>
          <w:rFonts w:cs="Times New Roman"/>
          <w:i/>
        </w:rPr>
        <w:t>et al.,</w:t>
      </w:r>
      <w:r w:rsidR="002E6507" w:rsidRPr="00F4412F">
        <w:rPr>
          <w:rFonts w:cs="Times New Roman"/>
          <w:i/>
        </w:rPr>
        <w:t xml:space="preserve"> </w:t>
      </w:r>
      <w:r w:rsidRPr="00F4412F">
        <w:rPr>
          <w:rFonts w:cs="Times New Roman"/>
        </w:rPr>
        <w:t>through a Grignard reaction of a brominated fluorescent molecule and Hoffer's chlorosugar.</w:t>
      </w:r>
      <w:hyperlink w:anchor="_ENREF_193" w:tooltip="Strassler, 1999 #1069" w:history="1">
        <w:r w:rsidR="00762722" w:rsidRPr="00F4412F">
          <w:rPr>
            <w:rFonts w:cs="Times New Roman"/>
          </w:rPr>
          <w:fldChar w:fldCharType="begin"/>
        </w:r>
        <w:r w:rsidR="00762722" w:rsidRPr="00F4412F">
          <w:rPr>
            <w:rFonts w:cs="Times New Roman"/>
          </w:rPr>
          <w:instrText xml:space="preserve"> ADDIN EN.CITE &lt;EndNote&gt;&lt;Cite&gt;&lt;Author&gt;Strassler&lt;/Author&gt;&lt;Year&gt;1999&lt;/Year&gt;&lt;RecNum&gt;1069&lt;/RecNum&gt;&lt;DisplayText&gt;&lt;style face="superscript"&gt;193&lt;/style&gt;&lt;/DisplayText&gt;&lt;record&gt;&lt;rec-number&gt;1069&lt;/rec-number&gt;&lt;foreign-keys&gt;&lt;key app="EN" db-id="9v5vpt2t49s0z7evxzyv2s5rfseepxexrx2t"&gt;1069&lt;/key&gt;&lt;/foreign-keys&gt;&lt;ref-type name="Journal Article"&gt;17&lt;/ref-type&gt;&lt;contributors&gt;&lt;authors&gt;&lt;author&gt;Strassler, Christoph&lt;/author&gt;&lt;author&gt;Davis, Newton E.&lt;/author&gt;&lt;author&gt;Kool, Eric T.&lt;/author&gt;&lt;/authors&gt;&lt;/contributors&gt;&lt;titles&gt;&lt;title&gt;Novel nucleoside analogues with fluorophores replacing the DNA base&lt;/title&gt;&lt;secondary-title&gt;Helv. Chim. Acta&lt;/secondary-title&gt;&lt;/titles&gt;&lt;periodical&gt;&lt;full-title&gt;Helvetica Chimica Acta&lt;/full-title&gt;&lt;abbr-1&gt;Helv. Chim. Acta&lt;/abbr-1&gt;&lt;abbr-2&gt;Helv Chim Acta&lt;/abbr-2&gt;&lt;/periodical&gt;&lt;pages&gt;2160-2171&lt;/pages&gt;&lt;volume&gt;82&lt;/volume&gt;&lt;number&gt;12&lt;/number&gt;&lt;keywords&gt;&lt;keyword&gt;fluorescent oligothiophene deoxyribose prepn&lt;/keyword&gt;&lt;keyword&gt;nucleoside fluorophore prepn DNA incorporation&lt;/keyword&gt;&lt;/keywords&gt;&lt;dates&gt;&lt;year&gt;1999&lt;/year&gt;&lt;pub-dates&gt;&lt;date&gt;//&lt;/date&gt;&lt;/pub-dates&gt;&lt;/dates&gt;&lt;publisher&gt;Verlag Helvetica Chimica Acta&lt;/publisher&gt;&lt;isbn&gt;0018-019X&lt;/isbn&gt;&lt;work-type&gt;10.1002/(SICI)1522-2675(19991215)82:12&amp;lt;2160::AID-HLCA2160&amp;gt;3.0.CO;2-4&lt;/work-type&gt;&lt;urls&gt;&lt;/urls&gt;&lt;electronic-resource-num&gt;10.1002/(SICI)1522-2675(19991215)82:12&amp;lt;2160::AID-HLCA2160&amp;gt;3.0.CO;2-4&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193</w:t>
        </w:r>
        <w:r w:rsidR="00762722" w:rsidRPr="00F4412F">
          <w:rPr>
            <w:rFonts w:cs="Times New Roman"/>
          </w:rPr>
          <w:fldChar w:fldCharType="end"/>
        </w:r>
      </w:hyperlink>
      <w:r w:rsidRPr="00F4412F">
        <w:rPr>
          <w:rFonts w:cs="Times New Roman"/>
        </w:rPr>
        <w:t xml:space="preserve"> These compounds were used as probes to study the complexation of nucleic acids with proteins and because of their fluorescent color tunability can potentially be used as biomedical diagnostic tools; they, however, do not form canonical base pairs.</w:t>
      </w:r>
      <w:hyperlink w:anchor="_ENREF_194" w:tooltip="Ren, 1996 #1089" w:history="1">
        <w:r w:rsidR="00762722" w:rsidRPr="00F4412F">
          <w:rPr>
            <w:rFonts w:cs="Times New Roman"/>
          </w:rPr>
          <w:fldChar w:fldCharType="begin">
            <w:fldData xml:space="preserve">PEVuZE5vdGU+PENpdGU+PEF1dGhvcj5SZW48L0F1dGhvcj48WWVhcj4xOTk2PC9ZZWFyPjxSZWNO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PEVuZE5vdGU+PENpdGU+PEF1dGhvcj5SZW48L0F1dGhvcj48WWVhcj4xOTk2PC9ZZWFyPjxSZWNO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194-196</w:t>
        </w:r>
        <w:r w:rsidR="00762722" w:rsidRPr="00F4412F">
          <w:rPr>
            <w:rFonts w:cs="Times New Roman"/>
          </w:rPr>
          <w:fldChar w:fldCharType="end"/>
        </w:r>
      </w:hyperlink>
    </w:p>
    <w:p w14:paraId="4AB1781B" w14:textId="77777777" w:rsidR="00090DCA" w:rsidRPr="00F4412F" w:rsidRDefault="002E6507" w:rsidP="0089532C">
      <w:pPr>
        <w:pStyle w:val="NoSpacing"/>
        <w:rPr>
          <w:rFonts w:ascii="Times New Roman" w:hAnsi="Times New Roman" w:cs="Times New Roman"/>
        </w:rPr>
      </w:pPr>
      <w:r w:rsidRPr="00F4412F">
        <w:rPr>
          <w:rFonts w:ascii="Times New Roman" w:hAnsi="Times New Roman" w:cs="Times New Roman"/>
        </w:rPr>
        <w:object w:dxaOrig="7398" w:dyaOrig="1641" w14:anchorId="74E29840">
          <v:shape id="_x0000_i1077" type="#_x0000_t75" style="width:299.2pt;height:65.6pt" o:ole="">
            <v:imagedata r:id="rId119" o:title=""/>
          </v:shape>
          <o:OLEObject Type="Embed" ProgID="ChemDraw.Document.6.0" ShapeID="_x0000_i1077" DrawAspect="Content" ObjectID="_1374136349" r:id="rId120"/>
        </w:object>
      </w:r>
    </w:p>
    <w:p w14:paraId="155979D4" w14:textId="77777777" w:rsidR="00090DCA" w:rsidRPr="00F4412F" w:rsidRDefault="00090DCA" w:rsidP="00090DCA">
      <w:pPr>
        <w:pStyle w:val="Caption"/>
        <w:ind w:firstLine="0"/>
        <w:jc w:val="center"/>
        <w:rPr>
          <w:rFonts w:cs="Times New Roman"/>
          <w:color w:val="auto"/>
        </w:rPr>
      </w:pPr>
      <w:bookmarkStart w:id="86" w:name="_Toc419205211"/>
      <w:r w:rsidRPr="00F4412F">
        <w:rPr>
          <w:rFonts w:cs="Times New Roman"/>
          <w:color w:val="auto"/>
        </w:rPr>
        <w:t xml:space="preserve">Figure </w:t>
      </w:r>
      <w:r w:rsidRPr="00F4412F">
        <w:rPr>
          <w:rFonts w:cs="Times New Roman"/>
          <w:color w:val="auto"/>
        </w:rPr>
        <w:fldChar w:fldCharType="begin"/>
      </w:r>
      <w:r w:rsidRPr="00F4412F">
        <w:rPr>
          <w:rFonts w:cs="Times New Roman"/>
          <w:color w:val="auto"/>
        </w:rPr>
        <w:instrText xml:space="preserve"> SEQ Figure \* ARABIC </w:instrText>
      </w:r>
      <w:r w:rsidRPr="00F4412F">
        <w:rPr>
          <w:rFonts w:cs="Times New Roman"/>
          <w:color w:val="auto"/>
        </w:rPr>
        <w:fldChar w:fldCharType="separate"/>
      </w:r>
      <w:r w:rsidR="00FE6225">
        <w:rPr>
          <w:rFonts w:cs="Times New Roman"/>
          <w:noProof/>
          <w:color w:val="auto"/>
        </w:rPr>
        <w:t>13</w:t>
      </w:r>
      <w:r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 xml:space="preserve">Nucleosides with </w:t>
      </w:r>
      <w:r w:rsidR="00C66894" w:rsidRPr="00F4412F">
        <w:rPr>
          <w:rFonts w:cs="Times New Roman"/>
          <w:b w:val="0"/>
          <w:color w:val="auto"/>
        </w:rPr>
        <w:t>f</w:t>
      </w:r>
      <w:r w:rsidRPr="00F4412F">
        <w:rPr>
          <w:rFonts w:cs="Times New Roman"/>
          <w:b w:val="0"/>
          <w:color w:val="auto"/>
        </w:rPr>
        <w:t xml:space="preserve">luorescent </w:t>
      </w:r>
      <w:r w:rsidR="00C66894" w:rsidRPr="00F4412F">
        <w:rPr>
          <w:rFonts w:cs="Times New Roman"/>
          <w:b w:val="0"/>
          <w:color w:val="auto"/>
        </w:rPr>
        <w:t>b</w:t>
      </w:r>
      <w:r w:rsidRPr="00F4412F">
        <w:rPr>
          <w:rFonts w:cs="Times New Roman"/>
          <w:b w:val="0"/>
          <w:color w:val="auto"/>
        </w:rPr>
        <w:t xml:space="preserve">ase </w:t>
      </w:r>
      <w:r w:rsidR="00C66894" w:rsidRPr="00F4412F">
        <w:rPr>
          <w:rFonts w:cs="Times New Roman"/>
          <w:b w:val="0"/>
          <w:color w:val="auto"/>
        </w:rPr>
        <w:t>r</w:t>
      </w:r>
      <w:r w:rsidRPr="00F4412F">
        <w:rPr>
          <w:rFonts w:cs="Times New Roman"/>
          <w:b w:val="0"/>
          <w:color w:val="auto"/>
        </w:rPr>
        <w:t>eplacements</w:t>
      </w:r>
      <w:bookmarkEnd w:id="86"/>
    </w:p>
    <w:p w14:paraId="24A38193" w14:textId="77777777" w:rsidR="00090DCA" w:rsidRPr="00F4412F" w:rsidRDefault="005C4E97" w:rsidP="005C4E97">
      <w:pPr>
        <w:pStyle w:val="Heading4"/>
        <w:numPr>
          <w:ilvl w:val="3"/>
          <w:numId w:val="22"/>
        </w:numPr>
        <w:rPr>
          <w:color w:val="auto"/>
        </w:rPr>
      </w:pPr>
      <w:r w:rsidRPr="00F4412F">
        <w:rPr>
          <w:color w:val="auto"/>
        </w:rPr>
        <w:t xml:space="preserve"> </w:t>
      </w:r>
      <w:bookmarkStart w:id="87" w:name="_Toc423960676"/>
      <w:r w:rsidR="00090DCA" w:rsidRPr="00F4412F">
        <w:rPr>
          <w:color w:val="auto"/>
        </w:rPr>
        <w:t>Isomorphic Base Analogues</w:t>
      </w:r>
      <w:bookmarkEnd w:id="87"/>
    </w:p>
    <w:p w14:paraId="2FAEA9CA" w14:textId="77777777" w:rsidR="00090DCA" w:rsidRPr="00F4412F" w:rsidRDefault="00090DCA" w:rsidP="00090DCA">
      <w:pPr>
        <w:rPr>
          <w:rFonts w:cs="Times New Roman"/>
        </w:rPr>
      </w:pPr>
      <w:r w:rsidRPr="00F4412F">
        <w:rPr>
          <w:rFonts w:cs="Times New Roman"/>
        </w:rPr>
        <w:t>Isomorphic nucleobases are heterocycles that bear a resemblance to natural nucleoside bases with respect to their overall size, hydrogen bonding capacity and ability to form Watson-Crick base pairs</w:t>
      </w:r>
      <w:r w:rsidR="00C66894" w:rsidRPr="00F4412F">
        <w:rPr>
          <w:rFonts w:cs="Times New Roman"/>
        </w:rPr>
        <w:t>, Figure 14</w:t>
      </w:r>
      <w:r w:rsidRPr="00F4412F">
        <w:rPr>
          <w:rFonts w:cs="Times New Roman"/>
        </w:rPr>
        <w:t>.</w:t>
      </w:r>
      <w:r w:rsidRPr="00F4412F">
        <w:rPr>
          <w:rFonts w:cs="Times New Roman"/>
        </w:rPr>
        <w:fldChar w:fldCharType="begin">
          <w:fldData xml:space="preserve">PEVuZE5vdGU+PENpdGU+PEF1dGhvcj5Ub3I8L0F1dGhvcj48WWVhcj4yMDA3PC9ZZWFyPjxSZWNO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</w:fldData>
        </w:fldChar>
      </w:r>
      <w:r w:rsidR="006B1917">
        <w:rPr>
          <w:rFonts w:cs="Times New Roman"/>
        </w:rPr>
        <w:instrText xml:space="preserve"> ADDIN EN.CITE </w:instrText>
      </w:r>
      <w:r w:rsidR="006B1917">
        <w:rPr>
          <w:rFonts w:cs="Times New Roman"/>
        </w:rPr>
        <w:fldChar w:fldCharType="begin">
          <w:fldData xml:space="preserve">PEVuZE5vdGU+PENpdGU+PEF1dGhvcj5Ub3I8L0F1dGhvcj48WWVhcj4yMDA3PC9ZZWFyPjxSZWNO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</w:fldData>
        </w:fldChar>
      </w:r>
      <w:r w:rsidR="006B1917">
        <w:rPr>
          <w:rFonts w:cs="Times New Roman"/>
        </w:rPr>
        <w:instrText xml:space="preserve"> ADDIN EN.CITE.DATA </w:instrText>
      </w:r>
      <w:r w:rsidR="006B1917">
        <w:rPr>
          <w:rFonts w:cs="Times New Roman"/>
        </w:rPr>
      </w:r>
      <w:r w:rsidR="006B1917">
        <w:rPr>
          <w:rFonts w:cs="Times New Roman"/>
        </w:rPr>
        <w:fldChar w:fldCharType="end"/>
      </w:r>
      <w:r w:rsidRPr="00F4412F">
        <w:rPr>
          <w:rFonts w:cs="Times New Roman"/>
        </w:rPr>
      </w:r>
      <w:r w:rsidRPr="00F4412F">
        <w:rPr>
          <w:rFonts w:cs="Times New Roman"/>
        </w:rPr>
        <w:fldChar w:fldCharType="separate"/>
      </w:r>
      <w:hyperlink w:anchor="_ENREF_181" w:tooltip="Sinkeldam, 2010 #663" w:history="1">
        <w:r w:rsidR="00762722" w:rsidRPr="006B1917">
          <w:rPr>
            <w:rFonts w:cs="Times New Roman"/>
            <w:noProof/>
            <w:vertAlign w:val="superscript"/>
          </w:rPr>
          <w:t>181</w:t>
        </w:r>
      </w:hyperlink>
      <w:r w:rsidR="006B1917" w:rsidRPr="006B1917">
        <w:rPr>
          <w:rFonts w:cs="Times New Roman"/>
          <w:noProof/>
          <w:vertAlign w:val="superscript"/>
        </w:rPr>
        <w:t xml:space="preserve">, </w:t>
      </w:r>
      <w:hyperlink w:anchor="_ENREF_197" w:tooltip="Tor, 2007 #1079" w:history="1">
        <w:r w:rsidR="00762722" w:rsidRPr="006B1917">
          <w:rPr>
            <w:rFonts w:cs="Times New Roman"/>
            <w:noProof/>
            <w:vertAlign w:val="superscript"/>
          </w:rPr>
          <w:t>197</w:t>
        </w:r>
      </w:hyperlink>
      <w:r w:rsidRPr="00F4412F">
        <w:rPr>
          <w:rFonts w:cs="Times New Roman"/>
        </w:rPr>
        <w:fldChar w:fldCharType="end"/>
      </w:r>
      <w:r w:rsidRPr="00F4412F">
        <w:rPr>
          <w:rFonts w:cs="Times New Roman"/>
        </w:rPr>
        <w:t xml:space="preserve"> </w:t>
      </w:r>
      <w:r w:rsidR="000422C4">
        <w:rPr>
          <w:rFonts w:cs="Times New Roman"/>
        </w:rPr>
        <w:t xml:space="preserve">The </w:t>
      </w:r>
      <w:r w:rsidRPr="00F4412F">
        <w:rPr>
          <w:rFonts w:cs="Times New Roman"/>
        </w:rPr>
        <w:t xml:space="preserve">2-aminopurine </w:t>
      </w:r>
      <w:r w:rsidR="002E6507" w:rsidRPr="00F4412F">
        <w:rPr>
          <w:rFonts w:cs="Times New Roman"/>
          <w:b/>
        </w:rPr>
        <w:t>156</w:t>
      </w:r>
      <w:r w:rsidRPr="00F4412F">
        <w:rPr>
          <w:rFonts w:cs="Times New Roman"/>
        </w:rPr>
        <w:t>, is possibly the most widely recognized fluorescent nucleoside, is an emissive isosteric adenosine analogue</w:t>
      </w:r>
      <w:hyperlink w:anchor="_ENREF_198" w:tooltip="Ward, 1969 #1081" w:history="1">
        <w:r w:rsidR="00762722" w:rsidRPr="00F4412F">
          <w:rPr>
            <w:rFonts w:cs="Times New Roman"/>
          </w:rPr>
          <w:fldChar w:fldCharType="begin"/>
        </w:r>
        <w:r w:rsidR="00762722" w:rsidRPr="00F4412F">
          <w:rPr>
            <w:rFonts w:cs="Times New Roman"/>
          </w:rPr>
          <w:instrText xml:space="preserve"> ADDIN EN.CITE &lt;EndNote&gt;&lt;Cite&gt;&lt;Author&gt;Ward&lt;/Author&gt;&lt;Year&gt;1969&lt;/Year&gt;&lt;RecNum&gt;1081&lt;/RecNum&gt;&lt;DisplayText&gt;&lt;style face="superscript"&gt;198&lt;/style&gt;&lt;/DisplayText&gt;&lt;record&gt;&lt;rec-number&gt;1081&lt;/rec-number&gt;&lt;foreign-keys&gt;&lt;key app="EN" db-id="9v5vpt2t49s0z7evxzyv2s5rfseepxexrx2t"&gt;1081&lt;/key&gt;&lt;/foreign-keys&gt;&lt;ref-type name="Journal Article"&gt;17&lt;/ref-type&gt;&lt;contributors&gt;&lt;authors&gt;&lt;author&gt;Ward, David C.&lt;/author&gt;&lt;author&gt;Reich, Edward&lt;/author&gt;&lt;author&gt;Stryer, Lubert&lt;/author&gt;&lt;/authors&gt;&lt;/contributors&gt;&lt;titles&gt;&lt;title&gt;Fluorescence studies of nucleotides and polynucleotides. I. Formycin, 2-aminopurine riboside, 2,6-diaminopurine riboside, and their derivatives&lt;/title&gt;&lt;secondary-title&gt;J. Biol. Chem.&lt;/secondary-title&gt;&lt;/titles&gt;&lt;periodical&gt;&lt;full-title&gt;Journal of Biological Chemistry&lt;/full-title&gt;&lt;abbr-1&gt;J. Biol. Chem.&lt;/abbr-1&gt;&lt;abbr-2&gt;J Biol Chem&lt;/abbr-2&gt;&lt;/periodical&gt;&lt;pages&gt;1228-37&lt;/pages&gt;&lt;volume&gt;244&lt;/volume&gt;&lt;number&gt;5&lt;/number&gt;&lt;keywords&gt;&lt;keyword&gt;fluorescence nucleotide&lt;/keyword&gt;&lt;keyword&gt;formycin fluorescence nucleotide&lt;/keyword&gt;&lt;keyword&gt;aminopurines fluorescence nucleotide&lt;/keyword&gt;&lt;keyword&gt;nucleotide fluorescence RNA&lt;/keyword&gt;&lt;keyword&gt;RNA fluorescence nucleotide&lt;/keyword&gt;&lt;/keywords&gt;&lt;dates&gt;&lt;year&gt;1969&lt;/year&gt;&lt;pub-dates&gt;&lt;date&gt;//&lt;/date&gt;&lt;/pub-dates&gt;&lt;/dates&gt;&lt;isbn&gt;0021-9258&lt;/isbn&gt;&lt;urls&gt;&lt;/urls&gt;&lt;/record&gt;&lt;/Cite&gt;&lt;/EndNote&gt;</w:instrText>
        </w:r>
        <w:r w:rsidR="00762722" w:rsidRPr="00F4412F">
          <w:rPr>
            <w:rFonts w:cs="Times New Roman"/>
          </w:rPr>
          <w:fldChar w:fldCharType="separate"/>
        </w:r>
        <w:r w:rsidR="00762722" w:rsidRPr="00F4412F">
          <w:rPr>
            <w:rFonts w:cs="Times New Roman"/>
            <w:noProof/>
            <w:vertAlign w:val="superscript"/>
          </w:rPr>
          <w:t>198</w:t>
        </w:r>
        <w:r w:rsidR="00762722" w:rsidRPr="00F4412F">
          <w:rPr>
            <w:rFonts w:cs="Times New Roman"/>
          </w:rPr>
          <w:fldChar w:fldCharType="end"/>
        </w:r>
      </w:hyperlink>
      <w:r w:rsidRPr="00F4412F">
        <w:rPr>
          <w:rFonts w:cs="Times New Roman"/>
        </w:rPr>
        <w:t xml:space="preserve">  and has been used extensively in biochemical studies and assay development.</w:t>
      </w:r>
      <w:hyperlink w:anchor="_ENREF_199" w:tooltip="Rachofsky, 2001 #1082" w:history="1">
        <w:r w:rsidR="00762722" w:rsidRPr="00F4412F">
          <w:rPr>
            <w:rFonts w:cs="Times New Roman"/>
          </w:rPr>
          <w:fldChar w:fldCharType="begin">
            <w:fldData xml:space="preserve">PEVuZE5vdGU+PENpdGU+PEF1dGhvcj5SYWNob2Zza3k8L0F1dGhvcj48WWVhcj4yMDAxPC9ZZWFy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PEVuZE5vdGU+PENpdGU+PEF1dGhvcj5SYWNob2Zza3k8L0F1dGhvcj48WWVhcj4yMDAxPC9ZZWFy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199-200</w:t>
        </w:r>
        <w:r w:rsidR="00762722" w:rsidRPr="00F4412F">
          <w:rPr>
            <w:rFonts w:cs="Times New Roman"/>
          </w:rPr>
          <w:fldChar w:fldCharType="end"/>
        </w:r>
      </w:hyperlink>
      <w:r w:rsidRPr="00F4412F">
        <w:rPr>
          <w:rFonts w:cs="Times New Roman"/>
        </w:rPr>
        <w:t xml:space="preserve"> Variations of </w:t>
      </w:r>
      <w:r w:rsidR="002E6507" w:rsidRPr="00F4412F">
        <w:rPr>
          <w:rFonts w:cs="Times New Roman"/>
          <w:b/>
        </w:rPr>
        <w:t>156</w:t>
      </w:r>
      <w:r w:rsidRPr="00F4412F">
        <w:rPr>
          <w:rFonts w:cs="Times New Roman"/>
        </w:rPr>
        <w:t>, including modified 7-deaza and 8-aza-7-deaza analogues have been studied by Seela and coworkers as click chemistry substrates.</w:t>
      </w:r>
      <w:hyperlink w:anchor="_ENREF_201" w:tooltip="Seela, 2008 #1084" w:history="1">
        <w:r w:rsidR="00762722" w:rsidRPr="00F4412F">
          <w:rPr>
            <w:rFonts w:cs="Times New Roman"/>
          </w:rPr>
          <w:fldChar w:fldCharType="begin"/>
        </w:r>
        <w:r w:rsidR="00762722" w:rsidRPr="00F4412F">
          <w:rPr>
            <w:rFonts w:cs="Times New Roman"/>
          </w:rPr>
          <w:instrText xml:space="preserve"> ADDIN EN.CITE &lt;EndNote&gt;&lt;Cite&gt;&lt;Author&gt;Seela&lt;/Author&gt;&lt;Year&gt;2008&lt;/Year&gt;&lt;RecNum&gt;1084&lt;/RecNum&gt;&lt;DisplayText&gt;&lt;style face="superscript"&gt;201&lt;/style&gt;&lt;/DisplayText&gt;&lt;record&gt;&lt;rec-number&gt;1084&lt;/rec-number&gt;&lt;foreign-keys&gt;&lt;key app="EN" db-id="9v5vpt2t49s0z7evxzyv2s5rfseepxexrx2t"&gt;1084&lt;/key&gt;&lt;/foreign-keys&gt;&lt;ref-type name="Journal Article"&gt;17&lt;/ref-type&gt;&lt;contributors&gt;&lt;authors&gt;&lt;author&gt;Seela, Frank&lt;/author&gt;&lt;author&gt;Sirivolu, Venkata Ramana&lt;/author&gt;&lt;/authors&gt;&lt;/contributors&gt;&lt;titles&gt;&lt;title&gt;Pyrrolo-dC oligonucleotides bearing alkynyl side chains with terminal triple bonds: synthesis, base pairing and fluorescent dye conjugates prepared by the azide-alkyne &amp;quot;click&amp;quot; reaction&lt;/title&gt;&lt;secondary-title&gt;Org. Biomol. Chem.&lt;/secondary-title&gt;&lt;/titles&gt;&lt;periodical&gt;&lt;full-title&gt;Organic &amp;amp; Biomolecular Chemistry&lt;/full-title&gt;&lt;abbr-1&gt;Org. Biomol. Chem.&lt;/abbr-1&gt;&lt;abbr-2&gt;Org. Biomol. Chem.&lt;/abbr-2&gt;&lt;/periodical&gt;&lt;pages&gt;1674-1687&lt;/pages&gt;&lt;volume&gt;6&lt;/volume&gt;&lt;number&gt;9&lt;/number&gt;&lt;keywords&gt;&lt;keyword&gt;solid phase synthesis duplex stability coumarin fluorescence prepn DNA&lt;/keyword&gt;&lt;keyword&gt;Huisgen Sharpless Meldal cycloaddn click fluorescent triazole nucleoside pyrrolopyrimidinone&lt;/keyword&gt;&lt;keyword&gt;copper catalyzed cyclization ammonolysis bicyclic nucleoside azidohydroxycoumarin&lt;/keyword&gt;&lt;keyword&gt;pyrrole oligonucleotide alkynyl synthesis fluorescent dye azide alkyne click&lt;/keyword&gt;&lt;/keywords&gt;&lt;dates&gt;&lt;year&gt;2008&lt;/year&gt;&lt;pub-dates&gt;&lt;date&gt;//&lt;/date&gt;&lt;/pub-dates&gt;&lt;/dates&gt;&lt;publisher&gt;Royal Society of Chemistry&lt;/publisher&gt;&lt;isbn&gt;1477-0520&lt;/isbn&gt;&lt;work-type&gt;10.1039/b719459e&lt;/work-type&gt;&lt;urls&gt;&lt;/urls&gt;&lt;electronic-resource-num&gt;10.1039/b719459e&lt;/electronic-resource-num&gt;&lt;/record&gt;&lt;/Cite&gt;&lt;/EndNote&gt;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201</w:t>
        </w:r>
        <w:r w:rsidR="00762722" w:rsidRPr="00F4412F">
          <w:rPr>
            <w:rFonts w:cs="Times New Roman"/>
          </w:rPr>
          <w:fldChar w:fldCharType="end"/>
        </w:r>
      </w:hyperlink>
      <w:r w:rsidRPr="00F4412F">
        <w:rPr>
          <w:rFonts w:cs="Times New Roman"/>
        </w:rPr>
        <w:t xml:space="preserve"> </w:t>
      </w:r>
      <w:r w:rsidRPr="00F4412F">
        <w:rPr>
          <w:rFonts w:cs="Times New Roman"/>
        </w:rPr>
        <w:lastRenderedPageBreak/>
        <w:t xml:space="preserve">Isomorphic pyrimidine analogues 5-methylpyrimidin-2-one </w:t>
      </w:r>
      <w:r w:rsidRPr="00F4412F">
        <w:rPr>
          <w:rFonts w:cs="Times New Roman"/>
          <w:b/>
        </w:rPr>
        <w:t>1</w:t>
      </w:r>
      <w:r w:rsidR="002E6507" w:rsidRPr="00F4412F">
        <w:rPr>
          <w:rFonts w:cs="Times New Roman"/>
          <w:b/>
        </w:rPr>
        <w:t>57</w:t>
      </w:r>
      <w:r w:rsidRPr="00F4412F">
        <w:rPr>
          <w:rFonts w:cs="Times New Roman"/>
        </w:rPr>
        <w:t xml:space="preserve"> and pyrrolo-C </w:t>
      </w:r>
      <w:r w:rsidRPr="00F4412F">
        <w:rPr>
          <w:rFonts w:cs="Times New Roman"/>
          <w:b/>
        </w:rPr>
        <w:t>1</w:t>
      </w:r>
      <w:r w:rsidR="002E6507" w:rsidRPr="00F4412F">
        <w:rPr>
          <w:rFonts w:cs="Times New Roman"/>
          <w:b/>
        </w:rPr>
        <w:t>58</w:t>
      </w:r>
      <w:r w:rsidRPr="00F4412F">
        <w:rPr>
          <w:rFonts w:cs="Times New Roman"/>
        </w:rPr>
        <w:t xml:space="preserve"> have been used to probe the RecA DNA complexes in </w:t>
      </w:r>
      <w:r w:rsidRPr="00F4412F">
        <w:rPr>
          <w:rFonts w:cs="Times New Roman"/>
          <w:i/>
        </w:rPr>
        <w:t>E. coli</w:t>
      </w:r>
      <w:hyperlink w:anchor="_ENREF_202" w:tooltip="Singleton, 2001 #1085" w:history="1">
        <w:r w:rsidR="00762722" w:rsidRPr="00F4412F">
          <w:rPr>
            <w:rFonts w:cs="Times New Roman"/>
          </w:rPr>
          <w:fldChar w:fldCharType="begin"/>
        </w:r>
        <w:r w:rsidR="00762722" w:rsidRPr="00F4412F">
          <w:rPr>
            <w:rFonts w:cs="Times New Roman"/>
          </w:rPr>
          <w:instrText xml:space="preserve"> ADDIN EN.CITE &lt;EndNote&gt;&lt;Cite&gt;&lt;Author&gt;Singleton&lt;/Author&gt;&lt;Year&gt;2001&lt;/Year&gt;&lt;RecNum&gt;1085&lt;/RecNum&gt;&lt;DisplayText&gt;&lt;style face="superscript"&gt;202&lt;/style&gt;&lt;/DisplayText&gt;&lt;record&gt;&lt;rec-number&gt;1085&lt;/rec-number&gt;&lt;foreign-keys&gt;&lt;key app="EN" db-id="9v5vpt2t49s0z7evxzyv2s5rfseepxexrx2t"&gt;1085&lt;/key&gt;&lt;/foreign-keys&gt;&lt;ref-type name="Journal Article"&gt;17&lt;/ref-type&gt;&lt;contributors&gt;&lt;authors&gt;&lt;author&gt;Singleton, Scott F.&lt;/author&gt;&lt;author&gt;Shan, Feng&lt;/author&gt;&lt;author&gt;Kanan, Matthew W.&lt;/author&gt;&lt;author&gt;McIntosh, Catherine M.&lt;/author&gt;&lt;author&gt;Stearman, Chad J.&lt;/author&gt;&lt;author&gt;Helm, Jeremiah S.&lt;/author&gt;&lt;author&gt;Webb, Kristofor J.&lt;/author&gt;&lt;/authors&gt;&lt;/contributors&gt;&lt;titles&gt;&lt;title&gt;Facile Synthesis of a Fluorescent Deoxycytidine Analogue Suitable for Probing the RecA Nucleoprotein Filament&lt;/title&gt;&lt;secondary-title&gt;Organic Letters&lt;/secondary-title&gt;&lt;/titles&gt;&lt;periodical&gt;&lt;full-title&gt;Organic Letters&lt;/full-title&gt;&lt;abbr-1&gt;Org. Lett.&lt;/abbr-1&gt;&lt;abbr-2&gt;Org Lett&lt;/abbr-2&gt;&lt;/periodical&gt;&lt;pages&gt;3919-3922&lt;/pages&gt;&lt;volume&gt;3&lt;/volume&gt;&lt;number&gt;24&lt;/number&gt;&lt;dates&gt;&lt;year&gt;2001&lt;/year&gt;&lt;pub-dates&gt;&lt;date&gt;2001/11/01&lt;/date&gt;&lt;/pub-dates&gt;&lt;/dates&gt;&lt;publisher&gt;American Chemical Society&lt;/publisher&gt;&lt;isbn&gt;1523-7060&lt;/isbn&gt;&lt;urls&gt;&lt;related-urls&gt;&lt;url&gt;http://dx.doi.org/10.1021/ol0167863&lt;/url&gt;&lt;/related-urls&gt;&lt;/urls&gt;&lt;electronic-resource-num&gt;10.1021/ol0167863&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202</w:t>
        </w:r>
        <w:r w:rsidR="00762722" w:rsidRPr="00F4412F">
          <w:rPr>
            <w:rFonts w:cs="Times New Roman"/>
          </w:rPr>
          <w:fldChar w:fldCharType="end"/>
        </w:r>
      </w:hyperlink>
      <w:r w:rsidRPr="00F4412F">
        <w:rPr>
          <w:rFonts w:cs="Times New Roman"/>
        </w:rPr>
        <w:t xml:space="preserve"> and T7 RNA polymerases, respectively.  </w:t>
      </w:r>
    </w:p>
    <w:p w14:paraId="5AB46580" w14:textId="77777777" w:rsidR="00090DCA" w:rsidRPr="00F4412F" w:rsidRDefault="002E6507" w:rsidP="0089532C">
      <w:pPr>
        <w:keepNext/>
        <w:ind w:firstLine="0"/>
        <w:jc w:val="center"/>
        <w:rPr>
          <w:rFonts w:cs="Times New Roman"/>
        </w:rPr>
      </w:pPr>
      <w:r w:rsidRPr="00F4412F">
        <w:rPr>
          <w:rFonts w:cs="Times New Roman"/>
        </w:rPr>
        <w:object w:dxaOrig="5447" w:dyaOrig="1862" w14:anchorId="33F7C51D">
          <v:shape id="_x0000_i1078" type="#_x0000_t75" style="width:217.6pt;height:75.2pt" o:ole="">
            <v:imagedata r:id="rId121" o:title=""/>
          </v:shape>
          <o:OLEObject Type="Embed" ProgID="ChemDraw.Document.6.0" ShapeID="_x0000_i1078" DrawAspect="Content" ObjectID="_1374136350" r:id="rId122"/>
        </w:object>
      </w:r>
    </w:p>
    <w:p w14:paraId="55A6C567" w14:textId="77777777" w:rsidR="00090DCA" w:rsidRPr="00F4412F" w:rsidRDefault="00090DCA" w:rsidP="00090DCA">
      <w:pPr>
        <w:pStyle w:val="Caption"/>
        <w:ind w:firstLine="0"/>
        <w:jc w:val="center"/>
        <w:rPr>
          <w:rFonts w:cs="Times New Roman"/>
          <w:color w:val="auto"/>
        </w:rPr>
      </w:pPr>
      <w:bookmarkStart w:id="88" w:name="_Toc419205212"/>
      <w:r w:rsidRPr="00F4412F">
        <w:rPr>
          <w:rFonts w:cs="Times New Roman"/>
          <w:color w:val="auto"/>
        </w:rPr>
        <w:t xml:space="preserve">Figure </w:t>
      </w:r>
      <w:r w:rsidRPr="00F4412F">
        <w:rPr>
          <w:rFonts w:cs="Times New Roman"/>
          <w:color w:val="auto"/>
        </w:rPr>
        <w:fldChar w:fldCharType="begin"/>
      </w:r>
      <w:r w:rsidRPr="00F4412F">
        <w:rPr>
          <w:rFonts w:cs="Times New Roman"/>
          <w:color w:val="auto"/>
        </w:rPr>
        <w:instrText xml:space="preserve"> SEQ Figure \* ARABIC </w:instrText>
      </w:r>
      <w:r w:rsidRPr="00F4412F">
        <w:rPr>
          <w:rFonts w:cs="Times New Roman"/>
          <w:color w:val="auto"/>
        </w:rPr>
        <w:fldChar w:fldCharType="separate"/>
      </w:r>
      <w:r w:rsidR="00FE6225">
        <w:rPr>
          <w:rFonts w:cs="Times New Roman"/>
          <w:noProof/>
          <w:color w:val="auto"/>
        </w:rPr>
        <w:t>14</w:t>
      </w:r>
      <w:r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 xml:space="preserve">Isomorphic </w:t>
      </w:r>
      <w:r w:rsidR="00C66894" w:rsidRPr="00F4412F">
        <w:rPr>
          <w:rFonts w:cs="Times New Roman"/>
          <w:b w:val="0"/>
          <w:color w:val="auto"/>
        </w:rPr>
        <w:t>p</w:t>
      </w:r>
      <w:r w:rsidRPr="00F4412F">
        <w:rPr>
          <w:rFonts w:cs="Times New Roman"/>
          <w:b w:val="0"/>
          <w:color w:val="auto"/>
        </w:rPr>
        <w:t xml:space="preserve">urine and </w:t>
      </w:r>
      <w:r w:rsidR="00C66894" w:rsidRPr="00F4412F">
        <w:rPr>
          <w:rFonts w:cs="Times New Roman"/>
          <w:b w:val="0"/>
          <w:color w:val="auto"/>
        </w:rPr>
        <w:t>p</w:t>
      </w:r>
      <w:r w:rsidRPr="00F4412F">
        <w:rPr>
          <w:rFonts w:cs="Times New Roman"/>
          <w:b w:val="0"/>
          <w:color w:val="auto"/>
        </w:rPr>
        <w:t xml:space="preserve">yrimidine </w:t>
      </w:r>
      <w:r w:rsidR="00C66894" w:rsidRPr="00F4412F">
        <w:rPr>
          <w:rFonts w:cs="Times New Roman"/>
          <w:b w:val="0"/>
          <w:color w:val="auto"/>
        </w:rPr>
        <w:t>b</w:t>
      </w:r>
      <w:r w:rsidRPr="00F4412F">
        <w:rPr>
          <w:rFonts w:cs="Times New Roman"/>
          <w:b w:val="0"/>
          <w:color w:val="auto"/>
        </w:rPr>
        <w:t>ases</w:t>
      </w:r>
      <w:bookmarkEnd w:id="88"/>
    </w:p>
    <w:p w14:paraId="79EFDB74" w14:textId="77777777" w:rsidR="00090DCA" w:rsidRPr="00F4412F" w:rsidRDefault="005C4E97" w:rsidP="005C4E97">
      <w:pPr>
        <w:pStyle w:val="Heading4"/>
        <w:numPr>
          <w:ilvl w:val="3"/>
          <w:numId w:val="22"/>
        </w:numPr>
        <w:rPr>
          <w:color w:val="auto"/>
        </w:rPr>
      </w:pPr>
      <w:r w:rsidRPr="00F4412F">
        <w:rPr>
          <w:color w:val="auto"/>
        </w:rPr>
        <w:t xml:space="preserve"> </w:t>
      </w:r>
      <w:bookmarkStart w:id="89" w:name="_Toc423960677"/>
      <w:r w:rsidR="00090DCA" w:rsidRPr="00F4412F">
        <w:rPr>
          <w:color w:val="auto"/>
        </w:rPr>
        <w:t>Pteridines</w:t>
      </w:r>
      <w:bookmarkEnd w:id="89"/>
    </w:p>
    <w:p w14:paraId="01C2E595" w14:textId="77777777" w:rsidR="00090DCA" w:rsidRPr="00F4412F" w:rsidRDefault="00090DCA" w:rsidP="00090DCA">
      <w:pPr>
        <w:rPr>
          <w:rFonts w:cs="Times New Roman"/>
        </w:rPr>
      </w:pPr>
      <w:r w:rsidRPr="00F4412F">
        <w:rPr>
          <w:rFonts w:cs="Times New Roman"/>
        </w:rPr>
        <w:t>Pteridines are fluorescent heterocycles that are comprised of two fused six membered rings instead of the natural configuration of a five membered ring fused to a six membered ring</w:t>
      </w:r>
      <w:r w:rsidR="00C66894" w:rsidRPr="00F4412F">
        <w:rPr>
          <w:rFonts w:cs="Times New Roman"/>
        </w:rPr>
        <w:t>, Figure 15</w:t>
      </w:r>
      <w:r w:rsidRPr="00F4412F">
        <w:rPr>
          <w:rFonts w:cs="Times New Roman"/>
        </w:rPr>
        <w:t>.</w:t>
      </w:r>
      <w:hyperlink w:anchor="_ENREF_203" w:tooltip="Hawkins, 2008 #1086" w:history="1">
        <w:r w:rsidR="00762722" w:rsidRPr="00F4412F">
          <w:rPr>
            <w:rFonts w:cs="Times New Roman"/>
          </w:rPr>
          <w:fldChar w:fldCharType="begin">
            <w:fldData xml:space="preserve">PEVuZE5vdGU+PENpdGU+PEF1dGhvcj5IYXdraW5zPC9BdXRob3I+PFllYXI+MjAwODwvWWVhcj48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PEVuZE5vdGU+PENpdGU+PEF1dGhvcj5IYXdraW5zPC9BdXRob3I+PFllYXI+MjAwODwvWWVhcj48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203-204</w:t>
        </w:r>
        <w:r w:rsidR="00762722" w:rsidRPr="00F4412F">
          <w:rPr>
            <w:rFonts w:cs="Times New Roman"/>
          </w:rPr>
          <w:fldChar w:fldCharType="end"/>
        </w:r>
      </w:hyperlink>
      <w:r w:rsidRPr="00F4412F">
        <w:rPr>
          <w:rFonts w:cs="Times New Roman"/>
        </w:rPr>
        <w:t xml:space="preserve"> All four pteridines analogues, mainly the guanosine analogue </w:t>
      </w:r>
      <w:r w:rsidRPr="00F4412F">
        <w:rPr>
          <w:rFonts w:cs="Times New Roman"/>
          <w:b/>
        </w:rPr>
        <w:t>1</w:t>
      </w:r>
      <w:r w:rsidR="002E6507" w:rsidRPr="00F4412F">
        <w:rPr>
          <w:rFonts w:cs="Times New Roman"/>
          <w:b/>
        </w:rPr>
        <w:t>59</w:t>
      </w:r>
      <w:r w:rsidRPr="00F4412F">
        <w:rPr>
          <w:rFonts w:cs="Times New Roman"/>
        </w:rPr>
        <w:t xml:space="preserve"> and adenosine analogue </w:t>
      </w:r>
      <w:r w:rsidRPr="00F4412F">
        <w:rPr>
          <w:rFonts w:cs="Times New Roman"/>
          <w:b/>
        </w:rPr>
        <w:t>1</w:t>
      </w:r>
      <w:r w:rsidR="002E6507" w:rsidRPr="00F4412F">
        <w:rPr>
          <w:rFonts w:cs="Times New Roman"/>
          <w:b/>
        </w:rPr>
        <w:t>60</w:t>
      </w:r>
      <w:r w:rsidRPr="00F4412F">
        <w:rPr>
          <w:rFonts w:cs="Times New Roman"/>
        </w:rPr>
        <w:t>, retained their overall absorption and emission characteristics when incorporated into ODNs; however, significant sequence dependent quenching was observed. Incorporating of these nucleoside analogues also typically resulted in destabilizing effects similar to a single base pair mismatch.</w:t>
      </w:r>
      <w:hyperlink w:anchor="_ENREF_205" w:tooltip="Hawkins, 1997 #1088" w:history="1">
        <w:r w:rsidR="00762722" w:rsidRPr="00F4412F">
          <w:rPr>
            <w:rFonts w:cs="Times New Roman"/>
          </w:rPr>
          <w:fldChar w:fldCharType="begin"/>
        </w:r>
        <w:r w:rsidR="00762722" w:rsidRPr="00F4412F">
          <w:rPr>
            <w:rFonts w:cs="Times New Roman"/>
          </w:rPr>
          <w:instrText xml:space="preserve"> ADDIN EN.CITE &lt;EndNote&gt;&lt;Cite&gt;&lt;Author&gt;Hawkins&lt;/Author&gt;&lt;Year&gt;1997&lt;/Year&gt;&lt;RecNum&gt;1088&lt;/RecNum&gt;&lt;DisplayText&gt;&lt;style face="superscript"&gt;205&lt;/style&gt;&lt;/DisplayText&gt;&lt;record&gt;&lt;rec-number&gt;1088&lt;/rec-number&gt;&lt;foreign-keys&gt;&lt;key app="EN" db-id="9v5vpt2t49s0z7evxzyv2s5rfseepxexrx2t"&gt;1088&lt;/key&gt;&lt;/foreign-keys&gt;&lt;ref-type name="Journal Article"&gt;17&lt;/ref-type&gt;&lt;contributors&gt;&lt;authors&gt;&lt;author&gt;Hawkins, Mary E.&lt;/author&gt;&lt;author&gt;Pfleiderer, Wolfgang&lt;/author&gt;&lt;author&gt;Balis, Frank M.&lt;/author&gt;&lt;author&gt;Porter, Denise&lt;/author&gt;&lt;author&gt;Knutson, Jay R.&lt;/author&gt;&lt;/authors&gt;&lt;/contributors&gt;&lt;titles&gt;&lt;title&gt;Fluorescence properties of pteridine nucleoside analogs as monomers and incorporated into oligonucleotides&lt;/title&gt;&lt;secondary-title&gt;Anal. Biochem.&lt;/secondary-title&gt;&lt;/titles&gt;&lt;periodical&gt;&lt;full-title&gt;Analytical Biochemistry&lt;/full-title&gt;&lt;abbr-1&gt;Anal. Biochem.&lt;/abbr-1&gt;&lt;abbr-2&gt;Anal Biochem&lt;/abbr-2&gt;&lt;/periodical&gt;&lt;pages&gt;86-95&lt;/pages&gt;&lt;volume&gt;244&lt;/volume&gt;&lt;number&gt;1&lt;/number&gt;&lt;keywords&gt;&lt;keyword&gt;fluorescence pteridine nucleoside analog oligonucleotide&lt;/keyword&gt;&lt;/keywords&gt;&lt;dates&gt;&lt;year&gt;1997&lt;/year&gt;&lt;pub-dates&gt;&lt;date&gt;//&lt;/date&gt;&lt;/pub-dates&gt;&lt;/dates&gt;&lt;publisher&gt;Academic&lt;/publisher&gt;&lt;isbn&gt;0003-2697&lt;/isbn&gt;&lt;work-type&gt;10.1006/abio.1996.9879&lt;/work-type&gt;&lt;urls&gt;&lt;/urls&gt;&lt;electronic-resource-num&gt;10.1006/abio.1996.9879&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205</w:t>
        </w:r>
        <w:r w:rsidR="00762722" w:rsidRPr="00F4412F">
          <w:rPr>
            <w:rFonts w:cs="Times New Roman"/>
          </w:rPr>
          <w:fldChar w:fldCharType="end"/>
        </w:r>
      </w:hyperlink>
      <w:r w:rsidRPr="00F4412F">
        <w:rPr>
          <w:rFonts w:cs="Times New Roman"/>
        </w:rPr>
        <w:t xml:space="preserve"> </w:t>
      </w:r>
    </w:p>
    <w:p w14:paraId="2CEE4319" w14:textId="77777777" w:rsidR="00090DCA" w:rsidRPr="00F4412F" w:rsidRDefault="002E6507" w:rsidP="00090DCA">
      <w:pPr>
        <w:keepNext/>
        <w:ind w:firstLine="0"/>
        <w:jc w:val="center"/>
        <w:rPr>
          <w:rFonts w:cs="Times New Roman"/>
        </w:rPr>
      </w:pPr>
      <w:r w:rsidRPr="00F4412F">
        <w:rPr>
          <w:rFonts w:cs="Times New Roman"/>
        </w:rPr>
        <w:object w:dxaOrig="4224" w:dyaOrig="1704" w14:anchorId="4351B8BC">
          <v:shape id="_x0000_i1079" type="#_x0000_t75" style="width:167.2pt;height:68pt" o:ole="">
            <v:imagedata r:id="rId123" o:title=""/>
          </v:shape>
          <o:OLEObject Type="Embed" ProgID="ChemDraw.Document.6.0" ShapeID="_x0000_i1079" DrawAspect="Content" ObjectID="_1374136351" r:id="rId124"/>
        </w:object>
      </w:r>
    </w:p>
    <w:p w14:paraId="4B90D1E0" w14:textId="77777777" w:rsidR="00090DCA" w:rsidRPr="00F4412F" w:rsidRDefault="00090DCA" w:rsidP="00090DCA">
      <w:pPr>
        <w:pStyle w:val="Caption"/>
        <w:ind w:firstLine="0"/>
        <w:jc w:val="center"/>
        <w:rPr>
          <w:rFonts w:cs="Times New Roman"/>
          <w:b w:val="0"/>
          <w:color w:val="auto"/>
        </w:rPr>
      </w:pPr>
      <w:bookmarkStart w:id="90" w:name="_Toc419205213"/>
      <w:r w:rsidRPr="00F4412F">
        <w:rPr>
          <w:rFonts w:cs="Times New Roman"/>
          <w:color w:val="auto"/>
        </w:rPr>
        <w:t xml:space="preserve">Figure </w:t>
      </w:r>
      <w:r w:rsidRPr="00F4412F">
        <w:rPr>
          <w:rFonts w:cs="Times New Roman"/>
          <w:color w:val="auto"/>
        </w:rPr>
        <w:fldChar w:fldCharType="begin"/>
      </w:r>
      <w:r w:rsidRPr="00F4412F">
        <w:rPr>
          <w:rFonts w:cs="Times New Roman"/>
          <w:color w:val="auto"/>
        </w:rPr>
        <w:instrText xml:space="preserve"> SEQ Figure \* ARABIC </w:instrText>
      </w:r>
      <w:r w:rsidRPr="00F4412F">
        <w:rPr>
          <w:rFonts w:cs="Times New Roman"/>
          <w:color w:val="auto"/>
        </w:rPr>
        <w:fldChar w:fldCharType="separate"/>
      </w:r>
      <w:r w:rsidR="00FE6225">
        <w:rPr>
          <w:rFonts w:cs="Times New Roman"/>
          <w:noProof/>
          <w:color w:val="auto"/>
        </w:rPr>
        <w:t>15</w:t>
      </w:r>
      <w:r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 xml:space="preserve">Examples of </w:t>
      </w:r>
      <w:r w:rsidR="00C66894" w:rsidRPr="00F4412F">
        <w:rPr>
          <w:rFonts w:cs="Times New Roman"/>
          <w:b w:val="0"/>
          <w:color w:val="auto"/>
        </w:rPr>
        <w:t>g</w:t>
      </w:r>
      <w:r w:rsidRPr="00F4412F">
        <w:rPr>
          <w:rFonts w:cs="Times New Roman"/>
          <w:b w:val="0"/>
          <w:color w:val="auto"/>
        </w:rPr>
        <w:t xml:space="preserve">uanosine and </w:t>
      </w:r>
      <w:r w:rsidR="00C66894" w:rsidRPr="00F4412F">
        <w:rPr>
          <w:rFonts w:cs="Times New Roman"/>
          <w:b w:val="0"/>
          <w:color w:val="auto"/>
        </w:rPr>
        <w:t>a</w:t>
      </w:r>
      <w:r w:rsidRPr="00F4412F">
        <w:rPr>
          <w:rFonts w:cs="Times New Roman"/>
          <w:b w:val="0"/>
          <w:color w:val="auto"/>
        </w:rPr>
        <w:t xml:space="preserve">denosine </w:t>
      </w:r>
      <w:r w:rsidR="00C66894" w:rsidRPr="00F4412F">
        <w:rPr>
          <w:rFonts w:cs="Times New Roman"/>
          <w:b w:val="0"/>
          <w:color w:val="auto"/>
        </w:rPr>
        <w:t>p</w:t>
      </w:r>
      <w:r w:rsidRPr="00F4412F">
        <w:rPr>
          <w:rFonts w:cs="Times New Roman"/>
          <w:b w:val="0"/>
          <w:color w:val="auto"/>
        </w:rPr>
        <w:t xml:space="preserve">teridine </w:t>
      </w:r>
      <w:r w:rsidR="00C66894" w:rsidRPr="00F4412F">
        <w:rPr>
          <w:rFonts w:cs="Times New Roman"/>
          <w:b w:val="0"/>
          <w:color w:val="auto"/>
        </w:rPr>
        <w:t>a</w:t>
      </w:r>
      <w:r w:rsidRPr="00F4412F">
        <w:rPr>
          <w:rFonts w:cs="Times New Roman"/>
          <w:b w:val="0"/>
          <w:color w:val="auto"/>
        </w:rPr>
        <w:t>nalogues</w:t>
      </w:r>
      <w:bookmarkEnd w:id="90"/>
    </w:p>
    <w:p w14:paraId="0DD06D46" w14:textId="77777777" w:rsidR="00090DCA" w:rsidRPr="00F4412F" w:rsidRDefault="005C4E97" w:rsidP="005C4E97">
      <w:pPr>
        <w:pStyle w:val="Heading4"/>
        <w:numPr>
          <w:ilvl w:val="3"/>
          <w:numId w:val="22"/>
        </w:numPr>
        <w:rPr>
          <w:color w:val="auto"/>
        </w:rPr>
      </w:pPr>
      <w:r w:rsidRPr="00F4412F">
        <w:rPr>
          <w:color w:val="auto"/>
        </w:rPr>
        <w:t xml:space="preserve"> </w:t>
      </w:r>
      <w:bookmarkStart w:id="91" w:name="_Toc423960678"/>
      <w:r w:rsidR="00090DCA" w:rsidRPr="00F4412F">
        <w:rPr>
          <w:color w:val="auto"/>
        </w:rPr>
        <w:t>Extended Nucleobases</w:t>
      </w:r>
      <w:bookmarkEnd w:id="91"/>
    </w:p>
    <w:p w14:paraId="0FFCC351" w14:textId="77777777" w:rsidR="00090DCA" w:rsidRPr="00F4412F" w:rsidRDefault="00090DCA" w:rsidP="00090DCA">
      <w:pPr>
        <w:rPr>
          <w:rFonts w:cs="Times New Roman"/>
        </w:rPr>
      </w:pPr>
      <w:r w:rsidRPr="00F4412F">
        <w:rPr>
          <w:rFonts w:cs="Times New Roman"/>
        </w:rPr>
        <w:t xml:space="preserve">Extending the conjugation of the natural bases by condensing an etheno bridge over the H-bonding face of the purines and pyrimidines has resulted in modified </w:t>
      </w:r>
      <w:r w:rsidRPr="00F4412F">
        <w:rPr>
          <w:rFonts w:cs="Times New Roman"/>
        </w:rPr>
        <w:lastRenderedPageBreak/>
        <w:t>nucleosides with favorable fluorescence properties,</w:t>
      </w:r>
      <w:hyperlink w:anchor="_ENREF_197" w:tooltip="Tor, 2007 #1079" w:history="1">
        <w:r w:rsidR="00762722" w:rsidRPr="00F4412F">
          <w:rPr>
            <w:rFonts w:cs="Times New Roman"/>
          </w:rPr>
          <w:fldChar w:fldCharType="begin"/>
        </w:r>
        <w:r w:rsidR="00762722" w:rsidRPr="00F4412F">
          <w:rPr>
            <w:rFonts w:cs="Times New Roman"/>
          </w:rPr>
          <w:instrText xml:space="preserve"> ADDIN EN.CITE &lt;EndNote&gt;&lt;Cite&gt;&lt;Author&gt;Tor&lt;/Author&gt;&lt;Year&gt;2007&lt;/Year&gt;&lt;RecNum&gt;1079&lt;/RecNum&gt;&lt;DisplayText&gt;&lt;style face="superscript"&gt;197&lt;/style&gt;&lt;/DisplayText&gt;&lt;record&gt;&lt;rec-number&gt;1079&lt;/rec-number&gt;&lt;foreign-keys&gt;&lt;key app="EN" db-id="9v5vpt2t49s0z7evxzyv2s5rfseepxexrx2t"&gt;1079&lt;/key&gt;&lt;/foreign-keys&gt;&lt;ref-type name="Journal Article"&gt;17&lt;/ref-type&gt;&lt;contributors&gt;&lt;authors&gt;&lt;author&gt;Tor, Yitzhak&lt;/author&gt;&lt;author&gt;Del Valle, Susan&lt;/author&gt;&lt;author&gt;Jaramillo, David&lt;/author&gt;&lt;author&gt;Srivatsan, Seergazhi G.&lt;/author&gt;&lt;author&gt;Rios, Andro&lt;/author&gt;&lt;author&gt;Weizman, Haim&lt;/author&gt;&lt;/authors&gt;&lt;/contributors&gt;&lt;titles&gt;&lt;title&gt;Designing new isomorphic fluorescent nucleobase analogues: the thieno[3,2-d]pyrimidine core&lt;/title&gt;&lt;secondary-title&gt;Tetrahedron&lt;/secondary-title&gt;&lt;/titles&gt;&lt;periodical&gt;&lt;full-title&gt;Tetrahedron&lt;/full-title&gt;&lt;/periodical&gt;&lt;pages&gt;3608-3614&lt;/pages&gt;&lt;volume&gt;63&lt;/volume&gt;&lt;number&gt;17&lt;/number&gt;&lt;dates&gt;&lt;year&gt;2007&lt;/year&gt;&lt;pub-dates&gt;&lt;date&gt;4/23/&lt;/date&gt;&lt;/pub-dates&gt;&lt;/dates&gt;&lt;isbn&gt;0040-4020&lt;/isbn&gt;&lt;urls&gt;&lt;related-urls&gt;&lt;url&gt;http://www.sciencedirect.com/science/article/pii/S0040402007001780&lt;/url&gt;&lt;/related-urls&gt;&lt;/urls&gt;&lt;electronic-resource-num&gt;http://dx.doi.org/10.1016/j.tet.2007.01.075&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197</w:t>
        </w:r>
        <w:r w:rsidR="00762722" w:rsidRPr="00F4412F">
          <w:rPr>
            <w:rFonts w:cs="Times New Roman"/>
          </w:rPr>
          <w:fldChar w:fldCharType="end"/>
        </w:r>
      </w:hyperlink>
      <w:r w:rsidRPr="00F4412F">
        <w:rPr>
          <w:rFonts w:cs="Times New Roman"/>
        </w:rPr>
        <w:t xml:space="preserve"> one of the first examples being 1,N</w:t>
      </w:r>
      <w:r w:rsidRPr="00F4412F">
        <w:rPr>
          <w:rFonts w:cs="Times New Roman"/>
          <w:vertAlign w:val="superscript"/>
        </w:rPr>
        <w:t>6</w:t>
      </w:r>
      <w:r w:rsidRPr="00F4412F">
        <w:rPr>
          <w:rFonts w:cs="Times New Roman"/>
        </w:rPr>
        <w:t xml:space="preserve">-ethnoadenine </w:t>
      </w:r>
      <w:r w:rsidR="002E6507" w:rsidRPr="00F4412F">
        <w:rPr>
          <w:rFonts w:cs="Times New Roman"/>
          <w:b/>
        </w:rPr>
        <w:t>161</w:t>
      </w:r>
      <w:r w:rsidR="00C66894" w:rsidRPr="00F4412F">
        <w:rPr>
          <w:rFonts w:cs="Times New Roman"/>
        </w:rPr>
        <w:t>, Figure 16</w:t>
      </w:r>
      <w:r w:rsidRPr="00F4412F">
        <w:rPr>
          <w:rFonts w:cs="Times New Roman"/>
        </w:rPr>
        <w:t>.</w:t>
      </w:r>
      <w:hyperlink w:anchor="_ENREF_206" w:tooltip="Secrist, 1972 #1093" w:history="1">
        <w:r w:rsidR="00762722" w:rsidRPr="00F4412F">
          <w:rPr>
            <w:rFonts w:cs="Times New Roman"/>
          </w:rPr>
          <w:fldChar w:fldCharType="begin">
            <w:fldData xml:space="preserve">PEVuZE5vdGU+PENpdGU+PEF1dGhvcj5TZWNyaXN0PC9BdXRob3I+PFllYXI+MTk3MjwvWWVhcj48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==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PEVuZE5vdGU+PENpdGU+PEF1dGhvcj5TZWNyaXN0PC9BdXRob3I+PFllYXI+MTk3MjwvWWVhcj48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==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206-207</w:t>
        </w:r>
        <w:r w:rsidR="00762722" w:rsidRPr="00F4412F">
          <w:rPr>
            <w:rFonts w:cs="Times New Roman"/>
          </w:rPr>
          <w:fldChar w:fldCharType="end"/>
        </w:r>
      </w:hyperlink>
      <w:r w:rsidRPr="00F4412F">
        <w:rPr>
          <w:rFonts w:cs="Times New Roman"/>
        </w:rPr>
        <w:t xml:space="preserve"> Another approach used by Leonard</w:t>
      </w:r>
      <w:hyperlink w:anchor="_ENREF_208" w:tooltip="Leonard, 1982 #1094" w:history="1">
        <w:r w:rsidR="00762722" w:rsidRPr="00F4412F">
          <w:rPr>
            <w:rFonts w:cs="Times New Roman"/>
          </w:rPr>
          <w:fldChar w:fldCharType="begin"/>
        </w:r>
        <w:r w:rsidR="00762722" w:rsidRPr="00F4412F">
          <w:rPr>
            <w:rFonts w:cs="Times New Roman"/>
          </w:rPr>
          <w:instrText xml:space="preserve"> ADDIN EN.CITE &lt;EndNote&gt;&lt;Cite&gt;&lt;Author&gt;Leonard&lt;/Author&gt;&lt;Year&gt;1982&lt;/Year&gt;&lt;RecNum&gt;1094&lt;/RecNum&gt;&lt;DisplayText&gt;&lt;style face="superscript"&gt;208&lt;/style&gt;&lt;/DisplayText&gt;&lt;record&gt;&lt;rec-number&gt;1094&lt;/rec-number&gt;&lt;foreign-keys&gt;&lt;key app="EN" db-id="9v5vpt2t49s0z7evxzyv2s5rfseepxexrx2t"&gt;1094&lt;/key&gt;&lt;/foreign-keys&gt;&lt;ref-type name="Journal Article"&gt;17&lt;/ref-type&gt;&lt;contributors&gt;&lt;authors&gt;&lt;author&gt;Leonard, Nelson J.&lt;/author&gt;&lt;/authors&gt;&lt;/contributors&gt;&lt;titles&gt;&lt;title&gt;Dimensional probes of enzyme-coenzyme binding sites&lt;/title&gt;&lt;secondary-title&gt;Accounts of Chemical Research&lt;/secondary-title&gt;&lt;/titles&gt;&lt;periodical&gt;&lt;full-title&gt;Accounts of Chemical Research&lt;/full-title&gt;&lt;abbr-1&gt;Acc. Chem. Res.&lt;/abbr-1&gt;&lt;abbr-2&gt;Acc Chem Res&lt;/abbr-2&gt;&lt;/periodical&gt;&lt;pages&gt;128-135&lt;/pages&gt;&lt;volume&gt;15&lt;/volume&gt;&lt;number&gt;5&lt;/number&gt;&lt;dates&gt;&lt;year&gt;1982&lt;/year&gt;&lt;pub-dates&gt;&lt;date&gt;1982/05/01&lt;/date&gt;&lt;/pub-dates&gt;&lt;/dates&gt;&lt;publisher&gt;American Chemical Society&lt;/publisher&gt;&lt;isbn&gt;0001-4842&lt;/isbn&gt;&lt;urls&gt;&lt;related-urls&gt;&lt;url&gt;http://dx.doi.org/10.1021/ar00077a001&lt;/url&gt;&lt;/related-urls&gt;&lt;/urls&gt;&lt;electronic-resource-num&gt;10.1021/ar00077a001&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208</w:t>
        </w:r>
        <w:r w:rsidR="00762722" w:rsidRPr="00F4412F">
          <w:rPr>
            <w:rFonts w:cs="Times New Roman"/>
          </w:rPr>
          <w:fldChar w:fldCharType="end"/>
        </w:r>
      </w:hyperlink>
      <w:r w:rsidRPr="00F4412F">
        <w:rPr>
          <w:rFonts w:cs="Times New Roman"/>
        </w:rPr>
        <w:t xml:space="preserve"> and Kool</w:t>
      </w:r>
      <w:hyperlink w:anchor="_ENREF_209" w:tooltip="Krueger, 2007 #1095" w:history="1">
        <w:r w:rsidR="00762722" w:rsidRPr="00F4412F">
          <w:rPr>
            <w:rFonts w:cs="Times New Roman"/>
          </w:rPr>
          <w:fldChar w:fldCharType="begin"/>
        </w:r>
        <w:r w:rsidR="00762722" w:rsidRPr="00F4412F">
          <w:rPr>
            <w:rFonts w:cs="Times New Roman"/>
          </w:rPr>
          <w:instrText xml:space="preserve"> ADDIN EN.CITE &lt;EndNote&gt;&lt;Cite&gt;&lt;Author&gt;Krueger&lt;/Author&gt;&lt;Year&gt;2007&lt;/Year&gt;&lt;RecNum&gt;1095&lt;/RecNum&gt;&lt;DisplayText&gt;&lt;style face="superscript"&gt;209&lt;/style&gt;&lt;/DisplayText&gt;&lt;record&gt;&lt;rec-number&gt;1095&lt;/rec-number&gt;&lt;foreign-keys&gt;&lt;key app="EN" db-id="9v5vpt2t49s0z7evxzyv2s5rfseepxexrx2t"&gt;1095&lt;/key&gt;&lt;/foreign-keys&gt;&lt;ref-type name="Journal Article"&gt;17&lt;/ref-type&gt;&lt;contributors&gt;&lt;authors&gt;&lt;author&gt;Krueger, Andrew T.&lt;/author&gt;&lt;author&gt;Lu, Haige&lt;/author&gt;&lt;author&gt;Lee, Alex H. F.&lt;/author&gt;&lt;author&gt;Kool, Eric T.&lt;/author&gt;&lt;/authors&gt;&lt;/contributors&gt;&lt;titles&gt;&lt;title&gt;Synthesis and Properties of Size-Expanded DNAs:  Toward Designed, Functional Genetic Systems&lt;/title&gt;&lt;secondary-title&gt;Accounts of Chemical Research&lt;/secondary-title&gt;&lt;/titles&gt;&lt;periodical&gt;&lt;full-title&gt;Accounts of Chemical Research&lt;/full-title&gt;&lt;abbr-1&gt;Acc. Chem. Res.&lt;/abbr-1&gt;&lt;abbr-2&gt;Acc Chem Res&lt;/abbr-2&gt;&lt;/periodical&gt;&lt;pages&gt;141-150&lt;/pages&gt;&lt;volume&gt;40&lt;/volume&gt;&lt;number&gt;2&lt;/number&gt;&lt;dates&gt;&lt;year&gt;2007&lt;/year&gt;&lt;pub-dates&gt;&lt;date&gt;2007/02/01&lt;/date&gt;&lt;/pub-dates&gt;&lt;/dates&gt;&lt;publisher&gt;American Chemical Society&lt;/publisher&gt;&lt;isbn&gt;0001-4842&lt;/isbn&gt;&lt;urls&gt;&lt;related-urls&gt;&lt;url&gt;http://dx.doi.org/10.1021/ar068200o&lt;/url&gt;&lt;/related-urls&gt;&lt;/urls&gt;&lt;electronic-resource-num&gt;10.1021/ar068200o&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209</w:t>
        </w:r>
        <w:r w:rsidR="00762722" w:rsidRPr="00F4412F">
          <w:rPr>
            <w:rFonts w:cs="Times New Roman"/>
          </w:rPr>
          <w:fldChar w:fldCharType="end"/>
        </w:r>
      </w:hyperlink>
      <w:r w:rsidRPr="00F4412F">
        <w:rPr>
          <w:rFonts w:cs="Times New Roman"/>
        </w:rPr>
        <w:t xml:space="preserve"> involves the introduction of an aromatic ring between the native pyrimidine and imidazole rings (</w:t>
      </w:r>
      <w:r w:rsidR="00F62392">
        <w:rPr>
          <w:rFonts w:cs="Times New Roman"/>
        </w:rPr>
        <w:t>e.g.,</w:t>
      </w:r>
      <w:r w:rsidRPr="00F4412F">
        <w:rPr>
          <w:rFonts w:cs="Times New Roman"/>
        </w:rPr>
        <w:t xml:space="preserve"> </w:t>
      </w:r>
      <w:r w:rsidR="002E6507" w:rsidRPr="00F4412F">
        <w:rPr>
          <w:rFonts w:cs="Times New Roman"/>
          <w:b/>
        </w:rPr>
        <w:t>162</w:t>
      </w:r>
      <w:r w:rsidRPr="00F4412F">
        <w:rPr>
          <w:rFonts w:cs="Times New Roman"/>
        </w:rPr>
        <w:t>). These benzo analogues deviate from the natural base's scaffold and thus cannot form Watson-Crick base pairs or be accommodated within a traditional Watson-Crick duplex.</w:t>
      </w:r>
      <w:hyperlink w:anchor="_ENREF_210" w:tooltip="Seela, 2007 #1096" w:history="1">
        <w:r w:rsidR="00762722" w:rsidRPr="00F4412F">
          <w:rPr>
            <w:rFonts w:cs="Times New Roman"/>
          </w:rPr>
          <w:fldChar w:fldCharType="begin"/>
        </w:r>
        <w:r w:rsidR="00762722" w:rsidRPr="00F4412F">
          <w:rPr>
            <w:rFonts w:cs="Times New Roman"/>
          </w:rPr>
          <w:instrText xml:space="preserve"> ADDIN EN.CITE &lt;EndNote&gt;&lt;Cite&gt;&lt;Author&gt;Seela&lt;/Author&gt;&lt;Year&gt;2007&lt;/Year&gt;&lt;RecNum&gt;1096&lt;/RecNum&gt;&lt;DisplayText&gt;&lt;style face="superscript"&gt;210&lt;/style&gt;&lt;/DisplayText&gt;&lt;record&gt;&lt;rec-number&gt;1096&lt;/rec-number&gt;&lt;foreign-keys&gt;&lt;key app="EN" db-id="9v5vpt2t49s0z7evxzyv2s5rfseepxexrx2t"&gt;1096&lt;/key&gt;&lt;/foreign-keys&gt;&lt;ref-type name="Journal Article"&gt;17&lt;/ref-type&gt;&lt;contributors&gt;&lt;authors&gt;&lt;author&gt;Seela, Frank&lt;/author&gt;&lt;author&gt;Schweinberger, Enno&lt;/author&gt;&lt;author&gt;Xu, Kuiying&lt;/author&gt;&lt;author&gt;Sirivolu, Venkata Ramana&lt;/author&gt;&lt;author&gt;Rosemeyer, Helmut&lt;/author&gt;&lt;author&gt;Becker, Eva-Maria&lt;/author&gt;&lt;/authors&gt;&lt;/contributors&gt;&lt;titles&gt;&lt;title&gt;1,N6-Etheno-2′-deoxytubercidin and pyrrolo-C: synthesis, base pairing, and fluorescence properties of 7-deazapurine nucleosides and oligonucleotides&lt;/title&gt;&lt;secondary-title&gt;Tetrahedron&lt;/secondary-title&gt;&lt;/titles&gt;&lt;periodical&gt;&lt;full-title&gt;Tetrahedron&lt;/full-title&gt;&lt;/periodical&gt;&lt;pages&gt;3471-3482&lt;/pages&gt;&lt;volume&gt;63&lt;/volume&gt;&lt;number&gt;17&lt;/number&gt;&lt;keywords&gt;&lt;keyword&gt;Etheno nucleosides&lt;/keyword&gt;&lt;keyword&gt;Pyrrolo-C nucleosides&lt;/keyword&gt;&lt;keyword&gt;7-Deazapurines&lt;/keyword&gt;&lt;keyword&gt;Fluorescence&lt;/keyword&gt;&lt;keyword&gt;Base paring&lt;/keyword&gt;&lt;keyword&gt;Oligonucleotides&lt;/keyword&gt;&lt;/keywords&gt;&lt;dates&gt;&lt;year&gt;2007&lt;/year&gt;&lt;pub-dates&gt;&lt;date&gt;4/23/&lt;/date&gt;&lt;/pub-dates&gt;&lt;/dates&gt;&lt;isbn&gt;0040-4020&lt;/isbn&gt;&lt;urls&gt;&lt;related-urls&gt;&lt;url&gt;http://www.sciencedirect.com/science/article/pii/S0040402007001639&lt;/url&gt;&lt;/related-urls&gt;&lt;/urls&gt;&lt;electronic-resource-num&gt;http://dx.doi.org/10.1016/j.tet.2006.09.114&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210</w:t>
        </w:r>
        <w:r w:rsidR="00762722" w:rsidRPr="00F4412F">
          <w:rPr>
            <w:rFonts w:cs="Times New Roman"/>
          </w:rPr>
          <w:fldChar w:fldCharType="end"/>
        </w:r>
      </w:hyperlink>
      <w:r w:rsidRPr="00F4412F">
        <w:rPr>
          <w:rFonts w:cs="Times New Roman"/>
        </w:rPr>
        <w:t xml:space="preserve"> The addition of an additional aromatic ring at the periphery of the nucleobase (</w:t>
      </w:r>
      <w:r w:rsidR="00F62392">
        <w:rPr>
          <w:rFonts w:cs="Times New Roman"/>
        </w:rPr>
        <w:t>e.g.,</w:t>
      </w:r>
      <w:r w:rsidRPr="00F4412F">
        <w:rPr>
          <w:rFonts w:cs="Times New Roman"/>
        </w:rPr>
        <w:t xml:space="preserve"> </w:t>
      </w:r>
      <w:r w:rsidR="002E6507" w:rsidRPr="00F4412F">
        <w:rPr>
          <w:rFonts w:cs="Times New Roman"/>
          <w:b/>
        </w:rPr>
        <w:t>163</w:t>
      </w:r>
      <w:r w:rsidRPr="00F4412F">
        <w:rPr>
          <w:rFonts w:cs="Times New Roman"/>
        </w:rPr>
        <w:t>) represents another approach utilized by Godde and coworkers to monitor the binding of the HIV-1 Tat protein or of antisense oligonucleotides to the TAR RNA Stem-Loop.</w:t>
      </w:r>
      <w:hyperlink w:anchor="_ENREF_211" w:tooltip="Arzumanov, 2000 #1097" w:history="1">
        <w:r w:rsidR="00762722" w:rsidRPr="00F4412F">
          <w:rPr>
            <w:rFonts w:cs="Times New Roman"/>
          </w:rPr>
          <w:fldChar w:fldCharType="begin"/>
        </w:r>
        <w:r w:rsidR="00762722" w:rsidRPr="00F4412F">
          <w:rPr>
            <w:rFonts w:cs="Times New Roman"/>
          </w:rPr>
          <w:instrText xml:space="preserve"> ADDIN EN.CITE &lt;EndNote&gt;&lt;Cite&gt;&lt;Author&gt;Arzumanov&lt;/Author&gt;&lt;Year&gt;2000&lt;/Year&gt;&lt;RecNum&gt;1097&lt;/RecNum&gt;&lt;DisplayText&gt;&lt;style face="superscript"&gt;211&lt;/style&gt;&lt;/DisplayText&gt;&lt;record&gt;&lt;rec-number&gt;1097&lt;/rec-number&gt;&lt;foreign-keys&gt;&lt;key app="EN" db-id="9v5vpt2t49s0z7evxzyv2s5rfseepxexrx2t"&gt;1097&lt;/key&gt;&lt;/foreign-keys&gt;&lt;ref-type name="Journal Article"&gt;17&lt;/ref-type&gt;&lt;contributors&gt;&lt;authors&gt;&lt;author&gt;Arzumanov, Andrey&lt;/author&gt;&lt;author&gt;Godde, Frédéric&lt;/author&gt;&lt;author&gt;Moreau, Serge&lt;/author&gt;&lt;author&gt;Toulmé, Jean-Jacques&lt;/author&gt;&lt;author&gt;Weeds, Alan&lt;/author&gt;&lt;author&gt;Gait, Michael J&lt;/author&gt;&lt;/authors&gt;&lt;/contributors&gt;&lt;titles&gt;&lt;title&gt;Use of the Fluorescent Nucleoside Analogue Benzo[g]quinazoline 2′-O-Methyl-β-D-ribofuranoside to Monitor the Binding of the HIV-1 Tat Protein or of Antisense Oligonucleotides to the TAR RNA Stem-Loop&lt;/title&gt;&lt;secondary-title&gt;Helvetica Chimica Acta&lt;/secondary-title&gt;&lt;/titles&gt;&lt;periodical&gt;&lt;full-title&gt;Helvetica Chimica Acta&lt;/full-title&gt;&lt;abbr-1&gt;Helv. Chim. Acta&lt;/abbr-1&gt;&lt;abbr-2&gt;Helv Chim Acta&lt;/abbr-2&gt;&lt;/periodical&gt;&lt;pages&gt;1424-1436&lt;/pages&gt;&lt;volume&gt;83&lt;/volume&gt;&lt;number&gt;7&lt;/number&gt;&lt;dates&gt;&lt;year&gt;2000&lt;/year&gt;&lt;/dates&gt;&lt;publisher&gt;Verlag Helvetica Chimica Acta&lt;/publisher&gt;&lt;isbn&gt;1522-2675&lt;/isbn&gt;&lt;urls&gt;&lt;related-urls&gt;&lt;url&gt;http://dx.doi.org/10.1002/1522-2675(20000705)83:7&amp;lt;1424::AID-HLCA1424&amp;gt;3.0.CO;2-D&lt;/url&gt;&lt;/related-urls&gt;&lt;/urls&gt;&lt;electronic-resource-num&gt;10.1002/1522-2675(20000705)83:7&amp;lt;1424::AID-HLCA1424&amp;gt;3.0.CO;2-D&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211</w:t>
        </w:r>
        <w:r w:rsidR="00762722" w:rsidRPr="00F4412F">
          <w:rPr>
            <w:rFonts w:cs="Times New Roman"/>
          </w:rPr>
          <w:fldChar w:fldCharType="end"/>
        </w:r>
      </w:hyperlink>
    </w:p>
    <w:p w14:paraId="6EDDA655" w14:textId="77777777" w:rsidR="00090DCA" w:rsidRPr="00F4412F" w:rsidRDefault="002E6507" w:rsidP="00090DCA">
      <w:pPr>
        <w:keepNext/>
        <w:ind w:firstLine="0"/>
        <w:jc w:val="center"/>
        <w:rPr>
          <w:rFonts w:cs="Times New Roman"/>
        </w:rPr>
      </w:pPr>
      <w:r w:rsidRPr="00F4412F">
        <w:rPr>
          <w:rFonts w:cs="Times New Roman"/>
        </w:rPr>
        <w:object w:dxaOrig="6271" w:dyaOrig="1884" w14:anchorId="3128DDEA">
          <v:shape id="_x0000_i1080" type="#_x0000_t75" style="width:251.2pt;height:76pt" o:ole="">
            <v:imagedata r:id="rId125" o:title=""/>
          </v:shape>
          <o:OLEObject Type="Embed" ProgID="ChemDraw.Document.6.0" ShapeID="_x0000_i1080" DrawAspect="Content" ObjectID="_1374136352" r:id="rId126"/>
        </w:object>
      </w:r>
    </w:p>
    <w:p w14:paraId="4842F5A7" w14:textId="77777777" w:rsidR="00090DCA" w:rsidRPr="00F4412F" w:rsidRDefault="00090DCA" w:rsidP="00090DCA">
      <w:pPr>
        <w:pStyle w:val="Caption"/>
        <w:ind w:firstLine="0"/>
        <w:jc w:val="center"/>
        <w:rPr>
          <w:rFonts w:cs="Times New Roman"/>
          <w:color w:val="auto"/>
        </w:rPr>
      </w:pPr>
      <w:bookmarkStart w:id="92" w:name="_Toc419205214"/>
      <w:r w:rsidRPr="00F4412F">
        <w:rPr>
          <w:rFonts w:cs="Times New Roman"/>
          <w:color w:val="auto"/>
        </w:rPr>
        <w:t xml:space="preserve">Figure </w:t>
      </w:r>
      <w:r w:rsidRPr="00F4412F">
        <w:rPr>
          <w:rFonts w:cs="Times New Roman"/>
          <w:color w:val="auto"/>
        </w:rPr>
        <w:fldChar w:fldCharType="begin"/>
      </w:r>
      <w:r w:rsidRPr="00F4412F">
        <w:rPr>
          <w:rFonts w:cs="Times New Roman"/>
          <w:color w:val="auto"/>
        </w:rPr>
        <w:instrText xml:space="preserve"> SEQ Figure \* ARABIC </w:instrText>
      </w:r>
      <w:r w:rsidRPr="00F4412F">
        <w:rPr>
          <w:rFonts w:cs="Times New Roman"/>
          <w:color w:val="auto"/>
        </w:rPr>
        <w:fldChar w:fldCharType="separate"/>
      </w:r>
      <w:r w:rsidR="00FE6225">
        <w:rPr>
          <w:rFonts w:cs="Times New Roman"/>
          <w:noProof/>
          <w:color w:val="auto"/>
        </w:rPr>
        <w:t>16</w:t>
      </w:r>
      <w:r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 xml:space="preserve">Fluorescent </w:t>
      </w:r>
      <w:r w:rsidR="00C97F24" w:rsidRPr="00F4412F">
        <w:rPr>
          <w:rFonts w:cs="Times New Roman"/>
          <w:b w:val="0"/>
          <w:color w:val="auto"/>
        </w:rPr>
        <w:t>e</w:t>
      </w:r>
      <w:r w:rsidRPr="00F4412F">
        <w:rPr>
          <w:rFonts w:cs="Times New Roman"/>
          <w:b w:val="0"/>
          <w:color w:val="auto"/>
        </w:rPr>
        <w:t xml:space="preserve">xtended </w:t>
      </w:r>
      <w:r w:rsidR="00C97F24" w:rsidRPr="00F4412F">
        <w:rPr>
          <w:rFonts w:cs="Times New Roman"/>
          <w:b w:val="0"/>
          <w:color w:val="auto"/>
        </w:rPr>
        <w:t>n</w:t>
      </w:r>
      <w:r w:rsidRPr="00F4412F">
        <w:rPr>
          <w:rFonts w:cs="Times New Roman"/>
          <w:b w:val="0"/>
          <w:color w:val="auto"/>
        </w:rPr>
        <w:t>ucleobases</w:t>
      </w:r>
      <w:bookmarkEnd w:id="92"/>
    </w:p>
    <w:p w14:paraId="4BD6DB5D" w14:textId="77777777" w:rsidR="00090DCA" w:rsidRPr="00F4412F" w:rsidRDefault="005C4E97" w:rsidP="005C4E97">
      <w:pPr>
        <w:pStyle w:val="Heading4"/>
        <w:numPr>
          <w:ilvl w:val="3"/>
          <w:numId w:val="22"/>
        </w:numPr>
        <w:rPr>
          <w:color w:val="auto"/>
        </w:rPr>
      </w:pPr>
      <w:r w:rsidRPr="00F4412F">
        <w:rPr>
          <w:color w:val="auto"/>
        </w:rPr>
        <w:t xml:space="preserve"> </w:t>
      </w:r>
      <w:bookmarkStart w:id="93" w:name="_Toc423960679"/>
      <w:r w:rsidR="00090DCA" w:rsidRPr="00F4412F">
        <w:rPr>
          <w:color w:val="auto"/>
        </w:rPr>
        <w:t>Conjugation to Fluorescent Molecules</w:t>
      </w:r>
      <w:bookmarkEnd w:id="93"/>
    </w:p>
    <w:p w14:paraId="0CAA5482" w14:textId="77777777" w:rsidR="00090DCA" w:rsidRPr="00F4412F" w:rsidRDefault="00090DCA" w:rsidP="00090DCA">
      <w:pPr>
        <w:widowControl w:val="0"/>
        <w:rPr>
          <w:rFonts w:cs="Times New Roman"/>
        </w:rPr>
      </w:pPr>
      <w:r w:rsidRPr="00F4412F">
        <w:rPr>
          <w:rFonts w:cs="Times New Roman"/>
        </w:rPr>
        <w:t>Linking nucleosides to fluorescent chromophores using a palladium mediated cross coupling reaction has been shown to give nucleoside analogues with high emissive properties</w:t>
      </w:r>
      <w:r w:rsidR="00C97F24" w:rsidRPr="00F4412F">
        <w:rPr>
          <w:rFonts w:cs="Times New Roman"/>
        </w:rPr>
        <w:t>, Figure 17</w:t>
      </w:r>
      <w:r w:rsidRPr="00F4412F">
        <w:rPr>
          <w:rFonts w:cs="Times New Roman"/>
        </w:rPr>
        <w:t>.</w:t>
      </w:r>
      <w:hyperlink w:anchor="_ENREF_197" w:tooltip="Tor, 2007 #1079" w:history="1">
        <w:r w:rsidR="00762722" w:rsidRPr="00F4412F">
          <w:rPr>
            <w:rFonts w:cs="Times New Roman"/>
          </w:rPr>
          <w:fldChar w:fldCharType="begin"/>
        </w:r>
        <w:r w:rsidR="00762722" w:rsidRPr="00F4412F">
          <w:rPr>
            <w:rFonts w:cs="Times New Roman"/>
          </w:rPr>
          <w:instrText xml:space="preserve"> ADDIN EN.CITE &lt;EndNote&gt;&lt;Cite&gt;&lt;Author&gt;Tor&lt;/Author&gt;&lt;Year&gt;2007&lt;/Year&gt;&lt;RecNum&gt;1079&lt;/RecNum&gt;&lt;DisplayText&gt;&lt;style face="superscript"&gt;197&lt;/style&gt;&lt;/DisplayText&gt;&lt;record&gt;&lt;rec-number&gt;1079&lt;/rec-number&gt;&lt;foreign-keys&gt;&lt;key app="EN" db-id="9v5vpt2t49s0z7evxzyv2s5rfseepxexrx2t"&gt;1079&lt;/key&gt;&lt;/foreign-keys&gt;&lt;ref-type name="Journal Article"&gt;17&lt;/ref-type&gt;&lt;contributors&gt;&lt;authors&gt;&lt;author&gt;Tor, Yitzhak&lt;/author&gt;&lt;author&gt;Del Valle, Susan&lt;/author&gt;&lt;author&gt;Jaramillo, David&lt;/author&gt;&lt;author&gt;Srivatsan, Seergazhi G.&lt;/author&gt;&lt;author&gt;Rios, Andro&lt;/author&gt;&lt;author&gt;Weizman, Haim&lt;/author&gt;&lt;/authors&gt;&lt;/contributors&gt;&lt;titles&gt;&lt;title&gt;Designing new isomorphic fluorescent nucleobase analogues: the thieno[3,2-d]pyrimidine core&lt;/title&gt;&lt;secondary-title&gt;Tetrahedron&lt;/secondary-title&gt;&lt;/titles&gt;&lt;periodical&gt;&lt;full-title&gt;Tetrahedron&lt;/full-title&gt;&lt;/periodical&gt;&lt;pages&gt;3608-3614&lt;/pages&gt;&lt;volume&gt;63&lt;/volume&gt;&lt;number&gt;17&lt;/number&gt;&lt;dates&gt;&lt;year&gt;2007&lt;/year&gt;&lt;pub-dates&gt;&lt;date&gt;4/23/&lt;/date&gt;&lt;/pub-dates&gt;&lt;/dates&gt;&lt;isbn&gt;0040-4020&lt;/isbn&gt;&lt;urls&gt;&lt;related-urls&gt;&lt;url&gt;http://www.sciencedirect.com/science/article/pii/S0040402007001780&lt;/url&gt;&lt;/related-urls&gt;&lt;/urls&gt;&lt;electronic-resource-num&gt;http://dx.doi.org/10.1016/j.tet.2007.01.075&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197</w:t>
        </w:r>
        <w:r w:rsidR="00762722" w:rsidRPr="00F4412F">
          <w:rPr>
            <w:rFonts w:cs="Times New Roman"/>
          </w:rPr>
          <w:fldChar w:fldCharType="end"/>
        </w:r>
      </w:hyperlink>
      <w:r w:rsidRPr="00F4412F">
        <w:rPr>
          <w:rFonts w:cs="Times New Roman"/>
        </w:rPr>
        <w:t xml:space="preserve"> Several examples of fluorescent nucleoside conjugates are uridine conjugated to a pyrene</w:t>
      </w:r>
      <w:hyperlink w:anchor="_ENREF_212" w:tooltip="Netzel, 1995 #1098" w:history="1">
        <w:r w:rsidR="00762722" w:rsidRPr="00F4412F">
          <w:rPr>
            <w:rFonts w:cs="Times New Roman"/>
          </w:rPr>
          <w:fldChar w:fldCharType="begin">
            <w:fldData xml:space="preserve">PEVuZE5vdGU+PENpdGU+PEF1dGhvcj5OZXR6ZWw8L0F1dGhvcj48WWVhcj4xOTk1PC9ZZWFyPjxS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PEVuZE5vdGU+PENpdGU+PEF1dGhvcj5OZXR6ZWw8L0F1dGhvcj48WWVhcj4xOTk1PC9ZZWFyPjxS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212-213</w:t>
        </w:r>
        <w:r w:rsidR="00762722" w:rsidRPr="00F4412F">
          <w:rPr>
            <w:rFonts w:cs="Times New Roman"/>
          </w:rPr>
          <w:fldChar w:fldCharType="end"/>
        </w:r>
      </w:hyperlink>
      <w:r w:rsidRPr="00F4412F">
        <w:rPr>
          <w:rFonts w:cs="Times New Roman"/>
        </w:rPr>
        <w:t xml:space="preserve"> </w:t>
      </w:r>
      <w:r w:rsidR="002E6507" w:rsidRPr="00F4412F">
        <w:rPr>
          <w:rFonts w:cs="Times New Roman"/>
          <w:b/>
        </w:rPr>
        <w:t>164</w:t>
      </w:r>
      <w:r w:rsidRPr="00F4412F">
        <w:rPr>
          <w:rFonts w:cs="Times New Roman"/>
        </w:rPr>
        <w:t>, phenanthroline</w:t>
      </w:r>
      <w:hyperlink w:anchor="_ENREF_214" w:tooltip="Hurley, 2002 #1101" w:history="1">
        <w:r w:rsidR="00762722" w:rsidRPr="00F4412F">
          <w:rPr>
            <w:rFonts w:cs="Times New Roman"/>
          </w:rPr>
          <w:fldChar w:fldCharType="begin"/>
        </w:r>
        <w:r w:rsidR="00762722" w:rsidRPr="00F4412F">
          <w:rPr>
            <w:rFonts w:cs="Times New Roman"/>
          </w:rPr>
          <w:instrText xml:space="preserve"> ADDIN EN.CITE &lt;EndNote&gt;&lt;Cite&gt;&lt;Author&gt;Hurley&lt;/Author&gt;&lt;Year&gt;2002&lt;/Year&gt;&lt;RecNum&gt;1101&lt;/RecNum&gt;&lt;DisplayText&gt;&lt;style face="superscript"&gt;214&lt;/style&gt;&lt;/DisplayText&gt;&lt;record&gt;&lt;rec-number&gt;1101&lt;/rec-number&gt;&lt;foreign-keys&gt;&lt;key app="EN" db-id="9v5vpt2t49s0z7evxzyv2s5rfseepxexrx2t"&gt;1101&lt;/key&gt;&lt;/foreign-keys&gt;&lt;ref-type name="Journal Article"&gt;17&lt;/ref-type&gt;&lt;contributors&gt;&lt;authors&gt;&lt;author&gt;Hurley, Dennis J.&lt;/author&gt;&lt;author&gt;Seaman, Susan E.&lt;/author&gt;&lt;author&gt;Mazura, Jan C.&lt;/author&gt;&lt;author&gt;Tor, Yitzhak&lt;/author&gt;&lt;/authors&gt;&lt;/contributors&gt;&lt;titles&gt;&lt;title&gt;Fluorescent 1,10-Phenanthroline-Containing Oligonucleotides Distinguish between Perfect and Mismatched Base Pairing&lt;/title&gt;&lt;secondary-title&gt;Organic Letters&lt;/secondary-title&gt;&lt;/titles&gt;&lt;periodical&gt;&lt;full-title&gt;Organic Letters&lt;/full-title&gt;&lt;abbr-1&gt;Org. Lett.&lt;/abbr-1&gt;&lt;abbr-2&gt;Org Lett&lt;/abbr-2&gt;&lt;/periodical&gt;&lt;pages&gt;2305-2308&lt;/pages&gt;&lt;volume&gt;4&lt;/volume&gt;&lt;number&gt;14&lt;/number&gt;&lt;dates&gt;&lt;year&gt;2002&lt;/year&gt;&lt;pub-dates&gt;&lt;date&gt;2002/07/01&lt;/date&gt;&lt;/pub-dates&gt;&lt;/dates&gt;&lt;publisher&gt;American Chemical Society&lt;/publisher&gt;&lt;isbn&gt;1523-7060&lt;/isbn&gt;&lt;urls&gt;&lt;related-urls&gt;&lt;url&gt;http://dx.doi.org/10.1021/ol026043x&lt;/url&gt;&lt;/related-urls&gt;&lt;/urls&gt;&lt;electronic-resource-num&gt;10.1021/ol026043x&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214</w:t>
        </w:r>
        <w:r w:rsidR="00762722" w:rsidRPr="00F4412F">
          <w:rPr>
            <w:rFonts w:cs="Times New Roman"/>
          </w:rPr>
          <w:fldChar w:fldCharType="end"/>
        </w:r>
      </w:hyperlink>
      <w:r w:rsidRPr="00F4412F">
        <w:rPr>
          <w:rFonts w:cs="Times New Roman"/>
        </w:rPr>
        <w:t xml:space="preserve"> </w:t>
      </w:r>
      <w:r w:rsidR="002E6507" w:rsidRPr="00F4412F">
        <w:rPr>
          <w:rFonts w:cs="Times New Roman"/>
          <w:b/>
        </w:rPr>
        <w:t>165</w:t>
      </w:r>
      <w:r w:rsidRPr="00F4412F">
        <w:rPr>
          <w:rFonts w:cs="Times New Roman"/>
        </w:rPr>
        <w:t>, and anthracene</w:t>
      </w:r>
      <w:hyperlink w:anchor="_ENREF_215" w:tooltip="Xiao, 2007 #1102" w:history="1">
        <w:r w:rsidR="00762722" w:rsidRPr="00F4412F">
          <w:rPr>
            <w:rFonts w:cs="Times New Roman"/>
          </w:rPr>
          <w:fldChar w:fldCharType="begin"/>
        </w:r>
        <w:r w:rsidR="00762722" w:rsidRPr="00F4412F">
          <w:rPr>
            <w:rFonts w:cs="Times New Roman"/>
          </w:rPr>
          <w:instrText xml:space="preserve"> ADDIN EN.CITE &lt;EndNote&gt;&lt;Cite&gt;&lt;Author&gt;Xiao&lt;/Author&gt;&lt;Year&gt;2007&lt;/Year&gt;&lt;RecNum&gt;1102&lt;/RecNum&gt;&lt;DisplayText&gt;&lt;style face="superscript"&gt;215&lt;/style&gt;&lt;/DisplayText&gt;&lt;record&gt;&lt;rec-number&gt;1102&lt;/rec-number&gt;&lt;foreign-keys&gt;&lt;key app="EN" db-id="9v5vpt2t49s0z7evxzyv2s5rfseepxexrx2t"&gt;1102&lt;/key&gt;&lt;/foreign-keys&gt;&lt;ref-type name="Journal Article"&gt;17&lt;/ref-type&gt;&lt;contributors&gt;&lt;authors&gt;&lt;author&gt;Xiao, Qiang&lt;/author&gt;&lt;author&gt;Ranasinghe, Rohan T.&lt;/author&gt;&lt;author&gt;Tang, Adrian M. P.&lt;/author&gt;&lt;author&gt;Brown, Tom&lt;/author&gt;&lt;/authors&gt;&lt;/contributors&gt;&lt;titles&gt;&lt;title&gt;Naphthalenyl- and anthracenyl-ethynyl dT analogues as base discriminating fluorescent nucleosides and intramolecular energy transfer donors in oligonucleotide probes&lt;/title&gt;&lt;secondary-title&gt;Tetrahedron&lt;/secondary-title&gt;&lt;/titles&gt;&lt;periodical&gt;&lt;full-title&gt;Tetrahedron&lt;/full-title&gt;&lt;/periodical&gt;&lt;pages&gt;3483-3490&lt;/pages&gt;&lt;volume&gt;63&lt;/volume&gt;&lt;number&gt;17&lt;/number&gt;&lt;dates&gt;&lt;year&gt;2007&lt;/year&gt;&lt;pub-dates&gt;&lt;date&gt;4/23/&lt;/date&gt;&lt;/pub-dates&gt;&lt;/dates&gt;&lt;isbn&gt;0040-4020&lt;/isbn&gt;&lt;urls&gt;&lt;related-urls&gt;&lt;url&gt;http://www.sciencedirect.com/science/article/pii/S0040402007001640&lt;/url&gt;&lt;/related-urls&gt;&lt;/urls&gt;&lt;electronic-resource-num&gt;http://dx.doi.org/10.1016/j.tet.2006.10.090&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215</w:t>
        </w:r>
        <w:r w:rsidR="00762722" w:rsidRPr="00F4412F">
          <w:rPr>
            <w:rFonts w:cs="Times New Roman"/>
          </w:rPr>
          <w:fldChar w:fldCharType="end"/>
        </w:r>
      </w:hyperlink>
      <w:r w:rsidRPr="00F4412F">
        <w:rPr>
          <w:rFonts w:cs="Times New Roman"/>
        </w:rPr>
        <w:t xml:space="preserve"> </w:t>
      </w:r>
      <w:r w:rsidR="002E6507" w:rsidRPr="00F4412F">
        <w:rPr>
          <w:rFonts w:cs="Times New Roman"/>
          <w:b/>
        </w:rPr>
        <w:t>166</w:t>
      </w:r>
      <w:r w:rsidRPr="00F4412F">
        <w:rPr>
          <w:rFonts w:cs="Times New Roman"/>
          <w:b/>
        </w:rPr>
        <w:t xml:space="preserve"> </w:t>
      </w:r>
      <w:r w:rsidRPr="00F4412F">
        <w:rPr>
          <w:rFonts w:cs="Times New Roman"/>
        </w:rPr>
        <w:t xml:space="preserve"> which were used to study RNA-small molecule binding,</w:t>
      </w:r>
      <w:hyperlink w:anchor="_ENREF_216" w:tooltip="Blount, 2003 #1100" w:history="1">
        <w:r w:rsidR="00762722" w:rsidRPr="00F4412F">
          <w:rPr>
            <w:rFonts w:cs="Times New Roman"/>
          </w:rPr>
          <w:fldChar w:fldCharType="begin"/>
        </w:r>
        <w:r w:rsidR="00762722" w:rsidRPr="00F4412F">
          <w:rPr>
            <w:rFonts w:cs="Times New Roman"/>
          </w:rPr>
          <w:instrText xml:space="preserve"> ADDIN EN.CITE &lt;EndNote&gt;&lt;Cite&gt;&lt;Author&gt;Blount&lt;/Author&gt;&lt;Year&gt;2003&lt;/Year&gt;&lt;RecNum&gt;1100&lt;/RecNum&gt;&lt;DisplayText&gt;&lt;style face="superscript"&gt;216&lt;/style&gt;&lt;/DisplayText&gt;&lt;record&gt;&lt;rec-number&gt;1100&lt;/rec-number&gt;&lt;foreign-keys&gt;&lt;key app="EN" db-id="9v5vpt2t49s0z7evxzyv2s5rfseepxexrx2t"&gt;1100&lt;/key&gt;&lt;/foreign-keys&gt;&lt;ref-type name="Journal Article"&gt;17&lt;/ref-type&gt;&lt;contributors&gt;&lt;authors&gt;&lt;author&gt;Blount, Kenneth F.&lt;/author&gt;&lt;author&gt;Tor, Yitzhak&lt;/author&gt;&lt;/authors&gt;&lt;/contributors&gt;&lt;titles&gt;&lt;title&gt;Using pyrene-labeled HIV-1 TAR to measure RNA–small molecule binding&lt;/title&gt;&lt;secondary-title&gt;Nucleic Acids Research&lt;/secondary-title&gt;&lt;/titles&gt;&lt;periodical&gt;&lt;full-title&gt;Nucleic Acids Research&lt;/full-title&gt;&lt;abbr-1&gt;Nucleic Acids Res.&lt;/abbr-1&gt;&lt;abbr-2&gt;Nucleic Acids Res&lt;/abbr-2&gt;&lt;/periodical&gt;&lt;pages&gt;5490-5500&lt;/pages&gt;&lt;volume&gt;31&lt;/volume&gt;&lt;number&gt;19&lt;/number&gt;&lt;dates&gt;&lt;year&gt;2003&lt;/year&gt;&lt;pub-dates&gt;&lt;date&gt;07/18/received&amp;#xD;08/05/revised&amp;#xD;08/05/accepted&lt;/date&gt;&lt;/pub-dates&gt;&lt;/dates&gt;&lt;pub-location&gt;Oxford, UK&lt;/pub-location&gt;&lt;publisher&gt;Oxford University Press&lt;/publisher&gt;&lt;isbn&gt;0305-1048&amp;#xD;1362-4962&lt;/isbn&gt;&lt;accession-num&gt;PMC206455&lt;/accession-num&gt;&lt;urls&gt;&lt;related-urls&gt;&lt;url&gt;http://www.ncbi.nlm.nih.gov/pmc/articles/PMC206455/&lt;/url&gt;&lt;/related-urls&gt;&lt;/urls&gt;&lt;electronic-resource-num&gt;10.1093/nar/gkg755&lt;/electronic-resource-num&gt;&lt;remote-database-name&gt;PMC&lt;/remote-database-name&gt;&lt;/record&gt;&lt;/Cite&gt;&lt;/EndNote&gt;</w:instrText>
        </w:r>
        <w:r w:rsidR="00762722" w:rsidRPr="00F4412F">
          <w:rPr>
            <w:rFonts w:cs="Times New Roman"/>
          </w:rPr>
          <w:fldChar w:fldCharType="separate"/>
        </w:r>
        <w:r w:rsidR="00762722" w:rsidRPr="00F4412F">
          <w:rPr>
            <w:rFonts w:cs="Times New Roman"/>
            <w:noProof/>
            <w:vertAlign w:val="superscript"/>
          </w:rPr>
          <w:t>216</w:t>
        </w:r>
        <w:r w:rsidR="00762722" w:rsidRPr="00F4412F">
          <w:rPr>
            <w:rFonts w:cs="Times New Roman"/>
          </w:rPr>
          <w:fldChar w:fldCharType="end"/>
        </w:r>
      </w:hyperlink>
      <w:r w:rsidRPr="00F4412F">
        <w:rPr>
          <w:rFonts w:cs="Times New Roman"/>
        </w:rPr>
        <w:t xml:space="preserve"> to distinguish between perfect and mismatched complementary oligonucleotides</w:t>
      </w:r>
      <w:hyperlink w:anchor="_ENREF_214" w:tooltip="Hurley, 2002 #1101" w:history="1">
        <w:r w:rsidR="00762722" w:rsidRPr="00F4412F">
          <w:rPr>
            <w:rFonts w:cs="Times New Roman"/>
          </w:rPr>
          <w:fldChar w:fldCharType="begin"/>
        </w:r>
        <w:r w:rsidR="00762722" w:rsidRPr="00F4412F">
          <w:rPr>
            <w:rFonts w:cs="Times New Roman"/>
          </w:rPr>
          <w:instrText xml:space="preserve"> ADDIN EN.CITE &lt;EndNote&gt;&lt;Cite&gt;&lt;Author&gt;Hurley&lt;/Author&gt;&lt;Year&gt;2002&lt;/Year&gt;&lt;RecNum&gt;1101&lt;/RecNum&gt;&lt;DisplayText&gt;&lt;style face="superscript"&gt;214&lt;/style&gt;&lt;/DisplayText&gt;&lt;record&gt;&lt;rec-number&gt;1101&lt;/rec-number&gt;&lt;foreign-keys&gt;&lt;key app="EN" db-id="9v5vpt2t49s0z7evxzyv2s5rfseepxexrx2t"&gt;1101&lt;/key&gt;&lt;/foreign-keys&gt;&lt;ref-type name="Journal Article"&gt;17&lt;/ref-type&gt;&lt;contributors&gt;&lt;authors&gt;&lt;author&gt;Hurley, Dennis J.&lt;/author&gt;&lt;author&gt;Seaman, Susan E.&lt;/author&gt;&lt;author&gt;Mazura, Jan C.&lt;/author&gt;&lt;author&gt;Tor, Yitzhak&lt;/author&gt;&lt;/authors&gt;&lt;/contributors&gt;&lt;titles&gt;&lt;title&gt;Fluorescent 1,10-Phenanthroline-Containing Oligonucleotides Distinguish between Perfect and Mismatched Base Pairing&lt;/title&gt;&lt;secondary-title&gt;Organic Letters&lt;/secondary-title&gt;&lt;/titles&gt;&lt;periodical&gt;&lt;full-title&gt;Organic Letters&lt;/full-title&gt;&lt;abbr-1&gt;Org. Lett.&lt;/abbr-1&gt;&lt;abbr-2&gt;Org Lett&lt;/abbr-2&gt;&lt;/periodical&gt;&lt;pages&gt;2305-2308&lt;/pages&gt;&lt;volume&gt;4&lt;/volume&gt;&lt;number&gt;14&lt;/number&gt;&lt;dates&gt;&lt;year&gt;2002&lt;/year&gt;&lt;pub-dates&gt;&lt;date&gt;2002/07/01&lt;/date&gt;&lt;/pub-dates&gt;&lt;/dates&gt;&lt;publisher&gt;American Chemical Society&lt;/publisher&gt;&lt;isbn&gt;1523-7060&lt;/isbn&gt;&lt;urls&gt;&lt;related-urls&gt;&lt;url&gt;http://dx.doi.org/10.1021/ol026043x&lt;/url&gt;&lt;/related-urls&gt;&lt;/urls&gt;&lt;electronic-resource-num&gt;10.1021/ol026043x&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214</w:t>
        </w:r>
        <w:r w:rsidR="00762722" w:rsidRPr="00F4412F">
          <w:rPr>
            <w:rFonts w:cs="Times New Roman"/>
          </w:rPr>
          <w:fldChar w:fldCharType="end"/>
        </w:r>
      </w:hyperlink>
      <w:r w:rsidRPr="00F4412F">
        <w:rPr>
          <w:rFonts w:cs="Times New Roman"/>
        </w:rPr>
        <w:t xml:space="preserve"> and for genetic analysis to detect point mutations and SNPs,</w:t>
      </w:r>
      <w:hyperlink w:anchor="_ENREF_215" w:tooltip="Xiao, 2007 #1102" w:history="1">
        <w:r w:rsidR="00762722" w:rsidRPr="00F4412F">
          <w:rPr>
            <w:rFonts w:cs="Times New Roman"/>
          </w:rPr>
          <w:fldChar w:fldCharType="begin"/>
        </w:r>
        <w:r w:rsidR="00762722" w:rsidRPr="00F4412F">
          <w:rPr>
            <w:rFonts w:cs="Times New Roman"/>
          </w:rPr>
          <w:instrText xml:space="preserve"> ADDIN EN.CITE &lt;EndNote&gt;&lt;Cite&gt;&lt;Author&gt;Xiao&lt;/Author&gt;&lt;Year&gt;2007&lt;/Year&gt;&lt;RecNum&gt;1102&lt;/RecNum&gt;&lt;DisplayText&gt;&lt;style face="superscript"&gt;215&lt;/style&gt;&lt;/DisplayText&gt;&lt;record&gt;&lt;rec-number&gt;1102&lt;/rec-number&gt;&lt;foreign-keys&gt;&lt;key app="EN" db-id="9v5vpt2t49s0z7evxzyv2s5rfseepxexrx2t"&gt;1102&lt;/key&gt;&lt;/foreign-keys&gt;&lt;ref-type name="Journal Article"&gt;17&lt;/ref-type&gt;&lt;contributors&gt;&lt;authors&gt;&lt;author&gt;Xiao, Qiang&lt;/author&gt;&lt;author&gt;Ranasinghe, Rohan T.&lt;/author&gt;&lt;author&gt;Tang, Adrian M. P.&lt;/author&gt;&lt;author&gt;Brown, Tom&lt;/author&gt;&lt;/authors&gt;&lt;/contributors&gt;&lt;titles&gt;&lt;title&gt;Naphthalenyl- and anthracenyl-ethynyl dT analogues as base discriminating fluorescent nucleosides and intramolecular energy transfer donors in oligonucleotide probes&lt;/title&gt;&lt;secondary-title&gt;Tetrahedron&lt;/secondary-title&gt;&lt;/titles&gt;&lt;periodical&gt;&lt;full-title&gt;Tetrahedron&lt;/full-title&gt;&lt;/periodical&gt;&lt;pages&gt;3483-3490&lt;/pages&gt;&lt;volume&gt;63&lt;/volume&gt;&lt;number&gt;17&lt;/number&gt;&lt;dates&gt;&lt;year&gt;2007&lt;/year&gt;&lt;pub-dates&gt;&lt;date&gt;4/23/&lt;/date&gt;&lt;/pub-dates&gt;&lt;/dates&gt;&lt;isbn&gt;0040-4020&lt;/isbn&gt;&lt;urls&gt;&lt;related-urls&gt;&lt;url&gt;http://www.sciencedirect.com/science/article/pii/S0040402007001640&lt;/url&gt;&lt;/related-urls&gt;&lt;/urls&gt;&lt;electronic-resource-num&gt;http://dx.doi.org/10.1016/j.tet.2006.10.090&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215</w:t>
        </w:r>
        <w:r w:rsidR="00762722" w:rsidRPr="00F4412F">
          <w:rPr>
            <w:rFonts w:cs="Times New Roman"/>
          </w:rPr>
          <w:fldChar w:fldCharType="end"/>
        </w:r>
      </w:hyperlink>
      <w:r w:rsidRPr="00F4412F">
        <w:rPr>
          <w:rFonts w:cs="Times New Roman"/>
        </w:rPr>
        <w:t xml:space="preserve"> respectively. The hybridization properties of the native nucleosides are maintained because the fluorescent chromophores protrude into the major </w:t>
      </w:r>
      <w:r w:rsidRPr="00F4412F">
        <w:rPr>
          <w:rFonts w:cs="Times New Roman"/>
        </w:rPr>
        <w:lastRenderedPageBreak/>
        <w:t>groove of the double helix and can be used to detect the presence of abasic DNA sites.</w:t>
      </w:r>
      <w:hyperlink w:anchor="_ENREF_217" w:tooltip="Greco, 2005 #1103" w:history="1">
        <w:r w:rsidR="00762722" w:rsidRPr="00F4412F">
          <w:rPr>
            <w:rFonts w:cs="Times New Roman"/>
          </w:rPr>
          <w:fldChar w:fldCharType="begin"/>
        </w:r>
        <w:r w:rsidR="00762722" w:rsidRPr="00F4412F">
          <w:rPr>
            <w:rFonts w:cs="Times New Roman"/>
          </w:rPr>
          <w:instrText xml:space="preserve"> ADDIN EN.CITE &lt;EndNote&gt;&lt;Cite&gt;&lt;Author&gt;Greco&lt;/Author&gt;&lt;Year&gt;2005&lt;/Year&gt;&lt;RecNum&gt;1103&lt;/RecNum&gt;&lt;DisplayText&gt;&lt;style face="superscript"&gt;217&lt;/style&gt;&lt;/DisplayText&gt;&lt;record&gt;&lt;rec-number&gt;1103&lt;/rec-number&gt;&lt;foreign-keys&gt;&lt;key app="EN" db-id="9v5vpt2t49s0z7evxzyv2s5rfseepxexrx2t"&gt;1103&lt;/key&gt;&lt;/foreign-keys&gt;&lt;ref-type name="Journal Article"&gt;17&lt;/ref-type&gt;&lt;contributors&gt;&lt;authors&gt;&lt;author&gt;Greco, N. J.&lt;/author&gt;&lt;author&gt;Tor, Y.&lt;/author&gt;&lt;/authors&gt;&lt;/contributors&gt;&lt;auth-address&gt;Department of Chemistry and Biochemistry, University of California-San Diego, La Jolla, CA 92093, USA.&lt;/auth-address&gt;&lt;titles&gt;&lt;title&gt;Simple fluorescent pyrimidine analogues detect the presence of DNA abasic sites&lt;/title&gt;&lt;secondary-title&gt;J Am Chem Soc&lt;/secondary-title&gt;&lt;alt-title&gt;Journal of the American Chemical Society&lt;/alt-title&gt;&lt;/titles&gt;&lt;periodical&gt;&lt;full-title&gt;Journal of the American Chemical Society&lt;/full-title&gt;&lt;abbr-1&gt;J. Am. Chem. Soc.&lt;/abbr-1&gt;&lt;abbr-2&gt;J Am Chem Soc&lt;/abbr-2&gt;&lt;/periodical&gt;&lt;alt-periodical&gt;&lt;full-title&gt;Journal of the American Chemical Society&lt;/full-title&gt;&lt;abbr-1&gt;J. Am. Chem. Soc.&lt;/abbr-1&gt;&lt;abbr-2&gt;J Am Chem Soc&lt;/abbr-2&gt;&lt;/alt-periodical&gt;&lt;pages&gt;10784-5&lt;/pages&gt;&lt;volume&gt;127&lt;/volume&gt;&lt;number&gt;31&lt;/number&gt;&lt;keywords&gt;&lt;keyword&gt;DNA/*chemistry&lt;/keyword&gt;&lt;keyword&gt;Nucleic Acid Denaturation&lt;/keyword&gt;&lt;keyword&gt;Pyrimidines/*chemistry&lt;/keyword&gt;&lt;keyword&gt;Spectrometry, Fluorescence&lt;/keyword&gt;&lt;/keywords&gt;&lt;dates&gt;&lt;year&gt;2005&lt;/year&gt;&lt;pub-dates&gt;&lt;date&gt;Aug 10&lt;/date&gt;&lt;/pub-dates&gt;&lt;/dates&gt;&lt;isbn&gt;0002-7863 (Print)&amp;#xD;0002-7863 (Linking)&lt;/isbn&gt;&lt;accession-num&gt;16076156&lt;/accession-num&gt;&lt;urls&gt;&lt;related-urls&gt;&lt;url&gt;http://www.ncbi.nlm.nih.gov/pubmed/16076156&lt;/url&gt;&lt;/related-urls&gt;&lt;/urls&gt;&lt;electronic-resource-num&gt;10.1021/ja052000a&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217</w:t>
        </w:r>
        <w:r w:rsidR="00762722" w:rsidRPr="00F4412F">
          <w:rPr>
            <w:rFonts w:cs="Times New Roman"/>
          </w:rPr>
          <w:fldChar w:fldCharType="end"/>
        </w:r>
      </w:hyperlink>
    </w:p>
    <w:p w14:paraId="7D78AAE8" w14:textId="77777777" w:rsidR="00F35601" w:rsidRPr="00F4412F" w:rsidRDefault="00103783" w:rsidP="00F35601">
      <w:pPr>
        <w:keepNext/>
        <w:widowControl w:val="0"/>
        <w:ind w:firstLine="0"/>
        <w:jc w:val="center"/>
      </w:pPr>
      <w:r w:rsidRPr="00F4412F">
        <w:rPr>
          <w:rFonts w:cs="Times New Roman"/>
        </w:rPr>
        <w:object w:dxaOrig="9924" w:dyaOrig="2121" w14:anchorId="07D616C7">
          <v:shape id="_x0000_i1081" type="#_x0000_t75" style="width:395.2pt;height:84pt" o:ole="">
            <v:imagedata r:id="rId127" o:title=""/>
          </v:shape>
          <o:OLEObject Type="Embed" ProgID="ChemDraw.Document.6.0" ShapeID="_x0000_i1081" DrawAspect="Content" ObjectID="_1374136353" r:id="rId128"/>
        </w:object>
      </w:r>
    </w:p>
    <w:p w14:paraId="19418284" w14:textId="77777777" w:rsidR="00090DCA" w:rsidRPr="00F4412F" w:rsidRDefault="00F35601" w:rsidP="00F35601">
      <w:pPr>
        <w:pStyle w:val="Caption"/>
        <w:ind w:firstLine="0"/>
        <w:jc w:val="center"/>
        <w:rPr>
          <w:rFonts w:cs="Times New Roman"/>
          <w:color w:val="auto"/>
          <w:sz w:val="24"/>
          <w:szCs w:val="22"/>
        </w:rPr>
      </w:pPr>
      <w:bookmarkStart w:id="94" w:name="_Toc419205215"/>
      <w:r w:rsidRPr="00F4412F">
        <w:rPr>
          <w:color w:val="auto"/>
        </w:rPr>
        <w:t xml:space="preserve">Figure </w:t>
      </w:r>
      <w:r w:rsidR="001D6EB0" w:rsidRPr="00F4412F">
        <w:rPr>
          <w:color w:val="auto"/>
        </w:rPr>
        <w:fldChar w:fldCharType="begin"/>
      </w:r>
      <w:r w:rsidR="001D6EB0" w:rsidRPr="00F4412F">
        <w:rPr>
          <w:color w:val="auto"/>
        </w:rPr>
        <w:instrText xml:space="preserve"> SEQ Figure \* ARABIC </w:instrText>
      </w:r>
      <w:r w:rsidR="001D6EB0" w:rsidRPr="00F4412F">
        <w:rPr>
          <w:color w:val="auto"/>
        </w:rPr>
        <w:fldChar w:fldCharType="separate"/>
      </w:r>
      <w:r w:rsidR="00FE6225">
        <w:rPr>
          <w:noProof/>
          <w:color w:val="auto"/>
        </w:rPr>
        <w:t>17</w:t>
      </w:r>
      <w:r w:rsidR="001D6EB0" w:rsidRPr="00F4412F">
        <w:rPr>
          <w:noProof/>
          <w:color w:val="auto"/>
        </w:rPr>
        <w:fldChar w:fldCharType="end"/>
      </w:r>
      <w:r w:rsidRPr="00F4412F">
        <w:rPr>
          <w:color w:val="auto"/>
        </w:rPr>
        <w:t xml:space="preserve">. </w:t>
      </w:r>
      <w:r w:rsidRPr="00F4412F">
        <w:rPr>
          <w:b w:val="0"/>
          <w:color w:val="auto"/>
        </w:rPr>
        <w:t>Examples of uridine conjugated to a fluorophore</w:t>
      </w:r>
      <w:bookmarkEnd w:id="94"/>
    </w:p>
    <w:p w14:paraId="0138BBBA" w14:textId="77777777" w:rsidR="00D12425" w:rsidRPr="00F4412F" w:rsidRDefault="004250B6" w:rsidP="0003722B">
      <w:pPr>
        <w:pStyle w:val="Heading2"/>
        <w:numPr>
          <w:ilvl w:val="1"/>
          <w:numId w:val="22"/>
        </w:numPr>
        <w:rPr>
          <w:rFonts w:ascii="Times New Roman" w:hAnsi="Times New Roman" w:cs="Times New Roman"/>
          <w:color w:val="auto"/>
        </w:rPr>
      </w:pPr>
      <w:r w:rsidRPr="00F4412F">
        <w:rPr>
          <w:rFonts w:ascii="Times New Roman" w:hAnsi="Times New Roman" w:cs="Times New Roman"/>
          <w:color w:val="auto"/>
        </w:rPr>
        <w:t xml:space="preserve"> </w:t>
      </w:r>
      <w:bookmarkStart w:id="95" w:name="_Toc423960680"/>
      <w:bookmarkStart w:id="96" w:name="_Toc423961041"/>
      <w:r w:rsidR="008F722A" w:rsidRPr="00F4412F">
        <w:rPr>
          <w:rFonts w:ascii="Times New Roman" w:hAnsi="Times New Roman" w:cs="Times New Roman"/>
          <w:color w:val="auto"/>
        </w:rPr>
        <w:t xml:space="preserve">Current Status on Drug Discovery Against Protozoal Parasite </w:t>
      </w:r>
      <w:r w:rsidR="00B215AA" w:rsidRPr="00B215AA">
        <w:rPr>
          <w:rFonts w:ascii="Times New Roman" w:hAnsi="Times New Roman" w:cs="Times New Roman"/>
          <w:i/>
          <w:color w:val="auto"/>
        </w:rPr>
        <w:t>Trichomonas vaginalis</w:t>
      </w:r>
      <w:r w:rsidR="008F722A" w:rsidRPr="00F4412F">
        <w:rPr>
          <w:rFonts w:ascii="Times New Roman" w:hAnsi="Times New Roman" w:cs="Times New Roman"/>
          <w:color w:val="auto"/>
        </w:rPr>
        <w:t xml:space="preserve"> and </w:t>
      </w:r>
      <w:r w:rsidR="008F722A" w:rsidRPr="00F4412F">
        <w:rPr>
          <w:rFonts w:ascii="Times New Roman" w:hAnsi="Times New Roman" w:cs="Times New Roman"/>
          <w:i/>
          <w:color w:val="auto"/>
        </w:rPr>
        <w:t>T</w:t>
      </w:r>
      <w:r w:rsidR="00B20FCD" w:rsidRPr="00F4412F">
        <w:rPr>
          <w:rFonts w:ascii="Times New Roman" w:hAnsi="Times New Roman" w:cs="Times New Roman"/>
          <w:i/>
          <w:color w:val="auto"/>
        </w:rPr>
        <w:t>ritrichomonas</w:t>
      </w:r>
      <w:r w:rsidR="008F722A" w:rsidRPr="00F4412F">
        <w:rPr>
          <w:rFonts w:ascii="Times New Roman" w:hAnsi="Times New Roman" w:cs="Times New Roman"/>
          <w:i/>
          <w:color w:val="auto"/>
        </w:rPr>
        <w:t xml:space="preserve"> </w:t>
      </w:r>
      <w:r w:rsidR="00A4183E">
        <w:rPr>
          <w:rFonts w:ascii="Times New Roman" w:hAnsi="Times New Roman" w:cs="Times New Roman"/>
          <w:i/>
          <w:color w:val="auto"/>
        </w:rPr>
        <w:t>f</w:t>
      </w:r>
      <w:r w:rsidR="006B1917" w:rsidRPr="006B1917">
        <w:rPr>
          <w:rFonts w:ascii="Times New Roman" w:hAnsi="Times New Roman" w:cs="Times New Roman"/>
          <w:i/>
          <w:color w:val="auto"/>
        </w:rPr>
        <w:t>oetus</w:t>
      </w:r>
      <w:bookmarkEnd w:id="95"/>
      <w:bookmarkEnd w:id="96"/>
    </w:p>
    <w:p w14:paraId="788683C4" w14:textId="77777777" w:rsidR="00D825C4" w:rsidRPr="00F4412F" w:rsidRDefault="00B215AA" w:rsidP="0003722B">
      <w:pPr>
        <w:pStyle w:val="Heading3"/>
        <w:numPr>
          <w:ilvl w:val="2"/>
          <w:numId w:val="22"/>
        </w:numPr>
        <w:rPr>
          <w:rFonts w:ascii="Times New Roman" w:hAnsi="Times New Roman" w:cs="Times New Roman"/>
          <w:color w:val="auto"/>
        </w:rPr>
      </w:pPr>
      <w:bookmarkStart w:id="97" w:name="_Toc423960681"/>
      <w:bookmarkStart w:id="98" w:name="_Toc423961042"/>
      <w:r w:rsidRPr="00B215AA">
        <w:rPr>
          <w:rFonts w:ascii="Times New Roman" w:hAnsi="Times New Roman" w:cs="Times New Roman"/>
          <w:i/>
          <w:color w:val="auto"/>
        </w:rPr>
        <w:t>Trichomonas vaginalis</w:t>
      </w:r>
      <w:r w:rsidR="00E43F59" w:rsidRPr="00F4412F">
        <w:rPr>
          <w:rFonts w:ascii="Times New Roman" w:hAnsi="Times New Roman" w:cs="Times New Roman"/>
          <w:color w:val="auto"/>
        </w:rPr>
        <w:t xml:space="preserve"> General Introduction</w:t>
      </w:r>
      <w:bookmarkEnd w:id="97"/>
      <w:bookmarkEnd w:id="98"/>
    </w:p>
    <w:p w14:paraId="5B79F50E" w14:textId="77777777" w:rsidR="00B20FCD" w:rsidRPr="00F4412F" w:rsidRDefault="00B215AA" w:rsidP="00B20FCD">
      <w:pPr>
        <w:rPr>
          <w:rFonts w:cs="Times New Roman"/>
        </w:rPr>
      </w:pPr>
      <w:r w:rsidRPr="00B215AA">
        <w:rPr>
          <w:rFonts w:cs="Times New Roman"/>
          <w:i/>
        </w:rPr>
        <w:t>Trichomonas vaginalis</w:t>
      </w:r>
      <w:r w:rsidR="00B20FCD" w:rsidRPr="00F4412F">
        <w:rPr>
          <w:rFonts w:cs="Times New Roman"/>
        </w:rPr>
        <w:t xml:space="preserve"> is a flagellated protozoan that causes the sexually transmitted disease trichomoniasis in humans. The most common symptoms in women are a frothy malodorous green discharge and edema.</w:t>
      </w:r>
      <w:hyperlink w:anchor="_ENREF_218" w:tooltip="Petrin, 1998 #957" w:history="1">
        <w:r w:rsidR="00762722" w:rsidRPr="00F4412F">
          <w:rPr>
            <w:rFonts w:cs="Times New Roman"/>
          </w:rPr>
          <w:fldChar w:fldCharType="begin"/>
        </w:r>
        <w:r w:rsidR="00762722" w:rsidRPr="00F4412F">
          <w:rPr>
            <w:rFonts w:cs="Times New Roman"/>
          </w:rPr>
          <w:instrText xml:space="preserve"> ADDIN EN.CITE &lt;EndNote&gt;&lt;Cite&gt;&lt;Author&gt;Petrin&lt;/Author&gt;&lt;Year&gt;1998&lt;/Year&gt;&lt;RecNum&gt;957&lt;/RecNum&gt;&lt;DisplayText&gt;&lt;style face="superscript"&gt;218&lt;/style&gt;&lt;/DisplayText&gt;&lt;record&gt;&lt;rec-number&gt;957&lt;/rec-number&gt;&lt;foreign-keys&gt;&lt;key app="EN" db-id="9v5vpt2t49s0z7evxzyv2s5rfseepxexrx2t"&gt;957&lt;/key&gt;&lt;/foreign-keys&gt;&lt;ref-type name="Journal Article"&gt;17&lt;/ref-type&gt;&lt;contributors&gt;&lt;authors&gt;&lt;author&gt;Petrin, D.&lt;/author&gt;&lt;author&gt;Delgaty, K.&lt;/author&gt;&lt;author&gt;Bhatt, R.&lt;/author&gt;&lt;author&gt;Garber, G.&lt;/author&gt;&lt;/authors&gt;&lt;/contributors&gt;&lt;auth-address&gt;Department of Medicine, University of Ottawa, Ontario, Canada.&lt;/auth-address&gt;&lt;titles&gt;&lt;title&gt;Clinical and microbiological aspects of Trichomonas vaginalis&lt;/title&gt;&lt;secondary-title&gt;Clin Microbiol Rev&lt;/secondary-title&gt;&lt;alt-title&gt;Clinical microbiology reviews&lt;/alt-title&gt;&lt;/titles&gt;&lt;periodical&gt;&lt;full-title&gt;Clinical Microbiology Reviews&lt;/full-title&gt;&lt;abbr-1&gt;Clin. Microbiol. Rev.&lt;/abbr-1&gt;&lt;abbr-2&gt;Clin Microbiol Rev&lt;/abbr-2&gt;&lt;/periodical&gt;&lt;alt-periodical&gt;&lt;full-title&gt;Clinical Microbiology Reviews&lt;/full-title&gt;&lt;abbr-1&gt;Clin. Microbiol. Rev.&lt;/abbr-1&gt;&lt;abbr-2&gt;Clin Microbiol Rev&lt;/abbr-2&gt;&lt;/alt-periodical&gt;&lt;pages&gt;300-17&lt;/pages&gt;&lt;volume&gt;11&lt;/volume&gt;&lt;number&gt;2&lt;/number&gt;&lt;keywords&gt;&lt;keyword&gt;Animals&lt;/keyword&gt;&lt;keyword&gt;Cell Adhesion&lt;/keyword&gt;&lt;keyword&gt;Disease Models, Animal&lt;/keyword&gt;&lt;keyword&gt;Female&lt;/keyword&gt;&lt;keyword&gt;Host-Parasite Interactions&lt;/keyword&gt;&lt;keyword&gt;Humans&lt;/keyword&gt;&lt;keyword&gt;*Trichomonas Vaginitis/diagnosis/epidemiology/parasitology/therapy&lt;/keyword&gt;&lt;keyword&gt;*Trichomonas vaginalis/immunology/pathogenicity/physiology&lt;/keyword&gt;&lt;keyword&gt;Vaccination&lt;/keyword&gt;&lt;keyword&gt;Vagina/*parasitology&lt;/keyword&gt;&lt;keyword&gt;Virulence&lt;/keyword&gt;&lt;/keywords&gt;&lt;dates&gt;&lt;year&gt;1998&lt;/year&gt;&lt;pub-dates&gt;&lt;date&gt;Apr&lt;/date&gt;&lt;/pub-dates&gt;&lt;/dates&gt;&lt;isbn&gt;0893-8512 (Print)&amp;#xD;0893-8512 (Linking)&lt;/isbn&gt;&lt;accession-num&gt;9564565&lt;/accession-num&gt;&lt;urls&gt;&lt;related-urls&gt;&lt;url&gt;http://www.ncbi.nlm.nih.gov/pubmed/9564565&lt;/url&gt;&lt;/related-urls&gt;&lt;/urls&gt;&lt;custom2&gt;106834&lt;/custom2&gt;&lt;/record&gt;&lt;/Cite&gt;&lt;/EndNote&gt;</w:instrText>
        </w:r>
        <w:r w:rsidR="00762722" w:rsidRPr="00F4412F">
          <w:rPr>
            <w:rFonts w:cs="Times New Roman"/>
          </w:rPr>
          <w:fldChar w:fldCharType="separate"/>
        </w:r>
        <w:r w:rsidR="00762722" w:rsidRPr="00F4412F">
          <w:rPr>
            <w:rFonts w:cs="Times New Roman"/>
            <w:noProof/>
            <w:vertAlign w:val="superscript"/>
          </w:rPr>
          <w:t>218</w:t>
        </w:r>
        <w:r w:rsidR="00762722" w:rsidRPr="00F4412F">
          <w:rPr>
            <w:rFonts w:cs="Times New Roman"/>
          </w:rPr>
          <w:fldChar w:fldCharType="end"/>
        </w:r>
      </w:hyperlink>
      <w:r w:rsidR="00B20FCD" w:rsidRPr="00F4412F">
        <w:rPr>
          <w:rFonts w:cs="Times New Roman"/>
        </w:rPr>
        <w:t xml:space="preserve"> </w:t>
      </w:r>
      <w:r w:rsidR="00B20FCD" w:rsidRPr="00F4412F">
        <w:rPr>
          <w:rFonts w:cs="Times New Roman"/>
          <w:i/>
          <w:iCs/>
        </w:rPr>
        <w:t>Colpitis macularis</w:t>
      </w:r>
      <w:r w:rsidR="00B20FCD" w:rsidRPr="00F4412F">
        <w:rPr>
          <w:rFonts w:cs="Times New Roman"/>
        </w:rPr>
        <w:t xml:space="preserve">, also known as strawberry cervix, is a clinical sign </w:t>
      </w:r>
      <w:r w:rsidR="00762722">
        <w:rPr>
          <w:rFonts w:cs="Times New Roman"/>
        </w:rPr>
        <w:t>of</w:t>
      </w:r>
      <w:r w:rsidR="00B20FCD" w:rsidRPr="00F4412F">
        <w:rPr>
          <w:rFonts w:cs="Times New Roman"/>
        </w:rPr>
        <w:t xml:space="preserve"> this disease, found during microscopic analysis of the tissue.</w:t>
      </w:r>
      <w:hyperlink w:anchor="_ENREF_219" w:tooltip="Rodriguez-Cerdeira, 2012 #962" w:history="1">
        <w:r w:rsidR="00762722" w:rsidRPr="00F4412F">
          <w:rPr>
            <w:rFonts w:cs="Times New Roman"/>
          </w:rPr>
          <w:fldChar w:fldCharType="begin">
            <w:fldData xml:space="preserve">PEVuZE5vdGU+PENpdGU+PEF1dGhvcj5Sb2RyaWd1ZXotQ2VyZGVpcmE8L0F1dGhvcj48WWVhcj4y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==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PEVuZE5vdGU+PENpdGU+PEF1dGhvcj5Sb2RyaWd1ZXotQ2VyZGVpcmE8L0F1dGhvcj48WWVhcj4y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==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219-220</w:t>
        </w:r>
        <w:r w:rsidR="00762722" w:rsidRPr="00F4412F">
          <w:rPr>
            <w:rFonts w:cs="Times New Roman"/>
          </w:rPr>
          <w:fldChar w:fldCharType="end"/>
        </w:r>
      </w:hyperlink>
      <w:r w:rsidR="00B20FCD" w:rsidRPr="00F4412F">
        <w:rPr>
          <w:rFonts w:cs="Times New Roman"/>
        </w:rPr>
        <w:t xml:space="preserve"> Th</w:t>
      </w:r>
      <w:r w:rsidR="00762722">
        <w:rPr>
          <w:rFonts w:cs="Times New Roman"/>
        </w:rPr>
        <w:t>e</w:t>
      </w:r>
      <w:r w:rsidR="00B20FCD" w:rsidRPr="00F4412F">
        <w:rPr>
          <w:rFonts w:cs="Times New Roman"/>
        </w:rPr>
        <w:t xml:space="preserve"> disease is not restricted to the vagina, and may also infect the urinary tract.</w:t>
      </w:r>
      <w:hyperlink w:anchor="_ENREF_221" w:tooltip="Swygard, 2004 #214" w:history="1">
        <w:r w:rsidR="00762722" w:rsidRPr="00F4412F">
          <w:rPr>
            <w:rFonts w:cs="Times New Roman"/>
          </w:rPr>
          <w:fldChar w:fldCharType="begin"/>
        </w:r>
        <w:r w:rsidR="00762722" w:rsidRPr="00F4412F">
          <w:rPr>
            <w:rFonts w:cs="Times New Roman"/>
          </w:rPr>
          <w:instrText xml:space="preserve"> ADDIN EN.CITE &lt;EndNote&gt;&lt;Cite&gt;&lt;Author&gt;Swygard&lt;/Author&gt;&lt;Year&gt;2004&lt;/Year&gt;&lt;RecNum&gt;214&lt;/RecNum&gt;&lt;DisplayText&gt;&lt;style face="superscript"&gt;221&lt;/style&gt;&lt;/DisplayText&gt;&lt;record&gt;&lt;rec-number&gt;214&lt;/rec-number&gt;&lt;foreign-keys&gt;&lt;key app="EN" db-id="9v5vpt2t49s0z7evxzyv2s5rfseepxexrx2t"&gt;214&lt;/key&gt;&lt;/foreign-keys&gt;&lt;ref-type name="Journal Article"&gt;17&lt;/ref-type&gt;&lt;contributors&gt;&lt;authors&gt;&lt;author&gt;Swygard, H.&lt;/author&gt;&lt;author&gt;Sena, A. C.&lt;/author&gt;&lt;author&gt;Hobbs, M. M.&lt;/author&gt;&lt;author&gt;Cohen, M. S.&lt;/author&gt;&lt;/authors&gt;&lt;/contributors&gt;&lt;auth-address&gt;The University of North Carolina at Chapel Hill, Chapel Hill, NC 27599-7030, USA. Heidi_Swygard@med.unc.edu&lt;/auth-address&gt;&lt;titles&gt;&lt;title&gt;Trichomoniasis: clinical manifestations, diagnosis and management&lt;/title&gt;&lt;secondary-title&gt;Sexually transmitted infections&lt;/secondary-title&gt;&lt;alt-title&gt;Sexually transmitted infections&lt;/alt-title&gt;&lt;/titles&gt;&lt;periodical&gt;&lt;full-title&gt;Sexually Transmitted Infections&lt;/full-title&gt;&lt;abbr-1&gt;Sex. Trans. Inf.&lt;/abbr-1&gt;&lt;abbr-2&gt;Sex Trans Inf&lt;/abbr-2&gt;&lt;/periodical&gt;&lt;alt-periodical&gt;&lt;full-title&gt;Sexually Transmitted Infections&lt;/full-title&gt;&lt;abbr-1&gt;Sex. Trans. Inf.&lt;/abbr-1&gt;&lt;abbr-2&gt;Sex Trans Inf&lt;/abbr-2&gt;&lt;/alt-periodical&gt;&lt;pages&gt;91-95&lt;/pages&gt;&lt;volume&gt;80&lt;/volume&gt;&lt;number&gt;2&lt;/number&gt;&lt;edition&gt;2004/04/01&lt;/edition&gt;&lt;keywords&gt;&lt;keyword&gt;Animals&lt;/keyword&gt;&lt;keyword&gt;Antitrichomonal Agents/therapeutic use&lt;/keyword&gt;&lt;keyword&gt;Female&lt;/keyword&gt;&lt;keyword&gt;Humans&lt;/keyword&gt;&lt;keyword&gt;Male&lt;/keyword&gt;&lt;keyword&gt;Microbiological Techniques&lt;/keyword&gt;&lt;keyword&gt;Trichomonas Infections/diagnosis/therapy&lt;/keyword&gt;&lt;keyword&gt;Trichomonas vaginalis&lt;/keyword&gt;&lt;/keywords&gt;&lt;dates&gt;&lt;year&gt;2004&lt;/year&gt;&lt;pub-dates&gt;&lt;date&gt;Apr&lt;/date&gt;&lt;/pub-dates&gt;&lt;/dates&gt;&lt;isbn&gt;1368-4973 (Print)&amp;#xD;1368-4973 (Linking)&lt;/isbn&gt;&lt;accession-num&gt;15054166&lt;/accession-num&gt;&lt;urls&gt;&lt;/urls&gt;&lt;custom2&gt;1744792&lt;/custom2&gt;&lt;remote-database-provider&gt;NLM&lt;/remote-database-provider&gt;&lt;language&gt;eng&lt;/language&gt;&lt;/record&gt;&lt;/Cite&gt;&lt;/EndNote&gt;</w:instrText>
        </w:r>
        <w:r w:rsidR="00762722" w:rsidRPr="00F4412F">
          <w:rPr>
            <w:rFonts w:cs="Times New Roman"/>
          </w:rPr>
          <w:fldChar w:fldCharType="separate"/>
        </w:r>
        <w:r w:rsidR="00762722" w:rsidRPr="00F4412F">
          <w:rPr>
            <w:rFonts w:cs="Times New Roman"/>
            <w:noProof/>
            <w:vertAlign w:val="superscript"/>
          </w:rPr>
          <w:t>221</w:t>
        </w:r>
        <w:r w:rsidR="00762722" w:rsidRPr="00F4412F">
          <w:rPr>
            <w:rFonts w:cs="Times New Roman"/>
          </w:rPr>
          <w:fldChar w:fldCharType="end"/>
        </w:r>
      </w:hyperlink>
      <w:r w:rsidR="00B20FCD" w:rsidRPr="00F4412F">
        <w:rPr>
          <w:rFonts w:cs="Times New Roman"/>
        </w:rPr>
        <w:t xml:space="preserve"> Women who are infected during pregnancy are pre-disposed to premature rupture of placental membranes, early labor and low-birth infants.</w:t>
      </w:r>
      <w:hyperlink w:anchor="_ENREF_222" w:tooltip="Faro, 1994 #1376" w:history="1">
        <w:r w:rsidR="00762722">
          <w:rPr>
            <w:rFonts w:cs="Times New Roman"/>
          </w:rPr>
          <w:fldChar w:fldCharType="begin"/>
        </w:r>
        <w:r w:rsidR="00762722">
          <w:rPr>
            <w:rFonts w:cs="Times New Roman"/>
          </w:rPr>
          <w:instrText xml:space="preserve"> ADDIN EN.CITE &lt;EndNote&gt;&lt;Cite&gt;&lt;Author&gt;Faro&lt;/Author&gt;&lt;Year&gt;1994&lt;/Year&gt;&lt;RecNum&gt;1376&lt;/RecNum&gt;&lt;DisplayText&gt;&lt;style face="superscript"&gt;222&lt;/style&gt;&lt;/DisplayText&gt;&lt;record&gt;&lt;rec-number&gt;1376&lt;/rec-number&gt;&lt;foreign-keys&gt;&lt;key app="EN" db-id="9v5vpt2t49s0z7evxzyv2s5rfseepxexrx2t"&gt;1376&lt;/key&gt;&lt;/foreign-keys&gt;&lt;ref-type name="Journal Article"&gt;17&lt;/ref-type&gt;&lt;contributors&gt;&lt;authors&gt;&lt;author&gt;Faro, Sebastian&lt;/author&gt;&lt;/authors&gt;&lt;/contributors&gt;&lt;titles&gt;&lt;title&gt;Trichomonas vaginalis in Pregnancy&lt;/title&gt;&lt;secondary-title&gt;Infectious Diseases in Obstetrics and Gynecology&lt;/secondary-title&gt;&lt;/titles&gt;&lt;periodical&gt;&lt;full-title&gt;Infectious Diseases in Obstetrics and Gynecology&lt;/full-title&gt;&lt;abbr-1&gt;Infect. Dis. Obstetr. Gynecol.&lt;/abbr-1&gt;&lt;abbr-2&gt;Infect Dis Obstetr Gynecol&lt;/abbr-2&gt;&lt;/periodical&gt;&lt;pages&gt;257-258&lt;/pages&gt;&lt;volume&gt;1&lt;/volume&gt;&lt;number&gt;6&lt;/number&gt;&lt;dates&gt;&lt;year&gt;1994&lt;/year&gt;&lt;pub-dates&gt;&lt;date&gt;07/07/received&amp;#xD;07/07/accepted&lt;/date&gt;&lt;/pub-dates&gt;&lt;/dates&gt;&lt;publisher&gt;Hindawi Publishing Corporation&lt;/publisher&gt;&lt;isbn&gt;1064-7449&amp;#xD;1098-0997&lt;/isbn&gt;&lt;accession-num&gt;PMC2364349&lt;/accession-num&gt;&lt;urls&gt;&lt;related-urls&gt;&lt;url&gt;http://www.ncbi.nlm.nih.gov/pmc/articles/PMC2364349/&lt;/url&gt;&lt;/related-urls&gt;&lt;/urls&gt;&lt;electronic-resource-num&gt;10.1155/S1064744994000207&lt;/electronic-resource-num&gt;&lt;remote-database-name&gt;PMC&lt;/remote-database-name&gt;&lt;/record&gt;&lt;/Cite&gt;&lt;/EndNote&gt;</w:instrText>
        </w:r>
        <w:r w:rsidR="00762722">
          <w:rPr>
            <w:rFonts w:cs="Times New Roman"/>
          </w:rPr>
          <w:fldChar w:fldCharType="separate"/>
        </w:r>
        <w:r w:rsidR="00762722" w:rsidRPr="00762722">
          <w:rPr>
            <w:rFonts w:cs="Times New Roman"/>
            <w:noProof/>
            <w:vertAlign w:val="superscript"/>
          </w:rPr>
          <w:t>222</w:t>
        </w:r>
        <w:r w:rsidR="00762722">
          <w:rPr>
            <w:rFonts w:cs="Times New Roman"/>
          </w:rPr>
          <w:fldChar w:fldCharType="end"/>
        </w:r>
      </w:hyperlink>
      <w:r w:rsidR="00B20FCD" w:rsidRPr="00F4412F">
        <w:rPr>
          <w:rFonts w:cs="Times New Roman"/>
        </w:rPr>
        <w:t xml:space="preserve"> Furthermore, Trichomoniasis may also be associated with high-risk strains of human papillomavirus and cervical cancer in women.</w:t>
      </w:r>
      <w:hyperlink w:anchor="_ENREF_219" w:tooltip="Rodriguez-Cerdeira, 2012 #962" w:history="1">
        <w:r w:rsidR="00762722" w:rsidRPr="00F4412F">
          <w:rPr>
            <w:rFonts w:cs="Times New Roman"/>
          </w:rPr>
          <w:fldChar w:fldCharType="begin"/>
        </w:r>
        <w:r w:rsidR="00762722" w:rsidRPr="00F4412F">
          <w:rPr>
            <w:rFonts w:cs="Times New Roman"/>
          </w:rPr>
          <w:instrText xml:space="preserve"> ADDIN EN.CITE &lt;EndNote&gt;&lt;Cite&gt;&lt;Author&gt;Rodriguez-Cerdeira&lt;/Author&gt;&lt;Year&gt;2012&lt;/Year&gt;&lt;RecNum&gt;962&lt;/RecNum&gt;&lt;DisplayText&gt;&lt;style face="superscript"&gt;219&lt;/style&gt;&lt;/DisplayText&gt;&lt;record&gt;&lt;rec-number&gt;962&lt;/rec-number&gt;&lt;foreign-keys&gt;&lt;key app="EN" db-id="9v5vpt2t49s0z7evxzyv2s5rfseepxexrx2t"&gt;962&lt;/key&gt;&lt;/foreign-keys&gt;&lt;ref-type name="Journal Article"&gt;17&lt;/ref-type&gt;&lt;contributors&gt;&lt;authors&gt;&lt;author&gt;Rodriguez-Cerdeira, C.&lt;/author&gt;&lt;author&gt;Sanchez-Blanco, E.&lt;/author&gt;&lt;author&gt;Alba, A.&lt;/author&gt;&lt;/authors&gt;&lt;/contributors&gt;&lt;auth-address&gt;Dermatology Department, CHUVI and University of Vigo, Vigo, Spain.&lt;/auth-address&gt;&lt;titles&gt;&lt;title&gt;Evaluation of Association between Vaginal Infections and High-Risk Human Papillomavirus Types in Female Sex Workers in Spain&lt;/title&gt;&lt;secondary-title&gt;ISRN Obstet Gynecol&lt;/secondary-title&gt;&lt;alt-title&gt;ISRN obstetrics and gynecology&lt;/alt-title&gt;&lt;/titles&gt;&lt;periodical&gt;&lt;full-title&gt;ISRN Obstetrics and Gynecology&lt;/full-title&gt;&lt;abbr-1&gt;ISRN Obstet. Gynecol.&lt;/abbr-1&gt;&lt;abbr-2&gt;ISRN Obstet Gynecol&lt;/abbr-2&gt;&lt;abbr-3&gt;ISRN Obstetrics &amp;amp; Gynecology&lt;/abbr-3&gt;&lt;/periodical&gt;&lt;alt-periodical&gt;&lt;full-title&gt;ISRN Obstetrics and Gynecology&lt;/full-title&gt;&lt;abbr-1&gt;ISRN Obstet. Gynecol.&lt;/abbr-1&gt;&lt;abbr-2&gt;ISRN Obstet Gynecol&lt;/abbr-2&gt;&lt;abbr-3&gt;ISRN Obstetrics &amp;amp; Gynecology&lt;/abbr-3&gt;&lt;/alt-periodical&gt;&lt;pages&gt;240190&lt;/pages&gt;&lt;volume&gt;2012&lt;/volume&gt;&lt;dates&gt;&lt;year&gt;2012&lt;/year&gt;&lt;/dates&gt;&lt;isbn&gt;2090-4444 (Electronic)&amp;#xD;2090-4436 (Linking)&lt;/isbn&gt;&lt;accession-num&gt;22900198&lt;/accession-num&gt;&lt;urls&gt;&lt;related-urls&gt;&lt;url&gt;http://www.ncbi.nlm.nih.gov/pubmed/22900198&lt;/url&gt;&lt;/related-urls&gt;&lt;/urls&gt;&lt;custom2&gt;3415090&lt;/custom2&gt;&lt;electronic-resource-num&gt;10.5402/2012/240190&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219</w:t>
        </w:r>
        <w:r w:rsidR="00762722" w:rsidRPr="00F4412F">
          <w:rPr>
            <w:rFonts w:cs="Times New Roman"/>
          </w:rPr>
          <w:fldChar w:fldCharType="end"/>
        </w:r>
      </w:hyperlink>
      <w:r w:rsidR="00B20FCD" w:rsidRPr="00F4412F">
        <w:rPr>
          <w:rFonts w:cs="Times New Roman"/>
        </w:rPr>
        <w:t xml:space="preserve"> Trichomoniasis in men is largely asymptomatic, and these men are considered to be asymptomatic carriers of </w:t>
      </w:r>
      <w:r w:rsidR="00762722" w:rsidRPr="00762722">
        <w:rPr>
          <w:rFonts w:cs="Times New Roman"/>
          <w:i/>
        </w:rPr>
        <w:t>T. vaginalis</w:t>
      </w:r>
      <w:r w:rsidR="00B20FCD" w:rsidRPr="00F4412F">
        <w:rPr>
          <w:rFonts w:cs="Times New Roman"/>
        </w:rPr>
        <w:t>; when men do manifest symptoms, they typically include urethral discharge and dysuria.</w:t>
      </w:r>
      <w:hyperlink w:anchor="_ENREF_219" w:tooltip="Rodriguez-Cerdeira, 2012 #962" w:history="1">
        <w:r w:rsidR="00762722" w:rsidRPr="00F4412F">
          <w:rPr>
            <w:rFonts w:cs="Times New Roman"/>
          </w:rPr>
          <w:fldChar w:fldCharType="begin"/>
        </w:r>
        <w:r w:rsidR="00762722" w:rsidRPr="00F4412F">
          <w:rPr>
            <w:rFonts w:cs="Times New Roman"/>
          </w:rPr>
          <w:instrText xml:space="preserve"> ADDIN EN.CITE &lt;EndNote&gt;&lt;Cite&gt;&lt;Author&gt;Rodriguez-Cerdeira&lt;/Author&gt;&lt;Year&gt;2012&lt;/Year&gt;&lt;RecNum&gt;962&lt;/RecNum&gt;&lt;DisplayText&gt;&lt;style face="superscript"&gt;219&lt;/style&gt;&lt;/DisplayText&gt;&lt;record&gt;&lt;rec-number&gt;962&lt;/rec-number&gt;&lt;foreign-keys&gt;&lt;key app="EN" db-id="9v5vpt2t49s0z7evxzyv2s5rfseepxexrx2t"&gt;962&lt;/key&gt;&lt;/foreign-keys&gt;&lt;ref-type name="Journal Article"&gt;17&lt;/ref-type&gt;&lt;contributors&gt;&lt;authors&gt;&lt;author&gt;Rodriguez-Cerdeira, C.&lt;/author&gt;&lt;author&gt;Sanchez-Blanco, E.&lt;/author&gt;&lt;author&gt;Alba, A.&lt;/author&gt;&lt;/authors&gt;&lt;/contributors&gt;&lt;auth-address&gt;Dermatology Department, CHUVI and University of Vigo, Vigo, Spain.&lt;/auth-address&gt;&lt;titles&gt;&lt;title&gt;Evaluation of Association between Vaginal Infections and High-Risk Human Papillomavirus Types in Female Sex Workers in Spain&lt;/title&gt;&lt;secondary-title&gt;ISRN Obstet Gynecol&lt;/secondary-title&gt;&lt;alt-title&gt;ISRN obstetrics and gynecology&lt;/alt-title&gt;&lt;/titles&gt;&lt;periodical&gt;&lt;full-title&gt;ISRN Obstetrics and Gynecology&lt;/full-title&gt;&lt;abbr-1&gt;ISRN Obstet. Gynecol.&lt;/abbr-1&gt;&lt;abbr-2&gt;ISRN Obstet Gynecol&lt;/abbr-2&gt;&lt;abbr-3&gt;ISRN Obstetrics &amp;amp; Gynecology&lt;/abbr-3&gt;&lt;/periodical&gt;&lt;alt-periodical&gt;&lt;full-title&gt;ISRN Obstetrics and Gynecology&lt;/full-title&gt;&lt;abbr-1&gt;ISRN Obstet. Gynecol.&lt;/abbr-1&gt;&lt;abbr-2&gt;ISRN Obstet Gynecol&lt;/abbr-2&gt;&lt;abbr-3&gt;ISRN Obstetrics &amp;amp; Gynecology&lt;/abbr-3&gt;&lt;/alt-periodical&gt;&lt;pages&gt;240190&lt;/pages&gt;&lt;volume&gt;2012&lt;/volume&gt;&lt;dates&gt;&lt;year&gt;2012&lt;/year&gt;&lt;/dates&gt;&lt;isbn&gt;2090-4444 (Electronic)&amp;#xD;2090-4436 (Linking)&lt;/isbn&gt;&lt;accession-num&gt;22900198&lt;/accession-num&gt;&lt;urls&gt;&lt;related-urls&gt;&lt;url&gt;http://www.ncbi.nlm.nih.gov/pubmed/22900198&lt;/url&gt;&lt;/related-urls&gt;&lt;/urls&gt;&lt;custom2&gt;3415090&lt;/custom2&gt;&lt;electronic-resource-num&gt;10.5402/2012/240190&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219</w:t>
        </w:r>
        <w:r w:rsidR="00762722" w:rsidRPr="00F4412F">
          <w:rPr>
            <w:rFonts w:cs="Times New Roman"/>
          </w:rPr>
          <w:fldChar w:fldCharType="end"/>
        </w:r>
      </w:hyperlink>
      <w:r w:rsidR="00B20FCD" w:rsidRPr="00F4412F">
        <w:rPr>
          <w:rFonts w:cs="Times New Roman"/>
        </w:rPr>
        <w:t xml:space="preserve"> </w:t>
      </w:r>
    </w:p>
    <w:p w14:paraId="70BB1364" w14:textId="77777777" w:rsidR="00DB0B15" w:rsidRPr="00F4412F" w:rsidRDefault="00DB0B15" w:rsidP="000F6E18">
      <w:pPr>
        <w:rPr>
          <w:rFonts w:cs="Times New Roman"/>
        </w:rPr>
      </w:pPr>
      <w:r w:rsidRPr="00F4412F">
        <w:rPr>
          <w:rFonts w:cs="Times New Roman"/>
        </w:rPr>
        <w:t>The standard treatment for trichomoniasis is 250 mg of metronidazole</w:t>
      </w:r>
      <w:r w:rsidR="00991F81" w:rsidRPr="00F4412F">
        <w:rPr>
          <w:rFonts w:cs="Times New Roman"/>
        </w:rPr>
        <w:t xml:space="preserve"> </w:t>
      </w:r>
      <w:r w:rsidR="00991F81" w:rsidRPr="00F4412F">
        <w:rPr>
          <w:rFonts w:cs="Times New Roman"/>
          <w:b/>
        </w:rPr>
        <w:t>1</w:t>
      </w:r>
      <w:r w:rsidR="002E6507" w:rsidRPr="00F4412F">
        <w:rPr>
          <w:rFonts w:cs="Times New Roman"/>
          <w:b/>
        </w:rPr>
        <w:t>67</w:t>
      </w:r>
      <w:r w:rsidRPr="00F4412F">
        <w:rPr>
          <w:rFonts w:cs="Times New Roman"/>
        </w:rPr>
        <w:t>, given orally, three times a day for 7 days or a single 2 g dose</w:t>
      </w:r>
      <w:r w:rsidR="00C97F24" w:rsidRPr="00F4412F">
        <w:rPr>
          <w:rFonts w:cs="Times New Roman"/>
        </w:rPr>
        <w:t>, Figure 18</w:t>
      </w:r>
      <w:r w:rsidRPr="00F4412F">
        <w:rPr>
          <w:rFonts w:cs="Times New Roman"/>
        </w:rPr>
        <w:t xml:space="preserve">. Metronidazole is administered as a pro-drug that enters the cell through diffusion and is activated in the </w:t>
      </w:r>
      <w:r w:rsidRPr="00F4412F">
        <w:rPr>
          <w:rFonts w:cs="Times New Roman"/>
        </w:rPr>
        <w:lastRenderedPageBreak/>
        <w:t xml:space="preserve">hydrogenosomes of </w:t>
      </w:r>
      <w:r w:rsidR="00762722" w:rsidRPr="00762722">
        <w:rPr>
          <w:rFonts w:cs="Times New Roman"/>
          <w:i/>
        </w:rPr>
        <w:t>T. vaginalis</w:t>
      </w:r>
      <w:r w:rsidRPr="00F4412F">
        <w:rPr>
          <w:rFonts w:cs="Times New Roman"/>
        </w:rPr>
        <w:t>.</w:t>
      </w:r>
      <w:hyperlink w:anchor="_ENREF_223" w:tooltip="Heine, 1993 #966" w:history="1">
        <w:r w:rsidR="00762722" w:rsidRPr="00F4412F">
          <w:rPr>
            <w:rFonts w:cs="Times New Roman"/>
          </w:rPr>
          <w:fldChar w:fldCharType="begin">
            <w:fldData xml:space="preserve">PEVuZE5vdGU+PENpdGU+PEF1dGhvcj5IZWluZTwvQXV0aG9yPjxZZWFyPjE5OTM8L1llYXI+PFJl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</w:fldData>
          </w:fldChar>
        </w:r>
        <w:r w:rsidR="00762722">
          <w:rPr>
            <w:rFonts w:cs="Times New Roman"/>
          </w:rPr>
          <w:instrText xml:space="preserve"> ADDIN EN.CITE </w:instrText>
        </w:r>
        <w:r w:rsidR="00762722">
          <w:rPr>
            <w:rFonts w:cs="Times New Roman"/>
          </w:rPr>
          <w:fldChar w:fldCharType="begin">
            <w:fldData xml:space="preserve">PEVuZE5vdGU+PENpdGU+PEF1dGhvcj5IZWluZTwvQXV0aG9yPjxZZWFyPjE5OTM8L1llYXI+PFJl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223-224</w:t>
        </w:r>
        <w:r w:rsidR="00762722" w:rsidRPr="00F4412F">
          <w:rPr>
            <w:rFonts w:cs="Times New Roman"/>
          </w:rPr>
          <w:fldChar w:fldCharType="end"/>
        </w:r>
      </w:hyperlink>
      <w:r w:rsidRPr="00F4412F">
        <w:rPr>
          <w:rFonts w:cs="Times New Roman"/>
        </w:rPr>
        <w:t xml:space="preserve"> Addition of a single electron to the nitro group of metronidzole leads to activation and a nitroso free radical is formed. Cellular response is rapid with cell division and motility ceasing within 1 hour and cell death within 8 </w:t>
      </w:r>
      <w:r w:rsidR="00301EA6" w:rsidRPr="00F4412F">
        <w:rPr>
          <w:rFonts w:cs="Times New Roman"/>
        </w:rPr>
        <w:t>h</w:t>
      </w:r>
      <w:r w:rsidRPr="00F4412F">
        <w:rPr>
          <w:rFonts w:cs="Times New Roman"/>
        </w:rPr>
        <w:t>.</w:t>
      </w:r>
      <w:hyperlink w:anchor="_ENREF_225" w:tooltip="Nielsen, 1976 #968" w:history="1">
        <w:r w:rsidR="00762722" w:rsidRPr="00F4412F">
          <w:rPr>
            <w:rFonts w:cs="Times New Roman"/>
          </w:rPr>
          <w:fldChar w:fldCharType="begin"/>
        </w:r>
        <w:r w:rsidR="00762722">
          <w:rPr>
            <w:rFonts w:cs="Times New Roman"/>
          </w:rPr>
          <w:instrText xml:space="preserve"> ADDIN EN.CITE &lt;EndNote&gt;&lt;Cite&gt;&lt;Author&gt;Nielsen&lt;/Author&gt;&lt;Year&gt;1976&lt;/Year&gt;&lt;RecNum&gt;968&lt;/RecNum&gt;&lt;DisplayText&gt;&lt;style face="superscript"&gt;225&lt;/style&gt;&lt;/DisplayText&gt;&lt;record&gt;&lt;rec-number&gt;968&lt;/rec-number&gt;&lt;foreign-keys&gt;&lt;key app="EN" db-id="9v5vpt2t49s0z7evxzyv2s5rfseepxexrx2t"&gt;968&lt;/key&gt;&lt;/foreign-keys&gt;&lt;ref-type name="Journal Article"&gt;17&lt;/ref-type&gt;&lt;contributors&gt;&lt;authors&gt;&lt;author&gt;Nielsen, M. H.&lt;/author&gt;&lt;/authors&gt;&lt;/contributors&gt;&lt;titles&gt;&lt;title&gt;In vitro effect of metronidazole on the ultrastructure of Trichomonas vaginalis donne&lt;/title&gt;&lt;secondary-title&gt;Acta Pathol Microbiol Scand B&lt;/secondary-title&gt;&lt;alt-title&gt;Acta pathologica et microbiologica Scandinavica. Section B, Microbiology&lt;/alt-title&gt;&lt;/titles&gt;&lt;periodical&gt;&lt;full-title&gt;Acta Pathologica et Microbiologica Scandinavica. Section B: Microbiology&lt;/full-title&gt;&lt;abbr-1&gt;Acta Pathol. Microbiol. Scand. B&lt;/abbr-1&gt;&lt;abbr-2&gt;Acta Pathol Microbiol Scand B&lt;/abbr-2&gt;&lt;/periodical&gt;&lt;pages&gt;93-100&lt;/pages&gt;&lt;volume&gt;84&lt;/volume&gt;&lt;number&gt;2&lt;/number&gt;&lt;keywords&gt;&lt;keyword&gt;Cell Wall/ultrastructure&lt;/keyword&gt;&lt;keyword&gt;Cytoplasm/ultrastructure&lt;/keyword&gt;&lt;keyword&gt;Metronidazole/*pharmacology&lt;/keyword&gt;&lt;keyword&gt;Polyribosomes/ultrastructure&lt;/keyword&gt;&lt;keyword&gt;Trichomonas vaginalis/*drug effects/growth &amp;amp; development/ultrastructure&lt;/keyword&gt;&lt;/keywords&gt;&lt;dates&gt;&lt;year&gt;1976&lt;/year&gt;&lt;pub-dates&gt;&lt;date&gt;Apr&lt;/date&gt;&lt;/pub-dates&gt;&lt;/dates&gt;&lt;isbn&gt;0105-0656 (Print)&amp;#xD;0105-0656 (Linking)&lt;/isbn&gt;&lt;accession-num&gt;1084098&lt;/accession-num&gt;&lt;urls&gt;&lt;related-urls&gt;&lt;url&gt;http://www.ncbi.nlm.nih.gov/pubmed/1084098&lt;/url&gt;&lt;/related-urls&gt;&lt;/urls&gt;&lt;/record&gt;&lt;/Cite&gt;&lt;/EndNote&gt;</w:instrText>
        </w:r>
        <w:r w:rsidR="00762722" w:rsidRPr="00F4412F">
          <w:rPr>
            <w:rFonts w:cs="Times New Roman"/>
          </w:rPr>
          <w:fldChar w:fldCharType="separate"/>
        </w:r>
        <w:r w:rsidR="00762722" w:rsidRPr="00762722">
          <w:rPr>
            <w:rFonts w:cs="Times New Roman"/>
            <w:noProof/>
            <w:vertAlign w:val="superscript"/>
          </w:rPr>
          <w:t>225</w:t>
        </w:r>
        <w:r w:rsidR="00762722" w:rsidRPr="00F4412F">
          <w:rPr>
            <w:rFonts w:cs="Times New Roman"/>
          </w:rPr>
          <w:fldChar w:fldCharType="end"/>
        </w:r>
      </w:hyperlink>
      <w:r w:rsidRPr="00F4412F">
        <w:rPr>
          <w:rFonts w:cs="Times New Roman"/>
        </w:rPr>
        <w:t xml:space="preserve"> However, a</w:t>
      </w:r>
      <w:r w:rsidR="00991F81" w:rsidRPr="00F4412F">
        <w:rPr>
          <w:rFonts w:cs="Times New Roman"/>
        </w:rPr>
        <w:t>pproximately 2.5</w:t>
      </w:r>
      <w:r w:rsidR="00991F81" w:rsidRPr="00F4412F">
        <w:rPr>
          <w:rFonts w:cs="Times New Roman"/>
        </w:rPr>
        <w:noBreakHyphen/>
        <w:t>5</w:t>
      </w:r>
      <w:r w:rsidRPr="00F4412F">
        <w:rPr>
          <w:rFonts w:cs="Times New Roman"/>
        </w:rPr>
        <w:t>% of all diagnosed cases of this disease are resistant at some level.</w:t>
      </w:r>
      <w:hyperlink w:anchor="_ENREF_226" w:tooltip="Schwebke, 2004 #212" w:history="1">
        <w:r w:rsidR="00762722" w:rsidRPr="00F4412F">
          <w:rPr>
            <w:rFonts w:cs="Times New Roman"/>
          </w:rPr>
          <w:fldChar w:fldCharType="begin"/>
        </w:r>
        <w:r w:rsidR="00762722">
          <w:rPr>
            <w:rFonts w:cs="Times New Roman"/>
          </w:rPr>
          <w:instrText xml:space="preserve"> ADDIN EN.CITE &lt;EndNote&gt;&lt;Cite&gt;&lt;Author&gt;Schwebke&lt;/Author&gt;&lt;Year&gt;2004&lt;/Year&gt;&lt;RecNum&gt;212&lt;/RecNum&gt;&lt;DisplayText&gt;&lt;style face="superscript"&gt;226&lt;/style&gt;&lt;/DisplayText&gt;&lt;record&gt;&lt;rec-number&gt;212&lt;/rec-number&gt;&lt;foreign-keys&gt;&lt;key app="EN" db-id="9v5vpt2t49s0z7evxzyv2s5rfseepxexrx2t"&gt;212&lt;/key&gt;&lt;/foreign-keys&gt;&lt;ref-type name="Journal Article"&gt;17&lt;/ref-type&gt;&lt;contributors&gt;&lt;authors&gt;&lt;author&gt;Schwebke, J. R.&lt;/author&gt;&lt;author&gt;Burgess, D.&lt;/author&gt;&lt;/authors&gt;&lt;/contributors&gt;&lt;auth-address&gt;Department of Medicine, Division of Infectious Diseases, University of Alabama at Birmingham, AL 35294-0007, USA. Schwebke@uab.edu.&lt;/auth-address&gt;&lt;titles&gt;&lt;title&gt;Trichomoniasis&lt;/title&gt;&lt;secondary-title&gt;Clinical microbiology reviews&lt;/secondary-title&gt;&lt;alt-title&gt;Clinical microbiology reviews&lt;/alt-title&gt;&lt;/titles&gt;&lt;periodical&gt;&lt;full-title&gt;Clinical Microbiology Reviews&lt;/full-title&gt;&lt;abbr-1&gt;Clin. Microbiol. Rev.&lt;/abbr-1&gt;&lt;abbr-2&gt;Clin Microbiol Rev&lt;/abbr-2&gt;&lt;/periodical&gt;&lt;alt-periodical&gt;&lt;full-title&gt;Clinical Microbiology Reviews&lt;/full-title&gt;&lt;abbr-1&gt;Clin. Microbiol. Rev.&lt;/abbr-1&gt;&lt;abbr-2&gt;Clin Microbiol Rev&lt;/abbr-2&gt;&lt;/alt-periodical&gt;&lt;pages&gt;794-803&lt;/pages&gt;&lt;volume&gt;17&lt;/volume&gt;&lt;number&gt;4&lt;/number&gt;&lt;edition&gt;2004/10/19&lt;/edition&gt;&lt;keywords&gt;&lt;keyword&gt;Animals&lt;/keyword&gt;&lt;keyword&gt;Antitrichomonal Agents/ therapeutic use&lt;/keyword&gt;&lt;keyword&gt;Female&lt;/keyword&gt;&lt;keyword&gt;Humans&lt;/keyword&gt;&lt;keyword&gt;Trichomonas Infections/diagnosis/ drug therapy/epidemiology/microbiology&lt;/keyword&gt;&lt;keyword&gt;Trichomonas vaginalis/immunology&lt;/keyword&gt;&lt;/keywords&gt;&lt;dates&gt;&lt;year&gt;2004&lt;/year&gt;&lt;pub-dates&gt;&lt;date&gt;Oct&lt;/date&gt;&lt;/pub-dates&gt;&lt;/dates&gt;&lt;isbn&gt;0893-8512 (Print)&amp;#xD;0893-8512 (Linking)&lt;/isbn&gt;&lt;accession-num&gt;15489349&lt;/accession-num&gt;&lt;urls&gt;&lt;/urls&gt;&lt;custom2&gt;523559&lt;/custom2&gt;&lt;electronic-resource-num&gt;10.1128/cmr.17.4.794-803.2004&lt;/electronic-resource-num&gt;&lt;remote-database-provider&gt;NLM&lt;/remote-database-provider&gt;&lt;language&gt;eng&lt;/language&gt;&lt;/record&gt;&lt;/Cite&gt;&lt;/EndNote&gt;</w:instrText>
        </w:r>
        <w:r w:rsidR="00762722" w:rsidRPr="00F4412F">
          <w:rPr>
            <w:rFonts w:cs="Times New Roman"/>
          </w:rPr>
          <w:fldChar w:fldCharType="separate"/>
        </w:r>
        <w:r w:rsidR="00762722" w:rsidRPr="00762722">
          <w:rPr>
            <w:rFonts w:cs="Times New Roman"/>
            <w:noProof/>
            <w:vertAlign w:val="superscript"/>
          </w:rPr>
          <w:t>226</w:t>
        </w:r>
        <w:r w:rsidR="00762722" w:rsidRPr="00F4412F">
          <w:rPr>
            <w:rFonts w:cs="Times New Roman"/>
          </w:rPr>
          <w:fldChar w:fldCharType="end"/>
        </w:r>
      </w:hyperlink>
      <w:r w:rsidRPr="00F4412F">
        <w:rPr>
          <w:rFonts w:cs="Times New Roman"/>
        </w:rPr>
        <w:t xml:space="preserve"> Resistant infections are treated with larger doses of drug than the typical prescribed 2 g, and for a longer period of time,</w:t>
      </w:r>
      <w:hyperlink w:anchor="_ENREF_227" w:tooltip="Dunne, 2003 #207" w:history="1">
        <w:r w:rsidR="00762722" w:rsidRPr="00F4412F">
          <w:rPr>
            <w:rFonts w:cs="Times New Roman"/>
          </w:rPr>
          <w:fldChar w:fldCharType="begin"/>
        </w:r>
        <w:r w:rsidR="00762722">
          <w:rPr>
            <w:rFonts w:cs="Times New Roman"/>
          </w:rPr>
          <w:instrText xml:space="preserve"> ADDIN EN.CITE &lt;EndNote&gt;&lt;Cite&gt;&lt;Author&gt;Dunne&lt;/Author&gt;&lt;Year&gt;2003&lt;/Year&gt;&lt;RecNum&gt;207&lt;/RecNum&gt;&lt;DisplayText&gt;&lt;style face="superscript"&gt;227&lt;/style&gt;&lt;/DisplayText&gt;&lt;record&gt;&lt;rec-number&gt;207&lt;/rec-number&gt;&lt;foreign-keys&gt;&lt;key app="EN" db-id="9v5vpt2t49s0z7evxzyv2s5rfseepxexrx2t"&gt;207&lt;/key&gt;&lt;/foreign-keys&gt;&lt;ref-type name="Journal Article"&gt;17&lt;/ref-type&gt;&lt;contributors&gt;&lt;authors&gt;&lt;author&gt;Dunne, R. L.&lt;/author&gt;&lt;author&gt;Dunn, L. A.&lt;/author&gt;&lt;author&gt;Upcroft, P.&lt;/author&gt;&lt;author&gt;O&amp;apos;Donoghue, P. J.&lt;/author&gt;&lt;author&gt;Upcroft, J. A.&lt;/author&gt;&lt;/authors&gt;&lt;/contributors&gt;&lt;auth-address&gt;The Queensland Institute of Medical Research, The Australian Centre for International and Tropical Health and Nutrition, Brisbane, Queensland 4029, Australia.&lt;/auth-address&gt;&lt;titles&gt;&lt;title&gt;Drug resistance in the sexually transmitted protozoan Trichomonas vaginalis&lt;/title&gt;&lt;secondary-title&gt;Cell Res.&lt;/secondary-title&gt;&lt;alt-title&gt;Cell research&lt;/alt-title&gt;&lt;/titles&gt;&lt;periodical&gt;&lt;full-title&gt;Cell Res.&lt;/full-title&gt;&lt;abbr-1&gt;Cell research&lt;/abbr-1&gt;&lt;/periodical&gt;&lt;alt-periodical&gt;&lt;full-title&gt;Cell Research&lt;/full-title&gt;&lt;abbr-1&gt;Cell Res.&lt;/abbr-1&gt;&lt;abbr-2&gt;Cell Res&lt;/abbr-2&gt;&lt;/alt-periodical&gt;&lt;pages&gt;239-249&lt;/pages&gt;&lt;volume&gt;13&lt;/volume&gt;&lt;number&gt;4&lt;/number&gt;&lt;edition&gt;2003/09/17&lt;/edition&gt;&lt;keywords&gt;&lt;keyword&gt;Animals&lt;/keyword&gt;&lt;keyword&gt;Antitrichomonal Agents/therapeutic use&lt;/keyword&gt;&lt;keyword&gt;Drug Resistance/ physiology&lt;/keyword&gt;&lt;keyword&gt;Female&lt;/keyword&gt;&lt;keyword&gt;Humans&lt;/keyword&gt;&lt;keyword&gt;Metronidazole/therapeutic use&lt;/keyword&gt;&lt;keyword&gt;Sexually Transmitted Diseases/drug therapy&lt;/keyword&gt;&lt;keyword&gt;Trichomonas Vaginitis/drug therapy&lt;/keyword&gt;&lt;keyword&gt;Trichomonas vaginalis/ metabolism&lt;/keyword&gt;&lt;/keywords&gt;&lt;dates&gt;&lt;year&gt;2003&lt;/year&gt;&lt;pub-dates&gt;&lt;date&gt;Aug&lt;/date&gt;&lt;/pub-dates&gt;&lt;/dates&gt;&lt;isbn&gt;1001-0602 (Print)&amp;#xD;1001-0602 (Linking)&lt;/isbn&gt;&lt;accession-num&gt;12974614&lt;/accession-num&gt;&lt;urls&gt;&lt;/urls&gt;&lt;electronic-resource-num&gt;10.1038/sj.cr.7290169&lt;/electronic-resource-num&gt;&lt;remote-database-provider&gt;NLM&lt;/remote-database-provider&gt;&lt;language&gt;eng&lt;/language&gt;&lt;/record&gt;&lt;/Cite&gt;&lt;/EndNote&gt;</w:instrText>
        </w:r>
        <w:r w:rsidR="00762722" w:rsidRPr="00F4412F">
          <w:rPr>
            <w:rFonts w:cs="Times New Roman"/>
          </w:rPr>
          <w:fldChar w:fldCharType="separate"/>
        </w:r>
        <w:r w:rsidR="00762722" w:rsidRPr="00762722">
          <w:rPr>
            <w:rFonts w:cs="Times New Roman"/>
            <w:noProof/>
            <w:vertAlign w:val="superscript"/>
          </w:rPr>
          <w:t>227</w:t>
        </w:r>
        <w:r w:rsidR="00762722" w:rsidRPr="00F4412F">
          <w:rPr>
            <w:rFonts w:cs="Times New Roman"/>
          </w:rPr>
          <w:fldChar w:fldCharType="end"/>
        </w:r>
      </w:hyperlink>
      <w:r w:rsidRPr="00F4412F">
        <w:rPr>
          <w:rFonts w:cs="Times New Roman"/>
        </w:rPr>
        <w:t xml:space="preserve"> which is not ideal</w:t>
      </w:r>
      <w:r w:rsidR="003B760E">
        <w:rPr>
          <w:rFonts w:cs="Times New Roman"/>
        </w:rPr>
        <w:t xml:space="preserve"> because patients are at risk for harsher side effects</w:t>
      </w:r>
      <w:r w:rsidRPr="00F4412F">
        <w:rPr>
          <w:rFonts w:cs="Times New Roman"/>
        </w:rPr>
        <w:t xml:space="preserve">.   </w:t>
      </w:r>
    </w:p>
    <w:p w14:paraId="53E3E674" w14:textId="77777777" w:rsidR="00C77274" w:rsidRPr="00F4412F" w:rsidRDefault="002E6507" w:rsidP="00C77274">
      <w:pPr>
        <w:pStyle w:val="NoSpacing"/>
        <w:rPr>
          <w:rFonts w:ascii="Times New Roman" w:hAnsi="Times New Roman" w:cs="Times New Roman"/>
        </w:rPr>
      </w:pPr>
      <w:r w:rsidRPr="00F4412F">
        <w:rPr>
          <w:rFonts w:ascii="Times New Roman" w:hAnsi="Times New Roman" w:cs="Times New Roman"/>
        </w:rPr>
        <w:object w:dxaOrig="5224" w:dyaOrig="2116" w14:anchorId="3B348FAF">
          <v:shape id="_x0000_i1082" type="#_x0000_t75" style="width:207.2pt;height:84pt" o:ole="">
            <v:imagedata r:id="rId129" o:title=""/>
          </v:shape>
          <o:OLEObject Type="Embed" ProgID="ChemDraw.Document.6.0" ShapeID="_x0000_i1082" DrawAspect="Content" ObjectID="_1374136354" r:id="rId130"/>
        </w:object>
      </w:r>
    </w:p>
    <w:p w14:paraId="690CC52F" w14:textId="77777777" w:rsidR="00C77274" w:rsidRPr="00F4412F" w:rsidRDefault="00C77274" w:rsidP="004250B6">
      <w:pPr>
        <w:pStyle w:val="Caption"/>
        <w:spacing w:after="200"/>
        <w:ind w:firstLine="0"/>
        <w:jc w:val="center"/>
        <w:rPr>
          <w:rFonts w:cs="Times New Roman"/>
          <w:color w:val="auto"/>
        </w:rPr>
      </w:pPr>
      <w:bookmarkStart w:id="99" w:name="_Toc419205216"/>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18</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Standard treatment for trichomoniasis</w:t>
      </w:r>
      <w:bookmarkEnd w:id="99"/>
    </w:p>
    <w:p w14:paraId="29F57C22" w14:textId="77777777" w:rsidR="00E1400F" w:rsidRPr="00F4412F" w:rsidRDefault="00F01BC9" w:rsidP="00F01BC9">
      <w:pPr>
        <w:spacing w:after="200"/>
        <w:rPr>
          <w:rFonts w:cs="Times New Roman"/>
        </w:rPr>
      </w:pPr>
      <w:r w:rsidRPr="00F4412F">
        <w:rPr>
          <w:rFonts w:cs="Times New Roman"/>
        </w:rPr>
        <w:t xml:space="preserve">Clearly, new anti-protozoan agents are needed to treat resistant strains of </w:t>
      </w:r>
      <w:r w:rsidR="00762722" w:rsidRPr="00762722">
        <w:rPr>
          <w:rFonts w:cs="Times New Roman"/>
          <w:i/>
        </w:rPr>
        <w:t>T. vaginalis</w:t>
      </w:r>
      <w:r w:rsidRPr="00F4412F">
        <w:rPr>
          <w:rFonts w:cs="Times New Roman"/>
        </w:rPr>
        <w:t xml:space="preserve">. Although many other nitroimidazoles have been tested against </w:t>
      </w:r>
      <w:r w:rsidR="00762722" w:rsidRPr="00762722">
        <w:rPr>
          <w:rFonts w:cs="Times New Roman"/>
          <w:i/>
        </w:rPr>
        <w:t>T. vaginalis</w:t>
      </w:r>
      <w:r w:rsidRPr="00F4412F">
        <w:rPr>
          <w:rFonts w:cs="Times New Roman"/>
        </w:rPr>
        <w:t>, only metronidazole and tinidazole</w:t>
      </w:r>
      <w:r w:rsidR="00991F81" w:rsidRPr="00F4412F">
        <w:rPr>
          <w:rFonts w:cs="Times New Roman"/>
        </w:rPr>
        <w:t xml:space="preserve"> </w:t>
      </w:r>
      <w:r w:rsidR="002E6507" w:rsidRPr="00F4412F">
        <w:rPr>
          <w:rFonts w:cs="Times New Roman"/>
          <w:b/>
        </w:rPr>
        <w:t>168</w:t>
      </w:r>
      <w:r w:rsidRPr="00F4412F">
        <w:rPr>
          <w:rFonts w:cs="Times New Roman"/>
        </w:rPr>
        <w:t xml:space="preserve"> are available in North America. Unfortunately, all nitroimidazoles have similar modes of activity,</w:t>
      </w:r>
      <w:hyperlink w:anchor="_ENREF_228" w:tooltip="Lumsden, 1988 #970" w:history="1">
        <w:r w:rsidR="00762722" w:rsidRPr="00F4412F">
          <w:rPr>
            <w:rFonts w:cs="Times New Roman"/>
          </w:rPr>
          <w:fldChar w:fldCharType="begin"/>
        </w:r>
        <w:r w:rsidR="00762722">
          <w:rPr>
            <w:rFonts w:cs="Times New Roman"/>
          </w:rPr>
          <w:instrText xml:space="preserve"> ADDIN EN.CITE &lt;EndNote&gt;&lt;Cite&gt;&lt;Author&gt;Lumsden&lt;/Author&gt;&lt;Year&gt;1988&lt;/Year&gt;&lt;RecNum&gt;970&lt;/RecNum&gt;&lt;DisplayText&gt;&lt;style face="superscript"&gt;228&lt;/style&gt;&lt;/DisplayText&gt;&lt;record&gt;&lt;rec-number&gt;970&lt;/rec-number&gt;&lt;foreign-keys&gt;&lt;key app="EN" db-id="9v5vpt2t49s0z7evxzyv2s5rfseepxexrx2t"&gt;970&lt;/key&gt;&lt;/foreign-keys&gt;&lt;ref-type name="Journal Article"&gt;17&lt;/ref-type&gt;&lt;contributors&gt;&lt;authors&gt;&lt;author&gt;Lumsden, W. H.&lt;/author&gt;&lt;author&gt;Robertson, D. H.&lt;/author&gt;&lt;author&gt;Heyworth, R.&lt;/author&gt;&lt;author&gt;Harrison, C.&lt;/author&gt;&lt;/authors&gt;&lt;/contributors&gt;&lt;auth-address&gt;Department of Medicine, University of Edinburgh, Royal Infirmary.&lt;/auth-address&gt;&lt;titles&gt;&lt;title&gt;Treatment failure in Trichomonas vaginalis vaginitis&lt;/title&gt;&lt;secondary-title&gt;Genitourin Med&lt;/secondary-title&gt;&lt;alt-title&gt;Genitourinary medicine&lt;/alt-title&gt;&lt;/titles&gt;&lt;periodical&gt;&lt;full-title&gt;Genitourinary Medicine&lt;/full-title&gt;&lt;abbr-1&gt;Genitourin. Med.&lt;/abbr-1&gt;&lt;abbr-2&gt;Genitourin Med&lt;/abbr-2&gt;&lt;/periodical&gt;&lt;alt-periodical&gt;&lt;full-title&gt;Genitourinary Medicine&lt;/full-title&gt;&lt;abbr-1&gt;Genitourin. Med.&lt;/abbr-1&gt;&lt;abbr-2&gt;Genitourin Med&lt;/abbr-2&gt;&lt;/alt-periodical&gt;&lt;pages&gt;217-8&lt;/pages&gt;&lt;volume&gt;64&lt;/volume&gt;&lt;number&gt;4&lt;/number&gt;&lt;keywords&gt;&lt;keyword&gt;Animals&lt;/keyword&gt;&lt;keyword&gt;Drug Resistance&lt;/keyword&gt;&lt;keyword&gt;Female&lt;/keyword&gt;&lt;keyword&gt;Humans&lt;/keyword&gt;&lt;keyword&gt;Metronidazole/*therapeutic use&lt;/keyword&gt;&lt;keyword&gt;Trichomonas Vaginitis/*drug therapy&lt;/keyword&gt;&lt;keyword&gt;Trichomonas vaginalis/drug effects&lt;/keyword&gt;&lt;/keywords&gt;&lt;dates&gt;&lt;year&gt;1988&lt;/year&gt;&lt;pub-dates&gt;&lt;date&gt;Aug&lt;/date&gt;&lt;/pub-dates&gt;&lt;/dates&gt;&lt;isbn&gt;0266-4348 (Print)&amp;#xD;0266-4348 (Linking)&lt;/isbn&gt;&lt;accession-num&gt;3049301&lt;/accession-num&gt;&lt;urls&gt;&lt;related-urls&gt;&lt;url&gt;http://www.ncbi.nlm.nih.gov/pubmed/3049301&lt;/url&gt;&lt;/related-urls&gt;&lt;/urls&gt;&lt;custom2&gt;1194218&lt;/custom2&gt;&lt;/record&gt;&lt;/Cite&gt;&lt;/EndNote&gt;</w:instrText>
        </w:r>
        <w:r w:rsidR="00762722" w:rsidRPr="00F4412F">
          <w:rPr>
            <w:rFonts w:cs="Times New Roman"/>
          </w:rPr>
          <w:fldChar w:fldCharType="separate"/>
        </w:r>
        <w:r w:rsidR="00762722" w:rsidRPr="00762722">
          <w:rPr>
            <w:rFonts w:cs="Times New Roman"/>
            <w:noProof/>
            <w:vertAlign w:val="superscript"/>
          </w:rPr>
          <w:t>228</w:t>
        </w:r>
        <w:r w:rsidR="00762722" w:rsidRPr="00F4412F">
          <w:rPr>
            <w:rFonts w:cs="Times New Roman"/>
          </w:rPr>
          <w:fldChar w:fldCharType="end"/>
        </w:r>
      </w:hyperlink>
      <w:r w:rsidRPr="00F4412F">
        <w:rPr>
          <w:rFonts w:cs="Times New Roman"/>
        </w:rPr>
        <w:t xml:space="preserve"> so resistance to metronidazole often includes resistance to the other nitroimidazoles.</w:t>
      </w:r>
      <w:hyperlink w:anchor="_ENREF_229" w:tooltip="Narcisi, 1996 #973" w:history="1">
        <w:r w:rsidR="00762722" w:rsidRPr="00F4412F">
          <w:rPr>
            <w:rFonts w:cs="Times New Roman"/>
          </w:rPr>
          <w:fldChar w:fldCharType="begin">
            <w:fldData xml:space="preserve">PEVuZE5vdGU+PENpdGU+PEF1dGhvcj5OYXJjaXNpPC9BdXRob3I+PFllYXI+MTk5NjwvWWVhcj48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</w:fldData>
          </w:fldChar>
        </w:r>
        <w:r w:rsidR="00762722">
          <w:rPr>
            <w:rFonts w:cs="Times New Roman"/>
          </w:rPr>
          <w:instrText xml:space="preserve"> ADDIN EN.CITE </w:instrText>
        </w:r>
        <w:r w:rsidR="00762722">
          <w:rPr>
            <w:rFonts w:cs="Times New Roman"/>
          </w:rPr>
          <w:fldChar w:fldCharType="begin">
            <w:fldData xml:space="preserve">PEVuZE5vdGU+PENpdGU+PEF1dGhvcj5OYXJjaXNpPC9BdXRob3I+PFllYXI+MTk5NjwvWWVhcj48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229</w:t>
        </w:r>
        <w:r w:rsidR="00762722" w:rsidRPr="00F4412F">
          <w:rPr>
            <w:rFonts w:cs="Times New Roman"/>
          </w:rPr>
          <w:fldChar w:fldCharType="end"/>
        </w:r>
      </w:hyperlink>
    </w:p>
    <w:p w14:paraId="49A7F8F2" w14:textId="77777777" w:rsidR="00D825C4" w:rsidRPr="00F4412F" w:rsidRDefault="00D825C4" w:rsidP="0003722B">
      <w:pPr>
        <w:pStyle w:val="Heading3"/>
        <w:numPr>
          <w:ilvl w:val="2"/>
          <w:numId w:val="22"/>
        </w:numPr>
        <w:rPr>
          <w:rFonts w:ascii="Times New Roman" w:hAnsi="Times New Roman" w:cs="Times New Roman"/>
          <w:color w:val="auto"/>
        </w:rPr>
      </w:pPr>
      <w:bookmarkStart w:id="100" w:name="_Toc423960682"/>
      <w:bookmarkStart w:id="101" w:name="_Toc423961043"/>
      <w:r w:rsidRPr="00F4412F">
        <w:rPr>
          <w:rFonts w:ascii="Times New Roman" w:hAnsi="Times New Roman" w:cs="Times New Roman"/>
          <w:color w:val="auto"/>
        </w:rPr>
        <w:t xml:space="preserve">Drug Discovery Against </w:t>
      </w:r>
      <w:r w:rsidR="00B215AA" w:rsidRPr="00B215AA">
        <w:rPr>
          <w:rFonts w:ascii="Times New Roman" w:hAnsi="Times New Roman" w:cs="Times New Roman"/>
          <w:i/>
          <w:color w:val="auto"/>
        </w:rPr>
        <w:t>Trichomonas vaginalis</w:t>
      </w:r>
      <w:bookmarkEnd w:id="100"/>
      <w:bookmarkEnd w:id="101"/>
    </w:p>
    <w:p w14:paraId="4C063886" w14:textId="77777777" w:rsidR="00DB6E16" w:rsidRPr="00F4412F" w:rsidRDefault="00E1400F" w:rsidP="000F6E18">
      <w:pPr>
        <w:rPr>
          <w:rFonts w:cs="Times New Roman"/>
        </w:rPr>
      </w:pPr>
      <w:r w:rsidRPr="00F4412F">
        <w:rPr>
          <w:rFonts w:cs="Times New Roman"/>
        </w:rPr>
        <w:t>Several studies have focused on the identification of new drugs</w:t>
      </w:r>
      <w:r w:rsidR="00DB6E16" w:rsidRPr="00F4412F">
        <w:rPr>
          <w:rFonts w:cs="Times New Roman"/>
        </w:rPr>
        <w:t xml:space="preserve"> against </w:t>
      </w:r>
      <w:r w:rsidR="00762722" w:rsidRPr="00762722">
        <w:rPr>
          <w:rFonts w:cs="Times New Roman"/>
          <w:i/>
        </w:rPr>
        <w:t>T. vaginalis</w:t>
      </w:r>
      <w:r w:rsidRPr="00F4412F">
        <w:rPr>
          <w:rFonts w:cs="Times New Roman"/>
        </w:rPr>
        <w:t xml:space="preserve"> and their targets</w:t>
      </w:r>
      <w:r w:rsidR="00DB6E16" w:rsidRPr="00F4412F">
        <w:rPr>
          <w:rFonts w:cs="Times New Roman"/>
        </w:rPr>
        <w:t xml:space="preserve">; however, there are really no detailed and systematic studies on potential targets for new drug development. Many different strains of </w:t>
      </w:r>
      <w:r w:rsidR="00762722" w:rsidRPr="00762722">
        <w:rPr>
          <w:rFonts w:cs="Times New Roman"/>
          <w:i/>
        </w:rPr>
        <w:t>T. vaginalis</w:t>
      </w:r>
      <w:r w:rsidR="00DB6E16" w:rsidRPr="00F4412F">
        <w:rPr>
          <w:rFonts w:cs="Times New Roman"/>
        </w:rPr>
        <w:t xml:space="preserve"> exist and are used for biological and drug discovery studies. When screening potential inhibitors against the parasite, the effects of the inhibitors on various strains need to be </w:t>
      </w:r>
      <w:r w:rsidR="00DB6E16" w:rsidRPr="00F4412F">
        <w:rPr>
          <w:rFonts w:cs="Times New Roman"/>
        </w:rPr>
        <w:lastRenderedPageBreak/>
        <w:t xml:space="preserve">taken into account. Different strains of the same organism behave differently under the same pressures. A study of a small compound library of 3,4-dichloroaniline amides against two well-known strains of </w:t>
      </w:r>
      <w:r w:rsidR="00762722" w:rsidRPr="00762722">
        <w:rPr>
          <w:rFonts w:cs="Times New Roman"/>
          <w:i/>
        </w:rPr>
        <w:t>T. vaginalis</w:t>
      </w:r>
      <w:r w:rsidR="00DB6E16" w:rsidRPr="00F4412F">
        <w:rPr>
          <w:rFonts w:cs="Times New Roman"/>
        </w:rPr>
        <w:t xml:space="preserve"> (T1 and G3) illustrates this point.</w:t>
      </w:r>
      <w:hyperlink w:anchor="_ENREF_230" w:tooltip="Dornbush, 2010 #205" w:history="1">
        <w:r w:rsidR="00762722" w:rsidRPr="00F4412F">
          <w:rPr>
            <w:rFonts w:cs="Times New Roman"/>
          </w:rPr>
          <w:fldChar w:fldCharType="begin"/>
        </w:r>
        <w:r w:rsidR="00762722">
          <w:rPr>
            <w:rFonts w:cs="Times New Roman"/>
          </w:rPr>
          <w:instrText xml:space="preserve"> ADDIN EN.CITE &lt;EndNote&gt;&lt;Cite&gt;&lt;Author&gt;Dornbush&lt;/Author&gt;&lt;Year&gt;2010&lt;/Year&gt;&lt;RecNum&gt;205&lt;/RecNum&gt;&lt;DisplayText&gt;&lt;style face="superscript"&gt;230&lt;/style&gt;&lt;/DisplayText&gt;&lt;record&gt;&lt;rec-number&gt;205&lt;/rec-number&gt;&lt;foreign-keys&gt;&lt;key app="EN" db-id="9v5vpt2t49s0z7evxzyv2s5rfseepxexrx2t"&gt;205&lt;/key&gt;&lt;/foreign-keys&gt;&lt;ref-type name="Journal Article"&gt;17&lt;/ref-type&gt;&lt;contributors&gt;&lt;authors&gt;&lt;author&gt;Dornbush, Padraick J.&lt;/author&gt;&lt;author&gt;Cho, Cynric&lt;/author&gt;&lt;author&gt;Chang, Elizabeth S.&lt;/author&gt;&lt;author&gt;Xu, Lu&lt;/author&gt;&lt;author&gt;Russu, Wade A.&lt;/author&gt;&lt;author&gt;Wrischnik, Lisa A.&lt;/author&gt;&lt;author&gt;Land, Kirkwood M.&lt;/author&gt;&lt;/authors&gt;&lt;/contributors&gt;&lt;titles&gt;&lt;title&gt;Preliminary studies of 3,4-dichloroaniline amides as antiparasitic agents: Structure–activity analysis of a compound library in vitro against Trichomonas vaginalis&lt;/title&gt;&lt;secondary-title&gt;Bioorg. Med. Chem. Lett.&lt;/secondary-title&gt;&lt;/titles&gt;&lt;periodical&gt;&lt;full-title&gt;Bioorganic &amp;amp; Medicinal Chemistry Letters&lt;/full-title&gt;&lt;abbr-1&gt;Bioorg. Med. Chem. Lett.&lt;/abbr-1&gt;&lt;abbr-2&gt;Bioorg Med Chem Lett&lt;/abbr-2&gt;&lt;/periodical&gt;&lt;pages&gt;5299-5301&lt;/pages&gt;&lt;volume&gt;20&lt;/volume&gt;&lt;number&gt;17&lt;/number&gt;&lt;keywords&gt;&lt;keyword&gt;Propanil&lt;/keyword&gt;&lt;keyword&gt;Trichomonas vaginalis&lt;/keyword&gt;&lt;keyword&gt;Dichloroaniline amide&lt;/keyword&gt;&lt;/keywords&gt;&lt;dates&gt;&lt;year&gt;2010&lt;/year&gt;&lt;/dates&gt;&lt;isbn&gt;0960-894X&lt;/isbn&gt;&lt;urls&gt;&lt;related-urls&gt;&lt;url&gt;http://www.sciencedirect.com/science/article/pii/S0960894X10009200&lt;/url&gt;&lt;/related-urls&gt;&lt;/urls&gt;&lt;electronic-resource-num&gt;10.1016/j.bmcl.2010.06.133&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230</w:t>
        </w:r>
        <w:r w:rsidR="00762722" w:rsidRPr="00F4412F">
          <w:rPr>
            <w:rFonts w:cs="Times New Roman"/>
          </w:rPr>
          <w:fldChar w:fldCharType="end"/>
        </w:r>
      </w:hyperlink>
      <w:r w:rsidR="00DB6E16" w:rsidRPr="00F4412F">
        <w:rPr>
          <w:rFonts w:cs="Times New Roman"/>
        </w:rPr>
        <w:t xml:space="preserve"> These twenty-one compounds, when screened for inhibitory activity, displayed different results with the compounds at the same concentration and performed under the same conditions. </w:t>
      </w:r>
      <w:r w:rsidR="000D46D4" w:rsidRPr="00F4412F">
        <w:rPr>
          <w:rFonts w:cs="Times New Roman"/>
        </w:rPr>
        <w:t>In this study, t</w:t>
      </w:r>
      <w:r w:rsidR="00DB6E16" w:rsidRPr="00F4412F">
        <w:rPr>
          <w:rFonts w:cs="Times New Roman"/>
        </w:rPr>
        <w:t>he most effective compound against both strains of the library</w:t>
      </w:r>
      <w:r w:rsidR="00E43F59" w:rsidRPr="00F4412F">
        <w:rPr>
          <w:rFonts w:cs="Times New Roman"/>
        </w:rPr>
        <w:t xml:space="preserve"> was amide analogue </w:t>
      </w:r>
      <w:r w:rsidR="00E43F59" w:rsidRPr="00F4412F">
        <w:rPr>
          <w:rFonts w:cs="Times New Roman"/>
          <w:b/>
        </w:rPr>
        <w:t>1</w:t>
      </w:r>
      <w:r w:rsidR="002E6507" w:rsidRPr="00F4412F">
        <w:rPr>
          <w:rFonts w:cs="Times New Roman"/>
          <w:b/>
        </w:rPr>
        <w:t>69</w:t>
      </w:r>
      <w:r w:rsidR="00E43F59" w:rsidRPr="00F4412F">
        <w:rPr>
          <w:rFonts w:cs="Times New Roman"/>
        </w:rPr>
        <w:t xml:space="preserve"> which possesses a tri-fluoromethyl group in the </w:t>
      </w:r>
      <w:r w:rsidR="00E43F59" w:rsidRPr="00F4412F">
        <w:rPr>
          <w:rFonts w:cs="Times New Roman"/>
          <w:i/>
        </w:rPr>
        <w:t>meta</w:t>
      </w:r>
      <w:r w:rsidR="00E43F59" w:rsidRPr="00F4412F">
        <w:rPr>
          <w:rFonts w:cs="Times New Roman"/>
        </w:rPr>
        <w:t xml:space="preserve"> position</w:t>
      </w:r>
      <w:r w:rsidR="00C97F24" w:rsidRPr="00F4412F">
        <w:rPr>
          <w:rFonts w:cs="Times New Roman"/>
        </w:rPr>
        <w:t>, Figure 19</w:t>
      </w:r>
      <w:r w:rsidR="00E43F59" w:rsidRPr="00F4412F">
        <w:rPr>
          <w:rFonts w:cs="Times New Roman"/>
        </w:rPr>
        <w:t xml:space="preserve">; however, it's inhibitory effect is not as great at </w:t>
      </w:r>
      <w:r w:rsidR="00D825C4" w:rsidRPr="00F4412F">
        <w:rPr>
          <w:rFonts w:cs="Times New Roman"/>
        </w:rPr>
        <w:t>t</w:t>
      </w:r>
      <w:r w:rsidR="00E43F59" w:rsidRPr="00F4412F">
        <w:rPr>
          <w:rFonts w:cs="Times New Roman"/>
        </w:rPr>
        <w:t xml:space="preserve">hat shown by metronidazole. </w:t>
      </w:r>
    </w:p>
    <w:p w14:paraId="25B35A01" w14:textId="77777777" w:rsidR="000065D4" w:rsidRPr="00F4412F" w:rsidRDefault="002E6507" w:rsidP="000065D4">
      <w:pPr>
        <w:pStyle w:val="NoSpacing"/>
        <w:rPr>
          <w:rFonts w:ascii="Times New Roman" w:hAnsi="Times New Roman" w:cs="Times New Roman"/>
        </w:rPr>
      </w:pPr>
      <w:r w:rsidRPr="00F4412F">
        <w:rPr>
          <w:rFonts w:ascii="Times New Roman" w:hAnsi="Times New Roman" w:cs="Times New Roman"/>
        </w:rPr>
        <w:object w:dxaOrig="2757" w:dyaOrig="1516" w14:anchorId="6A78F9AC">
          <v:shape id="_x0000_i1083" type="#_x0000_t75" style="width:110.4pt;height:60.8pt" o:ole="">
            <v:imagedata r:id="rId131" o:title=""/>
          </v:shape>
          <o:OLEObject Type="Embed" ProgID="ChemDraw.Document.6.0" ShapeID="_x0000_i1083" DrawAspect="Content" ObjectID="_1374136355" r:id="rId132"/>
        </w:object>
      </w:r>
    </w:p>
    <w:p w14:paraId="6C908C5C" w14:textId="77777777" w:rsidR="000065D4" w:rsidRPr="00F4412F" w:rsidRDefault="000065D4" w:rsidP="004250B6">
      <w:pPr>
        <w:pStyle w:val="Caption"/>
        <w:spacing w:after="200"/>
        <w:ind w:firstLine="0"/>
        <w:jc w:val="center"/>
        <w:rPr>
          <w:rFonts w:cs="Times New Roman"/>
          <w:b w:val="0"/>
          <w:color w:val="auto"/>
        </w:rPr>
      </w:pPr>
      <w:bookmarkStart w:id="102" w:name="_Toc419205217"/>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19</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3,4-Dichloroaniline amide as antiparasitic agents</w:t>
      </w:r>
      <w:bookmarkEnd w:id="102"/>
    </w:p>
    <w:p w14:paraId="0065A7E0" w14:textId="77777777" w:rsidR="009B6410" w:rsidRPr="00F4412F" w:rsidRDefault="009B6410" w:rsidP="000F6E18">
      <w:pPr>
        <w:pStyle w:val="MHeading1"/>
        <w:spacing w:before="0" w:after="0" w:line="480" w:lineRule="auto"/>
        <w:ind w:firstLine="706"/>
        <w:rPr>
          <w:b w:val="0"/>
          <w:color w:val="auto"/>
          <w:lang w:eastAsia="en-US"/>
        </w:rPr>
      </w:pPr>
      <w:r w:rsidRPr="00F4412F">
        <w:rPr>
          <w:b w:val="0"/>
          <w:i/>
          <w:color w:val="auto"/>
        </w:rPr>
        <w:t>S</w:t>
      </w:r>
      <w:r w:rsidRPr="00F4412F">
        <w:rPr>
          <w:b w:val="0"/>
          <w:color w:val="auto"/>
        </w:rPr>
        <w:t>-Adenosyl-</w:t>
      </w:r>
      <w:r w:rsidRPr="00F4412F">
        <w:rPr>
          <w:b w:val="0"/>
          <w:i/>
          <w:color w:val="auto"/>
        </w:rPr>
        <w:t>L</w:t>
      </w:r>
      <w:r w:rsidRPr="00F4412F">
        <w:rPr>
          <w:b w:val="0"/>
          <w:color w:val="auto"/>
        </w:rPr>
        <w:t xml:space="preserve">-homocysteine hydrolase is an enzyme that regulates </w:t>
      </w:r>
      <w:r w:rsidRPr="00F4412F">
        <w:rPr>
          <w:b w:val="0"/>
          <w:i/>
          <w:color w:val="auto"/>
        </w:rPr>
        <w:t>S</w:t>
      </w:r>
      <w:r w:rsidRPr="00F4412F">
        <w:rPr>
          <w:b w:val="0"/>
          <w:color w:val="auto"/>
        </w:rPr>
        <w:t>-adenosyl-</w:t>
      </w:r>
      <w:r w:rsidRPr="00F4412F">
        <w:rPr>
          <w:b w:val="0"/>
          <w:i/>
          <w:color w:val="auto"/>
        </w:rPr>
        <w:t>L</w:t>
      </w:r>
      <w:r w:rsidRPr="00F4412F">
        <w:rPr>
          <w:b w:val="0"/>
          <w:color w:val="auto"/>
        </w:rPr>
        <w:t>-methionine-dependent methylation reactions. This enzyme catalyzes the reversible hydrolysis reaction of S-adenosyl-L-homocysteine (AdoHcy) into adenosine and homocysteine. In protozoan parasites, this enzyme exists and functions in a similar fashion to other known AdoHcy hydrolases</w:t>
      </w:r>
      <w:r w:rsidR="00D37891" w:rsidRPr="00F4412F">
        <w:rPr>
          <w:b w:val="0"/>
          <w:color w:val="auto"/>
        </w:rPr>
        <w:t xml:space="preserve"> (ADHY)</w:t>
      </w:r>
      <w:r w:rsidRPr="00F4412F">
        <w:rPr>
          <w:b w:val="0"/>
          <w:color w:val="auto"/>
        </w:rPr>
        <w:t>. Trypanosomes in particular possess a unique, highly-methylated 5’ cap on mRNA. In trypanosome protozoa, the pathways of methionine/AdoMet/decarboxylated AdoMet/AdoHcy and polyamine metabolism are closely related. These metabolic pathways have both been successfully targeted in the design of trypanocides.</w:t>
      </w:r>
      <w:hyperlink w:anchor="_ENREF_231" w:tooltip="Rapp, 2006 #211" w:history="1">
        <w:r w:rsidR="00762722" w:rsidRPr="00F4412F">
          <w:rPr>
            <w:b w:val="0"/>
            <w:color w:val="auto"/>
          </w:rPr>
          <w:fldChar w:fldCharType="begin">
            <w:fldData xml:space="preserve">PEVuZE5vdGU+PENpdGU+PEF1dGhvcj5SYXBwPC9BdXRob3I+PFllYXI+MjAwNjwvWWVhcj48UmVj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</w:fldData>
          </w:fldChar>
        </w:r>
        <w:r w:rsidR="00762722">
          <w:rPr>
            <w:b w:val="0"/>
            <w:color w:val="auto"/>
          </w:rPr>
          <w:instrText xml:space="preserve"> ADDIN EN.CITE </w:instrText>
        </w:r>
        <w:r w:rsidR="00762722">
          <w:rPr>
            <w:b w:val="0"/>
            <w:color w:val="auto"/>
          </w:rPr>
          <w:fldChar w:fldCharType="begin">
            <w:fldData xml:space="preserve">PEVuZE5vdGU+PENpdGU+PEF1dGhvcj5SYXBwPC9BdXRob3I+PFllYXI+MjAwNjwvWWVhcj48UmVj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</w:fldData>
          </w:fldChar>
        </w:r>
        <w:r w:rsidR="00762722">
          <w:rPr>
            <w:b w:val="0"/>
            <w:color w:val="auto"/>
          </w:rPr>
          <w:instrText xml:space="preserve"> ADDIN EN.CITE.DATA </w:instrText>
        </w:r>
        <w:r w:rsidR="00762722">
          <w:rPr>
            <w:b w:val="0"/>
            <w:color w:val="auto"/>
          </w:rPr>
        </w:r>
        <w:r w:rsidR="00762722">
          <w:rPr>
            <w:b w:val="0"/>
            <w:color w:val="auto"/>
          </w:rPr>
          <w:fldChar w:fldCharType="end"/>
        </w:r>
        <w:r w:rsidR="00762722" w:rsidRPr="00F4412F">
          <w:rPr>
            <w:b w:val="0"/>
            <w:color w:val="auto"/>
          </w:rPr>
        </w:r>
        <w:r w:rsidR="00762722" w:rsidRPr="00F4412F">
          <w:rPr>
            <w:b w:val="0"/>
            <w:color w:val="auto"/>
          </w:rPr>
          <w:fldChar w:fldCharType="separate"/>
        </w:r>
        <w:r w:rsidR="00762722" w:rsidRPr="00762722">
          <w:rPr>
            <w:b w:val="0"/>
            <w:noProof/>
            <w:color w:val="auto"/>
            <w:vertAlign w:val="superscript"/>
          </w:rPr>
          <w:t>231</w:t>
        </w:r>
        <w:r w:rsidR="00762722" w:rsidRPr="00F4412F">
          <w:rPr>
            <w:b w:val="0"/>
            <w:color w:val="auto"/>
          </w:rPr>
          <w:fldChar w:fldCharType="end"/>
        </w:r>
      </w:hyperlink>
      <w:r w:rsidRPr="00F4412F">
        <w:rPr>
          <w:color w:val="auto"/>
        </w:rPr>
        <w:t xml:space="preserve"> </w:t>
      </w:r>
      <w:r w:rsidRPr="00F4412F">
        <w:rPr>
          <w:b w:val="0"/>
          <w:color w:val="auto"/>
          <w:lang w:eastAsia="en-US"/>
        </w:rPr>
        <w:t xml:space="preserve">A </w:t>
      </w:r>
      <w:r w:rsidR="00D37891" w:rsidRPr="00F4412F">
        <w:rPr>
          <w:b w:val="0"/>
          <w:color w:val="auto"/>
          <w:lang w:eastAsia="en-US"/>
        </w:rPr>
        <w:t>small</w:t>
      </w:r>
      <w:r w:rsidRPr="00F4412F">
        <w:rPr>
          <w:b w:val="0"/>
          <w:color w:val="auto"/>
          <w:lang w:eastAsia="en-US"/>
        </w:rPr>
        <w:t xml:space="preserve"> library of 5’-modified adenosine derivatives, including 5’-deoxy-5’-(iodomethylene)-adenosine (</w:t>
      </w:r>
      <w:r w:rsidR="00F62392">
        <w:rPr>
          <w:b w:val="0"/>
          <w:color w:val="auto"/>
          <w:lang w:eastAsia="en-US"/>
        </w:rPr>
        <w:t>e.g.,</w:t>
      </w:r>
      <w:r w:rsidR="00FF3EE6" w:rsidRPr="00F4412F">
        <w:rPr>
          <w:b w:val="0"/>
          <w:color w:val="auto"/>
          <w:lang w:eastAsia="en-US"/>
        </w:rPr>
        <w:t xml:space="preserve"> </w:t>
      </w:r>
      <w:r w:rsidR="00FF3EE6" w:rsidRPr="00F4412F">
        <w:rPr>
          <w:color w:val="auto"/>
          <w:lang w:eastAsia="en-US"/>
        </w:rPr>
        <w:t>1</w:t>
      </w:r>
      <w:r w:rsidR="002E6507" w:rsidRPr="00F4412F">
        <w:rPr>
          <w:color w:val="auto"/>
          <w:lang w:eastAsia="en-US"/>
        </w:rPr>
        <w:t>70</w:t>
      </w:r>
      <w:r w:rsidRPr="00F4412F">
        <w:rPr>
          <w:b w:val="0"/>
          <w:color w:val="auto"/>
          <w:lang w:eastAsia="en-US"/>
        </w:rPr>
        <w:t xml:space="preserve"> and </w:t>
      </w:r>
      <w:r w:rsidR="00FF3EE6" w:rsidRPr="00F4412F">
        <w:rPr>
          <w:color w:val="auto"/>
          <w:lang w:eastAsia="en-US"/>
        </w:rPr>
        <w:t>1</w:t>
      </w:r>
      <w:r w:rsidR="002E6507" w:rsidRPr="00F4412F">
        <w:rPr>
          <w:color w:val="auto"/>
          <w:lang w:eastAsia="en-US"/>
        </w:rPr>
        <w:t>71</w:t>
      </w:r>
      <w:r w:rsidRPr="00F4412F">
        <w:rPr>
          <w:b w:val="0"/>
          <w:color w:val="auto"/>
          <w:lang w:eastAsia="en-US"/>
        </w:rPr>
        <w:t>),</w:t>
      </w:r>
      <w:r w:rsidRPr="00F4412F">
        <w:rPr>
          <w:color w:val="auto"/>
          <w:lang w:eastAsia="en-US"/>
        </w:rPr>
        <w:t xml:space="preserve"> </w:t>
      </w:r>
      <w:r w:rsidRPr="00F4412F">
        <w:rPr>
          <w:b w:val="0"/>
          <w:color w:val="auto"/>
          <w:lang w:eastAsia="en-US"/>
        </w:rPr>
        <w:t>6-</w:t>
      </w:r>
      <w:r w:rsidRPr="00F4412F">
        <w:rPr>
          <w:b w:val="0"/>
          <w:i/>
          <w:color w:val="auto"/>
          <w:lang w:eastAsia="en-US"/>
        </w:rPr>
        <w:t>N</w:t>
      </w:r>
      <w:r w:rsidRPr="00F4412F">
        <w:rPr>
          <w:b w:val="0"/>
          <w:color w:val="auto"/>
          <w:lang w:eastAsia="en-US"/>
        </w:rPr>
        <w:t>-cyclopropyl</w:t>
      </w:r>
      <w:r w:rsidR="00D37891" w:rsidRPr="00F4412F">
        <w:rPr>
          <w:b w:val="0"/>
          <w:color w:val="auto"/>
          <w:lang w:eastAsia="en-US"/>
        </w:rPr>
        <w:t xml:space="preserve"> </w:t>
      </w:r>
      <w:r w:rsidR="00D37891" w:rsidRPr="00F4412F">
        <w:rPr>
          <w:color w:val="auto"/>
          <w:lang w:eastAsia="en-US"/>
        </w:rPr>
        <w:t>1</w:t>
      </w:r>
      <w:r w:rsidR="002E6507" w:rsidRPr="00F4412F">
        <w:rPr>
          <w:color w:val="auto"/>
          <w:lang w:eastAsia="en-US"/>
        </w:rPr>
        <w:t>72</w:t>
      </w:r>
      <w:r w:rsidR="00D37891" w:rsidRPr="00F4412F">
        <w:rPr>
          <w:b w:val="0"/>
          <w:color w:val="auto"/>
          <w:lang w:eastAsia="en-US"/>
        </w:rPr>
        <w:t xml:space="preserve"> and 5'-oxime </w:t>
      </w:r>
      <w:r w:rsidR="00D37891" w:rsidRPr="00F4412F">
        <w:rPr>
          <w:color w:val="auto"/>
          <w:lang w:eastAsia="en-US"/>
        </w:rPr>
        <w:t>1</w:t>
      </w:r>
      <w:r w:rsidR="002E6507" w:rsidRPr="00F4412F">
        <w:rPr>
          <w:color w:val="auto"/>
          <w:lang w:eastAsia="en-US"/>
        </w:rPr>
        <w:t>73</w:t>
      </w:r>
      <w:r w:rsidRPr="00F4412F">
        <w:rPr>
          <w:b w:val="0"/>
          <w:color w:val="auto"/>
          <w:lang w:eastAsia="en-US"/>
        </w:rPr>
        <w:t xml:space="preserve"> analogues were screened and some of these molecules blocked growth of </w:t>
      </w:r>
      <w:r w:rsidR="00762722" w:rsidRPr="00762722">
        <w:rPr>
          <w:b w:val="0"/>
          <w:i/>
          <w:color w:val="auto"/>
          <w:lang w:eastAsia="en-US"/>
        </w:rPr>
        <w:t xml:space="preserve">T. </w:t>
      </w:r>
      <w:r w:rsidR="00762722" w:rsidRPr="00762722">
        <w:rPr>
          <w:b w:val="0"/>
          <w:i/>
          <w:color w:val="auto"/>
          <w:lang w:eastAsia="en-US"/>
        </w:rPr>
        <w:lastRenderedPageBreak/>
        <w:t>vaginalis</w:t>
      </w:r>
      <w:r w:rsidRPr="00F4412F">
        <w:rPr>
          <w:b w:val="0"/>
          <w:color w:val="auto"/>
          <w:lang w:eastAsia="en-US"/>
        </w:rPr>
        <w:t xml:space="preserve"> up to 95%</w:t>
      </w:r>
      <w:r w:rsidR="00C97F24" w:rsidRPr="00F4412F">
        <w:rPr>
          <w:b w:val="0"/>
          <w:color w:val="auto"/>
          <w:lang w:eastAsia="en-US"/>
        </w:rPr>
        <w:t>,</w:t>
      </w:r>
      <w:r w:rsidRPr="00F4412F">
        <w:rPr>
          <w:b w:val="0"/>
          <w:color w:val="auto"/>
          <w:lang w:eastAsia="en-US"/>
        </w:rPr>
        <w:t xml:space="preserve"> Figure </w:t>
      </w:r>
      <w:r w:rsidR="002E6507" w:rsidRPr="00F4412F">
        <w:rPr>
          <w:b w:val="0"/>
          <w:color w:val="auto"/>
          <w:lang w:eastAsia="en-US"/>
        </w:rPr>
        <w:t>20</w:t>
      </w:r>
      <w:r w:rsidRPr="00F4412F">
        <w:rPr>
          <w:b w:val="0"/>
          <w:color w:val="auto"/>
          <w:lang w:eastAsia="en-US"/>
        </w:rPr>
        <w:t>.</w:t>
      </w:r>
      <w:hyperlink w:anchor="_ENREF_232" w:tooltip="Dornbush, 2010 #4" w:history="1">
        <w:r w:rsidR="00762722" w:rsidRPr="00F4412F">
          <w:rPr>
            <w:b w:val="0"/>
            <w:color w:val="auto"/>
            <w:lang w:eastAsia="en-US"/>
          </w:rPr>
          <w:fldChar w:fldCharType="begin"/>
        </w:r>
        <w:r w:rsidR="00762722">
          <w:rPr>
            <w:b w:val="0"/>
            <w:color w:val="auto"/>
            <w:lang w:eastAsia="en-US"/>
          </w:rPr>
          <w:instrText xml:space="preserve"> ADDIN EN.CITE &lt;EndNote&gt;&lt;Cite&gt;&lt;Author&gt;Dornbush&lt;/Author&gt;&lt;Year&gt;2010&lt;/Year&gt;&lt;RecNum&gt;4&lt;/RecNum&gt;&lt;DisplayText&gt;&lt;style face="superscript"&gt;232&lt;/style&gt;&lt;/DisplayText&gt;&lt;record&gt;&lt;rec-number&gt;4&lt;/rec-number&gt;&lt;foreign-keys&gt;&lt;key app="EN" db-id="9v5vpt2t49s0z7evxzyv2s5rfseepxexrx2t"&gt;4&lt;/key&gt;&lt;/foreign-keys&gt;&lt;ref-type name="Journal Article"&gt;17&lt;/ref-type&gt;&lt;contributors&gt;&lt;authors&gt;&lt;author&gt;Dornbush, Padraick J.&lt;/author&gt;&lt;author&gt;Vazquez-Anaya, Guillermo&lt;/author&gt;&lt;author&gt;Shokar, Ajit&lt;/author&gt;&lt;author&gt;Benson, Saoly&lt;/author&gt;&lt;author&gt;Rapp, Magdalena&lt;/author&gt;&lt;author&gt;Wnuk, Stanislaw F.&lt;/author&gt;&lt;author&gt;Wrischnik, Lisa A.&lt;/author&gt;&lt;author&gt;Land, Kirkwood M.&lt;/author&gt;&lt;/authors&gt;&lt;/contributors&gt;&lt;titles&gt;&lt;title&gt;AdoHcy hydrolase of Trichomonas vaginalis: Studies of the effects of 5&amp;apos;-modified adenosine analogues and related 6-N-cyclopropyl derivatives&lt;/title&gt;&lt;secondary-title&gt;Bioorg. Med. Chem. Lett.&lt;/secondary-title&gt;&lt;/titles&gt;&lt;periodical&gt;&lt;full-title&gt;Bioorganic &amp;amp; Medicinal Chemistry Letters&lt;/full-title&gt;&lt;abbr-1&gt;Bioorg. Med. Chem. Lett.&lt;/abbr-1&gt;&lt;abbr-2&gt;Bioorg Med Chem Lett&lt;/abbr-2&gt;&lt;/periodical&gt;&lt;pages&gt;7466-7468&lt;/pages&gt;&lt;volume&gt;20&lt;/volume&gt;&lt;number&gt;Copyright (C) 2011 American Chemical Society (ACS). All Rights Reserved.&lt;/number&gt;&lt;dates&gt;&lt;year&gt;2010&lt;/year&gt;&lt;/dates&gt;&lt;publisher&gt;Elsevier B.V.&lt;/publisher&gt;&lt;isbn&gt;0960-894X&lt;/isbn&gt;&lt;work-type&gt;10.1016/j.bmcl.2010.10.014&lt;/work-type&gt;&lt;urls&gt;&lt;/urls&gt;&lt;electronic-resource-num&gt;10.1016/j.bmcl.2010.10.014&lt;/electronic-resource-num&gt;&lt;/record&gt;&lt;/Cite&gt;&lt;/EndNote&gt;</w:instrText>
        </w:r>
        <w:r w:rsidR="00762722" w:rsidRPr="00F4412F">
          <w:rPr>
            <w:b w:val="0"/>
            <w:color w:val="auto"/>
            <w:lang w:eastAsia="en-US"/>
          </w:rPr>
          <w:fldChar w:fldCharType="separate"/>
        </w:r>
        <w:r w:rsidR="00762722" w:rsidRPr="00762722">
          <w:rPr>
            <w:b w:val="0"/>
            <w:noProof/>
            <w:color w:val="auto"/>
            <w:vertAlign w:val="superscript"/>
            <w:lang w:eastAsia="en-US"/>
          </w:rPr>
          <w:t>232</w:t>
        </w:r>
        <w:r w:rsidR="00762722" w:rsidRPr="00F4412F">
          <w:rPr>
            <w:b w:val="0"/>
            <w:color w:val="auto"/>
            <w:lang w:eastAsia="en-US"/>
          </w:rPr>
          <w:fldChar w:fldCharType="end"/>
        </w:r>
      </w:hyperlink>
      <w:r w:rsidRPr="00F4412F">
        <w:rPr>
          <w:b w:val="0"/>
          <w:color w:val="auto"/>
          <w:lang w:eastAsia="en-US"/>
        </w:rPr>
        <w:t xml:space="preserve"> Although IC</w:t>
      </w:r>
      <w:r w:rsidRPr="00F4412F">
        <w:rPr>
          <w:b w:val="0"/>
          <w:color w:val="auto"/>
          <w:vertAlign w:val="subscript"/>
          <w:lang w:eastAsia="en-US"/>
        </w:rPr>
        <w:t>50</w:t>
      </w:r>
      <w:r w:rsidRPr="00F4412F">
        <w:rPr>
          <w:b w:val="0"/>
          <w:color w:val="auto"/>
          <w:lang w:eastAsia="en-US"/>
        </w:rPr>
        <w:t xml:space="preserve"> determination of the </w:t>
      </w:r>
      <w:r w:rsidR="00F10226" w:rsidRPr="00F4412F">
        <w:rPr>
          <w:b w:val="0"/>
          <w:color w:val="auto"/>
          <w:lang w:eastAsia="en-US"/>
        </w:rPr>
        <w:t>these</w:t>
      </w:r>
      <w:r w:rsidRPr="00F4412F">
        <w:rPr>
          <w:b w:val="0"/>
          <w:color w:val="auto"/>
          <w:lang w:eastAsia="en-US"/>
        </w:rPr>
        <w:t xml:space="preserve"> compounds did not reveal values better than those for metronidazole, the results were highly suggestive of a critical biological role for ADHY hydrolase in this protozoan parasite.</w:t>
      </w:r>
    </w:p>
    <w:p w14:paraId="56E5F8FE" w14:textId="77777777" w:rsidR="00505398" w:rsidRPr="00F4412F" w:rsidRDefault="002E6507" w:rsidP="00505398">
      <w:pPr>
        <w:pStyle w:val="NoSpacing"/>
        <w:rPr>
          <w:rFonts w:ascii="Times New Roman" w:hAnsi="Times New Roman" w:cs="Times New Roman"/>
        </w:rPr>
      </w:pPr>
      <w:r w:rsidRPr="00F4412F">
        <w:rPr>
          <w:rFonts w:ascii="Times New Roman" w:hAnsi="Times New Roman" w:cs="Times New Roman"/>
        </w:rPr>
        <w:object w:dxaOrig="5102" w:dyaOrig="3223" w14:anchorId="3E0F382A">
          <v:shape id="_x0000_i1084" type="#_x0000_t75" style="width:204pt;height:128.8pt" o:ole="">
            <v:imagedata r:id="rId133" o:title=""/>
          </v:shape>
          <o:OLEObject Type="Embed" ProgID="ChemDraw.Document.6.0" ShapeID="_x0000_i1084" DrawAspect="Content" ObjectID="_1374136356" r:id="rId134"/>
        </w:object>
      </w:r>
    </w:p>
    <w:p w14:paraId="4F8E0017" w14:textId="77777777" w:rsidR="009B6410" w:rsidRPr="00F4412F" w:rsidRDefault="00505398" w:rsidP="004250B6">
      <w:pPr>
        <w:pStyle w:val="Caption"/>
        <w:spacing w:after="200"/>
        <w:ind w:firstLine="0"/>
        <w:jc w:val="center"/>
        <w:rPr>
          <w:rFonts w:cs="Times New Roman"/>
          <w:b w:val="0"/>
          <w:color w:val="auto"/>
        </w:rPr>
      </w:pPr>
      <w:bookmarkStart w:id="103" w:name="_Toc419205218"/>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20</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5'-Modified adenosine analogues and related 6-N-cyclopropyl derivatives.</w:t>
      </w:r>
      <w:bookmarkEnd w:id="103"/>
    </w:p>
    <w:p w14:paraId="15A65617" w14:textId="77777777" w:rsidR="00641D8B" w:rsidRPr="00F4412F" w:rsidRDefault="00641D8B" w:rsidP="00641D8B">
      <w:pPr>
        <w:rPr>
          <w:rFonts w:cs="Times New Roman"/>
        </w:rPr>
      </w:pPr>
      <w:r w:rsidRPr="00F4412F">
        <w:rPr>
          <w:rFonts w:cs="Times New Roman"/>
        </w:rPr>
        <w:t>Nitazoxinide</w:t>
      </w:r>
      <w:r w:rsidR="00BB33E3" w:rsidRPr="00F4412F">
        <w:rPr>
          <w:rFonts w:cs="Times New Roman"/>
        </w:rPr>
        <w:t xml:space="preserve"> (NIT)</w:t>
      </w:r>
      <w:r w:rsidRPr="00F4412F">
        <w:rPr>
          <w:rFonts w:cs="Times New Roman"/>
        </w:rPr>
        <w:t xml:space="preserve"> </w:t>
      </w:r>
      <w:r w:rsidRPr="00F4412F">
        <w:rPr>
          <w:rFonts w:cs="Times New Roman"/>
          <w:b/>
        </w:rPr>
        <w:t>1</w:t>
      </w:r>
      <w:r w:rsidR="00006645" w:rsidRPr="00F4412F">
        <w:rPr>
          <w:rFonts w:cs="Times New Roman"/>
          <w:b/>
        </w:rPr>
        <w:t>74</w:t>
      </w:r>
      <w:r w:rsidRPr="00F4412F">
        <w:rPr>
          <w:rFonts w:cs="Times New Roman"/>
        </w:rPr>
        <w:t>, a thiazolide, is a broad spectrum anti-protozoal pro-drug</w:t>
      </w:r>
      <w:r w:rsidR="0051082F" w:rsidRPr="00F4412F">
        <w:rPr>
          <w:rFonts w:cs="Times New Roman"/>
        </w:rPr>
        <w:t>, Figure 21</w:t>
      </w:r>
      <w:r w:rsidRPr="00F4412F">
        <w:rPr>
          <w:rFonts w:cs="Times New Roman"/>
        </w:rPr>
        <w:t xml:space="preserve">. Following oral administration, it is hydrolyzed to its active metabolite, tizoxanide </w:t>
      </w:r>
      <w:r w:rsidRPr="00F4412F">
        <w:rPr>
          <w:rFonts w:cs="Times New Roman"/>
          <w:b/>
        </w:rPr>
        <w:t>1</w:t>
      </w:r>
      <w:r w:rsidR="00006645" w:rsidRPr="00F4412F">
        <w:rPr>
          <w:rFonts w:cs="Times New Roman"/>
          <w:b/>
        </w:rPr>
        <w:t>75</w:t>
      </w:r>
      <w:r w:rsidRPr="00F4412F">
        <w:rPr>
          <w:rFonts w:cs="Times New Roman"/>
        </w:rPr>
        <w:t>.</w:t>
      </w:r>
      <w:hyperlink w:anchor="_ENREF_233" w:tooltip="Korba, 2008 #974" w:history="1">
        <w:r w:rsidR="00762722" w:rsidRPr="00F4412F">
          <w:rPr>
            <w:rFonts w:cs="Times New Roman"/>
          </w:rPr>
          <w:fldChar w:fldCharType="begin"/>
        </w:r>
        <w:r w:rsidR="00762722">
          <w:rPr>
            <w:rFonts w:cs="Times New Roman"/>
          </w:rPr>
          <w:instrText xml:space="preserve"> ADDIN EN.CITE &lt;EndNote&gt;&lt;Cite&gt;&lt;Author&gt;Korba&lt;/Author&gt;&lt;Year&gt;2008&lt;/Year&gt;&lt;RecNum&gt;974&lt;/RecNum&gt;&lt;DisplayText&gt;&lt;style face="superscript"&gt;233&lt;/style&gt;&lt;/DisplayText&gt;&lt;record&gt;&lt;rec-number&gt;974&lt;/rec-number&gt;&lt;foreign-keys&gt;&lt;key app="EN" db-id="9v5vpt2t49s0z7evxzyv2s5rfseepxexrx2t"&gt;974&lt;/key&gt;&lt;/foreign-keys&gt;&lt;ref-type name="Journal Article"&gt;17&lt;/ref-type&gt;&lt;contributors&gt;&lt;authors&gt;&lt;author&gt;Korba, Brent E.&lt;/author&gt;&lt;author&gt;Montero, Abigail B.&lt;/author&gt;&lt;author&gt;Farrar, Kristine&lt;/author&gt;&lt;author&gt;Gaye, Karen&lt;/author&gt;&lt;author&gt;Mukerjee, Sampa&lt;/author&gt;&lt;author&gt;Ayers, Marc S.&lt;/author&gt;&lt;author&gt;Rossignol, Jean-François&lt;/author&gt;&lt;/authors&gt;&lt;/contributors&gt;&lt;titles&gt;&lt;title&gt;Nitazoxanide, tizoxanide and other thiazolides are potent inhibitors of hepatitis B virus and hepatitis C virus replication&lt;/title&gt;&lt;secondary-title&gt;Antiviral Research&lt;/secondary-title&gt;&lt;/titles&gt;&lt;periodical&gt;&lt;full-title&gt;Antiviral Research&lt;/full-title&gt;&lt;abbr-1&gt;Antiviral Res.&lt;/abbr-1&gt;&lt;abbr-2&gt;Antiviral Res&lt;/abbr-2&gt;&lt;/periodical&gt;&lt;pages&gt;56-63&lt;/pages&gt;&lt;volume&gt;77&lt;/volume&gt;&lt;number&gt;1&lt;/number&gt;&lt;keywords&gt;&lt;keyword&gt;Hepatitis B virus&lt;/keyword&gt;&lt;keyword&gt;Hepatitis C virus&lt;/keyword&gt;&lt;keyword&gt;Nitazoxanide&lt;/keyword&gt;&lt;keyword&gt;Thiazolides&lt;/keyword&gt;&lt;keyword&gt;Antiviral therapy&lt;/keyword&gt;&lt;/keywords&gt;&lt;dates&gt;&lt;year&gt;2008&lt;/year&gt;&lt;pub-dates&gt;&lt;date&gt;1//&lt;/date&gt;&lt;/pub-dates&gt;&lt;/dates&gt;&lt;isbn&gt;0166-3542&lt;/isbn&gt;&lt;urls&gt;&lt;related-urls&gt;&lt;url&gt;http://www.sciencedirect.com/science/article/pii/S016635420700397X&lt;/url&gt;&lt;/related-urls&gt;&lt;/urls&gt;&lt;electronic-resource-num&gt;http://dx.doi.org/10.1016/j.antiviral.2007.08.005&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233</w:t>
        </w:r>
        <w:r w:rsidR="00762722" w:rsidRPr="00F4412F">
          <w:rPr>
            <w:rFonts w:cs="Times New Roman"/>
          </w:rPr>
          <w:fldChar w:fldCharType="end"/>
        </w:r>
      </w:hyperlink>
      <w:r w:rsidR="00BB33E3" w:rsidRPr="00F4412F">
        <w:rPr>
          <w:rFonts w:cs="Times New Roman"/>
        </w:rPr>
        <w:t xml:space="preserve"> Benzologues, </w:t>
      </w:r>
      <w:r w:rsidR="00BB33E3" w:rsidRPr="00F4412F">
        <w:rPr>
          <w:rFonts w:cs="Times New Roman"/>
          <w:b/>
        </w:rPr>
        <w:t>1</w:t>
      </w:r>
      <w:r w:rsidR="00006645" w:rsidRPr="00F4412F">
        <w:rPr>
          <w:rFonts w:cs="Times New Roman"/>
          <w:b/>
        </w:rPr>
        <w:t>76</w:t>
      </w:r>
      <w:r w:rsidR="00BB33E3" w:rsidRPr="00F4412F">
        <w:rPr>
          <w:rFonts w:cs="Times New Roman"/>
        </w:rPr>
        <w:t xml:space="preserve"> and </w:t>
      </w:r>
      <w:r w:rsidR="00BB33E3" w:rsidRPr="00F4412F">
        <w:rPr>
          <w:rFonts w:cs="Times New Roman"/>
          <w:b/>
        </w:rPr>
        <w:t>1</w:t>
      </w:r>
      <w:r w:rsidR="00006645" w:rsidRPr="00F4412F">
        <w:rPr>
          <w:rFonts w:cs="Times New Roman"/>
          <w:b/>
        </w:rPr>
        <w:t>77</w:t>
      </w:r>
      <w:r w:rsidR="00BB33E3" w:rsidRPr="00F4412F">
        <w:rPr>
          <w:rFonts w:cs="Times New Roman"/>
        </w:rPr>
        <w:t>, of each of these drugs were prepared</w:t>
      </w:r>
      <w:r w:rsidR="00652B79" w:rsidRPr="00F4412F">
        <w:rPr>
          <w:rFonts w:cs="Times New Roman"/>
        </w:rPr>
        <w:t xml:space="preserve"> by Navarrete-Vázquez</w:t>
      </w:r>
      <w:r w:rsidR="00BB33E3" w:rsidRPr="00F4412F">
        <w:rPr>
          <w:rFonts w:cs="Times New Roman"/>
        </w:rPr>
        <w:t xml:space="preserve"> and tested for potency against </w:t>
      </w:r>
      <w:r w:rsidR="00762722" w:rsidRPr="00762722">
        <w:rPr>
          <w:rFonts w:cs="Times New Roman"/>
          <w:i/>
        </w:rPr>
        <w:t>T. vaginalis</w:t>
      </w:r>
      <w:r w:rsidR="00BB33E3" w:rsidRPr="00F4412F">
        <w:rPr>
          <w:rFonts w:cs="Times New Roman"/>
        </w:rPr>
        <w:t>.</w:t>
      </w:r>
      <w:hyperlink w:anchor="_ENREF_234" w:tooltip="Navarrete-Vazquez, 2011 #975" w:history="1">
        <w:r w:rsidR="00762722" w:rsidRPr="00F4412F">
          <w:rPr>
            <w:rFonts w:cs="Times New Roman"/>
          </w:rPr>
          <w:fldChar w:fldCharType="begin"/>
        </w:r>
        <w:r w:rsidR="00762722">
          <w:rPr>
            <w:rFonts w:cs="Times New Roman"/>
          </w:rPr>
          <w:instrText xml:space="preserve"> ADDIN EN.CITE &lt;EndNote&gt;&lt;Cite&gt;&lt;Author&gt;Navarrete-Vazquez&lt;/Author&gt;&lt;Year&gt;2011&lt;/Year&gt;&lt;RecNum&gt;975&lt;/RecNum&gt;&lt;DisplayText&gt;&lt;style face="superscript"&gt;234&lt;/style&gt;&lt;/DisplayText&gt;&lt;record&gt;&lt;rec-number&gt;975&lt;/rec-number&gt;&lt;foreign-keys&gt;&lt;key app="EN" db-id="9v5vpt2t49s0z7evxzyv2s5rfseepxexrx2t"&gt;975&lt;/key&gt;&lt;/foreign-keys&gt;&lt;ref-type name="Journal Article"&gt;17&lt;/ref-type&gt;&lt;contributors&gt;&lt;authors&gt;&lt;author&gt;Navarrete-Vazquez, Gabriel&lt;/author&gt;&lt;author&gt;Chávez-Silva, Fabiola&lt;/author&gt;&lt;author&gt;Argotte-Ramos, Rocío&lt;/author&gt;&lt;author&gt;Rodríguez-Gutiérrez, María del Carmen&lt;/author&gt;&lt;author&gt;Chan-Bacab, Manuel Jesús&lt;/author&gt;&lt;author&gt;Cedillo-Rivera, Roberto&lt;/author&gt;&lt;author&gt;Moo-Puc, Rosa&lt;/author&gt;&lt;author&gt;Hernández-Nuñez, Emanuel&lt;/author&gt;&lt;/authors&gt;&lt;/contributors&gt;&lt;titles&gt;&lt;title&gt;Synthesis of benzologues of Nitazoxanide and Tizoxanide: A comparative study of their in vitro broad-spectrum antiprotozoal activity&lt;/title&gt;&lt;secondary-title&gt;Bioorganic &amp;amp; Medicinal Chemistry Letters&lt;/secondary-title&gt;&lt;/titles&gt;&lt;periodical&gt;&lt;full-title&gt;Bioorganic &amp;amp; Medicinal Chemistry Letters&lt;/full-title&gt;&lt;abbr-1&gt;Bioorg. Med. Chem. Lett.&lt;/abbr-1&gt;&lt;abbr-2&gt;Bioorg Med Chem Lett&lt;/abbr-2&gt;&lt;/periodical&gt;&lt;pages&gt;3168-3171&lt;/pages&gt;&lt;volume&gt;21&lt;/volume&gt;&lt;number&gt;10&lt;/number&gt;&lt;keywords&gt;&lt;keyword&gt;Nitazoxanide&lt;/keyword&gt;&lt;keyword&gt;Giardia intestinalis&lt;/keyword&gt;&lt;keyword&gt;Leishmania mexicana&lt;/keyword&gt;&lt;keyword&gt;Benzologue&lt;/keyword&gt;&lt;/keywords&gt;&lt;dates&gt;&lt;year&gt;2011&lt;/year&gt;&lt;pub-dates&gt;&lt;date&gt;5/15/&lt;/date&gt;&lt;/pub-dates&gt;&lt;/dates&gt;&lt;isbn&gt;0960-894X&lt;/isbn&gt;&lt;urls&gt;&lt;related-urls&gt;&lt;url&gt;http://www.sciencedirect.com/science/article/pii/S0960894X11002848&lt;/url&gt;&lt;/related-urls&gt;&lt;/urls&gt;&lt;electronic-resource-num&gt;http://dx.doi.org/10.1016/j.bmcl.2011.02.100&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234</w:t>
        </w:r>
        <w:r w:rsidR="00762722" w:rsidRPr="00F4412F">
          <w:rPr>
            <w:rFonts w:cs="Times New Roman"/>
          </w:rPr>
          <w:fldChar w:fldCharType="end"/>
        </w:r>
      </w:hyperlink>
      <w:r w:rsidR="00BB33E3" w:rsidRPr="00F4412F">
        <w:rPr>
          <w:rFonts w:cs="Times New Roman"/>
        </w:rPr>
        <w:t xml:space="preserve"> Acetyl protected benzologue </w:t>
      </w:r>
      <w:r w:rsidR="00BB33E3" w:rsidRPr="00F4412F">
        <w:rPr>
          <w:rFonts w:cs="Times New Roman"/>
          <w:b/>
        </w:rPr>
        <w:t>159</w:t>
      </w:r>
      <w:r w:rsidR="00BB33E3" w:rsidRPr="00F4412F">
        <w:rPr>
          <w:rFonts w:cs="Times New Roman"/>
        </w:rPr>
        <w:t xml:space="preserve"> showed nanomolar activity with an IC</w:t>
      </w:r>
      <w:r w:rsidR="00BB33E3" w:rsidRPr="00F4412F">
        <w:rPr>
          <w:rFonts w:cs="Times New Roman"/>
          <w:vertAlign w:val="subscript"/>
        </w:rPr>
        <w:t>50</w:t>
      </w:r>
      <w:r w:rsidR="00BB33E3" w:rsidRPr="00F4412F">
        <w:rPr>
          <w:rFonts w:cs="Times New Roman"/>
        </w:rPr>
        <w:t xml:space="preserve"> of 68 nM; however, it was </w:t>
      </w:r>
      <w:r w:rsidR="005562B3" w:rsidRPr="00F4412F">
        <w:rPr>
          <w:rFonts w:cs="Times New Roman"/>
        </w:rPr>
        <w:t>significantly</w:t>
      </w:r>
      <w:r w:rsidR="00BB33E3" w:rsidRPr="00F4412F">
        <w:rPr>
          <w:rFonts w:cs="Times New Roman"/>
        </w:rPr>
        <w:t xml:space="preserve"> less </w:t>
      </w:r>
      <w:r w:rsidR="005562B3" w:rsidRPr="00F4412F">
        <w:rPr>
          <w:rFonts w:cs="Times New Roman"/>
        </w:rPr>
        <w:t>potent</w:t>
      </w:r>
      <w:r w:rsidR="00BB33E3" w:rsidRPr="00F4412F">
        <w:rPr>
          <w:rFonts w:cs="Times New Roman"/>
        </w:rPr>
        <w:t xml:space="preserve"> than its parent drug NIT</w:t>
      </w:r>
      <w:r w:rsidR="005562B3" w:rsidRPr="00F4412F">
        <w:rPr>
          <w:rFonts w:cs="Times New Roman"/>
        </w:rPr>
        <w:t xml:space="preserve">, metronidazole and TIZ. Analogue </w:t>
      </w:r>
      <w:r w:rsidR="005562B3" w:rsidRPr="00F4412F">
        <w:rPr>
          <w:rFonts w:cs="Times New Roman"/>
          <w:b/>
        </w:rPr>
        <w:t>1</w:t>
      </w:r>
      <w:r w:rsidR="00006645" w:rsidRPr="00F4412F">
        <w:rPr>
          <w:rFonts w:cs="Times New Roman"/>
          <w:b/>
        </w:rPr>
        <w:t>77</w:t>
      </w:r>
      <w:r w:rsidR="005562B3" w:rsidRPr="00F4412F">
        <w:rPr>
          <w:rFonts w:cs="Times New Roman"/>
        </w:rPr>
        <w:t xml:space="preserve"> was also less potent than metronidazole, NIT and TIZ. </w:t>
      </w:r>
      <w:r w:rsidR="00B215AA">
        <w:rPr>
          <w:rFonts w:cs="Times New Roman"/>
        </w:rPr>
        <w:t>A structure activity assay</w:t>
      </w:r>
      <w:r w:rsidR="005562B3" w:rsidRPr="00F4412F">
        <w:rPr>
          <w:rFonts w:cs="Times New Roman"/>
        </w:rPr>
        <w:t xml:space="preserve"> showed that the insertion of a benzene ring between the nitro and thiazole generated a new anti-protozoal scaffold which can be further explored for cytotoxicity in other parasites. </w:t>
      </w:r>
    </w:p>
    <w:p w14:paraId="29415AC4" w14:textId="77777777" w:rsidR="009A5FF2" w:rsidRPr="00F4412F" w:rsidRDefault="002E6507" w:rsidP="009A5FF2">
      <w:pPr>
        <w:pStyle w:val="NoSpacing"/>
        <w:rPr>
          <w:rFonts w:ascii="Times New Roman" w:hAnsi="Times New Roman" w:cs="Times New Roman"/>
        </w:rPr>
      </w:pPr>
      <w:r w:rsidRPr="00F4412F">
        <w:rPr>
          <w:rFonts w:ascii="Times New Roman" w:hAnsi="Times New Roman" w:cs="Times New Roman"/>
        </w:rPr>
        <w:object w:dxaOrig="5599" w:dyaOrig="1607" w14:anchorId="68EA86AF">
          <v:shape id="_x0000_i1085" type="#_x0000_t75" style="width:226.4pt;height:65.6pt" o:ole="">
            <v:imagedata r:id="rId135" o:title=""/>
          </v:shape>
          <o:OLEObject Type="Embed" ProgID="ChemDraw.Document.6.0" ShapeID="_x0000_i1085" DrawAspect="Content" ObjectID="_1374136357" r:id="rId136"/>
        </w:object>
      </w:r>
    </w:p>
    <w:p w14:paraId="4B43E3B3" w14:textId="77777777" w:rsidR="009B6410" w:rsidRPr="00F4412F" w:rsidRDefault="009A5FF2" w:rsidP="009A5FF2">
      <w:pPr>
        <w:pStyle w:val="Caption"/>
        <w:ind w:firstLine="0"/>
        <w:jc w:val="center"/>
        <w:rPr>
          <w:rFonts w:cs="Times New Roman"/>
          <w:b w:val="0"/>
          <w:color w:val="auto"/>
        </w:rPr>
      </w:pPr>
      <w:bookmarkStart w:id="104" w:name="_Toc419205219"/>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21</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Nitazoxinide and Tizoxanide and their benzologues</w:t>
      </w:r>
      <w:bookmarkEnd w:id="104"/>
    </w:p>
    <w:p w14:paraId="06832358" w14:textId="77777777" w:rsidR="004B4BB1" w:rsidRPr="00F4412F" w:rsidRDefault="00652B79" w:rsidP="004B4BB1">
      <w:pPr>
        <w:rPr>
          <w:rFonts w:cs="Times New Roman"/>
        </w:rPr>
      </w:pPr>
      <w:r w:rsidRPr="00F4412F">
        <w:rPr>
          <w:rFonts w:cs="Times New Roman"/>
        </w:rPr>
        <w:lastRenderedPageBreak/>
        <w:t xml:space="preserve">A series of novel benzimidazole-pentamidine hybrids were also prepared by the Navarrete-Vázquez group and tested against </w:t>
      </w:r>
      <w:r w:rsidR="00762722" w:rsidRPr="00762722">
        <w:rPr>
          <w:rFonts w:cs="Times New Roman"/>
          <w:i/>
        </w:rPr>
        <w:t>T. vaginalis</w:t>
      </w:r>
      <w:r w:rsidR="0051082F" w:rsidRPr="00F4412F">
        <w:rPr>
          <w:rFonts w:cs="Times New Roman"/>
        </w:rPr>
        <w:t>, Figure 22</w:t>
      </w:r>
      <w:r w:rsidR="00961C31" w:rsidRPr="00F4412F">
        <w:rPr>
          <w:rFonts w:cs="Times New Roman"/>
        </w:rPr>
        <w:t>.</w:t>
      </w:r>
      <w:hyperlink w:anchor="_ENREF_235" w:tooltip="Torres-Gómez, 2008 #222" w:history="1">
        <w:r w:rsidR="00762722" w:rsidRPr="00F4412F">
          <w:rPr>
            <w:rFonts w:cs="Times New Roman"/>
          </w:rPr>
          <w:fldChar w:fldCharType="begin"/>
        </w:r>
        <w:r w:rsidR="00762722">
          <w:rPr>
            <w:rFonts w:cs="Times New Roman"/>
          </w:rPr>
          <w:instrText xml:space="preserve"> ADDIN EN.CITE &lt;EndNote&gt;&lt;Cite&gt;&lt;Author&gt;Torres-Gómez&lt;/Author&gt;&lt;Year&gt;2008&lt;/Year&gt;&lt;RecNum&gt;222&lt;/RecNum&gt;&lt;DisplayText&gt;&lt;style face="superscript"&gt;235&lt;/style&gt;&lt;/DisplayText&gt;&lt;record&gt;&lt;rec-number&gt;222&lt;/rec-number&gt;&lt;foreign-keys&gt;&lt;key app="EN" db-id="9v5vpt2t49s0z7evxzyv2s5rfseepxexrx2t"&gt;222&lt;/key&gt;&lt;/foreign-keys&gt;&lt;ref-type name="Journal Article"&gt;17&lt;/ref-type&gt;&lt;contributors&gt;&lt;authors&gt;&lt;author&gt;Torres-Gómez, Héctor&lt;/author&gt;&lt;author&gt;Hernández-Núñez, Emanuel&lt;/author&gt;&lt;author&gt;León-Rivera, Ismael&lt;/author&gt;&lt;author&gt;Guerrero-Alvarez, Jorge&lt;/author&gt;&lt;author&gt;Cedillo-Rivera, Roberto&lt;/author&gt;&lt;author&gt;Moo-Puc, Rosa&lt;/author&gt;&lt;author&gt;Argotte-Ramos, Rocío&lt;/author&gt;&lt;author&gt;Carmen Rodríguez-Gutiérrez, María del&lt;/author&gt;&lt;author&gt;Chan-Bacab, Manuel Jesús&lt;/author&gt;&lt;author&gt;Navarrete-Vázquez, Gabriel&lt;/author&gt;&lt;/authors&gt;&lt;/contributors&gt;&lt;titles&gt;&lt;title&gt;Design, synthesis and in vitro antiprotozoal activity of benzimidazole-pentamidine hybrids&lt;/title&gt;&lt;secondary-title&gt;Bioorganic &amp;amp; Medicinal Chemistry Letters&lt;/secondary-title&gt;&lt;/titles&gt;&lt;periodical&gt;&lt;full-title&gt;Bioorganic &amp;amp; Medicinal Chemistry Letters&lt;/full-title&gt;&lt;abbr-1&gt;Bioorg. Med. Chem. Lett.&lt;/abbr-1&gt;&lt;abbr-2&gt;Bioorg Med Chem Lett&lt;/abbr-2&gt;&lt;/periodical&gt;&lt;pages&gt;3147-3151&lt;/pages&gt;&lt;volume&gt;18&lt;/volume&gt;&lt;number&gt;11&lt;/number&gt;&lt;keywords&gt;&lt;keyword&gt;Antiprotozoal&lt;/keyword&gt;&lt;keyword&gt;Benzimidazole&lt;/keyword&gt;&lt;keyword&gt;Pentamidine&lt;/keyword&gt;&lt;keyword&gt;Giardia&lt;/keyword&gt;&lt;keyword&gt;Trichomonas&lt;/keyword&gt;&lt;keyword&gt;Entamoeba&lt;/keyword&gt;&lt;keyword&gt;Bioisosteric replacement&lt;/keyword&gt;&lt;/keywords&gt;&lt;dates&gt;&lt;year&gt;2008&lt;/year&gt;&lt;/dates&gt;&lt;isbn&gt;0960-894X&lt;/isbn&gt;&lt;urls&gt;&lt;related-urls&gt;&lt;url&gt;http://www.sciencedirect.com/science/article/pii/S0960894X08004927&lt;/url&gt;&lt;/related-urls&gt;&lt;/urls&gt;&lt;electronic-resource-num&gt;10.1016/j.bmcl.2008.05.009&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235</w:t>
        </w:r>
        <w:r w:rsidR="00762722" w:rsidRPr="00F4412F">
          <w:rPr>
            <w:rFonts w:cs="Times New Roman"/>
          </w:rPr>
          <w:fldChar w:fldCharType="end"/>
        </w:r>
      </w:hyperlink>
      <w:r w:rsidR="00961C31" w:rsidRPr="00F4412F">
        <w:rPr>
          <w:rFonts w:cs="Times New Roman"/>
        </w:rPr>
        <w:t xml:space="preserve"> </w:t>
      </w:r>
      <w:r w:rsidR="00F71FA6">
        <w:rPr>
          <w:rFonts w:cs="Times New Roman"/>
        </w:rPr>
        <w:t xml:space="preserve">An </w:t>
      </w:r>
      <w:r w:rsidR="00F71FA6" w:rsidRPr="00F71FA6">
        <w:rPr>
          <w:rFonts w:cs="Times New Roman"/>
          <w:i/>
        </w:rPr>
        <w:t>in vivo</w:t>
      </w:r>
      <w:r w:rsidR="00F71FA6">
        <w:rPr>
          <w:rFonts w:cs="Times New Roman"/>
        </w:rPr>
        <w:t xml:space="preserve"> assay showed th</w:t>
      </w:r>
      <w:r w:rsidR="00961C31" w:rsidRPr="00F4412F">
        <w:rPr>
          <w:rFonts w:cs="Times New Roman"/>
        </w:rPr>
        <w:t xml:space="preserve">e 5–methoxy analogue </w:t>
      </w:r>
      <w:r w:rsidR="00961C31" w:rsidRPr="00F4412F">
        <w:rPr>
          <w:rFonts w:cs="Times New Roman"/>
          <w:b/>
        </w:rPr>
        <w:t>1</w:t>
      </w:r>
      <w:r w:rsidR="00EB242F" w:rsidRPr="00F4412F">
        <w:rPr>
          <w:rFonts w:cs="Times New Roman"/>
          <w:b/>
        </w:rPr>
        <w:t>79</w:t>
      </w:r>
      <w:r w:rsidR="00961C31" w:rsidRPr="00F4412F">
        <w:rPr>
          <w:rFonts w:cs="Times New Roman"/>
        </w:rPr>
        <w:t xml:space="preserve"> </w:t>
      </w:r>
      <w:r w:rsidR="00F71FA6">
        <w:rPr>
          <w:rFonts w:cs="Times New Roman"/>
        </w:rPr>
        <w:t>to be</w:t>
      </w:r>
      <w:r w:rsidR="00961C31" w:rsidRPr="00F4412F">
        <w:rPr>
          <w:rFonts w:cs="Times New Roman"/>
        </w:rPr>
        <w:t xml:space="preserve"> two times as active as the commonly used metronidazole and 23 times more potent than its parent drug pentamidine. The methyl analogue </w:t>
      </w:r>
      <w:r w:rsidR="004A73E2" w:rsidRPr="00F4412F">
        <w:rPr>
          <w:rFonts w:cs="Times New Roman"/>
          <w:b/>
        </w:rPr>
        <w:t>1</w:t>
      </w:r>
      <w:r w:rsidR="00EB242F" w:rsidRPr="00F4412F">
        <w:rPr>
          <w:rFonts w:cs="Times New Roman"/>
          <w:b/>
        </w:rPr>
        <w:t>80</w:t>
      </w:r>
      <w:r w:rsidR="00961C31" w:rsidRPr="00F4412F">
        <w:rPr>
          <w:rFonts w:cs="Times New Roman"/>
        </w:rPr>
        <w:t xml:space="preserve"> and nitro </w:t>
      </w:r>
      <w:r w:rsidR="004A73E2" w:rsidRPr="00F4412F">
        <w:rPr>
          <w:rFonts w:cs="Times New Roman"/>
          <w:b/>
        </w:rPr>
        <w:t>1</w:t>
      </w:r>
      <w:r w:rsidR="00EB242F" w:rsidRPr="00F4412F">
        <w:rPr>
          <w:rFonts w:cs="Times New Roman"/>
          <w:b/>
        </w:rPr>
        <w:t>82</w:t>
      </w:r>
      <w:r w:rsidR="004A73E2" w:rsidRPr="00F4412F">
        <w:rPr>
          <w:rFonts w:cs="Times New Roman"/>
        </w:rPr>
        <w:t xml:space="preserve"> with a methoxy group at 2nd position in the benzene were 4 and 5 times more potent than pentamidine, respectively. Lastly, unsubstituted analogue </w:t>
      </w:r>
      <w:r w:rsidR="004A73E2" w:rsidRPr="00F4412F">
        <w:rPr>
          <w:rFonts w:cs="Times New Roman"/>
          <w:b/>
        </w:rPr>
        <w:t>1</w:t>
      </w:r>
      <w:r w:rsidR="00EB242F" w:rsidRPr="00F4412F">
        <w:rPr>
          <w:rFonts w:cs="Times New Roman"/>
          <w:b/>
        </w:rPr>
        <w:t>78</w:t>
      </w:r>
      <w:r w:rsidR="004A73E2" w:rsidRPr="00F4412F">
        <w:rPr>
          <w:rFonts w:cs="Times New Roman"/>
        </w:rPr>
        <w:t xml:space="preserve">, methyl analogue </w:t>
      </w:r>
      <w:r w:rsidR="004A73E2" w:rsidRPr="00F4412F">
        <w:rPr>
          <w:rFonts w:cs="Times New Roman"/>
          <w:b/>
        </w:rPr>
        <w:t>1</w:t>
      </w:r>
      <w:r w:rsidR="00EB242F" w:rsidRPr="00F4412F">
        <w:rPr>
          <w:rFonts w:cs="Times New Roman"/>
          <w:b/>
        </w:rPr>
        <w:t>80</w:t>
      </w:r>
      <w:r w:rsidR="004A73E2" w:rsidRPr="00F4412F">
        <w:rPr>
          <w:rFonts w:cs="Times New Roman"/>
        </w:rPr>
        <w:t xml:space="preserve"> and trifluoromethano analogue </w:t>
      </w:r>
      <w:r w:rsidR="004A73E2" w:rsidRPr="00F4412F">
        <w:rPr>
          <w:rFonts w:cs="Times New Roman"/>
          <w:b/>
        </w:rPr>
        <w:t>1</w:t>
      </w:r>
      <w:r w:rsidR="00EB242F" w:rsidRPr="00F4412F">
        <w:rPr>
          <w:rFonts w:cs="Times New Roman"/>
          <w:b/>
        </w:rPr>
        <w:t>81</w:t>
      </w:r>
      <w:r w:rsidR="004A73E2" w:rsidRPr="00F4412F">
        <w:rPr>
          <w:rFonts w:cs="Times New Roman"/>
        </w:rPr>
        <w:t xml:space="preserve"> exhibited the same activity than pentamidine. The results obtained by the authors are promising since several of the compounds tested showed activity greater than or comparable with the current used anti-protozoal drugs. </w:t>
      </w:r>
    </w:p>
    <w:p w14:paraId="6FEFAE39" w14:textId="77777777" w:rsidR="00652B79" w:rsidRPr="00F4412F" w:rsidRDefault="00EB242F" w:rsidP="00652B79">
      <w:pPr>
        <w:pStyle w:val="NoSpacing"/>
        <w:rPr>
          <w:rFonts w:ascii="Times New Roman" w:hAnsi="Times New Roman" w:cs="Times New Roman"/>
        </w:rPr>
      </w:pPr>
      <w:r w:rsidRPr="00F4412F">
        <w:rPr>
          <w:rFonts w:ascii="Times New Roman" w:hAnsi="Times New Roman" w:cs="Times New Roman"/>
        </w:rPr>
        <w:object w:dxaOrig="6225" w:dyaOrig="2671" w14:anchorId="083DE934">
          <v:shape id="_x0000_i1086" type="#_x0000_t75" style="width:248pt;height:106.4pt" o:ole="">
            <v:imagedata r:id="rId137" o:title=""/>
          </v:shape>
          <o:OLEObject Type="Embed" ProgID="ChemDraw.Document.6.0" ShapeID="_x0000_i1086" DrawAspect="Content" ObjectID="_1374136358" r:id="rId138"/>
        </w:object>
      </w:r>
    </w:p>
    <w:p w14:paraId="58FBB6F1" w14:textId="77777777" w:rsidR="004B4BB1" w:rsidRPr="00F4412F" w:rsidRDefault="00652B79" w:rsidP="004250B6">
      <w:pPr>
        <w:pStyle w:val="Caption"/>
        <w:spacing w:after="200"/>
        <w:ind w:firstLine="0"/>
        <w:jc w:val="center"/>
        <w:rPr>
          <w:rFonts w:cs="Times New Roman"/>
          <w:b w:val="0"/>
          <w:color w:val="auto"/>
        </w:rPr>
      </w:pPr>
      <w:bookmarkStart w:id="105" w:name="_Toc419205220"/>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22</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Benzimi</w:t>
      </w:r>
      <w:r w:rsidR="00CD2A31" w:rsidRPr="00F4412F">
        <w:rPr>
          <w:rFonts w:cs="Times New Roman"/>
          <w:b w:val="0"/>
          <w:color w:val="auto"/>
        </w:rPr>
        <w:t xml:space="preserve">dazole-pentamidine </w:t>
      </w:r>
      <w:r w:rsidRPr="00F4412F">
        <w:rPr>
          <w:rFonts w:cs="Times New Roman"/>
          <w:b w:val="0"/>
          <w:color w:val="auto"/>
        </w:rPr>
        <w:t>hybids</w:t>
      </w:r>
      <w:bookmarkEnd w:id="105"/>
    </w:p>
    <w:p w14:paraId="4BA62DAB" w14:textId="77777777" w:rsidR="00915090" w:rsidRPr="00F4412F" w:rsidRDefault="00AA3951" w:rsidP="00915090">
      <w:pPr>
        <w:rPr>
          <w:rFonts w:cs="Times New Roman"/>
        </w:rPr>
      </w:pPr>
      <w:r w:rsidRPr="00F4412F">
        <w:rPr>
          <w:rFonts w:cs="Times New Roman"/>
        </w:rPr>
        <w:t xml:space="preserve">Adams </w:t>
      </w:r>
      <w:r w:rsidR="007F3F30" w:rsidRPr="00F4412F">
        <w:rPr>
          <w:rFonts w:cs="Times New Roman"/>
          <w:i/>
        </w:rPr>
        <w:t>et al.</w:t>
      </w:r>
      <w:hyperlink w:anchor="_ENREF_236" w:tooltip="Adams, 2013 #629" w:history="1">
        <w:r w:rsidR="00762722" w:rsidRPr="00F4412F">
          <w:rPr>
            <w:rFonts w:cs="Times New Roman"/>
          </w:rPr>
          <w:fldChar w:fldCharType="begin"/>
        </w:r>
        <w:r w:rsidR="00762722">
          <w:rPr>
            <w:rFonts w:cs="Times New Roman"/>
          </w:rPr>
          <w:instrText xml:space="preserve"> ADDIN EN.CITE &lt;EndNote&gt;&lt;Cite&gt;&lt;Author&gt;Adams&lt;/Author&gt;&lt;Year&gt;2013&lt;/Year&gt;&lt;RecNum&gt;629&lt;/RecNum&gt;&lt;DisplayText&gt;&lt;style face="superscript"&gt;236&lt;/style&gt;&lt;/DisplayText&gt;&lt;record&gt;&lt;rec-number&gt;629&lt;/rec-number&gt;&lt;foreign-keys&gt;&lt;key app="EN" db-id="9v5vpt2t49s0z7evxzyv2s5rfseepxexrx2t"&gt;629&lt;/key&gt;&lt;/foreign-keys&gt;&lt;ref-type name="Journal Article"&gt;17&lt;/ref-type&gt;&lt;contributors&gt;&lt;authors&gt;&lt;author&gt;Adams, Muneebah&lt;/author&gt;&lt;author&gt;Li, Yiqun&lt;/author&gt;&lt;author&gt;Khot, Heena&lt;/author&gt;&lt;author&gt;De Kock, Carmen&lt;/author&gt;&lt;author&gt;Smith, Peter J.&lt;/author&gt;&lt;author&gt;Land, Kirkwood&lt;/author&gt;&lt;author&gt;Chibale, Kelly&lt;/author&gt;&lt;author&gt;Smith, Gregory S.&lt;/author&gt;&lt;/authors&gt;&lt;/contributors&gt;&lt;titles&gt;&lt;title&gt;The synthesis and antiparasitic activity of aryl- and ferrocenyl-derived thiosemicarbazone ruthenium(ii)-arene complexes&lt;/title&gt;&lt;secondary-title&gt;Dalton Transactions&lt;/secondary-title&gt;&lt;/titles&gt;&lt;periodical&gt;&lt;full-title&gt;Dalton Transactions&lt;/full-title&gt;&lt;/periodical&gt;&lt;pages&gt;4677-4685&lt;/pages&gt;&lt;volume&gt;42&lt;/volume&gt;&lt;number&gt;13&lt;/number&gt;&lt;dates&gt;&lt;year&gt;2013&lt;/year&gt;&lt;/dates&gt;&lt;publisher&gt;The Royal Society of Chemistry&lt;/publisher&gt;&lt;isbn&gt;1477-9226&lt;/isbn&gt;&lt;work-type&gt;10.1039/C3DT32740J&lt;/work-type&gt;&lt;urls&gt;&lt;related-urls&gt;&lt;url&gt;http://dx.doi.org/10.1039/C3DT32740J&lt;/url&gt;&lt;/related-urls&gt;&lt;/urls&gt;&lt;electronic-resource-num&gt;10.1039/C3DT32740J&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236</w:t>
        </w:r>
        <w:r w:rsidR="00762722" w:rsidRPr="00F4412F">
          <w:rPr>
            <w:rFonts w:cs="Times New Roman"/>
          </w:rPr>
          <w:fldChar w:fldCharType="end"/>
        </w:r>
      </w:hyperlink>
      <w:r w:rsidRPr="00F4412F">
        <w:rPr>
          <w:rFonts w:cs="Times New Roman"/>
        </w:rPr>
        <w:t xml:space="preserve"> prepared a small library of aryl-functionalized and ferrocenyl monothiosemicarbazone compounds via a general Schiff-base condensation reaction</w:t>
      </w:r>
      <w:r w:rsidR="0051082F" w:rsidRPr="00F4412F">
        <w:rPr>
          <w:rFonts w:cs="Times New Roman"/>
        </w:rPr>
        <w:t>, Figure 23</w:t>
      </w:r>
      <w:r w:rsidRPr="00F4412F">
        <w:rPr>
          <w:rFonts w:cs="Times New Roman"/>
        </w:rPr>
        <w:t xml:space="preserve">. The thiosemicarbazone ligands act as bidentate chelating ligands that coordinate ruthenium(II) via the nitrogen of the imine group and the sulfur of the thione group. The ruthenium(II)-arene thiosemicarbazone complexes were evaluated for anti-protozoal activity in the G3 strain of </w:t>
      </w:r>
      <w:r w:rsidR="00762722" w:rsidRPr="00762722">
        <w:rPr>
          <w:rFonts w:cs="Times New Roman"/>
          <w:i/>
        </w:rPr>
        <w:t>T. vaginalis</w:t>
      </w:r>
      <w:r w:rsidRPr="00F4412F">
        <w:rPr>
          <w:rFonts w:cs="Times New Roman"/>
        </w:rPr>
        <w:t>. They determined that in order to have correct charge distribution</w:t>
      </w:r>
      <w:r w:rsidR="00FA2B96" w:rsidRPr="00F4412F">
        <w:rPr>
          <w:rFonts w:cs="Times New Roman"/>
        </w:rPr>
        <w:t xml:space="preserve"> and therefore parasitic inhibition</w:t>
      </w:r>
      <w:r w:rsidRPr="00F4412F">
        <w:rPr>
          <w:rFonts w:cs="Times New Roman"/>
        </w:rPr>
        <w:t xml:space="preserve">, an electron withdrawing </w:t>
      </w:r>
      <w:r w:rsidRPr="00F4412F">
        <w:rPr>
          <w:rFonts w:cs="Times New Roman"/>
        </w:rPr>
        <w:lastRenderedPageBreak/>
        <w:t xml:space="preserve">group must be present. Thus, the most active compounds </w:t>
      </w:r>
      <w:r w:rsidRPr="00F4412F">
        <w:rPr>
          <w:rFonts w:cs="Times New Roman"/>
          <w:b/>
        </w:rPr>
        <w:t>1</w:t>
      </w:r>
      <w:r w:rsidR="00EB242F" w:rsidRPr="00F4412F">
        <w:rPr>
          <w:rFonts w:cs="Times New Roman"/>
          <w:b/>
        </w:rPr>
        <w:t>85</w:t>
      </w:r>
      <w:r w:rsidRPr="00F4412F">
        <w:rPr>
          <w:rFonts w:cs="Times New Roman"/>
        </w:rPr>
        <w:t xml:space="preserve"> and </w:t>
      </w:r>
      <w:r w:rsidRPr="00F4412F">
        <w:rPr>
          <w:rFonts w:cs="Times New Roman"/>
          <w:b/>
        </w:rPr>
        <w:t>1</w:t>
      </w:r>
      <w:r w:rsidR="00EB242F" w:rsidRPr="00F4412F">
        <w:rPr>
          <w:rFonts w:cs="Times New Roman"/>
          <w:b/>
        </w:rPr>
        <w:t>86</w:t>
      </w:r>
      <w:r w:rsidRPr="00F4412F">
        <w:rPr>
          <w:rFonts w:cs="Times New Roman"/>
        </w:rPr>
        <w:t xml:space="preserve"> contained a chloro-aryl thiosemicarbazone moiety and exhibited IC</w:t>
      </w:r>
      <w:r w:rsidRPr="00F4412F">
        <w:rPr>
          <w:rFonts w:cs="Times New Roman"/>
          <w:vertAlign w:val="subscript"/>
        </w:rPr>
        <w:t>50</w:t>
      </w:r>
      <w:r w:rsidRPr="00F4412F">
        <w:rPr>
          <w:rFonts w:cs="Times New Roman"/>
        </w:rPr>
        <w:t xml:space="preserve"> values less than 10 µM. </w:t>
      </w:r>
    </w:p>
    <w:p w14:paraId="4132C519" w14:textId="77777777" w:rsidR="00CE7EC0" w:rsidRPr="00F4412F" w:rsidRDefault="00EB242F" w:rsidP="001646AC">
      <w:pPr>
        <w:pStyle w:val="NoSpacing"/>
        <w:rPr>
          <w:rFonts w:ascii="Times New Roman" w:hAnsi="Times New Roman" w:cs="Times New Roman"/>
        </w:rPr>
      </w:pPr>
      <w:r w:rsidRPr="00F4412F">
        <w:rPr>
          <w:rFonts w:ascii="Times New Roman" w:hAnsi="Times New Roman" w:cs="Times New Roman"/>
        </w:rPr>
        <w:object w:dxaOrig="6612" w:dyaOrig="1562" w14:anchorId="4A282C82">
          <v:shape id="_x0000_i1087" type="#_x0000_t75" style="width:265.6pt;height:63.2pt" o:ole="">
            <v:imagedata r:id="rId139" o:title=""/>
          </v:shape>
          <o:OLEObject Type="Embed" ProgID="ChemDraw.Document.6.0" ShapeID="_x0000_i1087" DrawAspect="Content" ObjectID="_1374136359" r:id="rId140"/>
        </w:object>
      </w:r>
    </w:p>
    <w:p w14:paraId="53C030F7" w14:textId="77777777" w:rsidR="00CE7EC0" w:rsidRPr="00F4412F" w:rsidRDefault="00CE7EC0" w:rsidP="00530681">
      <w:pPr>
        <w:pStyle w:val="Caption"/>
        <w:ind w:firstLine="0"/>
        <w:jc w:val="center"/>
        <w:rPr>
          <w:rFonts w:cs="Times New Roman"/>
          <w:b w:val="0"/>
          <w:color w:val="auto"/>
        </w:rPr>
      </w:pPr>
      <w:bookmarkStart w:id="106" w:name="_Toc419205221"/>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23</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Aryl and Ferrocenyl-derived thiosemicarbazone ruthenium(II)-arene complexes.</w:t>
      </w:r>
      <w:bookmarkEnd w:id="106"/>
    </w:p>
    <w:p w14:paraId="0F234841" w14:textId="77777777" w:rsidR="00D825C4" w:rsidRPr="00F4412F" w:rsidRDefault="00D825C4" w:rsidP="0003722B">
      <w:pPr>
        <w:pStyle w:val="Heading3"/>
        <w:numPr>
          <w:ilvl w:val="2"/>
          <w:numId w:val="22"/>
        </w:numPr>
        <w:rPr>
          <w:rFonts w:ascii="Times New Roman" w:hAnsi="Times New Roman" w:cs="Times New Roman"/>
          <w:color w:val="auto"/>
        </w:rPr>
      </w:pPr>
      <w:bookmarkStart w:id="107" w:name="_Toc423960683"/>
      <w:bookmarkStart w:id="108" w:name="_Toc423961044"/>
      <w:r w:rsidRPr="00F4412F">
        <w:rPr>
          <w:rFonts w:ascii="Times New Roman" w:hAnsi="Times New Roman" w:cs="Times New Roman"/>
          <w:i/>
          <w:color w:val="auto"/>
        </w:rPr>
        <w:t xml:space="preserve">Tritrichomonas </w:t>
      </w:r>
      <w:r w:rsidR="00495D89">
        <w:rPr>
          <w:rFonts w:ascii="Times New Roman" w:hAnsi="Times New Roman" w:cs="Times New Roman"/>
          <w:i/>
          <w:color w:val="auto"/>
        </w:rPr>
        <w:t>f</w:t>
      </w:r>
      <w:r w:rsidR="006B1917" w:rsidRPr="006B1917">
        <w:rPr>
          <w:rFonts w:ascii="Times New Roman" w:hAnsi="Times New Roman" w:cs="Times New Roman"/>
          <w:i/>
          <w:color w:val="auto"/>
        </w:rPr>
        <w:t>oetus</w:t>
      </w:r>
      <w:r w:rsidRPr="00F4412F">
        <w:rPr>
          <w:rFonts w:ascii="Times New Roman" w:hAnsi="Times New Roman" w:cs="Times New Roman"/>
          <w:i/>
          <w:color w:val="auto"/>
        </w:rPr>
        <w:t xml:space="preserve"> </w:t>
      </w:r>
      <w:r w:rsidRPr="00F4412F">
        <w:rPr>
          <w:rFonts w:ascii="Times New Roman" w:hAnsi="Times New Roman" w:cs="Times New Roman"/>
          <w:color w:val="auto"/>
        </w:rPr>
        <w:t>General Introduction</w:t>
      </w:r>
      <w:bookmarkEnd w:id="107"/>
      <w:bookmarkEnd w:id="108"/>
    </w:p>
    <w:p w14:paraId="579794E4" w14:textId="77777777" w:rsidR="00D825C4" w:rsidRPr="00F4412F" w:rsidRDefault="00D825C4" w:rsidP="00D825C4">
      <w:pPr>
        <w:spacing w:after="200"/>
        <w:rPr>
          <w:rFonts w:cs="Times New Roman"/>
        </w:rPr>
      </w:pPr>
      <w:r w:rsidRPr="00F4412F">
        <w:rPr>
          <w:rFonts w:cs="Times New Roman"/>
          <w:i/>
        </w:rPr>
        <w:t xml:space="preserve">Tritrichomonas </w:t>
      </w:r>
      <w:r w:rsidR="006B1917" w:rsidRPr="006B1917">
        <w:rPr>
          <w:rFonts w:cs="Times New Roman"/>
          <w:i/>
        </w:rPr>
        <w:t>foetus</w:t>
      </w:r>
      <w:r w:rsidRPr="00F4412F">
        <w:rPr>
          <w:rFonts w:cs="Times New Roman"/>
        </w:rPr>
        <w:t xml:space="preserve">, the </w:t>
      </w:r>
      <w:r w:rsidR="00BF7F8A" w:rsidRPr="00F4412F">
        <w:rPr>
          <w:rFonts w:cs="Times New Roman"/>
        </w:rPr>
        <w:t xml:space="preserve">feline and </w:t>
      </w:r>
      <w:r w:rsidRPr="00F4412F">
        <w:rPr>
          <w:rFonts w:cs="Times New Roman"/>
        </w:rPr>
        <w:t xml:space="preserve">bovine counterpart of </w:t>
      </w:r>
      <w:r w:rsidR="00B215AA" w:rsidRPr="00B215AA">
        <w:rPr>
          <w:rFonts w:cs="Times New Roman"/>
          <w:i/>
        </w:rPr>
        <w:t>Trichomonas vaginalis</w:t>
      </w:r>
      <w:r w:rsidRPr="00F4412F">
        <w:rPr>
          <w:rFonts w:cs="Times New Roman"/>
        </w:rPr>
        <w:t xml:space="preserve">, is a protozoal parasite that infects the bovine reproductive tract and causes infertility and occasional spontaneous abortions in cattle. </w:t>
      </w:r>
      <w:r w:rsidR="003A5B41" w:rsidRPr="00F4412F">
        <w:rPr>
          <w:rFonts w:cs="Times New Roman"/>
        </w:rPr>
        <w:t xml:space="preserve">It also affects the feline intestinal tract causing diarrhea. </w:t>
      </w:r>
      <w:r w:rsidRPr="00F4412F">
        <w:rPr>
          <w:rFonts w:cs="Times New Roman"/>
        </w:rPr>
        <w:t xml:space="preserve">Currently there is no </w:t>
      </w:r>
      <w:r w:rsidR="00BF7F8A" w:rsidRPr="00F4412F">
        <w:rPr>
          <w:rFonts w:cs="Times New Roman"/>
        </w:rPr>
        <w:t xml:space="preserve">FDA </w:t>
      </w:r>
      <w:r w:rsidRPr="00F4412F">
        <w:rPr>
          <w:rFonts w:cs="Times New Roman"/>
        </w:rPr>
        <w:t xml:space="preserve">approved treatment for animals infected with </w:t>
      </w:r>
      <w:r w:rsidRPr="00F4412F">
        <w:rPr>
          <w:rFonts w:cs="Times New Roman"/>
          <w:i/>
        </w:rPr>
        <w:t xml:space="preserve">T. </w:t>
      </w:r>
      <w:r w:rsidR="006B1917" w:rsidRPr="006B1917">
        <w:rPr>
          <w:rFonts w:cs="Times New Roman"/>
          <w:i/>
        </w:rPr>
        <w:t>foetus</w:t>
      </w:r>
      <w:r w:rsidRPr="00F4412F">
        <w:rPr>
          <w:rFonts w:cs="Times New Roman"/>
        </w:rPr>
        <w:t>. Therefore, the identification of potential molecules that could serve as the basis for new drug discovery against this important veterinary pathogen is warranted.</w:t>
      </w:r>
      <w:hyperlink w:anchor="_ENREF_237" w:tooltip="Singh, 1999 #228" w:history="1">
        <w:r w:rsidR="00762722" w:rsidRPr="00F4412F">
          <w:rPr>
            <w:rFonts w:cs="Times New Roman"/>
            <w:sz w:val="21"/>
            <w:szCs w:val="21"/>
          </w:rPr>
          <w:fldChar w:fldCharType="begin">
            <w:fldData xml:space="preserve">PEVuZE5vdGU+PENpdGU+PEF1dGhvcj5TaW5naDwvQXV0aG9yPjxZZWFyPjE5OTk8L1llYXI+PFJl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</w:fldData>
          </w:fldChar>
        </w:r>
        <w:r w:rsidR="00762722">
          <w:rPr>
            <w:rFonts w:cs="Times New Roman"/>
            <w:sz w:val="21"/>
            <w:szCs w:val="21"/>
          </w:rPr>
          <w:instrText xml:space="preserve"> ADDIN EN.CITE </w:instrText>
        </w:r>
        <w:r w:rsidR="00762722">
          <w:rPr>
            <w:rFonts w:cs="Times New Roman"/>
            <w:sz w:val="21"/>
            <w:szCs w:val="21"/>
          </w:rPr>
          <w:fldChar w:fldCharType="begin">
            <w:fldData xml:space="preserve">PEVuZE5vdGU+PENpdGU+PEF1dGhvcj5TaW5naDwvQXV0aG9yPjxZZWFyPjE5OTk8L1llYXI+PFJl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</w:fldData>
          </w:fldChar>
        </w:r>
        <w:r w:rsidR="00762722">
          <w:rPr>
            <w:rFonts w:cs="Times New Roman"/>
            <w:sz w:val="21"/>
            <w:szCs w:val="21"/>
          </w:rPr>
          <w:instrText xml:space="preserve"> ADDIN EN.CITE.DATA </w:instrText>
        </w:r>
        <w:r w:rsidR="00762722">
          <w:rPr>
            <w:rFonts w:cs="Times New Roman"/>
            <w:sz w:val="21"/>
            <w:szCs w:val="21"/>
          </w:rPr>
        </w:r>
        <w:r w:rsidR="00762722">
          <w:rPr>
            <w:rFonts w:cs="Times New Roman"/>
            <w:sz w:val="21"/>
            <w:szCs w:val="21"/>
          </w:rPr>
          <w:fldChar w:fldCharType="end"/>
        </w:r>
        <w:r w:rsidR="00762722" w:rsidRPr="00F4412F">
          <w:rPr>
            <w:rFonts w:cs="Times New Roman"/>
            <w:sz w:val="21"/>
            <w:szCs w:val="21"/>
          </w:rPr>
        </w:r>
        <w:r w:rsidR="00762722" w:rsidRPr="00F4412F">
          <w:rPr>
            <w:rFonts w:cs="Times New Roman"/>
            <w:sz w:val="21"/>
            <w:szCs w:val="21"/>
          </w:rPr>
          <w:fldChar w:fldCharType="separate"/>
        </w:r>
        <w:r w:rsidR="00762722" w:rsidRPr="00762722">
          <w:rPr>
            <w:rFonts w:cs="Times New Roman"/>
            <w:noProof/>
            <w:sz w:val="21"/>
            <w:szCs w:val="21"/>
            <w:vertAlign w:val="superscript"/>
          </w:rPr>
          <w:t>237-239</w:t>
        </w:r>
        <w:r w:rsidR="00762722" w:rsidRPr="00F4412F">
          <w:rPr>
            <w:rFonts w:cs="Times New Roman"/>
            <w:sz w:val="21"/>
            <w:szCs w:val="21"/>
          </w:rPr>
          <w:fldChar w:fldCharType="end"/>
        </w:r>
      </w:hyperlink>
    </w:p>
    <w:p w14:paraId="6D37E044" w14:textId="77777777" w:rsidR="00D825C4" w:rsidRPr="00F4412F" w:rsidRDefault="00D825C4" w:rsidP="0003722B">
      <w:pPr>
        <w:pStyle w:val="Heading3"/>
        <w:numPr>
          <w:ilvl w:val="2"/>
          <w:numId w:val="22"/>
        </w:numPr>
        <w:rPr>
          <w:rFonts w:ascii="Times New Roman" w:hAnsi="Times New Roman" w:cs="Times New Roman"/>
          <w:color w:val="auto"/>
        </w:rPr>
      </w:pPr>
      <w:bookmarkStart w:id="109" w:name="_Toc423960684"/>
      <w:bookmarkStart w:id="110" w:name="_Toc423961045"/>
      <w:r w:rsidRPr="00F4412F">
        <w:rPr>
          <w:rFonts w:ascii="Times New Roman" w:hAnsi="Times New Roman" w:cs="Times New Roman"/>
          <w:color w:val="auto"/>
        </w:rPr>
        <w:t xml:space="preserve">Drug Discovery Against </w:t>
      </w:r>
      <w:r w:rsidRPr="00F4412F">
        <w:rPr>
          <w:rFonts w:ascii="Times New Roman" w:hAnsi="Times New Roman" w:cs="Times New Roman"/>
          <w:i/>
          <w:color w:val="auto"/>
        </w:rPr>
        <w:t xml:space="preserve">Tritrichomonas </w:t>
      </w:r>
      <w:r w:rsidR="00495D89">
        <w:rPr>
          <w:rFonts w:ascii="Times New Roman" w:hAnsi="Times New Roman" w:cs="Times New Roman"/>
          <w:i/>
          <w:color w:val="auto"/>
        </w:rPr>
        <w:t>f</w:t>
      </w:r>
      <w:r w:rsidR="006B1917" w:rsidRPr="006B1917">
        <w:rPr>
          <w:rFonts w:ascii="Times New Roman" w:hAnsi="Times New Roman" w:cs="Times New Roman"/>
          <w:i/>
          <w:color w:val="auto"/>
        </w:rPr>
        <w:t>oetus</w:t>
      </w:r>
      <w:bookmarkEnd w:id="109"/>
      <w:bookmarkEnd w:id="110"/>
    </w:p>
    <w:p w14:paraId="13A3910F" w14:textId="77777777" w:rsidR="001D034C" w:rsidRPr="00F4412F" w:rsidRDefault="00BC7948" w:rsidP="00F01BC9">
      <w:pPr>
        <w:spacing w:after="200"/>
        <w:rPr>
          <w:rFonts w:cs="Times New Roman"/>
        </w:rPr>
      </w:pPr>
      <w:r w:rsidRPr="00F4412F">
        <w:rPr>
          <w:rFonts w:cs="Times New Roman"/>
        </w:rPr>
        <w:t xml:space="preserve">Currently there is no FDA approved treatment for animals infected with </w:t>
      </w:r>
      <w:r w:rsidRPr="00F4412F">
        <w:rPr>
          <w:rFonts w:cs="Times New Roman"/>
          <w:i/>
        </w:rPr>
        <w:t xml:space="preserve">T. </w:t>
      </w:r>
      <w:r w:rsidR="006B1917" w:rsidRPr="006B1917">
        <w:rPr>
          <w:rFonts w:cs="Times New Roman"/>
          <w:i/>
        </w:rPr>
        <w:t>foetus</w:t>
      </w:r>
      <w:r w:rsidRPr="00F4412F">
        <w:rPr>
          <w:rFonts w:cs="Times New Roman"/>
        </w:rPr>
        <w:t>; however, there are several n</w:t>
      </w:r>
      <w:r w:rsidR="00E1400F" w:rsidRPr="00F4412F">
        <w:rPr>
          <w:rFonts w:cs="Times New Roman"/>
        </w:rPr>
        <w:t>otable studies include the effects of vinyl sulfone inhibitors,</w:t>
      </w:r>
      <w:hyperlink w:anchor="_ENREF_240" w:tooltip="Cobo, 2012 #519" w:history="1">
        <w:r w:rsidR="00762722" w:rsidRPr="00F4412F">
          <w:rPr>
            <w:rFonts w:cs="Times New Roman"/>
          </w:rPr>
          <w:fldChar w:fldCharType="begin">
            <w:fldData xml:space="preserve">PEVuZE5vdGU+PENpdGU+PEF1dGhvcj5Db2JvPC9BdXRob3I+PFllYXI+MjAxMjwvWWVhcj48UmVj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</w:fldData>
          </w:fldChar>
        </w:r>
        <w:r w:rsidR="00762722">
          <w:rPr>
            <w:rFonts w:cs="Times New Roman"/>
          </w:rPr>
          <w:instrText xml:space="preserve"> ADDIN EN.CITE </w:instrText>
        </w:r>
        <w:r w:rsidR="00762722">
          <w:rPr>
            <w:rFonts w:cs="Times New Roman"/>
          </w:rPr>
          <w:fldChar w:fldCharType="begin">
            <w:fldData xml:space="preserve">PEVuZE5vdGU+PENpdGU+PEF1dGhvcj5Db2JvPC9BdXRob3I+PFllYXI+MjAxMjwvWWVhcj48UmVj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240</w:t>
        </w:r>
        <w:r w:rsidR="00762722" w:rsidRPr="00F4412F">
          <w:rPr>
            <w:rFonts w:cs="Times New Roman"/>
          </w:rPr>
          <w:fldChar w:fldCharType="end"/>
        </w:r>
      </w:hyperlink>
      <w:r w:rsidR="00E1400F" w:rsidRPr="00F4412F">
        <w:rPr>
          <w:rFonts w:cs="Times New Roman"/>
        </w:rPr>
        <w:t xml:space="preserve"> D-allose and D-psicose,</w:t>
      </w:r>
      <w:hyperlink w:anchor="_ENREF_241" w:tooltip="Harada, 2012 #520" w:history="1">
        <w:r w:rsidR="00762722" w:rsidRPr="00F4412F">
          <w:rPr>
            <w:rFonts w:cs="Times New Roman"/>
          </w:rPr>
          <w:fldChar w:fldCharType="begin"/>
        </w:r>
        <w:r w:rsidR="00762722">
          <w:rPr>
            <w:rFonts w:cs="Times New Roman"/>
          </w:rPr>
          <w:instrText xml:space="preserve"> ADDIN EN.CITE &lt;EndNote&gt;&lt;Cite&gt;&lt;Author&gt;Harada&lt;/Author&gt;&lt;Year&gt;2012&lt;/Year&gt;&lt;RecNum&gt;520&lt;/RecNum&gt;&lt;DisplayText&gt;&lt;style face="superscript"&gt;241&lt;/style&gt;&lt;/DisplayText&gt;&lt;record&gt;&lt;rec-number&gt;520&lt;/rec-number&gt;&lt;foreign-keys&gt;&lt;key app="EN" db-id="9v5vpt2t49s0z7evxzyv2s5rfseepxexrx2t"&gt;520&lt;/key&gt;&lt;/foreign-keys&gt;&lt;ref-type name="Journal Article"&gt;17&lt;/ref-type&gt;&lt;contributors&gt;&lt;authors&gt;&lt;author&gt;Harada, M.&lt;/author&gt;&lt;author&gt;Kondo, E.&lt;/author&gt;&lt;author&gt;Hayashi, H.&lt;/author&gt;&lt;author&gt;Suezawa, C.&lt;/author&gt;&lt;author&gt;Suguri, S.&lt;/author&gt;&lt;author&gt;Arai, M.&lt;/author&gt;&lt;/authors&gt;&lt;/contributors&gt;&lt;auth-address&gt;Department of International Medical Zoology, Faculty of Medicine, Kagawa University, 1750-1, Ikenobe, Miki, Kita, Kagawa 761-0793, Japan. mharada@kms.ac.jp&lt;/auth-address&gt;&lt;titles&gt;&lt;title&gt;D-allose and D-psicose reinforce the action of metronidazole on trichomonad&lt;/title&gt;&lt;secondary-title&gt;Parasitol Res&lt;/secondary-title&gt;&lt;alt-title&gt;Parasitology research&lt;/alt-title&gt;&lt;/titles&gt;&lt;periodical&gt;&lt;full-title&gt;Parasitology Research&lt;/full-title&gt;&lt;abbr-1&gt;Parasitol. Res.&lt;/abbr-1&gt;&lt;abbr-2&gt;Parasitol Res&lt;/abbr-2&gt;&lt;/periodical&gt;&lt;alt-periodical&gt;&lt;full-title&gt;Parasitology Research&lt;/full-title&gt;&lt;abbr-1&gt;Parasitol. Res.&lt;/abbr-1&gt;&lt;abbr-2&gt;Parasitol Res&lt;/abbr-2&gt;&lt;/alt-periodical&gt;&lt;pages&gt;1565-7&lt;/pages&gt;&lt;volume&gt;110&lt;/volume&gt;&lt;number&gt;4&lt;/number&gt;&lt;keywords&gt;&lt;keyword&gt;Anthelmintics/*pharmacology&lt;/keyword&gt;&lt;keyword&gt;Dose-Response Relationship, Drug&lt;/keyword&gt;&lt;keyword&gt;Drug Resistance&lt;/keyword&gt;&lt;keyword&gt;Drug Synergism&lt;/keyword&gt;&lt;keyword&gt;Fructose/*pharmacology&lt;/keyword&gt;&lt;keyword&gt;Glucose/*pharmacology&lt;/keyword&gt;&lt;keyword&gt;Metronidazole/*pharmacology&lt;/keyword&gt;&lt;keyword&gt;Tritrichomonas foetus/*drug effects&lt;/keyword&gt;&lt;/keywords&gt;&lt;dates&gt;&lt;year&gt;2012&lt;/year&gt;&lt;pub-dates&gt;&lt;date&gt;Apr&lt;/date&gt;&lt;/pub-dates&gt;&lt;/dates&gt;&lt;isbn&gt;1432-1955 (Electronic)&amp;#xD;0932-0113 (Linking)&lt;/isbn&gt;&lt;accession-num&gt;21960379&lt;/accession-num&gt;&lt;urls&gt;&lt;related-urls&gt;&lt;url&gt;http://www.ncbi.nlm.nih.gov/pubmed/21960379&lt;/url&gt;&lt;/related-urls&gt;&lt;/urls&gt;&lt;electronic-resource-num&gt;10.1007/s00436-011-2660-5&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241</w:t>
        </w:r>
        <w:r w:rsidR="00762722" w:rsidRPr="00F4412F">
          <w:rPr>
            <w:rFonts w:cs="Times New Roman"/>
          </w:rPr>
          <w:fldChar w:fldCharType="end"/>
        </w:r>
      </w:hyperlink>
      <w:r w:rsidR="00E1400F" w:rsidRPr="00F4412F">
        <w:rPr>
          <w:rFonts w:cs="Times New Roman"/>
        </w:rPr>
        <w:t xml:space="preserve"> benzimidazoles,</w:t>
      </w:r>
      <w:hyperlink w:anchor="_ENREF_242" w:tooltip="Carvalho, 2007 #521" w:history="1">
        <w:r w:rsidR="00762722" w:rsidRPr="00F4412F">
          <w:rPr>
            <w:rFonts w:cs="Times New Roman"/>
          </w:rPr>
          <w:fldChar w:fldCharType="begin">
            <w:fldData xml:space="preserve">PEVuZE5vdGU+PENpdGU+PEF1dGhvcj5DYXJ2YWxobzwvQXV0aG9yPjxZZWFyPjIwMDc8L1llYXI+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</w:fldData>
          </w:fldChar>
        </w:r>
        <w:r w:rsidR="00762722">
          <w:rPr>
            <w:rFonts w:cs="Times New Roman"/>
          </w:rPr>
          <w:instrText xml:space="preserve"> ADDIN EN.CITE </w:instrText>
        </w:r>
        <w:r w:rsidR="00762722">
          <w:rPr>
            <w:rFonts w:cs="Times New Roman"/>
          </w:rPr>
          <w:fldChar w:fldCharType="begin">
            <w:fldData xml:space="preserve">PEVuZE5vdGU+PENpdGU+PEF1dGhvcj5DYXJ2YWxobzwvQXV0aG9yPjxZZWFyPjIwMDc8L1llYXI+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242</w:t>
        </w:r>
        <w:r w:rsidR="00762722" w:rsidRPr="00F4412F">
          <w:rPr>
            <w:rFonts w:cs="Times New Roman"/>
          </w:rPr>
          <w:fldChar w:fldCharType="end"/>
        </w:r>
      </w:hyperlink>
      <w:r w:rsidR="00E1400F" w:rsidRPr="00F4412F">
        <w:rPr>
          <w:rFonts w:cs="Times New Roman"/>
        </w:rPr>
        <w:t xml:space="preserve"> hypoxanthine-guanine-xanthine phosphoribosyltransferases</w:t>
      </w:r>
      <w:r w:rsidRPr="00F4412F">
        <w:rPr>
          <w:rFonts w:cs="Times New Roman"/>
        </w:rPr>
        <w:t>,</w:t>
      </w:r>
      <w:hyperlink w:anchor="_ENREF_243" w:tooltip="Aronov, 2000 #523" w:history="1">
        <w:r w:rsidR="00762722" w:rsidRPr="00F4412F">
          <w:rPr>
            <w:rFonts w:cs="Times New Roman"/>
          </w:rPr>
          <w:fldChar w:fldCharType="begin">
            <w:fldData xml:space="preserve">PEVuZE5vdGU+PENpdGU+PEF1dGhvcj5Bcm9ub3Y8L0F1dGhvcj48WWVhcj4yMDAwPC9ZZWFyPjxS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</w:fldData>
          </w:fldChar>
        </w:r>
        <w:r w:rsidR="00762722">
          <w:rPr>
            <w:rFonts w:cs="Times New Roman"/>
          </w:rPr>
          <w:instrText xml:space="preserve"> ADDIN EN.CITE </w:instrText>
        </w:r>
        <w:r w:rsidR="00762722">
          <w:rPr>
            <w:rFonts w:cs="Times New Roman"/>
          </w:rPr>
          <w:fldChar w:fldCharType="begin">
            <w:fldData xml:space="preserve">PEVuZE5vdGU+PENpdGU+PEF1dGhvcj5Bcm9ub3Y8L0F1dGhvcj48WWVhcj4yMDAwPC9ZZWFyPjxS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243</w:t>
        </w:r>
        <w:r w:rsidR="00762722" w:rsidRPr="00F4412F">
          <w:rPr>
            <w:rFonts w:cs="Times New Roman"/>
          </w:rPr>
          <w:fldChar w:fldCharType="end"/>
        </w:r>
      </w:hyperlink>
      <w:r w:rsidR="00E1400F" w:rsidRPr="00F4412F">
        <w:rPr>
          <w:rFonts w:cs="Times New Roman"/>
        </w:rPr>
        <w:t xml:space="preserve"> </w:t>
      </w:r>
      <w:r w:rsidRPr="00F4412F">
        <w:rPr>
          <w:rFonts w:cs="Times New Roman"/>
        </w:rPr>
        <w:t>and ronidazole</w:t>
      </w:r>
      <w:hyperlink w:anchor="_ENREF_244" w:tooltip="Xenoulis, 2013 #976" w:history="1">
        <w:r w:rsidR="00762722" w:rsidRPr="00F4412F">
          <w:rPr>
            <w:rFonts w:cs="Times New Roman"/>
          </w:rPr>
          <w:fldChar w:fldCharType="begin"/>
        </w:r>
        <w:r w:rsidR="00762722">
          <w:rPr>
            <w:rFonts w:cs="Times New Roman"/>
          </w:rPr>
          <w:instrText xml:space="preserve"> ADDIN EN.CITE &lt;EndNote&gt;&lt;Cite&gt;&lt;Author&gt;Xenoulis&lt;/Author&gt;&lt;Year&gt;2013&lt;/Year&gt;&lt;RecNum&gt;976&lt;/RecNum&gt;&lt;DisplayText&gt;&lt;style face="superscript"&gt;244&lt;/style&gt;&lt;/DisplayText&gt;&lt;record&gt;&lt;rec-number&gt;976&lt;/rec-number&gt;&lt;foreign-keys&gt;&lt;key app="EN" db-id="9v5vpt2t49s0z7evxzyv2s5rfseepxexrx2t"&gt;976&lt;/key&gt;&lt;/foreign-keys&gt;&lt;ref-type name="Journal Article"&gt;17&lt;/ref-type&gt;&lt;contributors&gt;&lt;authors&gt;&lt;author&gt;Xenoulis, Panagiotis G&lt;/author&gt;&lt;author&gt;Lopinski, Danielle J&lt;/author&gt;&lt;author&gt;Read, Sarah A&lt;/author&gt;&lt;author&gt;Suchodolski, Jan S&lt;/author&gt;&lt;author&gt;Steiner, Jörg M&lt;/author&gt;&lt;/authors&gt;&lt;/contributors&gt;&lt;titles&gt;&lt;title&gt;Intestinal Tritrichomonas foetus infection in cats: a retrospective study of 104 cases&lt;/title&gt;&lt;secondary-title&gt;Journal of Feline Medicine and Surgery&lt;/secondary-title&gt;&lt;/titles&gt;&lt;periodical&gt;&lt;full-title&gt;Journal of Feline Medicine and Surgery&lt;/full-title&gt;&lt;abbr-1&gt;J. Feline Med. Surg.&lt;/abbr-1&gt;&lt;abbr-2&gt;J Feline Med Surg&lt;/abbr-2&gt;&lt;abbr-3&gt;Journal of Feline Medicine &amp;amp; Surgery&lt;/abbr-3&gt;&lt;/periodical&gt;&lt;pages&gt;1098-1103&lt;/pages&gt;&lt;volume&gt;15&lt;/volume&gt;&lt;number&gt;12&lt;/number&gt;&lt;dates&gt;&lt;year&gt;2013&lt;/year&gt;&lt;pub-dates&gt;&lt;date&gt;December 1, 2013&lt;/date&gt;&lt;/pub-dates&gt;&lt;/dates&gt;&lt;urls&gt;&lt;related-urls&gt;&lt;url&gt;http://jfm.sagepub.com/content/15/12/1098.abstract&lt;/url&gt;&lt;/related-urls&gt;&lt;/urls&gt;&lt;electronic-resource-num&gt;10.1177/1098612x13495024&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244</w:t>
        </w:r>
        <w:r w:rsidR="00762722" w:rsidRPr="00F4412F">
          <w:rPr>
            <w:rFonts w:cs="Times New Roman"/>
          </w:rPr>
          <w:fldChar w:fldCharType="end"/>
        </w:r>
      </w:hyperlink>
      <w:r w:rsidRPr="00F4412F">
        <w:rPr>
          <w:rFonts w:cs="Times New Roman"/>
        </w:rPr>
        <w:t xml:space="preserve"> </w:t>
      </w:r>
      <w:r w:rsidR="00E1400F" w:rsidRPr="00F4412F">
        <w:rPr>
          <w:rFonts w:cs="Times New Roman"/>
        </w:rPr>
        <w:t xml:space="preserve">on </w:t>
      </w:r>
      <w:r w:rsidR="00E1400F" w:rsidRPr="00F4412F">
        <w:rPr>
          <w:rFonts w:cs="Times New Roman"/>
          <w:i/>
        </w:rPr>
        <w:t xml:space="preserve">T. </w:t>
      </w:r>
      <w:r w:rsidR="006B1917" w:rsidRPr="006B1917">
        <w:rPr>
          <w:rFonts w:cs="Times New Roman"/>
          <w:i/>
        </w:rPr>
        <w:t>foetus</w:t>
      </w:r>
      <w:r w:rsidR="00E1400F" w:rsidRPr="00F4412F">
        <w:rPr>
          <w:rFonts w:cs="Times New Roman"/>
        </w:rPr>
        <w:t xml:space="preserve"> infections</w:t>
      </w:r>
      <w:r w:rsidR="00E1400F" w:rsidRPr="00F4412F">
        <w:rPr>
          <w:rFonts w:cs="Times New Roman"/>
          <w:sz w:val="21"/>
          <w:szCs w:val="21"/>
        </w:rPr>
        <w:t>.</w:t>
      </w:r>
      <w:r w:rsidR="00835A71" w:rsidRPr="00F4412F">
        <w:rPr>
          <w:rFonts w:cs="Times New Roman"/>
        </w:rPr>
        <w:t xml:space="preserve"> </w:t>
      </w:r>
    </w:p>
    <w:p w14:paraId="0500A5C6" w14:textId="77777777" w:rsidR="00FA658C" w:rsidRPr="00F4412F" w:rsidRDefault="00FA658C" w:rsidP="009479E5">
      <w:pPr>
        <w:rPr>
          <w:rFonts w:cs="Times New Roman"/>
          <w:szCs w:val="24"/>
        </w:rPr>
      </w:pPr>
      <w:r w:rsidRPr="00F4412F">
        <w:rPr>
          <w:rFonts w:cs="Times New Roman"/>
          <w:szCs w:val="24"/>
        </w:rPr>
        <w:t xml:space="preserve">Aronov </w:t>
      </w:r>
      <w:r w:rsidR="007C4F02" w:rsidRPr="00F4412F">
        <w:rPr>
          <w:rFonts w:cs="Times New Roman"/>
          <w:i/>
          <w:szCs w:val="24"/>
        </w:rPr>
        <w:t>et al</w:t>
      </w:r>
      <w:r w:rsidRPr="00F4412F">
        <w:rPr>
          <w:rFonts w:cs="Times New Roman"/>
          <w:szCs w:val="24"/>
        </w:rPr>
        <w:t xml:space="preserve">. </w:t>
      </w:r>
      <w:r w:rsidR="009479E5" w:rsidRPr="00F4412F">
        <w:rPr>
          <w:rFonts w:cs="Times New Roman"/>
          <w:szCs w:val="24"/>
        </w:rPr>
        <w:t xml:space="preserve">targeted the </w:t>
      </w:r>
      <w:r w:rsidR="002F7335" w:rsidRPr="00F4412F">
        <w:rPr>
          <w:rFonts w:cs="Times New Roman"/>
          <w:szCs w:val="24"/>
        </w:rPr>
        <w:t xml:space="preserve">purine salvage </w:t>
      </w:r>
      <w:r w:rsidR="009479E5" w:rsidRPr="00F4412F">
        <w:rPr>
          <w:rFonts w:cs="Times New Roman"/>
          <w:szCs w:val="24"/>
        </w:rPr>
        <w:t xml:space="preserve">enzyme hypoxanthine-guanine-xanthine phosphoribosyltransferase (HGXPRT) from the protozoan parasite </w:t>
      </w:r>
      <w:r w:rsidR="009479E5" w:rsidRPr="00F4412F">
        <w:rPr>
          <w:rFonts w:cs="Times New Roman"/>
          <w:i/>
          <w:iCs/>
          <w:szCs w:val="24"/>
        </w:rPr>
        <w:t xml:space="preserve">Tritrichomonas </w:t>
      </w:r>
      <w:r w:rsidR="006B1917" w:rsidRPr="006B1917">
        <w:rPr>
          <w:rFonts w:cs="Times New Roman"/>
          <w:i/>
          <w:iCs/>
          <w:szCs w:val="24"/>
        </w:rPr>
        <w:t>foetus</w:t>
      </w:r>
      <w:r w:rsidR="009479E5" w:rsidRPr="00F4412F">
        <w:rPr>
          <w:rFonts w:cs="Times New Roman"/>
          <w:i/>
          <w:iCs/>
          <w:szCs w:val="24"/>
        </w:rPr>
        <w:t xml:space="preserve"> </w:t>
      </w:r>
      <w:r w:rsidR="009479E5" w:rsidRPr="00F4412F">
        <w:rPr>
          <w:rFonts w:cs="Times New Roman"/>
          <w:szCs w:val="24"/>
        </w:rPr>
        <w:t>in their studies</w:t>
      </w:r>
      <w:r w:rsidR="00E74564" w:rsidRPr="00F4412F">
        <w:rPr>
          <w:rFonts w:cs="Times New Roman"/>
          <w:szCs w:val="24"/>
        </w:rPr>
        <w:t>, Figure 24</w:t>
      </w:r>
      <w:r w:rsidR="009479E5" w:rsidRPr="00F4412F">
        <w:rPr>
          <w:rFonts w:cs="Times New Roman"/>
          <w:szCs w:val="24"/>
        </w:rPr>
        <w:t>.</w:t>
      </w:r>
      <w:hyperlink w:anchor="_ENREF_243" w:tooltip="Aronov, 2000 #523" w:history="1">
        <w:r w:rsidR="00762722" w:rsidRPr="00F4412F">
          <w:rPr>
            <w:rFonts w:cs="Times New Roman"/>
            <w:szCs w:val="24"/>
          </w:rPr>
          <w:fldChar w:fldCharType="begin">
            <w:fldData xml:space="preserve">PEVuZE5vdGU+PENpdGU+PEF1dGhvcj5Bcm9ub3Y8L0F1dGhvcj48WWVhcj4yMDAwPC9ZZWFyPjxS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</w:fldData>
          </w:fldChar>
        </w:r>
        <w:r w:rsidR="00762722">
          <w:rPr>
            <w:rFonts w:cs="Times New Roman"/>
            <w:szCs w:val="24"/>
          </w:rPr>
          <w:instrText xml:space="preserve"> ADDIN EN.CITE </w:instrText>
        </w:r>
        <w:r w:rsidR="00762722">
          <w:rPr>
            <w:rFonts w:cs="Times New Roman"/>
            <w:szCs w:val="24"/>
          </w:rPr>
          <w:fldChar w:fldCharType="begin">
            <w:fldData xml:space="preserve">PEVuZE5vdGU+PENpdGU+PEF1dGhvcj5Bcm9ub3Y8L0F1dGhvcj48WWVhcj4yMDAwPC9ZZWFyPjxS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</w:fldData>
          </w:fldChar>
        </w:r>
        <w:r w:rsidR="00762722">
          <w:rPr>
            <w:rFonts w:cs="Times New Roman"/>
            <w:szCs w:val="24"/>
          </w:rPr>
          <w:instrText xml:space="preserve"> ADDIN EN.CITE.DATA </w:instrText>
        </w:r>
        <w:r w:rsidR="00762722">
          <w:rPr>
            <w:rFonts w:cs="Times New Roman"/>
            <w:szCs w:val="24"/>
          </w:rPr>
        </w:r>
        <w:r w:rsidR="00762722">
          <w:rPr>
            <w:rFonts w:cs="Times New Roman"/>
            <w:szCs w:val="24"/>
          </w:rPr>
          <w:fldChar w:fldCharType="end"/>
        </w:r>
        <w:r w:rsidR="00762722" w:rsidRPr="00F4412F">
          <w:rPr>
            <w:rFonts w:cs="Times New Roman"/>
            <w:szCs w:val="24"/>
          </w:rPr>
        </w:r>
        <w:r w:rsidR="00762722" w:rsidRPr="00F4412F">
          <w:rPr>
            <w:rFonts w:cs="Times New Roman"/>
            <w:szCs w:val="24"/>
          </w:rPr>
          <w:fldChar w:fldCharType="separate"/>
        </w:r>
        <w:r w:rsidR="00762722" w:rsidRPr="00762722">
          <w:rPr>
            <w:rFonts w:cs="Times New Roman"/>
            <w:noProof/>
            <w:szCs w:val="24"/>
            <w:vertAlign w:val="superscript"/>
          </w:rPr>
          <w:t>243</w:t>
        </w:r>
        <w:r w:rsidR="00762722" w:rsidRPr="00F4412F">
          <w:rPr>
            <w:rFonts w:cs="Times New Roman"/>
            <w:szCs w:val="24"/>
          </w:rPr>
          <w:fldChar w:fldCharType="end"/>
        </w:r>
      </w:hyperlink>
      <w:r w:rsidR="009479E5" w:rsidRPr="00F4412F">
        <w:rPr>
          <w:rFonts w:cs="Times New Roman"/>
          <w:szCs w:val="24"/>
        </w:rPr>
        <w:t xml:space="preserve"> A virtual library of substituted 4-</w:t>
      </w:r>
      <w:r w:rsidR="002F7335" w:rsidRPr="00F4412F">
        <w:rPr>
          <w:rFonts w:cs="Times New Roman"/>
          <w:szCs w:val="24"/>
        </w:rPr>
        <w:t xml:space="preserve">phthalimidocarboxanilides </w:t>
      </w:r>
      <w:r w:rsidR="002F7335" w:rsidRPr="00F4412F">
        <w:rPr>
          <w:rFonts w:cs="Times New Roman"/>
          <w:szCs w:val="24"/>
        </w:rPr>
        <w:lastRenderedPageBreak/>
        <w:t xml:space="preserve">of type </w:t>
      </w:r>
      <w:r w:rsidR="002F7335" w:rsidRPr="00F4412F">
        <w:rPr>
          <w:rFonts w:cs="Times New Roman"/>
          <w:b/>
          <w:szCs w:val="24"/>
        </w:rPr>
        <w:t>1</w:t>
      </w:r>
      <w:r w:rsidR="00EB242F" w:rsidRPr="00F4412F">
        <w:rPr>
          <w:rFonts w:cs="Times New Roman"/>
          <w:b/>
          <w:szCs w:val="24"/>
        </w:rPr>
        <w:t>8</w:t>
      </w:r>
      <w:r w:rsidR="002F7335" w:rsidRPr="00F4412F">
        <w:rPr>
          <w:rFonts w:cs="Times New Roman"/>
          <w:b/>
          <w:szCs w:val="24"/>
        </w:rPr>
        <w:t>7</w:t>
      </w:r>
      <w:r w:rsidR="002F7335" w:rsidRPr="00F4412F">
        <w:rPr>
          <w:rFonts w:cs="Times New Roman"/>
          <w:szCs w:val="24"/>
        </w:rPr>
        <w:t xml:space="preserve"> </w:t>
      </w:r>
      <w:r w:rsidR="009479E5" w:rsidRPr="00F4412F">
        <w:rPr>
          <w:rFonts w:cs="Times New Roman"/>
          <w:szCs w:val="24"/>
        </w:rPr>
        <w:t>w</w:t>
      </w:r>
      <w:r w:rsidR="001230EE" w:rsidRPr="00F4412F">
        <w:rPr>
          <w:rFonts w:cs="Times New Roman"/>
          <w:szCs w:val="24"/>
        </w:rPr>
        <w:t>as</w:t>
      </w:r>
      <w:r w:rsidR="009479E5" w:rsidRPr="00F4412F">
        <w:rPr>
          <w:rFonts w:cs="Times New Roman"/>
          <w:szCs w:val="24"/>
        </w:rPr>
        <w:t xml:space="preserve"> constructed using methods of structure-based drug design, and was implemented synthetically on solid support. Phenyl analogue </w:t>
      </w:r>
      <w:r w:rsidR="009479E5" w:rsidRPr="00F4412F">
        <w:rPr>
          <w:rFonts w:cs="Times New Roman"/>
          <w:b/>
          <w:szCs w:val="24"/>
        </w:rPr>
        <w:t>1</w:t>
      </w:r>
      <w:r w:rsidR="001230EE" w:rsidRPr="00F4412F">
        <w:rPr>
          <w:rFonts w:cs="Times New Roman"/>
          <w:b/>
          <w:szCs w:val="24"/>
        </w:rPr>
        <w:t>87</w:t>
      </w:r>
      <w:r w:rsidR="009479E5" w:rsidRPr="00F4412F">
        <w:rPr>
          <w:rFonts w:cs="Times New Roman"/>
          <w:szCs w:val="24"/>
        </w:rPr>
        <w:t xml:space="preserve"> was used in combinatorial chemistry to produce a second more focused library of low micromolar inhibitors of HGXPRT. </w:t>
      </w:r>
      <w:r w:rsidR="002F7335" w:rsidRPr="00F4412F">
        <w:rPr>
          <w:rFonts w:cs="Times New Roman"/>
          <w:szCs w:val="24"/>
        </w:rPr>
        <w:t xml:space="preserve">Bromo-phenyl analogue </w:t>
      </w:r>
      <w:r w:rsidR="002F7335" w:rsidRPr="00F4412F">
        <w:rPr>
          <w:rFonts w:cs="Times New Roman"/>
          <w:b/>
          <w:szCs w:val="24"/>
        </w:rPr>
        <w:t>1</w:t>
      </w:r>
      <w:r w:rsidR="001230EE" w:rsidRPr="00F4412F">
        <w:rPr>
          <w:rFonts w:cs="Times New Roman"/>
          <w:b/>
          <w:szCs w:val="24"/>
        </w:rPr>
        <w:t>88</w:t>
      </w:r>
      <w:r w:rsidR="002F7335" w:rsidRPr="00F4412F">
        <w:rPr>
          <w:rFonts w:cs="Times New Roman"/>
          <w:szCs w:val="24"/>
        </w:rPr>
        <w:t xml:space="preserve"> was found to inhibit the growth of </w:t>
      </w:r>
      <w:r w:rsidR="002F7335" w:rsidRPr="00495D89">
        <w:rPr>
          <w:rFonts w:cs="Times New Roman"/>
          <w:i/>
          <w:szCs w:val="24"/>
        </w:rPr>
        <w:t>T. foetus</w:t>
      </w:r>
      <w:r w:rsidR="002F7335" w:rsidRPr="00F4412F">
        <w:rPr>
          <w:rFonts w:cs="Times New Roman"/>
          <w:szCs w:val="24"/>
        </w:rPr>
        <w:t xml:space="preserve"> in a concentration dependent manner with an ED</w:t>
      </w:r>
      <w:r w:rsidR="002F7335" w:rsidRPr="00F4412F">
        <w:rPr>
          <w:rFonts w:cs="Times New Roman"/>
          <w:szCs w:val="24"/>
          <w:vertAlign w:val="subscript"/>
        </w:rPr>
        <w:t>50</w:t>
      </w:r>
      <w:r w:rsidR="002F7335" w:rsidRPr="00F4412F">
        <w:rPr>
          <w:rFonts w:cs="Times New Roman"/>
          <w:szCs w:val="24"/>
        </w:rPr>
        <w:t xml:space="preserve"> of 2.8 µM. Interestingly, this inhibitory effect can be reversed by the addition of exogenous hypoxanthine demonstrating that parasitic protozoa lack the ability to synthesize purine nucleotides de novo</w:t>
      </w:r>
      <w:r w:rsidR="00495D89">
        <w:rPr>
          <w:rFonts w:cs="Times New Roman"/>
          <w:szCs w:val="24"/>
        </w:rPr>
        <w:t>,</w:t>
      </w:r>
      <w:r w:rsidR="002F7335" w:rsidRPr="00F4412F">
        <w:rPr>
          <w:rFonts w:cs="Times New Roman"/>
          <w:szCs w:val="24"/>
        </w:rPr>
        <w:t xml:space="preserve"> and rely on enzymes to salvage purine bases from the host. </w:t>
      </w:r>
    </w:p>
    <w:p w14:paraId="04E44EB0" w14:textId="77777777" w:rsidR="002F7335" w:rsidRPr="00F4412F" w:rsidRDefault="001230EE" w:rsidP="002F7335">
      <w:pPr>
        <w:pStyle w:val="NoSpacing"/>
        <w:rPr>
          <w:rFonts w:ascii="Times New Roman" w:hAnsi="Times New Roman" w:cs="Times New Roman"/>
        </w:rPr>
      </w:pPr>
      <w:r w:rsidRPr="00F4412F">
        <w:rPr>
          <w:rFonts w:ascii="Times New Roman" w:hAnsi="Times New Roman" w:cs="Times New Roman"/>
        </w:rPr>
        <w:object w:dxaOrig="5006" w:dyaOrig="1785" w14:anchorId="02404F0C">
          <v:shape id="_x0000_i1088" type="#_x0000_t75" style="width:202.4pt;height:1in" o:ole="">
            <v:imagedata r:id="rId141" o:title=""/>
          </v:shape>
          <o:OLEObject Type="Embed" ProgID="ChemDraw.Document.6.0" ShapeID="_x0000_i1088" DrawAspect="Content" ObjectID="_1374136360" r:id="rId142"/>
        </w:object>
      </w:r>
    </w:p>
    <w:p w14:paraId="45AB5A6D" w14:textId="77777777" w:rsidR="003E47A7" w:rsidRPr="00F4412F" w:rsidRDefault="002F7335" w:rsidP="004250B6">
      <w:pPr>
        <w:pStyle w:val="Caption"/>
        <w:spacing w:after="200"/>
        <w:ind w:firstLine="0"/>
        <w:jc w:val="center"/>
        <w:rPr>
          <w:rFonts w:cs="Times New Roman"/>
          <w:b w:val="0"/>
          <w:i/>
          <w:color w:val="auto"/>
        </w:rPr>
      </w:pPr>
      <w:bookmarkStart w:id="111" w:name="_Toc419205222"/>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24</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 xml:space="preserve">Inhibitors of </w:t>
      </w:r>
      <w:r w:rsidRPr="00F4412F">
        <w:rPr>
          <w:rFonts w:cs="Times New Roman"/>
          <w:b w:val="0"/>
          <w:i/>
          <w:color w:val="auto"/>
        </w:rPr>
        <w:t xml:space="preserve">Tritrichomonas </w:t>
      </w:r>
      <w:r w:rsidR="006B1917" w:rsidRPr="006B1917">
        <w:rPr>
          <w:rFonts w:cs="Times New Roman"/>
          <w:b w:val="0"/>
          <w:i/>
          <w:color w:val="auto"/>
        </w:rPr>
        <w:t>foetus</w:t>
      </w:r>
      <w:bookmarkEnd w:id="111"/>
    </w:p>
    <w:p w14:paraId="59B8F30B" w14:textId="77777777" w:rsidR="002F7335" w:rsidRPr="00F4412F" w:rsidRDefault="00A7451B" w:rsidP="00A7451B">
      <w:pPr>
        <w:rPr>
          <w:rFonts w:cs="Times New Roman"/>
          <w:szCs w:val="24"/>
        </w:rPr>
      </w:pPr>
      <w:r w:rsidRPr="00F4412F">
        <w:rPr>
          <w:rFonts w:cs="Times New Roman"/>
          <w:szCs w:val="24"/>
        </w:rPr>
        <w:t xml:space="preserve">The trichomonicidal activity of benzimidazole analogues were evaluated by Carvalho and Gadelha against </w:t>
      </w:r>
      <w:r w:rsidRPr="00F4412F">
        <w:rPr>
          <w:rFonts w:cs="Times New Roman"/>
          <w:i/>
          <w:szCs w:val="24"/>
        </w:rPr>
        <w:t xml:space="preserve">T. </w:t>
      </w:r>
      <w:r w:rsidR="006B1917" w:rsidRPr="006B1917">
        <w:rPr>
          <w:rFonts w:cs="Times New Roman"/>
          <w:i/>
          <w:szCs w:val="24"/>
        </w:rPr>
        <w:t>foetus</w:t>
      </w:r>
      <w:r w:rsidR="00E74564" w:rsidRPr="00F4412F">
        <w:rPr>
          <w:rFonts w:cs="Times New Roman"/>
          <w:szCs w:val="24"/>
        </w:rPr>
        <w:t>, Figure 25</w:t>
      </w:r>
      <w:r w:rsidRPr="00F4412F">
        <w:rPr>
          <w:rFonts w:cs="Times New Roman"/>
          <w:szCs w:val="24"/>
        </w:rPr>
        <w:t>.</w:t>
      </w:r>
      <w:hyperlink w:anchor="_ENREF_242" w:tooltip="Carvalho, 2007 #521" w:history="1">
        <w:r w:rsidR="00762722" w:rsidRPr="00F4412F">
          <w:rPr>
            <w:rFonts w:cs="Times New Roman"/>
            <w:szCs w:val="24"/>
          </w:rPr>
          <w:fldChar w:fldCharType="begin">
            <w:fldData xml:space="preserve">PEVuZE5vdGU+PENpdGU+PEF1dGhvcj5DYXJ2YWxobzwvQXV0aG9yPjxZZWFyPjIwMDc8L1llYXI+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</w:fldData>
          </w:fldChar>
        </w:r>
        <w:r w:rsidR="00762722">
          <w:rPr>
            <w:rFonts w:cs="Times New Roman"/>
            <w:szCs w:val="24"/>
          </w:rPr>
          <w:instrText xml:space="preserve"> ADDIN EN.CITE </w:instrText>
        </w:r>
        <w:r w:rsidR="00762722">
          <w:rPr>
            <w:rFonts w:cs="Times New Roman"/>
            <w:szCs w:val="24"/>
          </w:rPr>
          <w:fldChar w:fldCharType="begin">
            <w:fldData xml:space="preserve">PEVuZE5vdGU+PENpdGU+PEF1dGhvcj5DYXJ2YWxobzwvQXV0aG9yPjxZZWFyPjIwMDc8L1llYXI+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</w:fldData>
          </w:fldChar>
        </w:r>
        <w:r w:rsidR="00762722">
          <w:rPr>
            <w:rFonts w:cs="Times New Roman"/>
            <w:szCs w:val="24"/>
          </w:rPr>
          <w:instrText xml:space="preserve"> ADDIN EN.CITE.DATA </w:instrText>
        </w:r>
        <w:r w:rsidR="00762722">
          <w:rPr>
            <w:rFonts w:cs="Times New Roman"/>
            <w:szCs w:val="24"/>
          </w:rPr>
        </w:r>
        <w:r w:rsidR="00762722">
          <w:rPr>
            <w:rFonts w:cs="Times New Roman"/>
            <w:szCs w:val="24"/>
          </w:rPr>
          <w:fldChar w:fldCharType="end"/>
        </w:r>
        <w:r w:rsidR="00762722" w:rsidRPr="00F4412F">
          <w:rPr>
            <w:rFonts w:cs="Times New Roman"/>
            <w:szCs w:val="24"/>
          </w:rPr>
        </w:r>
        <w:r w:rsidR="00762722" w:rsidRPr="00F4412F">
          <w:rPr>
            <w:rFonts w:cs="Times New Roman"/>
            <w:szCs w:val="24"/>
          </w:rPr>
          <w:fldChar w:fldCharType="separate"/>
        </w:r>
        <w:r w:rsidR="00762722" w:rsidRPr="00762722">
          <w:rPr>
            <w:rFonts w:cs="Times New Roman"/>
            <w:noProof/>
            <w:szCs w:val="24"/>
            <w:vertAlign w:val="superscript"/>
          </w:rPr>
          <w:t>242</w:t>
        </w:r>
        <w:r w:rsidR="00762722" w:rsidRPr="00F4412F">
          <w:rPr>
            <w:rFonts w:cs="Times New Roman"/>
            <w:szCs w:val="24"/>
          </w:rPr>
          <w:fldChar w:fldCharType="end"/>
        </w:r>
      </w:hyperlink>
      <w:r w:rsidRPr="00F4412F">
        <w:rPr>
          <w:rFonts w:cs="Times New Roman"/>
          <w:szCs w:val="24"/>
        </w:rPr>
        <w:t xml:space="preserve"> They found that mebendazole </w:t>
      </w:r>
      <w:r w:rsidRPr="00F4412F">
        <w:rPr>
          <w:rFonts w:cs="Times New Roman"/>
          <w:b/>
          <w:szCs w:val="24"/>
        </w:rPr>
        <w:t>1</w:t>
      </w:r>
      <w:r w:rsidR="00517140" w:rsidRPr="00F4412F">
        <w:rPr>
          <w:rFonts w:cs="Times New Roman"/>
          <w:b/>
          <w:szCs w:val="24"/>
        </w:rPr>
        <w:t>90</w:t>
      </w:r>
      <w:r w:rsidRPr="00F4412F">
        <w:rPr>
          <w:rFonts w:cs="Times New Roman"/>
          <w:szCs w:val="24"/>
        </w:rPr>
        <w:t xml:space="preserve"> presented the highest inhibitory activity with of IC</w:t>
      </w:r>
      <w:r w:rsidRPr="00F4412F">
        <w:rPr>
          <w:rFonts w:cs="Times New Roman"/>
          <w:szCs w:val="24"/>
          <w:vertAlign w:val="subscript"/>
        </w:rPr>
        <w:t>50</w:t>
      </w:r>
      <w:r w:rsidRPr="00F4412F">
        <w:rPr>
          <w:rFonts w:cs="Times New Roman"/>
          <w:szCs w:val="24"/>
        </w:rPr>
        <w:t xml:space="preserve"> 2.3 mM, when compared with albendazole</w:t>
      </w:r>
      <w:r w:rsidR="00B3794D" w:rsidRPr="00F4412F">
        <w:rPr>
          <w:rFonts w:cs="Times New Roman"/>
          <w:szCs w:val="24"/>
        </w:rPr>
        <w:t xml:space="preserve"> </w:t>
      </w:r>
      <w:r w:rsidR="00B3794D" w:rsidRPr="00F4412F">
        <w:rPr>
          <w:rFonts w:cs="Times New Roman"/>
          <w:b/>
          <w:szCs w:val="24"/>
        </w:rPr>
        <w:t>1</w:t>
      </w:r>
      <w:r w:rsidR="00517140" w:rsidRPr="00F4412F">
        <w:rPr>
          <w:rFonts w:cs="Times New Roman"/>
          <w:b/>
          <w:szCs w:val="24"/>
        </w:rPr>
        <w:t>91</w:t>
      </w:r>
      <w:r w:rsidRPr="00F4412F">
        <w:rPr>
          <w:rFonts w:cs="Times New Roman"/>
          <w:szCs w:val="24"/>
        </w:rPr>
        <w:t xml:space="preserve"> </w:t>
      </w:r>
      <w:r w:rsidR="00F06948" w:rsidRPr="00F4412F">
        <w:rPr>
          <w:rFonts w:cs="Times New Roman"/>
          <w:szCs w:val="24"/>
        </w:rPr>
        <w:t>(</w:t>
      </w:r>
      <w:r w:rsidRPr="00F4412F">
        <w:rPr>
          <w:rFonts w:cs="Times New Roman"/>
          <w:szCs w:val="24"/>
        </w:rPr>
        <w:t>IC</w:t>
      </w:r>
      <w:r w:rsidRPr="00F4412F">
        <w:rPr>
          <w:rFonts w:cs="Times New Roman"/>
          <w:szCs w:val="24"/>
          <w:vertAlign w:val="subscript"/>
        </w:rPr>
        <w:t>50</w:t>
      </w:r>
      <w:r w:rsidRPr="00F4412F">
        <w:rPr>
          <w:rFonts w:cs="Times New Roman"/>
          <w:szCs w:val="24"/>
        </w:rPr>
        <w:t xml:space="preserve"> 9.4 mM</w:t>
      </w:r>
      <w:r w:rsidR="00F06948" w:rsidRPr="00F4412F">
        <w:rPr>
          <w:rFonts w:cs="Times New Roman"/>
          <w:szCs w:val="24"/>
        </w:rPr>
        <w:t>)</w:t>
      </w:r>
      <w:r w:rsidRPr="00F4412F">
        <w:rPr>
          <w:rFonts w:cs="Times New Roman"/>
          <w:szCs w:val="24"/>
        </w:rPr>
        <w:t xml:space="preserve"> and thiabendazole</w:t>
      </w:r>
      <w:r w:rsidR="00B3794D" w:rsidRPr="00F4412F">
        <w:rPr>
          <w:rFonts w:cs="Times New Roman"/>
          <w:szCs w:val="24"/>
        </w:rPr>
        <w:t xml:space="preserve"> </w:t>
      </w:r>
      <w:r w:rsidR="00B3794D" w:rsidRPr="00F4412F">
        <w:rPr>
          <w:rFonts w:cs="Times New Roman"/>
          <w:b/>
          <w:szCs w:val="24"/>
        </w:rPr>
        <w:t>1</w:t>
      </w:r>
      <w:r w:rsidR="00517140" w:rsidRPr="00F4412F">
        <w:rPr>
          <w:rFonts w:cs="Times New Roman"/>
          <w:b/>
          <w:szCs w:val="24"/>
        </w:rPr>
        <w:t>89</w:t>
      </w:r>
      <w:r w:rsidRPr="00F4412F">
        <w:rPr>
          <w:rFonts w:cs="Times New Roman"/>
          <w:szCs w:val="24"/>
        </w:rPr>
        <w:t xml:space="preserve"> </w:t>
      </w:r>
      <w:r w:rsidR="00F06948" w:rsidRPr="00F4412F">
        <w:rPr>
          <w:rFonts w:cs="Times New Roman"/>
          <w:szCs w:val="24"/>
        </w:rPr>
        <w:t>(</w:t>
      </w:r>
      <w:r w:rsidRPr="00F4412F">
        <w:rPr>
          <w:rFonts w:cs="Times New Roman"/>
          <w:szCs w:val="24"/>
        </w:rPr>
        <w:t>IC</w:t>
      </w:r>
      <w:r w:rsidRPr="00F4412F">
        <w:rPr>
          <w:rFonts w:cs="Times New Roman"/>
          <w:szCs w:val="24"/>
          <w:vertAlign w:val="subscript"/>
        </w:rPr>
        <w:t>50</w:t>
      </w:r>
      <w:r w:rsidRPr="00F4412F">
        <w:rPr>
          <w:rFonts w:cs="Times New Roman"/>
          <w:szCs w:val="24"/>
        </w:rPr>
        <w:t xml:space="preserve"> 142.6 mM</w:t>
      </w:r>
      <w:r w:rsidR="00F06948" w:rsidRPr="00F4412F">
        <w:rPr>
          <w:rFonts w:cs="Times New Roman"/>
          <w:szCs w:val="24"/>
        </w:rPr>
        <w:t>)</w:t>
      </w:r>
      <w:r w:rsidRPr="00F4412F">
        <w:rPr>
          <w:rFonts w:cs="Times New Roman"/>
          <w:szCs w:val="24"/>
        </w:rPr>
        <w:t>. They also found that the inhibitory effects of the tested benzimidazole</w:t>
      </w:r>
      <w:r w:rsidR="00517140" w:rsidRPr="00F4412F">
        <w:rPr>
          <w:rFonts w:cs="Times New Roman"/>
          <w:szCs w:val="24"/>
        </w:rPr>
        <w:t xml:space="preserve"> analogues</w:t>
      </w:r>
      <w:r w:rsidRPr="00F4412F">
        <w:rPr>
          <w:rFonts w:cs="Times New Roman"/>
          <w:szCs w:val="24"/>
        </w:rPr>
        <w:t xml:space="preserve"> </w:t>
      </w:r>
      <w:r w:rsidR="00B3794D" w:rsidRPr="00F4412F">
        <w:rPr>
          <w:rFonts w:cs="Times New Roman"/>
          <w:b/>
          <w:szCs w:val="24"/>
        </w:rPr>
        <w:t>1</w:t>
      </w:r>
      <w:r w:rsidR="00517140" w:rsidRPr="00F4412F">
        <w:rPr>
          <w:rFonts w:cs="Times New Roman"/>
          <w:b/>
          <w:szCs w:val="24"/>
        </w:rPr>
        <w:t>89</w:t>
      </w:r>
      <w:r w:rsidR="00B3794D" w:rsidRPr="00F4412F">
        <w:rPr>
          <w:rFonts w:cs="Times New Roman"/>
          <w:szCs w:val="24"/>
        </w:rPr>
        <w:t xml:space="preserve"> – </w:t>
      </w:r>
      <w:r w:rsidR="00B3794D" w:rsidRPr="00F4412F">
        <w:rPr>
          <w:rFonts w:cs="Times New Roman"/>
          <w:b/>
          <w:szCs w:val="24"/>
        </w:rPr>
        <w:t>1</w:t>
      </w:r>
      <w:r w:rsidR="00517140" w:rsidRPr="00F4412F">
        <w:rPr>
          <w:rFonts w:cs="Times New Roman"/>
          <w:b/>
          <w:szCs w:val="24"/>
        </w:rPr>
        <w:t>91</w:t>
      </w:r>
      <w:r w:rsidR="00B3794D" w:rsidRPr="00F4412F">
        <w:rPr>
          <w:rFonts w:cs="Times New Roman"/>
          <w:szCs w:val="24"/>
        </w:rPr>
        <w:t xml:space="preserve"> </w:t>
      </w:r>
      <w:r w:rsidRPr="00F4412F">
        <w:rPr>
          <w:rFonts w:cs="Times New Roman"/>
          <w:szCs w:val="24"/>
        </w:rPr>
        <w:t>were irreversible.</w:t>
      </w:r>
      <w:r w:rsidR="00B3794D" w:rsidRPr="00F4412F">
        <w:rPr>
          <w:rFonts w:cs="Times New Roman"/>
          <w:szCs w:val="24"/>
        </w:rPr>
        <w:t xml:space="preserve"> Furthermore, the treated cells demonstrated increased cellular volume, internalization of flagella, nuclear perturbations, multiplication of organelles and cytoplasmic vacuolization. Thus, </w:t>
      </w:r>
      <w:r w:rsidR="00484502">
        <w:rPr>
          <w:rFonts w:cs="Times New Roman"/>
          <w:szCs w:val="24"/>
        </w:rPr>
        <w:t>demonstrating</w:t>
      </w:r>
      <w:r w:rsidR="00B3794D" w:rsidRPr="00F4412F">
        <w:rPr>
          <w:rFonts w:cs="Times New Roman"/>
          <w:szCs w:val="24"/>
        </w:rPr>
        <w:t xml:space="preserve"> that mebendazole is a viable pathway for the therapy of bovine trichomoniasis.</w:t>
      </w:r>
      <w:hyperlink w:anchor="_ENREF_242" w:tooltip="Carvalho, 2007 #521" w:history="1">
        <w:r w:rsidR="00762722" w:rsidRPr="00F4412F">
          <w:rPr>
            <w:rFonts w:cs="Times New Roman"/>
            <w:szCs w:val="24"/>
          </w:rPr>
          <w:fldChar w:fldCharType="begin">
            <w:fldData xml:space="preserve">PEVuZE5vdGU+PENpdGU+PEF1dGhvcj5DYXJ2YWxobzwvQXV0aG9yPjxZZWFyPjIwMDc8L1llYXI+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</w:fldData>
          </w:fldChar>
        </w:r>
        <w:r w:rsidR="00762722">
          <w:rPr>
            <w:rFonts w:cs="Times New Roman"/>
            <w:szCs w:val="24"/>
          </w:rPr>
          <w:instrText xml:space="preserve"> ADDIN EN.CITE </w:instrText>
        </w:r>
        <w:r w:rsidR="00762722">
          <w:rPr>
            <w:rFonts w:cs="Times New Roman"/>
            <w:szCs w:val="24"/>
          </w:rPr>
          <w:fldChar w:fldCharType="begin">
            <w:fldData xml:space="preserve">PEVuZE5vdGU+PENpdGU+PEF1dGhvcj5DYXJ2YWxobzwvQXV0aG9yPjxZZWFyPjIwMDc8L1llYXI+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</w:fldData>
          </w:fldChar>
        </w:r>
        <w:r w:rsidR="00762722">
          <w:rPr>
            <w:rFonts w:cs="Times New Roman"/>
            <w:szCs w:val="24"/>
          </w:rPr>
          <w:instrText xml:space="preserve"> ADDIN EN.CITE.DATA </w:instrText>
        </w:r>
        <w:r w:rsidR="00762722">
          <w:rPr>
            <w:rFonts w:cs="Times New Roman"/>
            <w:szCs w:val="24"/>
          </w:rPr>
        </w:r>
        <w:r w:rsidR="00762722">
          <w:rPr>
            <w:rFonts w:cs="Times New Roman"/>
            <w:szCs w:val="24"/>
          </w:rPr>
          <w:fldChar w:fldCharType="end"/>
        </w:r>
        <w:r w:rsidR="00762722" w:rsidRPr="00F4412F">
          <w:rPr>
            <w:rFonts w:cs="Times New Roman"/>
            <w:szCs w:val="24"/>
          </w:rPr>
        </w:r>
        <w:r w:rsidR="00762722" w:rsidRPr="00F4412F">
          <w:rPr>
            <w:rFonts w:cs="Times New Roman"/>
            <w:szCs w:val="24"/>
          </w:rPr>
          <w:fldChar w:fldCharType="separate"/>
        </w:r>
        <w:r w:rsidR="00762722" w:rsidRPr="00762722">
          <w:rPr>
            <w:rFonts w:cs="Times New Roman"/>
            <w:noProof/>
            <w:szCs w:val="24"/>
            <w:vertAlign w:val="superscript"/>
          </w:rPr>
          <w:t>242</w:t>
        </w:r>
        <w:r w:rsidR="00762722" w:rsidRPr="00F4412F">
          <w:rPr>
            <w:rFonts w:cs="Times New Roman"/>
            <w:szCs w:val="24"/>
          </w:rPr>
          <w:fldChar w:fldCharType="end"/>
        </w:r>
      </w:hyperlink>
      <w:r w:rsidR="00230C89" w:rsidRPr="00F4412F">
        <w:rPr>
          <w:rFonts w:cs="Times New Roman"/>
          <w:szCs w:val="24"/>
        </w:rPr>
        <w:t xml:space="preserve"> </w:t>
      </w:r>
    </w:p>
    <w:p w14:paraId="2750D8F8" w14:textId="77777777" w:rsidR="00F06948" w:rsidRPr="00F4412F" w:rsidRDefault="00230C89" w:rsidP="00F06948">
      <w:pPr>
        <w:pStyle w:val="NoSpacing"/>
        <w:rPr>
          <w:rFonts w:ascii="Times New Roman" w:hAnsi="Times New Roman" w:cs="Times New Roman"/>
        </w:rPr>
      </w:pPr>
      <w:r w:rsidRPr="00F4412F">
        <w:rPr>
          <w:rFonts w:ascii="Times New Roman" w:hAnsi="Times New Roman" w:cs="Times New Roman"/>
        </w:rPr>
        <w:object w:dxaOrig="7792" w:dyaOrig="1497" w14:anchorId="78252E56">
          <v:shape id="_x0000_i1089" type="#_x0000_t75" style="width:317.6pt;height:60pt" o:ole="">
            <v:imagedata r:id="rId143" o:title=""/>
          </v:shape>
          <o:OLEObject Type="Embed" ProgID="ChemDraw.Document.6.0" ShapeID="_x0000_i1089" DrawAspect="Content" ObjectID="_1374136361" r:id="rId144"/>
        </w:object>
      </w:r>
    </w:p>
    <w:p w14:paraId="63A0721E" w14:textId="77777777" w:rsidR="005735FB" w:rsidRPr="00F4412F" w:rsidRDefault="00F06948" w:rsidP="00FF5805">
      <w:pPr>
        <w:pStyle w:val="Caption"/>
        <w:ind w:firstLine="0"/>
        <w:jc w:val="center"/>
        <w:rPr>
          <w:rFonts w:cs="Times New Roman"/>
          <w:b w:val="0"/>
          <w:i/>
          <w:color w:val="auto"/>
        </w:rPr>
      </w:pPr>
      <w:bookmarkStart w:id="112" w:name="_Toc419205223"/>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25</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 xml:space="preserve">Benzimidazole analogues evaluated against </w:t>
      </w:r>
      <w:r w:rsidR="001646AC" w:rsidRPr="00F4412F">
        <w:rPr>
          <w:rFonts w:cs="Times New Roman"/>
          <w:b w:val="0"/>
          <w:i/>
          <w:color w:val="auto"/>
        </w:rPr>
        <w:t xml:space="preserve">T. </w:t>
      </w:r>
      <w:r w:rsidR="006B1917" w:rsidRPr="006B1917">
        <w:rPr>
          <w:rFonts w:cs="Times New Roman"/>
          <w:b w:val="0"/>
          <w:i/>
          <w:color w:val="auto"/>
        </w:rPr>
        <w:t>Foetus</w:t>
      </w:r>
      <w:bookmarkEnd w:id="112"/>
    </w:p>
    <w:p w14:paraId="1D46C271" w14:textId="77777777" w:rsidR="00230C89" w:rsidRPr="00F4412F" w:rsidRDefault="00230C89" w:rsidP="00230C89">
      <w:r w:rsidRPr="00F4412F">
        <w:t xml:space="preserve">Kather and coworkers evaluated the </w:t>
      </w:r>
      <w:r w:rsidRPr="00F4412F">
        <w:rPr>
          <w:i/>
        </w:rPr>
        <w:t>in vitro</w:t>
      </w:r>
      <w:r w:rsidRPr="00F4412F">
        <w:t xml:space="preserve"> susceptibility of feline </w:t>
      </w:r>
      <w:r w:rsidRPr="00F4412F">
        <w:rPr>
          <w:i/>
        </w:rPr>
        <w:t xml:space="preserve">T. </w:t>
      </w:r>
      <w:r w:rsidR="006B1917" w:rsidRPr="006B1917">
        <w:rPr>
          <w:i/>
        </w:rPr>
        <w:t>Foetus</w:t>
      </w:r>
      <w:r w:rsidRPr="00F4412F">
        <w:t xml:space="preserve"> isolates against </w:t>
      </w:r>
      <w:r w:rsidR="00EB19ED" w:rsidRPr="00F4412F">
        <w:t>several known antimicrobial agents</w:t>
      </w:r>
      <w:r w:rsidR="00E74564" w:rsidRPr="00F4412F">
        <w:t>, Figure 26</w:t>
      </w:r>
      <w:r w:rsidR="00EB19ED" w:rsidRPr="00F4412F">
        <w:t>.</w:t>
      </w:r>
      <w:hyperlink w:anchor="_ENREF_245" w:tooltip="Kather, 2007 #1357" w:history="1">
        <w:r w:rsidR="00762722" w:rsidRPr="00F4412F">
          <w:fldChar w:fldCharType="begin">
            <w:fldData xml:space="preserve">PEVuZE5vdGU+PENpdGU+PEF1dGhvcj5LYXRoZXI8L0F1dGhvcj48WWVhcj4yMDA3PC9ZZWFyPjxS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=
</w:fldData>
          </w:fldChar>
        </w:r>
        <w:r w:rsidR="00762722">
          <w:instrText xml:space="preserve"> ADDIN EN.CITE </w:instrText>
        </w:r>
        <w:r w:rsidR="00762722">
          <w:fldChar w:fldCharType="begin">
            <w:fldData xml:space="preserve">PEVuZE5vdGU+PENpdGU+PEF1dGhvcj5LYXRoZXI8L0F1dGhvcj48WWVhcj4yMDA3PC9ZZWFyPjxS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=
</w:fldData>
          </w:fldChar>
        </w:r>
        <w:r w:rsidR="00762722">
          <w:instrText xml:space="preserve"> ADDIN EN.CITE.DATA </w:instrText>
        </w:r>
        <w:r w:rsidR="00762722">
          <w:fldChar w:fldCharType="end"/>
        </w:r>
        <w:r w:rsidR="00762722" w:rsidRPr="00F4412F">
          <w:fldChar w:fldCharType="separate"/>
        </w:r>
        <w:r w:rsidR="00762722" w:rsidRPr="00762722">
          <w:rPr>
            <w:noProof/>
            <w:vertAlign w:val="superscript"/>
          </w:rPr>
          <w:t>245</w:t>
        </w:r>
        <w:r w:rsidR="00762722" w:rsidRPr="00F4412F">
          <w:fldChar w:fldCharType="end"/>
        </w:r>
      </w:hyperlink>
      <w:r w:rsidR="00EB19ED" w:rsidRPr="00F4412F">
        <w:t xml:space="preserve"> They found that omeprazole </w:t>
      </w:r>
      <w:r w:rsidR="00EB19ED" w:rsidRPr="00F4412F">
        <w:rPr>
          <w:b/>
        </w:rPr>
        <w:t>194</w:t>
      </w:r>
      <w:r w:rsidR="00EB19ED" w:rsidRPr="00F4412F">
        <w:t xml:space="preserve"> showed no effect at concentrations less than 80 </w:t>
      </w:r>
      <w:r w:rsidR="00EB19ED" w:rsidRPr="00F4412F">
        <w:rPr>
          <w:rFonts w:ascii="Calibri" w:hAnsi="Calibri"/>
        </w:rPr>
        <w:t>µ</w:t>
      </w:r>
      <w:r w:rsidR="00EB19ED" w:rsidRPr="00F4412F">
        <w:t xml:space="preserve">g/mL; however, ronidazole </w:t>
      </w:r>
      <w:r w:rsidR="00EB19ED" w:rsidRPr="00F4412F">
        <w:rPr>
          <w:b/>
        </w:rPr>
        <w:t>192</w:t>
      </w:r>
      <w:r w:rsidR="00EB19ED" w:rsidRPr="00F4412F">
        <w:t xml:space="preserve"> and furazolidone </w:t>
      </w:r>
      <w:r w:rsidR="00EB19ED" w:rsidRPr="00F4412F">
        <w:rPr>
          <w:b/>
        </w:rPr>
        <w:t>193</w:t>
      </w:r>
      <w:r w:rsidR="00EB19ED" w:rsidRPr="00F4412F">
        <w:t xml:space="preserve"> both showed activity similar to that displayed by metronidazole. Interestingly, </w:t>
      </w:r>
      <w:r w:rsidR="00EB19ED" w:rsidRPr="00F4412F">
        <w:rPr>
          <w:b/>
        </w:rPr>
        <w:t>192</w:t>
      </w:r>
      <w:r w:rsidR="00EB19ED" w:rsidRPr="00F4412F">
        <w:t xml:space="preserve"> demonstrated a faster rate in the reduction of trophozite survival than metronidazole.  </w:t>
      </w:r>
    </w:p>
    <w:p w14:paraId="3E9E1EDA" w14:textId="77777777" w:rsidR="00230C89" w:rsidRPr="00F4412F" w:rsidRDefault="00230C89" w:rsidP="00230C89">
      <w:pPr>
        <w:keepNext/>
        <w:ind w:firstLine="0"/>
        <w:jc w:val="center"/>
      </w:pPr>
      <w:r w:rsidRPr="00F4412F">
        <w:object w:dxaOrig="8668" w:dyaOrig="1543" w14:anchorId="456F952D">
          <v:shape id="_x0000_i1090" type="#_x0000_t75" style="width:346.4pt;height:62.4pt" o:ole="">
            <v:imagedata r:id="rId145" o:title=""/>
          </v:shape>
          <o:OLEObject Type="Embed" ProgID="ChemDraw.Document.6.0" ShapeID="_x0000_i1090" DrawAspect="Content" ObjectID="_1374136362" r:id="rId146"/>
        </w:object>
      </w:r>
    </w:p>
    <w:p w14:paraId="531254B4" w14:textId="77777777" w:rsidR="00230C89" w:rsidRPr="00F4412F" w:rsidRDefault="00230C89" w:rsidP="00230C89">
      <w:pPr>
        <w:pStyle w:val="Caption"/>
        <w:ind w:firstLine="0"/>
        <w:jc w:val="center"/>
        <w:rPr>
          <w:color w:val="auto"/>
        </w:rPr>
      </w:pPr>
      <w:bookmarkStart w:id="113" w:name="_Toc419205224"/>
      <w:r w:rsidRPr="00F4412F">
        <w:rPr>
          <w:color w:val="auto"/>
        </w:rPr>
        <w:t xml:space="preserve">Figure </w:t>
      </w:r>
      <w:r w:rsidR="001D6EB0" w:rsidRPr="00F4412F">
        <w:rPr>
          <w:color w:val="auto"/>
        </w:rPr>
        <w:fldChar w:fldCharType="begin"/>
      </w:r>
      <w:r w:rsidR="001D6EB0" w:rsidRPr="00F4412F">
        <w:rPr>
          <w:color w:val="auto"/>
        </w:rPr>
        <w:instrText xml:space="preserve"> SEQ Figure \* ARABIC </w:instrText>
      </w:r>
      <w:r w:rsidR="001D6EB0" w:rsidRPr="00F4412F">
        <w:rPr>
          <w:color w:val="auto"/>
        </w:rPr>
        <w:fldChar w:fldCharType="separate"/>
      </w:r>
      <w:r w:rsidR="00FE6225">
        <w:rPr>
          <w:noProof/>
          <w:color w:val="auto"/>
        </w:rPr>
        <w:t>26</w:t>
      </w:r>
      <w:r w:rsidR="001D6EB0" w:rsidRPr="00F4412F">
        <w:rPr>
          <w:noProof/>
          <w:color w:val="auto"/>
        </w:rPr>
        <w:fldChar w:fldCharType="end"/>
      </w:r>
      <w:r w:rsidRPr="00F4412F">
        <w:rPr>
          <w:color w:val="auto"/>
        </w:rPr>
        <w:t xml:space="preserve">. </w:t>
      </w:r>
      <w:r w:rsidRPr="00F4412F">
        <w:rPr>
          <w:b w:val="0"/>
          <w:color w:val="auto"/>
        </w:rPr>
        <w:t xml:space="preserve">Imidazole analogues evaluated against </w:t>
      </w:r>
      <w:r w:rsidRPr="00F4412F">
        <w:rPr>
          <w:b w:val="0"/>
          <w:i/>
          <w:color w:val="auto"/>
        </w:rPr>
        <w:t xml:space="preserve">T. </w:t>
      </w:r>
      <w:r w:rsidR="00A4183E">
        <w:rPr>
          <w:b w:val="0"/>
          <w:i/>
          <w:color w:val="auto"/>
        </w:rPr>
        <w:t>f</w:t>
      </w:r>
      <w:r w:rsidR="006B1917" w:rsidRPr="006B1917">
        <w:rPr>
          <w:b w:val="0"/>
          <w:i/>
          <w:color w:val="auto"/>
        </w:rPr>
        <w:t>oetus</w:t>
      </w:r>
      <w:bookmarkEnd w:id="113"/>
    </w:p>
    <w:p w14:paraId="0148707C" w14:textId="77777777" w:rsidR="00C641A6" w:rsidRPr="00F4412F" w:rsidRDefault="004E4767" w:rsidP="001646AC">
      <w:pPr>
        <w:rPr>
          <w:rFonts w:cs="Times New Roman"/>
        </w:rPr>
      </w:pPr>
      <w:r w:rsidRPr="00F4412F">
        <w:rPr>
          <w:rFonts w:cs="Times New Roman"/>
        </w:rPr>
        <w:t xml:space="preserve">The Arai group investigated the inhibitory effects of D-allose </w:t>
      </w:r>
      <w:r w:rsidRPr="00F4412F">
        <w:rPr>
          <w:rFonts w:cs="Times New Roman"/>
          <w:b/>
        </w:rPr>
        <w:t>1</w:t>
      </w:r>
      <w:r w:rsidR="00517140" w:rsidRPr="00F4412F">
        <w:rPr>
          <w:rFonts w:cs="Times New Roman"/>
          <w:b/>
        </w:rPr>
        <w:t>9</w:t>
      </w:r>
      <w:r w:rsidR="00EB19ED" w:rsidRPr="00F4412F">
        <w:rPr>
          <w:rFonts w:cs="Times New Roman"/>
          <w:b/>
        </w:rPr>
        <w:t>5</w:t>
      </w:r>
      <w:r w:rsidRPr="00F4412F">
        <w:rPr>
          <w:rFonts w:cs="Times New Roman"/>
        </w:rPr>
        <w:t xml:space="preserve"> and D-psicose </w:t>
      </w:r>
      <w:r w:rsidRPr="00F4412F">
        <w:rPr>
          <w:rFonts w:cs="Times New Roman"/>
          <w:b/>
        </w:rPr>
        <w:t>1</w:t>
      </w:r>
      <w:r w:rsidR="00517140" w:rsidRPr="00F4412F">
        <w:rPr>
          <w:rFonts w:cs="Times New Roman"/>
          <w:b/>
        </w:rPr>
        <w:t>9</w:t>
      </w:r>
      <w:r w:rsidR="00EB19ED" w:rsidRPr="00F4412F">
        <w:rPr>
          <w:rFonts w:cs="Times New Roman"/>
          <w:b/>
        </w:rPr>
        <w:t xml:space="preserve">6 </w:t>
      </w:r>
      <w:r w:rsidRPr="00F4412F">
        <w:rPr>
          <w:rFonts w:cs="Times New Roman"/>
        </w:rPr>
        <w:t xml:space="preserve">on </w:t>
      </w:r>
      <w:r w:rsidRPr="00F4412F">
        <w:rPr>
          <w:rFonts w:cs="Times New Roman"/>
          <w:i/>
        </w:rPr>
        <w:t xml:space="preserve">T. </w:t>
      </w:r>
      <w:r w:rsidR="006B1917" w:rsidRPr="006B1917">
        <w:rPr>
          <w:rFonts w:cs="Times New Roman"/>
          <w:i/>
        </w:rPr>
        <w:t>foetus</w:t>
      </w:r>
      <w:r w:rsidR="00E74564" w:rsidRPr="00F4412F">
        <w:rPr>
          <w:rFonts w:cs="Times New Roman"/>
        </w:rPr>
        <w:t>, Figure 27</w:t>
      </w:r>
      <w:r w:rsidRPr="00F4412F">
        <w:rPr>
          <w:rFonts w:cs="Times New Roman"/>
        </w:rPr>
        <w:t>.</w:t>
      </w:r>
      <w:hyperlink w:anchor="_ENREF_241" w:tooltip="Harada, 2012 #520" w:history="1">
        <w:r w:rsidR="00762722" w:rsidRPr="00F4412F">
          <w:rPr>
            <w:rFonts w:cs="Times New Roman"/>
          </w:rPr>
          <w:fldChar w:fldCharType="begin"/>
        </w:r>
        <w:r w:rsidR="00762722">
          <w:rPr>
            <w:rFonts w:cs="Times New Roman"/>
          </w:rPr>
          <w:instrText xml:space="preserve"> ADDIN EN.CITE &lt;EndNote&gt;&lt;Cite&gt;&lt;Author&gt;Harada&lt;/Author&gt;&lt;Year&gt;2012&lt;/Year&gt;&lt;RecNum&gt;520&lt;/RecNum&gt;&lt;DisplayText&gt;&lt;style face="superscript"&gt;241&lt;/style&gt;&lt;/DisplayText&gt;&lt;record&gt;&lt;rec-number&gt;520&lt;/rec-number&gt;&lt;foreign-keys&gt;&lt;key app="EN" db-id="9v5vpt2t49s0z7evxzyv2s5rfseepxexrx2t"&gt;520&lt;/key&gt;&lt;/foreign-keys&gt;&lt;ref-type name="Journal Article"&gt;17&lt;/ref-type&gt;&lt;contributors&gt;&lt;authors&gt;&lt;author&gt;Harada, M.&lt;/author&gt;&lt;author&gt;Kondo, E.&lt;/author&gt;&lt;author&gt;Hayashi, H.&lt;/author&gt;&lt;author&gt;Suezawa, C.&lt;/author&gt;&lt;author&gt;Suguri, S.&lt;/author&gt;&lt;author&gt;Arai, M.&lt;/author&gt;&lt;/authors&gt;&lt;/contributors&gt;&lt;auth-address&gt;Department of International Medical Zoology, Faculty of Medicine, Kagawa University, 1750-1, Ikenobe, Miki, Kita, Kagawa 761-0793, Japan. mharada@kms.ac.jp&lt;/auth-address&gt;&lt;titles&gt;&lt;title&gt;D-allose and D-psicose reinforce the action of metronidazole on trichomonad&lt;/title&gt;&lt;secondary-title&gt;Parasitol Res&lt;/secondary-title&gt;&lt;alt-title&gt;Parasitology research&lt;/alt-title&gt;&lt;/titles&gt;&lt;periodical&gt;&lt;full-title&gt;Parasitology Research&lt;/full-title&gt;&lt;abbr-1&gt;Parasitol. Res.&lt;/abbr-1&gt;&lt;abbr-2&gt;Parasitol Res&lt;/abbr-2&gt;&lt;/periodical&gt;&lt;alt-periodical&gt;&lt;full-title&gt;Parasitology Research&lt;/full-title&gt;&lt;abbr-1&gt;Parasitol. Res.&lt;/abbr-1&gt;&lt;abbr-2&gt;Parasitol Res&lt;/abbr-2&gt;&lt;/alt-periodical&gt;&lt;pages&gt;1565-7&lt;/pages&gt;&lt;volume&gt;110&lt;/volume&gt;&lt;number&gt;4&lt;/number&gt;&lt;keywords&gt;&lt;keyword&gt;Anthelmintics/*pharmacology&lt;/keyword&gt;&lt;keyword&gt;Dose-Response Relationship, Drug&lt;/keyword&gt;&lt;keyword&gt;Drug Resistance&lt;/keyword&gt;&lt;keyword&gt;Drug Synergism&lt;/keyword&gt;&lt;keyword&gt;Fructose/*pharmacology&lt;/keyword&gt;&lt;keyword&gt;Glucose/*pharmacology&lt;/keyword&gt;&lt;keyword&gt;Metronidazole/*pharmacology&lt;/keyword&gt;&lt;keyword&gt;Tritrichomonas foetus/*drug effects&lt;/keyword&gt;&lt;/keywords&gt;&lt;dates&gt;&lt;year&gt;2012&lt;/year&gt;&lt;pub-dates&gt;&lt;date&gt;Apr&lt;/date&gt;&lt;/pub-dates&gt;&lt;/dates&gt;&lt;isbn&gt;1432-1955 (Electronic)&amp;#xD;0932-0113 (Linking)&lt;/isbn&gt;&lt;accession-num&gt;21960379&lt;/accession-num&gt;&lt;urls&gt;&lt;related-urls&gt;&lt;url&gt;http://www.ncbi.nlm.nih.gov/pubmed/21960379&lt;/url&gt;&lt;/related-urls&gt;&lt;/urls&gt;&lt;electronic-resource-num&gt;10.1007/s00436-011-2660-5&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241</w:t>
        </w:r>
        <w:r w:rsidR="00762722" w:rsidRPr="00F4412F">
          <w:rPr>
            <w:rFonts w:cs="Times New Roman"/>
          </w:rPr>
          <w:fldChar w:fldCharType="end"/>
        </w:r>
      </w:hyperlink>
      <w:r w:rsidRPr="00F4412F">
        <w:rPr>
          <w:rFonts w:cs="Times New Roman"/>
        </w:rPr>
        <w:t xml:space="preserve"> When either of these sugars were cultured in a medium including a dose of ED</w:t>
      </w:r>
      <w:r w:rsidRPr="00F4412F">
        <w:rPr>
          <w:rFonts w:cs="Times New Roman"/>
          <w:vertAlign w:val="subscript"/>
        </w:rPr>
        <w:t>50</w:t>
      </w:r>
      <w:r w:rsidRPr="00F4412F">
        <w:rPr>
          <w:rFonts w:cs="Times New Roman"/>
        </w:rPr>
        <w:t xml:space="preserve"> metronidazole, the parasite density was significantly less tha</w:t>
      </w:r>
      <w:r w:rsidR="00495D89">
        <w:rPr>
          <w:rFonts w:cs="Times New Roman"/>
        </w:rPr>
        <w:t>n</w:t>
      </w:r>
      <w:r w:rsidRPr="00F4412F">
        <w:rPr>
          <w:rFonts w:cs="Times New Roman"/>
        </w:rPr>
        <w:t xml:space="preserve"> in a medium of metronidazole alone. Although, it is known that the mechanisms of the two sugars used in this study are not the same, the authors hypothesize that they may interfere with the electron transport chain and thus reinforce the action of metronidazole. </w:t>
      </w:r>
      <w:r w:rsidR="00F83E44" w:rsidRPr="00F4412F">
        <w:rPr>
          <w:rFonts w:cs="Times New Roman"/>
        </w:rPr>
        <w:t>The dosage</w:t>
      </w:r>
      <w:r w:rsidR="00D32D15" w:rsidRPr="00F4412F">
        <w:rPr>
          <w:rFonts w:cs="Times New Roman"/>
        </w:rPr>
        <w:t xml:space="preserve"> of metronidazole given could</w:t>
      </w:r>
      <w:r w:rsidR="00F83E44" w:rsidRPr="00F4412F">
        <w:rPr>
          <w:rFonts w:cs="Times New Roman"/>
        </w:rPr>
        <w:t>, therefore, be lowered and</w:t>
      </w:r>
      <w:r w:rsidR="00D32D15" w:rsidRPr="00F4412F">
        <w:rPr>
          <w:rFonts w:cs="Times New Roman"/>
        </w:rPr>
        <w:t xml:space="preserve"> thus</w:t>
      </w:r>
      <w:r w:rsidR="00F83E44" w:rsidRPr="00F4412F">
        <w:rPr>
          <w:rFonts w:cs="Times New Roman"/>
        </w:rPr>
        <w:t xml:space="preserve"> the development of drug resistance of protozoal parasites could be circumvented. </w:t>
      </w:r>
    </w:p>
    <w:p w14:paraId="530FF886" w14:textId="77777777" w:rsidR="00F83E44" w:rsidRPr="00F4412F" w:rsidRDefault="00EB19ED" w:rsidP="00F83E44">
      <w:pPr>
        <w:pStyle w:val="NoSpacing"/>
        <w:rPr>
          <w:rFonts w:ascii="Times New Roman" w:hAnsi="Times New Roman" w:cs="Times New Roman"/>
        </w:rPr>
      </w:pPr>
      <w:r w:rsidRPr="00F4412F">
        <w:rPr>
          <w:rFonts w:ascii="Times New Roman" w:hAnsi="Times New Roman" w:cs="Times New Roman"/>
        </w:rPr>
        <w:object w:dxaOrig="4545" w:dyaOrig="1656" w14:anchorId="64BABA89">
          <v:shape id="_x0000_i1091" type="#_x0000_t75" style="width:184.8pt;height:66.4pt" o:ole="">
            <v:imagedata r:id="rId147" o:title=""/>
          </v:shape>
          <o:OLEObject Type="Embed" ProgID="ChemDraw.Document.6.0" ShapeID="_x0000_i1091" DrawAspect="Content" ObjectID="_1374136363" r:id="rId148"/>
        </w:object>
      </w:r>
    </w:p>
    <w:p w14:paraId="26BDFE5B" w14:textId="77777777" w:rsidR="00C641A6" w:rsidRPr="00F4412F" w:rsidRDefault="00F83E44" w:rsidP="004250B6">
      <w:pPr>
        <w:pStyle w:val="Caption"/>
        <w:spacing w:after="200"/>
        <w:ind w:firstLine="0"/>
        <w:jc w:val="center"/>
        <w:rPr>
          <w:rFonts w:cs="Times New Roman"/>
          <w:b w:val="0"/>
          <w:i/>
          <w:color w:val="auto"/>
        </w:rPr>
      </w:pPr>
      <w:bookmarkStart w:id="114" w:name="_Toc419205225"/>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27</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 xml:space="preserve">D-allose and D-psicose tested against </w:t>
      </w:r>
      <w:r w:rsidRPr="00F4412F">
        <w:rPr>
          <w:rFonts w:cs="Times New Roman"/>
          <w:b w:val="0"/>
          <w:i/>
          <w:color w:val="auto"/>
        </w:rPr>
        <w:t xml:space="preserve">T. </w:t>
      </w:r>
      <w:r w:rsidR="006B1917" w:rsidRPr="006B1917">
        <w:rPr>
          <w:rFonts w:cs="Times New Roman"/>
          <w:b w:val="0"/>
          <w:i/>
          <w:color w:val="auto"/>
        </w:rPr>
        <w:t>foetus</w:t>
      </w:r>
      <w:bookmarkEnd w:id="114"/>
    </w:p>
    <w:p w14:paraId="61D3A78C" w14:textId="77777777" w:rsidR="00517140" w:rsidRPr="00F4412F" w:rsidRDefault="00F24827" w:rsidP="00517140">
      <w:r w:rsidRPr="00F4412F">
        <w:t>Nisha and coworkers described the Cu(I)Cl mediated synthesis of N-propargylated-isatin-7-chloroquinoline conjugates (</w:t>
      </w:r>
      <w:r w:rsidR="00F62392">
        <w:t>e.g.,</w:t>
      </w:r>
      <w:r w:rsidRPr="00F4412F">
        <w:t xml:space="preserve"> </w:t>
      </w:r>
      <w:r w:rsidRPr="00F4412F">
        <w:rPr>
          <w:b/>
        </w:rPr>
        <w:t>19</w:t>
      </w:r>
      <w:r w:rsidR="00EB19ED" w:rsidRPr="00F4412F">
        <w:rPr>
          <w:b/>
        </w:rPr>
        <w:t>7</w:t>
      </w:r>
      <w:r w:rsidRPr="00F4412F">
        <w:t>-</w:t>
      </w:r>
      <w:r w:rsidRPr="00F4412F">
        <w:rPr>
          <w:b/>
        </w:rPr>
        <w:t>19</w:t>
      </w:r>
      <w:r w:rsidR="00EB19ED" w:rsidRPr="00F4412F">
        <w:rPr>
          <w:b/>
        </w:rPr>
        <w:t>9</w:t>
      </w:r>
      <w:r w:rsidRPr="00F4412F">
        <w:t>).</w:t>
      </w:r>
      <w:hyperlink w:anchor="_ENREF_246" w:tooltip="Nisha, 2014 #1356" w:history="1">
        <w:r w:rsidR="00762722" w:rsidRPr="00F4412F">
          <w:fldChar w:fldCharType="begin"/>
        </w:r>
        <w:r w:rsidR="00762722">
          <w:instrText xml:space="preserve"> ADDIN EN.CITE &lt;EndNote&gt;&lt;Cite&gt;&lt;Author&gt;Nisha&lt;/Author&gt;&lt;Year&gt;2014&lt;/Year&gt;&lt;RecNum&gt;1356&lt;/RecNum&gt;&lt;DisplayText&gt;&lt;style face="superscript"&gt;246&lt;/style&gt;&lt;/DisplayText&gt;&lt;record&gt;&lt;rec-number&gt;1356&lt;/rec-number&gt;&lt;foreign-keys&gt;&lt;key app="EN" db-id="9v5vpt2t49s0z7evxzyv2s5rfseepxexrx2t"&gt;1356&lt;/key&gt;&lt;/foreign-keys&gt;&lt;ref-type name="Journal Article"&gt;17&lt;/ref-type&gt;&lt;contributors&gt;&lt;authors&gt;&lt;author&gt;Nisha,&lt;/author&gt;&lt;author&gt;Kumar, Kewal&lt;/author&gt;&lt;author&gt;Bhargava, Gaurav&lt;/author&gt;&lt;author&gt;Land, Kirkwood M.&lt;/author&gt;&lt;author&gt;Chang, Kai-Hsiang&lt;/author&gt;&lt;author&gt;Arora, Reena&lt;/author&gt;&lt;author&gt;Sen, Somdutta&lt;/author&gt;&lt;author&gt;Kumar, Vipan&lt;/author&gt;&lt;/authors&gt;&lt;/contributors&gt;&lt;titles&gt;&lt;title&gt;N-Propargylated isatin-Mannich mono- and bis-adducts: Synthesis and preliminary analysis of in vitro activity against Tritrichomonas foetus&lt;/title&gt;&lt;secondary-title&gt;European Journal of Medicinal Chemistry&lt;/secondary-title&gt;&lt;/titles&gt;&lt;periodical&gt;&lt;full-title&gt;European Journal of Medicinal Chemistry&lt;/full-title&gt;&lt;abbr-1&gt;Eur. J. Med. Chem.&lt;/abbr-1&gt;&lt;abbr-2&gt;Eur J Med Chem&lt;/abbr-2&gt;&lt;/periodical&gt;&lt;pages&gt;657-663&lt;/pages&gt;&lt;volume&gt;74&lt;/volume&gt;&lt;number&gt;0&lt;/number&gt;&lt;keywords&gt;&lt;keyword&gt;N-Propargylated-isatin Mannich adducts&lt;/keyword&gt;&lt;keyword&gt;N-Propargylated-isatin-7-chloroquinoline conjugates&lt;/keyword&gt;&lt;keyword&gt;Tritrichomonas foetus&lt;/keyword&gt;&lt;keyword&gt;Cytotoxicity&lt;/keyword&gt;&lt;/keywords&gt;&lt;dates&gt;&lt;year&gt;2014&lt;/year&gt;&lt;pub-dates&gt;&lt;date&gt;3/3/&lt;/date&gt;&lt;/pub-dates&gt;&lt;/dates&gt;&lt;isbn&gt;0223-5234&lt;/isbn&gt;&lt;urls&gt;&lt;related-urls&gt;&lt;url&gt;http://www.sciencedirect.com/science/article/pii/S0223523414000464&lt;/url&gt;&lt;/related-urls&gt;&lt;/urls&gt;&lt;electronic-resource-num&gt;http://dx.doi.org/10.1016/j.ejmech.2014.01.015&lt;/electronic-resource-num&gt;&lt;/record&gt;&lt;/Cite&gt;&lt;/EndNote&gt;</w:instrText>
        </w:r>
        <w:r w:rsidR="00762722" w:rsidRPr="00F4412F">
          <w:fldChar w:fldCharType="separate"/>
        </w:r>
        <w:r w:rsidR="00762722" w:rsidRPr="00762722">
          <w:rPr>
            <w:noProof/>
            <w:vertAlign w:val="superscript"/>
          </w:rPr>
          <w:t>246</w:t>
        </w:r>
        <w:r w:rsidR="00762722" w:rsidRPr="00F4412F">
          <w:fldChar w:fldCharType="end"/>
        </w:r>
      </w:hyperlink>
      <w:r w:rsidRPr="00F4412F">
        <w:t xml:space="preserve"> The prepared bis-conjugates were tested for their </w:t>
      </w:r>
      <w:r w:rsidRPr="00F4412F">
        <w:rPr>
          <w:i/>
        </w:rPr>
        <w:t>in vitro</w:t>
      </w:r>
      <w:r w:rsidRPr="00F4412F">
        <w:t xml:space="preserve"> activity against </w:t>
      </w:r>
      <w:r w:rsidRPr="00F4412F">
        <w:rPr>
          <w:i/>
        </w:rPr>
        <w:t xml:space="preserve">T. </w:t>
      </w:r>
      <w:r w:rsidR="006B1917" w:rsidRPr="006B1917">
        <w:rPr>
          <w:i/>
        </w:rPr>
        <w:t>foetus</w:t>
      </w:r>
      <w:r w:rsidR="00F03CAA" w:rsidRPr="00F4412F">
        <w:t>, Figure 28</w:t>
      </w:r>
      <w:r w:rsidRPr="00F4412F">
        <w:t>. Preliminary analysis revealed that the addition of the electron withdrawing chlorine atom (</w:t>
      </w:r>
      <w:r w:rsidR="00F62392">
        <w:t>e.g.,</w:t>
      </w:r>
      <w:r w:rsidRPr="00F4412F">
        <w:t xml:space="preserve"> </w:t>
      </w:r>
      <w:r w:rsidRPr="00F4412F">
        <w:rPr>
          <w:b/>
        </w:rPr>
        <w:t>19</w:t>
      </w:r>
      <w:r w:rsidR="00EB19ED" w:rsidRPr="00F4412F">
        <w:rPr>
          <w:b/>
        </w:rPr>
        <w:t>8</w:t>
      </w:r>
      <w:r w:rsidR="004250B6" w:rsidRPr="00F4412F">
        <w:t>, IC</w:t>
      </w:r>
      <w:r w:rsidR="004250B6" w:rsidRPr="00F4412F">
        <w:rPr>
          <w:vertAlign w:val="subscript"/>
        </w:rPr>
        <w:t>50</w:t>
      </w:r>
      <w:r w:rsidR="004250B6" w:rsidRPr="00F4412F">
        <w:rPr>
          <w:b/>
        </w:rPr>
        <w:t xml:space="preserve"> </w:t>
      </w:r>
      <w:r w:rsidR="004250B6" w:rsidRPr="00F4412F">
        <w:t xml:space="preserve">11.3 </w:t>
      </w:r>
      <w:r w:rsidR="004250B6" w:rsidRPr="00F4412F">
        <w:rPr>
          <w:rFonts w:ascii="Calibri" w:hAnsi="Calibri"/>
        </w:rPr>
        <w:t>µ</w:t>
      </w:r>
      <w:r w:rsidR="004250B6" w:rsidRPr="00F4412F">
        <w:t>M</w:t>
      </w:r>
      <w:r w:rsidRPr="00F4412F">
        <w:t xml:space="preserve">) </w:t>
      </w:r>
      <w:r w:rsidR="004250B6" w:rsidRPr="00F4412F">
        <w:t xml:space="preserve">enhanced the activity profile over the addition of an </w:t>
      </w:r>
      <w:r w:rsidRPr="00F4412F">
        <w:t>electron donating methyl group (</w:t>
      </w:r>
      <w:r w:rsidR="00F62392">
        <w:t>e.g.,</w:t>
      </w:r>
      <w:r w:rsidRPr="00F4412F">
        <w:t xml:space="preserve"> </w:t>
      </w:r>
      <w:r w:rsidRPr="00F4412F">
        <w:rPr>
          <w:b/>
        </w:rPr>
        <w:t>19</w:t>
      </w:r>
      <w:r w:rsidR="00EB19ED" w:rsidRPr="00F4412F">
        <w:rPr>
          <w:b/>
        </w:rPr>
        <w:t>9</w:t>
      </w:r>
      <w:r w:rsidR="004250B6" w:rsidRPr="00F4412F">
        <w:t>, IC</w:t>
      </w:r>
      <w:r w:rsidR="004250B6" w:rsidRPr="00F4412F">
        <w:rPr>
          <w:vertAlign w:val="subscript"/>
        </w:rPr>
        <w:t>50</w:t>
      </w:r>
      <w:r w:rsidR="004250B6" w:rsidRPr="00F4412F">
        <w:rPr>
          <w:b/>
        </w:rPr>
        <w:t xml:space="preserve"> </w:t>
      </w:r>
      <w:r w:rsidR="004250B6" w:rsidRPr="00F4412F">
        <w:t xml:space="preserve">24.5 </w:t>
      </w:r>
      <w:r w:rsidR="004250B6" w:rsidRPr="00F4412F">
        <w:rPr>
          <w:rFonts w:ascii="Calibri" w:hAnsi="Calibri"/>
        </w:rPr>
        <w:t>µ</w:t>
      </w:r>
      <w:r w:rsidR="004250B6" w:rsidRPr="00F4412F">
        <w:t>M)</w:t>
      </w:r>
      <w:r w:rsidRPr="00F4412F">
        <w:t xml:space="preserve"> </w:t>
      </w:r>
      <w:r w:rsidR="004250B6" w:rsidRPr="00F4412F">
        <w:t xml:space="preserve">or unsubstituted </w:t>
      </w:r>
      <w:r w:rsidRPr="00F4412F">
        <w:t xml:space="preserve">parent scaffold </w:t>
      </w:r>
      <w:r w:rsidRPr="00F4412F">
        <w:rPr>
          <w:b/>
        </w:rPr>
        <w:t>19</w:t>
      </w:r>
      <w:r w:rsidR="00EB19ED" w:rsidRPr="00F4412F">
        <w:rPr>
          <w:b/>
        </w:rPr>
        <w:t>7</w:t>
      </w:r>
      <w:r w:rsidR="004250B6" w:rsidRPr="00F4412F">
        <w:rPr>
          <w:b/>
        </w:rPr>
        <w:t xml:space="preserve"> </w:t>
      </w:r>
      <w:r w:rsidR="004250B6" w:rsidRPr="00F4412F">
        <w:t>(IC</w:t>
      </w:r>
      <w:r w:rsidR="004250B6" w:rsidRPr="00F4412F">
        <w:rPr>
          <w:vertAlign w:val="subscript"/>
        </w:rPr>
        <w:t>50</w:t>
      </w:r>
      <w:r w:rsidR="004250B6" w:rsidRPr="00F4412F">
        <w:rPr>
          <w:b/>
        </w:rPr>
        <w:t xml:space="preserve"> </w:t>
      </w:r>
      <w:r w:rsidR="004250B6" w:rsidRPr="00F4412F">
        <w:t xml:space="preserve">22.2 </w:t>
      </w:r>
      <w:r w:rsidR="004250B6" w:rsidRPr="00F4412F">
        <w:rPr>
          <w:rFonts w:ascii="Calibri" w:hAnsi="Calibri"/>
        </w:rPr>
        <w:t>µ</w:t>
      </w:r>
      <w:r w:rsidR="004250B6" w:rsidRPr="00F4412F">
        <w:t>M)</w:t>
      </w:r>
      <w:r w:rsidRPr="00F4412F">
        <w:t>.</w:t>
      </w:r>
      <w:r w:rsidR="004250B6" w:rsidRPr="00F4412F">
        <w:t xml:space="preserve"> Studies with human cell lines showed that these analogues are devoid of virtually all cytotoxic activity and thus are an excellent starting point for the synthesis of new pharmacological scaffolds against </w:t>
      </w:r>
      <w:r w:rsidR="004250B6" w:rsidRPr="00F4412F">
        <w:rPr>
          <w:i/>
        </w:rPr>
        <w:t xml:space="preserve">T. </w:t>
      </w:r>
      <w:r w:rsidR="006B1917" w:rsidRPr="006B1917">
        <w:rPr>
          <w:i/>
        </w:rPr>
        <w:t>foetus</w:t>
      </w:r>
      <w:r w:rsidR="004250B6" w:rsidRPr="00F4412F">
        <w:t xml:space="preserve">. </w:t>
      </w:r>
    </w:p>
    <w:p w14:paraId="0FCF926F" w14:textId="77777777" w:rsidR="00E74564" w:rsidRPr="00F4412F" w:rsidRDefault="00EB19ED" w:rsidP="00E74564">
      <w:pPr>
        <w:keepNext/>
        <w:ind w:firstLine="0"/>
        <w:jc w:val="center"/>
      </w:pPr>
      <w:r w:rsidRPr="00F4412F">
        <w:object w:dxaOrig="4437" w:dyaOrig="2085" w14:anchorId="6A92F5C7">
          <v:shape id="_x0000_i1092" type="#_x0000_t75" style="width:188pt;height:88.8pt" o:ole="">
            <v:imagedata r:id="rId149" o:title=""/>
          </v:shape>
          <o:OLEObject Type="Embed" ProgID="ChemDraw.Document.6.0" ShapeID="_x0000_i1092" DrawAspect="Content" ObjectID="_1374136364" r:id="rId150"/>
        </w:object>
      </w:r>
    </w:p>
    <w:p w14:paraId="2931675F" w14:textId="77777777" w:rsidR="00F24827" w:rsidRPr="00F4412F" w:rsidRDefault="00E74564" w:rsidP="00A4183E">
      <w:pPr>
        <w:pStyle w:val="Caption"/>
        <w:ind w:firstLine="0"/>
        <w:jc w:val="center"/>
        <w:rPr>
          <w:b w:val="0"/>
          <w:color w:val="auto"/>
        </w:rPr>
      </w:pPr>
      <w:bookmarkStart w:id="115" w:name="_Toc419205226"/>
      <w:r w:rsidRPr="00F4412F">
        <w:rPr>
          <w:color w:val="auto"/>
        </w:rPr>
        <w:t xml:space="preserve">Figure </w:t>
      </w:r>
      <w:r w:rsidR="001D6EB0" w:rsidRPr="00F4412F">
        <w:rPr>
          <w:color w:val="auto"/>
        </w:rPr>
        <w:fldChar w:fldCharType="begin"/>
      </w:r>
      <w:r w:rsidR="001D6EB0" w:rsidRPr="00F4412F">
        <w:rPr>
          <w:color w:val="auto"/>
        </w:rPr>
        <w:instrText xml:space="preserve"> SEQ Figure \* ARABIC </w:instrText>
      </w:r>
      <w:r w:rsidR="001D6EB0" w:rsidRPr="00F4412F">
        <w:rPr>
          <w:color w:val="auto"/>
        </w:rPr>
        <w:fldChar w:fldCharType="separate"/>
      </w:r>
      <w:r w:rsidR="00FE6225">
        <w:rPr>
          <w:noProof/>
          <w:color w:val="auto"/>
        </w:rPr>
        <w:t>28</w:t>
      </w:r>
      <w:r w:rsidR="001D6EB0" w:rsidRPr="00F4412F">
        <w:rPr>
          <w:noProof/>
          <w:color w:val="auto"/>
        </w:rPr>
        <w:fldChar w:fldCharType="end"/>
      </w:r>
      <w:r w:rsidRPr="00F4412F">
        <w:rPr>
          <w:color w:val="auto"/>
        </w:rPr>
        <w:t xml:space="preserve">. </w:t>
      </w:r>
      <w:r w:rsidRPr="00F4412F">
        <w:rPr>
          <w:b w:val="0"/>
          <w:color w:val="auto"/>
        </w:rPr>
        <w:t xml:space="preserve">N-propargylated-isatin-7-chloroquinoline conjugates tested against </w:t>
      </w:r>
      <w:r w:rsidRPr="00F4412F">
        <w:rPr>
          <w:b w:val="0"/>
          <w:i/>
          <w:color w:val="auto"/>
        </w:rPr>
        <w:t xml:space="preserve">T. </w:t>
      </w:r>
      <w:r w:rsidR="006B1917" w:rsidRPr="006B1917">
        <w:rPr>
          <w:b w:val="0"/>
          <w:i/>
          <w:color w:val="auto"/>
        </w:rPr>
        <w:t>foetus</w:t>
      </w:r>
      <w:bookmarkEnd w:id="115"/>
    </w:p>
    <w:p w14:paraId="67576015" w14:textId="77777777" w:rsidR="00E4160C" w:rsidRPr="00F4412F" w:rsidRDefault="00E4160C" w:rsidP="0055765E">
      <w:pPr>
        <w:pStyle w:val="Caption"/>
        <w:ind w:firstLine="0"/>
        <w:jc w:val="center"/>
        <w:rPr>
          <w:rFonts w:eastAsiaTheme="majorEastAsia" w:cs="Times New Roman"/>
          <w:b w:val="0"/>
          <w:bCs w:val="0"/>
          <w:color w:val="auto"/>
          <w:sz w:val="28"/>
          <w:szCs w:val="28"/>
        </w:rPr>
      </w:pPr>
      <w:r w:rsidRPr="00F4412F">
        <w:rPr>
          <w:rFonts w:cs="Times New Roman"/>
          <w:color w:val="auto"/>
        </w:rPr>
        <w:br w:type="page"/>
      </w:r>
    </w:p>
    <w:p w14:paraId="1E0DE4CA" w14:textId="77777777" w:rsidR="00254A15" w:rsidRPr="00F4412F" w:rsidRDefault="00254A15" w:rsidP="0003722B">
      <w:pPr>
        <w:pStyle w:val="Heading1"/>
        <w:keepNext w:val="0"/>
        <w:keepLines w:val="0"/>
        <w:widowControl w:val="0"/>
        <w:numPr>
          <w:ilvl w:val="0"/>
          <w:numId w:val="22"/>
        </w:numPr>
        <w:spacing w:before="0"/>
        <w:rPr>
          <w:rFonts w:ascii="Times New Roman" w:hAnsi="Times New Roman" w:cs="Times New Roman"/>
          <w:color w:val="auto"/>
        </w:rPr>
      </w:pPr>
      <w:bookmarkStart w:id="116" w:name="_Toc423960685"/>
      <w:bookmarkStart w:id="117" w:name="_Toc423961046"/>
      <w:r w:rsidRPr="00F4412F">
        <w:rPr>
          <w:rFonts w:ascii="Times New Roman" w:hAnsi="Times New Roman" w:cs="Times New Roman"/>
          <w:color w:val="auto"/>
        </w:rPr>
        <w:lastRenderedPageBreak/>
        <w:t>Research Objectives</w:t>
      </w:r>
      <w:bookmarkEnd w:id="116"/>
      <w:bookmarkEnd w:id="117"/>
    </w:p>
    <w:p w14:paraId="160EE716" w14:textId="77777777" w:rsidR="000E1EE0" w:rsidRPr="00F4412F" w:rsidRDefault="000E1EE0" w:rsidP="000E1EE0">
      <w:pPr>
        <w:rPr>
          <w:rFonts w:cs="Times New Roman"/>
        </w:rPr>
      </w:pPr>
      <w:r w:rsidRPr="00F4412F">
        <w:rPr>
          <w:rFonts w:cs="Times New Roman"/>
        </w:rPr>
        <w:t xml:space="preserve">The first objective of this dissertation was to develop and study </w:t>
      </w:r>
      <w:r w:rsidR="003033F6" w:rsidRPr="00F4412F">
        <w:rPr>
          <w:rFonts w:cs="Times New Roman"/>
          <w:i/>
        </w:rPr>
        <w:t>in vitro</w:t>
      </w:r>
      <w:r w:rsidR="003033F6" w:rsidRPr="00F4412F">
        <w:rPr>
          <w:rFonts w:cs="Times New Roman"/>
        </w:rPr>
        <w:t xml:space="preserve"> and </w:t>
      </w:r>
      <w:r w:rsidR="003033F6" w:rsidRPr="00F4412F">
        <w:rPr>
          <w:rFonts w:cs="Times New Roman"/>
          <w:i/>
        </w:rPr>
        <w:t>in vivo</w:t>
      </w:r>
      <w:r w:rsidR="003033F6" w:rsidRPr="00F4412F">
        <w:rPr>
          <w:rFonts w:cs="Times New Roman"/>
        </w:rPr>
        <w:t xml:space="preserve"> </w:t>
      </w:r>
      <w:r w:rsidRPr="00F4412F">
        <w:rPr>
          <w:rFonts w:cs="Times New Roman"/>
        </w:rPr>
        <w:t>the novel click chemistry of azido modified purine and pyrimidine bases with cyclooctynes</w:t>
      </w:r>
      <w:r w:rsidR="002716BE" w:rsidRPr="00F4412F">
        <w:rPr>
          <w:rFonts w:cs="Times New Roman"/>
        </w:rPr>
        <w:t>, Figure 29</w:t>
      </w:r>
      <w:r w:rsidRPr="00F4412F">
        <w:rPr>
          <w:rFonts w:cs="Times New Roman"/>
        </w:rPr>
        <w:t xml:space="preserve">. These analogues </w:t>
      </w:r>
      <w:r w:rsidR="007362D1" w:rsidRPr="00F4412F">
        <w:rPr>
          <w:rFonts w:cs="Times New Roman"/>
        </w:rPr>
        <w:t>were intended to</w:t>
      </w:r>
      <w:r w:rsidRPr="00F4412F">
        <w:rPr>
          <w:rFonts w:cs="Times New Roman"/>
        </w:rPr>
        <w:t xml:space="preserve"> be used (1) to explore the </w:t>
      </w:r>
      <w:r w:rsidR="00B52890" w:rsidRPr="00F4412F">
        <w:rPr>
          <w:rFonts w:cs="Times New Roman"/>
        </w:rPr>
        <w:t xml:space="preserve">strain </w:t>
      </w:r>
      <w:r w:rsidR="00A543B3" w:rsidRPr="00F4412F">
        <w:rPr>
          <w:rFonts w:cs="Times New Roman"/>
        </w:rPr>
        <w:t xml:space="preserve">promoted </w:t>
      </w:r>
      <w:r w:rsidRPr="00F4412F">
        <w:rPr>
          <w:rFonts w:cs="Times New Roman"/>
        </w:rPr>
        <w:t>click chemistry</w:t>
      </w:r>
      <w:r w:rsidR="004C3F19" w:rsidRPr="00F4412F">
        <w:rPr>
          <w:rFonts w:cs="Times New Roman"/>
        </w:rPr>
        <w:t xml:space="preserve"> (SPAAC)</w:t>
      </w:r>
      <w:r w:rsidRPr="00F4412F">
        <w:rPr>
          <w:rFonts w:cs="Times New Roman"/>
        </w:rPr>
        <w:t xml:space="preserve"> of azido nucleosides at the monomer level, (2) to investigate the properties of click adducts for the fluorescent imaging of live cells and (3) to explore the sparsely known strain promoted click chemistry on azido modified DNA or RNA. </w:t>
      </w:r>
    </w:p>
    <w:p w14:paraId="54C3F854" w14:textId="77777777" w:rsidR="00D12A64" w:rsidRPr="00F4412F" w:rsidRDefault="000F6E18" w:rsidP="001A30A6">
      <w:pPr>
        <w:pStyle w:val="NoSpacing"/>
        <w:rPr>
          <w:rFonts w:ascii="Times New Roman" w:hAnsi="Times New Roman" w:cs="Times New Roman"/>
        </w:rPr>
      </w:pPr>
      <w:r w:rsidRPr="00F4412F">
        <w:rPr>
          <w:rFonts w:ascii="Times New Roman" w:hAnsi="Times New Roman" w:cs="Times New Roman"/>
        </w:rPr>
        <w:object w:dxaOrig="7050" w:dyaOrig="2495" w14:anchorId="22EBD598">
          <v:shape id="_x0000_i1093" type="#_x0000_t75" style="width:282.4pt;height:100pt" o:ole="">
            <v:imagedata r:id="rId151" o:title=""/>
          </v:shape>
          <o:OLEObject Type="Embed" ProgID="ChemDraw.Document.6.0" ShapeID="_x0000_i1093" DrawAspect="Content" ObjectID="_1374136365" r:id="rId152"/>
        </w:object>
      </w:r>
    </w:p>
    <w:p w14:paraId="7D1A9756" w14:textId="77777777" w:rsidR="00D12A64" w:rsidRPr="00F4412F" w:rsidRDefault="00D12A64" w:rsidP="00614FF1">
      <w:pPr>
        <w:pStyle w:val="Caption"/>
        <w:ind w:firstLine="0"/>
        <w:jc w:val="center"/>
        <w:rPr>
          <w:rFonts w:cs="Times New Roman"/>
          <w:b w:val="0"/>
          <w:color w:val="auto"/>
        </w:rPr>
      </w:pPr>
      <w:bookmarkStart w:id="118" w:name="_Toc419205227"/>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29</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 xml:space="preserve">Azido </w:t>
      </w:r>
      <w:r w:rsidR="00057154" w:rsidRPr="00F4412F">
        <w:rPr>
          <w:rFonts w:cs="Times New Roman"/>
          <w:b w:val="0"/>
          <w:color w:val="auto"/>
        </w:rPr>
        <w:t>m</w:t>
      </w:r>
      <w:r w:rsidRPr="00F4412F">
        <w:rPr>
          <w:rFonts w:cs="Times New Roman"/>
          <w:b w:val="0"/>
          <w:color w:val="auto"/>
        </w:rPr>
        <w:t xml:space="preserve">odified </w:t>
      </w:r>
      <w:r w:rsidR="00057154" w:rsidRPr="00F4412F">
        <w:rPr>
          <w:rFonts w:cs="Times New Roman"/>
          <w:b w:val="0"/>
          <w:color w:val="auto"/>
        </w:rPr>
        <w:t>n</w:t>
      </w:r>
      <w:r w:rsidRPr="00F4412F">
        <w:rPr>
          <w:rFonts w:cs="Times New Roman"/>
          <w:b w:val="0"/>
          <w:color w:val="auto"/>
        </w:rPr>
        <w:t>ucleosides for SPAAC</w:t>
      </w:r>
      <w:bookmarkEnd w:id="118"/>
    </w:p>
    <w:p w14:paraId="002CC2DF" w14:textId="77777777" w:rsidR="00F57F03" w:rsidRPr="00F4412F" w:rsidRDefault="00B25DC0" w:rsidP="00715FB6">
      <w:pPr>
        <w:rPr>
          <w:rFonts w:cs="Times New Roman"/>
        </w:rPr>
      </w:pPr>
      <w:r w:rsidRPr="00F4412F">
        <w:rPr>
          <w:rFonts w:cs="Times New Roman"/>
        </w:rPr>
        <w:t xml:space="preserve">Unsubstituted nucleosides are typically weakly fluorescent and therefore not suitable for fluorescent tagging in living systems. However, </w:t>
      </w:r>
      <w:r w:rsidR="004C3F19" w:rsidRPr="00F4412F">
        <w:rPr>
          <w:rFonts w:cs="Times New Roman"/>
        </w:rPr>
        <w:t xml:space="preserve">direct </w:t>
      </w:r>
      <w:r w:rsidRPr="00F4412F">
        <w:rPr>
          <w:rFonts w:cs="Times New Roman"/>
        </w:rPr>
        <w:t xml:space="preserve">conjugation of a triazole ring with a nucleobase at the C2, C5 and C8 position results in nucleoside derivatives with fluorescent properties. </w:t>
      </w:r>
      <w:r w:rsidR="00F57F03" w:rsidRPr="00F4412F">
        <w:rPr>
          <w:rFonts w:cs="Times New Roman"/>
        </w:rPr>
        <w:t xml:space="preserve">Relatively few </w:t>
      </w:r>
      <w:r w:rsidR="00495D89">
        <w:rPr>
          <w:rFonts w:cs="Times New Roman"/>
        </w:rPr>
        <w:t xml:space="preserve">studies </w:t>
      </w:r>
      <w:r w:rsidR="00F57F03" w:rsidRPr="00F4412F">
        <w:rPr>
          <w:rFonts w:cs="Times New Roman"/>
        </w:rPr>
        <w:t xml:space="preserve">examples </w:t>
      </w:r>
      <w:r w:rsidR="00495D89">
        <w:rPr>
          <w:rFonts w:cs="Times New Roman"/>
        </w:rPr>
        <w:t>have explored</w:t>
      </w:r>
      <w:r w:rsidR="00F57F03" w:rsidRPr="00F4412F">
        <w:rPr>
          <w:rFonts w:cs="Times New Roman"/>
        </w:rPr>
        <w:t xml:space="preserve"> the exploitation of the inherent fluorescent properties of modified purine nucleosides as fluorescent reporters. Furthermore, visualization of living cells using pyrimidine based click adduct nucleosides without the use of fluorescent reporters has yet to be described.</w:t>
      </w:r>
    </w:p>
    <w:p w14:paraId="503C859B" w14:textId="77777777" w:rsidR="000E1EE0" w:rsidRPr="00F4412F" w:rsidRDefault="00F57F03" w:rsidP="00715FB6">
      <w:pPr>
        <w:rPr>
          <w:rFonts w:cs="Times New Roman"/>
        </w:rPr>
      </w:pPr>
      <w:r w:rsidRPr="00F4412F">
        <w:rPr>
          <w:rFonts w:cs="Times New Roman"/>
        </w:rPr>
        <w:t xml:space="preserve">Thus, </w:t>
      </w:r>
      <w:r w:rsidR="00F75C1D" w:rsidRPr="00F4412F">
        <w:rPr>
          <w:rFonts w:cs="Times New Roman"/>
        </w:rPr>
        <w:t xml:space="preserve">the proposed synthetic approach targets the most underdeveloped synthetic click precursors in nucleosides; azide modified nucleobases. The </w:t>
      </w:r>
      <w:r w:rsidR="000E1EE0" w:rsidRPr="00F4412F">
        <w:rPr>
          <w:rFonts w:cs="Times New Roman"/>
        </w:rPr>
        <w:t>underdeveloped</w:t>
      </w:r>
      <w:r w:rsidR="007362D1" w:rsidRPr="00F4412F">
        <w:rPr>
          <w:rFonts w:cs="Times New Roman"/>
        </w:rPr>
        <w:t xml:space="preserve"> strain promoted azide-alkyne cycloaddition</w:t>
      </w:r>
      <w:r w:rsidR="000E1EE0" w:rsidRPr="00F4412F">
        <w:rPr>
          <w:rFonts w:cs="Times New Roman"/>
        </w:rPr>
        <w:t xml:space="preserve"> </w:t>
      </w:r>
      <w:r w:rsidR="007362D1" w:rsidRPr="00F4412F">
        <w:rPr>
          <w:rFonts w:cs="Times New Roman"/>
        </w:rPr>
        <w:t>(</w:t>
      </w:r>
      <w:r w:rsidR="000E1EE0" w:rsidRPr="00F4412F">
        <w:rPr>
          <w:rFonts w:cs="Times New Roman"/>
        </w:rPr>
        <w:t>SPAAC</w:t>
      </w:r>
      <w:r w:rsidR="007362D1" w:rsidRPr="00F4412F">
        <w:rPr>
          <w:rFonts w:cs="Times New Roman"/>
        </w:rPr>
        <w:t>)</w:t>
      </w:r>
      <w:r w:rsidR="000E1EE0" w:rsidRPr="00F4412F">
        <w:rPr>
          <w:rFonts w:cs="Times New Roman"/>
        </w:rPr>
        <w:t xml:space="preserve"> in nucleosides </w:t>
      </w:r>
      <w:r w:rsidR="005D0F32" w:rsidRPr="00F4412F">
        <w:rPr>
          <w:rFonts w:cs="Times New Roman"/>
        </w:rPr>
        <w:t xml:space="preserve">will be explored </w:t>
      </w:r>
      <w:r w:rsidR="007362D1" w:rsidRPr="00F4412F">
        <w:rPr>
          <w:rFonts w:cs="Times New Roman"/>
        </w:rPr>
        <w:t>to</w:t>
      </w:r>
      <w:r w:rsidR="000E1EE0" w:rsidRPr="00F4412F">
        <w:rPr>
          <w:rFonts w:cs="Times New Roman"/>
        </w:rPr>
        <w:t xml:space="preserve"> obtain</w:t>
      </w:r>
      <w:r w:rsidR="00B25DC0" w:rsidRPr="00F4412F">
        <w:rPr>
          <w:rFonts w:cs="Times New Roman"/>
        </w:rPr>
        <w:t xml:space="preserve"> </w:t>
      </w:r>
      <w:r w:rsidR="00B25DC0" w:rsidRPr="00F4412F">
        <w:rPr>
          <w:rFonts w:cs="Times New Roman"/>
        </w:rPr>
        <w:lastRenderedPageBreak/>
        <w:t>fluorescent</w:t>
      </w:r>
      <w:r w:rsidR="000E1EE0" w:rsidRPr="00F4412F">
        <w:rPr>
          <w:rFonts w:cs="Times New Roman"/>
        </w:rPr>
        <w:t xml:space="preserve"> </w:t>
      </w:r>
      <w:r w:rsidR="007362D1" w:rsidRPr="00F4412F">
        <w:rPr>
          <w:rFonts w:cs="Times New Roman"/>
        </w:rPr>
        <w:t>triazole adducts</w:t>
      </w:r>
      <w:r w:rsidR="00B25DC0" w:rsidRPr="00F4412F">
        <w:rPr>
          <w:rFonts w:cs="Times New Roman"/>
        </w:rPr>
        <w:t xml:space="preserve">. </w:t>
      </w:r>
      <w:r w:rsidRPr="00F4412F">
        <w:rPr>
          <w:rFonts w:cs="Times New Roman"/>
        </w:rPr>
        <w:t>The</w:t>
      </w:r>
      <w:r w:rsidR="000E1EE0" w:rsidRPr="00F4412F">
        <w:rPr>
          <w:rFonts w:cs="Times New Roman"/>
        </w:rPr>
        <w:t xml:space="preserve"> proposed click substrates are designed having the azido </w:t>
      </w:r>
      <w:r w:rsidR="00B25DC0" w:rsidRPr="00F4412F">
        <w:rPr>
          <w:rFonts w:cs="Times New Roman"/>
        </w:rPr>
        <w:t xml:space="preserve">group on the heterocyclic base which are suitable for eventual </w:t>
      </w:r>
      <w:r w:rsidR="000E1EE0" w:rsidRPr="00F4412F">
        <w:rPr>
          <w:rFonts w:cs="Times New Roman"/>
        </w:rPr>
        <w:t>conjugat</w:t>
      </w:r>
      <w:r w:rsidR="00B25DC0" w:rsidRPr="00F4412F">
        <w:rPr>
          <w:rFonts w:cs="Times New Roman"/>
        </w:rPr>
        <w:t>ion</w:t>
      </w:r>
      <w:r w:rsidR="000E1EE0" w:rsidRPr="00F4412F">
        <w:rPr>
          <w:rFonts w:cs="Times New Roman"/>
        </w:rPr>
        <w:t xml:space="preserve"> with cyclooctynes designed by Bertozzi,</w:t>
      </w:r>
      <w:r w:rsidR="005D0F32" w:rsidRPr="00F4412F">
        <w:rPr>
          <w:rFonts w:cs="Times New Roman"/>
        </w:rPr>
        <w:t xml:space="preserve"> </w:t>
      </w:r>
      <w:r w:rsidR="000E1EE0" w:rsidRPr="00F4412F">
        <w:rPr>
          <w:rFonts w:cs="Times New Roman"/>
        </w:rPr>
        <w:t>Boons,</w:t>
      </w:r>
      <w:r w:rsidR="00B25DC0" w:rsidRPr="00F4412F">
        <w:rPr>
          <w:rFonts w:cs="Times New Roman"/>
        </w:rPr>
        <w:t xml:space="preserve"> or van Delft</w:t>
      </w:r>
      <w:r w:rsidRPr="00F4412F">
        <w:rPr>
          <w:rFonts w:cs="Times New Roman"/>
        </w:rPr>
        <w:t>.</w:t>
      </w:r>
      <w:r w:rsidR="000E1EE0" w:rsidRPr="00F4412F">
        <w:rPr>
          <w:rFonts w:cs="Times New Roman"/>
        </w:rPr>
        <w:t xml:space="preserve"> </w:t>
      </w:r>
    </w:p>
    <w:p w14:paraId="3CDE65AD" w14:textId="77777777" w:rsidR="000E1EE0" w:rsidRPr="00F4412F" w:rsidRDefault="000E1EE0" w:rsidP="00F57F03">
      <w:pPr>
        <w:widowControl w:val="0"/>
        <w:rPr>
          <w:rFonts w:cs="Times New Roman"/>
        </w:rPr>
      </w:pPr>
      <w:r w:rsidRPr="00F4412F">
        <w:rPr>
          <w:rFonts w:cs="Times New Roman"/>
        </w:rPr>
        <w:t xml:space="preserve">The click reaction between non-fluorescent azido nucleosides </w:t>
      </w:r>
      <w:r w:rsidR="00AC5D69" w:rsidRPr="00F4412F">
        <w:rPr>
          <w:rFonts w:cs="Times New Roman"/>
        </w:rPr>
        <w:t>(</w:t>
      </w:r>
      <w:r w:rsidR="00F62392">
        <w:rPr>
          <w:rFonts w:cs="Times New Roman"/>
        </w:rPr>
        <w:t>e.g.,</w:t>
      </w:r>
      <w:r w:rsidR="00AC5D69" w:rsidRPr="00F4412F">
        <w:rPr>
          <w:rFonts w:cs="Times New Roman"/>
        </w:rPr>
        <w:t xml:space="preserve"> </w:t>
      </w:r>
      <w:r w:rsidRPr="00F4412F">
        <w:rPr>
          <w:rFonts w:cs="Times New Roman"/>
          <w:b/>
        </w:rPr>
        <w:t>200</w:t>
      </w:r>
      <w:r w:rsidRPr="00F4412F">
        <w:rPr>
          <w:rFonts w:cs="Times New Roman"/>
        </w:rPr>
        <w:t>-</w:t>
      </w:r>
      <w:r w:rsidRPr="00F4412F">
        <w:rPr>
          <w:rFonts w:cs="Times New Roman"/>
          <w:b/>
        </w:rPr>
        <w:t>202</w:t>
      </w:r>
      <w:r w:rsidR="00AC5D69" w:rsidRPr="00F4412F">
        <w:rPr>
          <w:rFonts w:cs="Times New Roman"/>
        </w:rPr>
        <w:t>)</w:t>
      </w:r>
      <w:r w:rsidRPr="00F4412F">
        <w:rPr>
          <w:rFonts w:cs="Times New Roman"/>
        </w:rPr>
        <w:t xml:space="preserve"> and a cyclooctyne directly </w:t>
      </w:r>
      <w:r w:rsidR="005D0F32" w:rsidRPr="00F4412F">
        <w:rPr>
          <w:rFonts w:cs="Times New Roman"/>
        </w:rPr>
        <w:t>should yield</w:t>
      </w:r>
      <w:r w:rsidRPr="00F4412F">
        <w:rPr>
          <w:rFonts w:cs="Times New Roman"/>
        </w:rPr>
        <w:t xml:space="preserve"> a triazole product </w:t>
      </w:r>
      <w:r w:rsidR="00AC5D69" w:rsidRPr="00F4412F">
        <w:rPr>
          <w:rFonts w:cs="Times New Roman"/>
        </w:rPr>
        <w:t>(</w:t>
      </w:r>
      <w:r w:rsidR="00F62392">
        <w:rPr>
          <w:rFonts w:cs="Times New Roman"/>
        </w:rPr>
        <w:t>e.g.,</w:t>
      </w:r>
      <w:r w:rsidR="00AC5D69" w:rsidRPr="00F4412F">
        <w:rPr>
          <w:rFonts w:cs="Times New Roman"/>
        </w:rPr>
        <w:t xml:space="preserve"> </w:t>
      </w:r>
      <w:r w:rsidRPr="00F4412F">
        <w:rPr>
          <w:rFonts w:cs="Times New Roman"/>
          <w:b/>
        </w:rPr>
        <w:t>203</w:t>
      </w:r>
      <w:r w:rsidRPr="00F4412F">
        <w:rPr>
          <w:rFonts w:cs="Times New Roman"/>
        </w:rPr>
        <w:t>-</w:t>
      </w:r>
      <w:r w:rsidRPr="00F4412F">
        <w:rPr>
          <w:rFonts w:cs="Times New Roman"/>
          <w:b/>
        </w:rPr>
        <w:t>205</w:t>
      </w:r>
      <w:r w:rsidR="00AC5D69" w:rsidRPr="00F4412F">
        <w:rPr>
          <w:rFonts w:cs="Times New Roman"/>
        </w:rPr>
        <w:t>)</w:t>
      </w:r>
      <w:r w:rsidRPr="00F4412F">
        <w:rPr>
          <w:rFonts w:cs="Times New Roman"/>
          <w:b/>
        </w:rPr>
        <w:t xml:space="preserve"> </w:t>
      </w:r>
      <w:r w:rsidRPr="00F4412F">
        <w:rPr>
          <w:rFonts w:cs="Times New Roman"/>
        </w:rPr>
        <w:t>with fluorescen</w:t>
      </w:r>
      <w:r w:rsidR="004C3F19" w:rsidRPr="00F4412F">
        <w:rPr>
          <w:rFonts w:cs="Times New Roman"/>
        </w:rPr>
        <w:t>t</w:t>
      </w:r>
      <w:r w:rsidR="000C4935" w:rsidRPr="00F4412F">
        <w:rPr>
          <w:rFonts w:cs="Times New Roman"/>
        </w:rPr>
        <w:t xml:space="preserve"> properties</w:t>
      </w:r>
      <w:r w:rsidRPr="00F4412F">
        <w:rPr>
          <w:rFonts w:cs="Times New Roman"/>
        </w:rPr>
        <w:t xml:space="preserve"> without </w:t>
      </w:r>
      <w:r w:rsidR="00811E33" w:rsidRPr="00F4412F">
        <w:rPr>
          <w:rFonts w:cs="Times New Roman"/>
        </w:rPr>
        <w:t>the need</w:t>
      </w:r>
      <w:r w:rsidRPr="00F4412F">
        <w:rPr>
          <w:rFonts w:cs="Times New Roman"/>
        </w:rPr>
        <w:t xml:space="preserve"> for additional modification to achieve visualization. </w:t>
      </w:r>
      <w:r w:rsidR="00B00D76">
        <w:rPr>
          <w:rFonts w:cs="Times New Roman"/>
        </w:rPr>
        <w:t>I</w:t>
      </w:r>
      <w:r w:rsidR="00715FB6" w:rsidRPr="00F4412F">
        <w:rPr>
          <w:rFonts w:cs="Times New Roman"/>
        </w:rPr>
        <w:t xml:space="preserve"> </w:t>
      </w:r>
      <w:r w:rsidR="00F57F03" w:rsidRPr="00F4412F">
        <w:rPr>
          <w:rFonts w:cs="Times New Roman"/>
        </w:rPr>
        <w:t>hence</w:t>
      </w:r>
      <w:r w:rsidR="00715FB6" w:rsidRPr="00F4412F">
        <w:rPr>
          <w:rFonts w:cs="Times New Roman"/>
        </w:rPr>
        <w:t xml:space="preserve"> endeavored to investigate the fluorescent properties of click adducts in live cancer cells using fluorescent microscopy. </w:t>
      </w:r>
      <w:r w:rsidR="00275B1A" w:rsidRPr="00F4412F">
        <w:rPr>
          <w:rFonts w:cs="Times New Roman"/>
        </w:rPr>
        <w:t>Fluorescence lifetime imaging microscopy (FLIM) w</w:t>
      </w:r>
      <w:r w:rsidR="005D0F32" w:rsidRPr="00F4412F">
        <w:rPr>
          <w:rFonts w:cs="Times New Roman"/>
        </w:rPr>
        <w:t>ill</w:t>
      </w:r>
      <w:r w:rsidR="00275B1A" w:rsidRPr="00F4412F">
        <w:rPr>
          <w:rFonts w:cs="Times New Roman"/>
        </w:rPr>
        <w:t xml:space="preserve"> </w:t>
      </w:r>
      <w:r w:rsidR="00715FB6" w:rsidRPr="00F4412F">
        <w:rPr>
          <w:rFonts w:cs="Times New Roman"/>
        </w:rPr>
        <w:t>also</w:t>
      </w:r>
      <w:r w:rsidR="005D0F32" w:rsidRPr="00F4412F">
        <w:rPr>
          <w:rFonts w:cs="Times New Roman"/>
        </w:rPr>
        <w:t xml:space="preserve"> be</w:t>
      </w:r>
      <w:r w:rsidR="00715FB6" w:rsidRPr="00F4412F">
        <w:rPr>
          <w:rFonts w:cs="Times New Roman"/>
        </w:rPr>
        <w:t xml:space="preserve"> </w:t>
      </w:r>
      <w:r w:rsidR="00275B1A" w:rsidRPr="00F4412F">
        <w:rPr>
          <w:rFonts w:cs="Times New Roman"/>
        </w:rPr>
        <w:t xml:space="preserve">used to characterize the </w:t>
      </w:r>
      <w:r w:rsidR="00275B1A" w:rsidRPr="00F4412F">
        <w:rPr>
          <w:rFonts w:cs="Times New Roman"/>
          <w:i/>
        </w:rPr>
        <w:t>in vivo</w:t>
      </w:r>
      <w:r w:rsidR="00275B1A" w:rsidRPr="00F4412F">
        <w:rPr>
          <w:rFonts w:cs="Times New Roman"/>
        </w:rPr>
        <w:t xml:space="preserve"> lifetime of several of the synthesized triazole a</w:t>
      </w:r>
      <w:r w:rsidR="00811E33" w:rsidRPr="00F4412F">
        <w:rPr>
          <w:rFonts w:cs="Times New Roman"/>
        </w:rPr>
        <w:t xml:space="preserve">dducts in living cancer cells. </w:t>
      </w:r>
      <w:r w:rsidR="00F57F03" w:rsidRPr="00F4412F">
        <w:rPr>
          <w:rFonts w:cs="Times New Roman"/>
        </w:rPr>
        <w:t>The formation and presence of the desired triazole analogues w</w:t>
      </w:r>
      <w:r w:rsidR="005D0F32" w:rsidRPr="00F4412F">
        <w:rPr>
          <w:rFonts w:cs="Times New Roman"/>
        </w:rPr>
        <w:t xml:space="preserve">ill also be </w:t>
      </w:r>
      <w:r w:rsidR="00F57F03" w:rsidRPr="00F4412F">
        <w:rPr>
          <w:rFonts w:cs="Times New Roman"/>
        </w:rPr>
        <w:t>determined</w:t>
      </w:r>
      <w:r w:rsidR="005D0F32" w:rsidRPr="00F4412F">
        <w:rPr>
          <w:rFonts w:cs="Times New Roman"/>
        </w:rPr>
        <w:t xml:space="preserve"> in living cancer cells</w:t>
      </w:r>
      <w:r w:rsidR="00F57F03" w:rsidRPr="00F4412F">
        <w:rPr>
          <w:rFonts w:cs="Times New Roman"/>
        </w:rPr>
        <w:t xml:space="preserve"> by comparing</w:t>
      </w:r>
      <w:r w:rsidR="00811E33" w:rsidRPr="00F4412F">
        <w:rPr>
          <w:rFonts w:cs="Times New Roman"/>
        </w:rPr>
        <w:t xml:space="preserve"> the</w:t>
      </w:r>
      <w:r w:rsidR="00F57F03" w:rsidRPr="00F4412F">
        <w:rPr>
          <w:rFonts w:cs="Times New Roman"/>
        </w:rPr>
        <w:t xml:space="preserve"> observed</w:t>
      </w:r>
      <w:r w:rsidR="00811E33" w:rsidRPr="00F4412F">
        <w:rPr>
          <w:rFonts w:cs="Times New Roman"/>
        </w:rPr>
        <w:t xml:space="preserve"> </w:t>
      </w:r>
      <w:r w:rsidR="00811E33" w:rsidRPr="00F4412F">
        <w:rPr>
          <w:rFonts w:cs="Times New Roman"/>
          <w:i/>
        </w:rPr>
        <w:t>in vivo</w:t>
      </w:r>
      <w:r w:rsidR="00811E33" w:rsidRPr="00F4412F">
        <w:rPr>
          <w:rFonts w:cs="Times New Roman"/>
        </w:rPr>
        <w:t xml:space="preserve"> and </w:t>
      </w:r>
      <w:r w:rsidR="00811E33" w:rsidRPr="00F4412F">
        <w:rPr>
          <w:rFonts w:cs="Times New Roman"/>
          <w:i/>
        </w:rPr>
        <w:t>in vitro</w:t>
      </w:r>
      <w:r w:rsidR="00F57F03" w:rsidRPr="00F4412F">
        <w:rPr>
          <w:rFonts w:cs="Times New Roman"/>
        </w:rPr>
        <w:t xml:space="preserve"> lifetime values.</w:t>
      </w:r>
    </w:p>
    <w:p w14:paraId="3AEF61F5" w14:textId="77777777" w:rsidR="00253D01" w:rsidRPr="00F4412F" w:rsidRDefault="00BC4C0C" w:rsidP="001A30A6">
      <w:pPr>
        <w:pStyle w:val="NoSpacing"/>
        <w:rPr>
          <w:rFonts w:ascii="Times New Roman" w:hAnsi="Times New Roman" w:cs="Times New Roman"/>
        </w:rPr>
      </w:pPr>
      <w:r w:rsidRPr="00F4412F">
        <w:rPr>
          <w:rFonts w:ascii="Times New Roman" w:hAnsi="Times New Roman" w:cs="Times New Roman"/>
        </w:rPr>
        <w:object w:dxaOrig="9976" w:dyaOrig="3242" w14:anchorId="4C6DFD30">
          <v:shape id="_x0000_i1094" type="#_x0000_t75" style="width:396.8pt;height:129.6pt" o:ole="">
            <v:imagedata r:id="rId153" o:title=""/>
          </v:shape>
          <o:OLEObject Type="Embed" ProgID="ChemDraw.Document.6.0" ShapeID="_x0000_i1094" DrawAspect="Content" ObjectID="_1374136366" r:id="rId154"/>
        </w:object>
      </w:r>
    </w:p>
    <w:p w14:paraId="0C8DD21E" w14:textId="77777777" w:rsidR="00253D01" w:rsidRPr="00F4412F" w:rsidRDefault="00253D01" w:rsidP="00614FF1">
      <w:pPr>
        <w:pStyle w:val="Caption"/>
        <w:ind w:firstLine="0"/>
        <w:jc w:val="center"/>
        <w:rPr>
          <w:rFonts w:cs="Times New Roman"/>
          <w:b w:val="0"/>
          <w:color w:val="auto"/>
        </w:rPr>
      </w:pPr>
      <w:bookmarkStart w:id="119" w:name="_Toc419205228"/>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30</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Fluorescent click adducts for live cell imaging</w:t>
      </w:r>
      <w:bookmarkEnd w:id="119"/>
    </w:p>
    <w:p w14:paraId="37C281C5" w14:textId="77777777" w:rsidR="000E1EE0" w:rsidRPr="00F4412F" w:rsidRDefault="00873A84" w:rsidP="000E1EE0">
      <w:pPr>
        <w:rPr>
          <w:rFonts w:cs="Times New Roman"/>
        </w:rPr>
      </w:pPr>
      <w:r w:rsidRPr="00F4412F">
        <w:rPr>
          <w:rFonts w:cs="Times New Roman"/>
        </w:rPr>
        <w:t>Methods for the synthesis of azido</w:t>
      </w:r>
      <w:r w:rsidR="00010CB7" w:rsidRPr="00F4412F">
        <w:rPr>
          <w:rFonts w:cs="Times New Roman"/>
        </w:rPr>
        <w:t>-nucleobase</w:t>
      </w:r>
      <w:r w:rsidRPr="00F4412F">
        <w:rPr>
          <w:rFonts w:cs="Times New Roman"/>
        </w:rPr>
        <w:t xml:space="preserve"> modified 5'-triphosphates </w:t>
      </w:r>
      <w:r w:rsidR="009525B6" w:rsidRPr="00F4412F">
        <w:rPr>
          <w:rFonts w:cs="Times New Roman"/>
        </w:rPr>
        <w:t>and</w:t>
      </w:r>
      <w:r w:rsidRPr="00F4412F">
        <w:rPr>
          <w:rFonts w:cs="Times New Roman"/>
        </w:rPr>
        <w:t xml:space="preserve"> the possibility of performing click chemistry </w:t>
      </w:r>
      <w:r w:rsidR="00010CB7" w:rsidRPr="00F4412F">
        <w:rPr>
          <w:rFonts w:cs="Times New Roman"/>
        </w:rPr>
        <w:t>on such</w:t>
      </w:r>
      <w:r w:rsidRPr="00F4412F">
        <w:rPr>
          <w:rFonts w:cs="Times New Roman"/>
        </w:rPr>
        <w:t xml:space="preserve"> modified nucleotides at the polynucleotide level w</w:t>
      </w:r>
      <w:r w:rsidR="00010CB7" w:rsidRPr="00F4412F">
        <w:rPr>
          <w:rFonts w:cs="Times New Roman"/>
        </w:rPr>
        <w:t>ill also be</w:t>
      </w:r>
      <w:r w:rsidRPr="00F4412F">
        <w:rPr>
          <w:rFonts w:cs="Times New Roman"/>
        </w:rPr>
        <w:t xml:space="preserve"> explored. The desired triphosphates </w:t>
      </w:r>
      <w:r w:rsidR="00010CB7" w:rsidRPr="00F4412F">
        <w:rPr>
          <w:rFonts w:cs="Times New Roman"/>
        </w:rPr>
        <w:t>could</w:t>
      </w:r>
      <w:r w:rsidRPr="00F4412F">
        <w:rPr>
          <w:rFonts w:cs="Times New Roman"/>
        </w:rPr>
        <w:t xml:space="preserve"> be incorporated into RNA and DNA chemically or enzymatically with the aid of polymerases. </w:t>
      </w:r>
      <w:r w:rsidR="00DA5A8C" w:rsidRPr="00F4412F">
        <w:rPr>
          <w:rFonts w:cs="Times New Roman"/>
        </w:rPr>
        <w:t xml:space="preserve">Azido modified nucleosides are typically incompatible with solid phase </w:t>
      </w:r>
      <w:r w:rsidR="00DA5A8C" w:rsidRPr="00F4412F">
        <w:rPr>
          <w:rFonts w:cs="Times New Roman"/>
        </w:rPr>
        <w:lastRenderedPageBreak/>
        <w:t>synthetic methods because of the known</w:t>
      </w:r>
      <w:r w:rsidR="004C3F19" w:rsidRPr="00F4412F">
        <w:rPr>
          <w:rFonts w:cs="Times New Roman"/>
        </w:rPr>
        <w:t xml:space="preserve"> reduction</w:t>
      </w:r>
      <w:r w:rsidR="00DA5A8C" w:rsidRPr="00F4412F">
        <w:rPr>
          <w:rFonts w:cs="Times New Roman"/>
        </w:rPr>
        <w:t xml:space="preserve"> reaction between the azide moiety and the P(III) present in the requisite phosphoramidite</w:t>
      </w:r>
      <w:r w:rsidR="000C4935" w:rsidRPr="00F4412F">
        <w:rPr>
          <w:rFonts w:cs="Times New Roman"/>
        </w:rPr>
        <w:t xml:space="preserve"> reagent</w:t>
      </w:r>
      <w:r w:rsidR="00DA5A8C" w:rsidRPr="00F4412F">
        <w:rPr>
          <w:rFonts w:cs="Times New Roman"/>
        </w:rPr>
        <w:t xml:space="preserve">. </w:t>
      </w:r>
      <w:r w:rsidR="000E1EE0" w:rsidRPr="00F4412F">
        <w:rPr>
          <w:rFonts w:cs="Times New Roman"/>
        </w:rPr>
        <w:t>When the azido modified DNA or RNA is coupled</w:t>
      </w:r>
      <w:r w:rsidR="00215643" w:rsidRPr="00F4412F">
        <w:rPr>
          <w:rFonts w:cs="Times New Roman"/>
        </w:rPr>
        <w:t xml:space="preserve"> through a click reaction</w:t>
      </w:r>
      <w:r w:rsidR="000E1EE0" w:rsidRPr="00F4412F">
        <w:rPr>
          <w:rFonts w:cs="Times New Roman"/>
        </w:rPr>
        <w:t xml:space="preserve"> with a cyclooctyne, a fluorescent oligonucleotide will be formed.  Th</w:t>
      </w:r>
      <w:r w:rsidR="00495D89">
        <w:rPr>
          <w:rFonts w:cs="Times New Roman"/>
        </w:rPr>
        <w:t>e</w:t>
      </w:r>
      <w:r w:rsidR="000E1EE0" w:rsidRPr="00F4412F">
        <w:rPr>
          <w:rFonts w:cs="Times New Roman"/>
        </w:rPr>
        <w:t xml:space="preserve"> fluorescence can be utilized for direct visualization of native DNA or RNA in live cells without the need for the traditional </w:t>
      </w:r>
      <w:r w:rsidR="00F02081" w:rsidRPr="00F4412F">
        <w:rPr>
          <w:rFonts w:cs="Times New Roman"/>
        </w:rPr>
        <w:t>fluorescent dyes</w:t>
      </w:r>
      <w:r w:rsidR="000E1EE0" w:rsidRPr="00F4412F">
        <w:rPr>
          <w:rFonts w:cs="Times New Roman"/>
        </w:rPr>
        <w:t xml:space="preserve">. </w:t>
      </w:r>
    </w:p>
    <w:p w14:paraId="3BF9373C" w14:textId="77777777" w:rsidR="000E1EE0" w:rsidRPr="00F4412F" w:rsidRDefault="00873A84" w:rsidP="00A2194D">
      <w:pPr>
        <w:rPr>
          <w:rFonts w:cs="Times New Roman"/>
        </w:rPr>
      </w:pPr>
      <w:r w:rsidRPr="00F4412F">
        <w:rPr>
          <w:rFonts w:cs="Times New Roman"/>
        </w:rPr>
        <w:t>T</w:t>
      </w:r>
      <w:r w:rsidR="000E1EE0" w:rsidRPr="00F4412F">
        <w:rPr>
          <w:rFonts w:cs="Times New Roman"/>
        </w:rPr>
        <w:t xml:space="preserve">he second objective of my </w:t>
      </w:r>
      <w:r w:rsidRPr="00F4412F">
        <w:rPr>
          <w:rFonts w:cs="Times New Roman"/>
        </w:rPr>
        <w:t xml:space="preserve">dissertation </w:t>
      </w:r>
      <w:r w:rsidR="00DA5A8C" w:rsidRPr="00F4412F">
        <w:rPr>
          <w:rFonts w:cs="Times New Roman"/>
        </w:rPr>
        <w:t>explore</w:t>
      </w:r>
      <w:r w:rsidR="00495D89">
        <w:rPr>
          <w:rFonts w:cs="Times New Roman"/>
        </w:rPr>
        <w:t>s</w:t>
      </w:r>
      <w:r w:rsidRPr="00F4412F">
        <w:rPr>
          <w:rFonts w:cs="Times New Roman"/>
        </w:rPr>
        <w:t xml:space="preserve"> the application of </w:t>
      </w:r>
      <w:r w:rsidR="00A2194D" w:rsidRPr="00F4412F">
        <w:rPr>
          <w:rFonts w:cs="Times New Roman"/>
        </w:rPr>
        <w:t xml:space="preserve">the click chemistry methodology established </w:t>
      </w:r>
      <w:r w:rsidR="00DA5A8C" w:rsidRPr="00F4412F">
        <w:rPr>
          <w:rFonts w:cs="Times New Roman"/>
        </w:rPr>
        <w:t>in the first objective of my dissertation to study the cellular targets in parasites and bacteria</w:t>
      </w:r>
      <w:r w:rsidR="00A2194D" w:rsidRPr="00F4412F">
        <w:rPr>
          <w:rFonts w:cs="Times New Roman"/>
        </w:rPr>
        <w:t xml:space="preserve">. </w:t>
      </w:r>
      <w:r w:rsidR="00DA5A8C" w:rsidRPr="00F4412F">
        <w:rPr>
          <w:rFonts w:cs="Times New Roman"/>
        </w:rPr>
        <w:t>Thus, initially t</w:t>
      </w:r>
      <w:r w:rsidR="00A2194D" w:rsidRPr="00F4412F">
        <w:rPr>
          <w:rFonts w:cs="Times New Roman"/>
        </w:rPr>
        <w:t>he</w:t>
      </w:r>
      <w:r w:rsidR="000E1EE0" w:rsidRPr="00F4412F">
        <w:rPr>
          <w:rFonts w:cs="Times New Roman"/>
        </w:rPr>
        <w:t xml:space="preserve"> anti-protozoal properties of a library of purine and pyrimidine nucleosides with base and sugar modifications </w:t>
      </w:r>
      <w:r w:rsidR="00DA5A8C" w:rsidRPr="00F4412F">
        <w:rPr>
          <w:rFonts w:cs="Times New Roman"/>
        </w:rPr>
        <w:t>would be</w:t>
      </w:r>
      <w:r w:rsidR="00DA3594" w:rsidRPr="00F4412F">
        <w:rPr>
          <w:rFonts w:cs="Times New Roman"/>
        </w:rPr>
        <w:t xml:space="preserve"> evaluated </w:t>
      </w:r>
      <w:r w:rsidR="000E1EE0" w:rsidRPr="00F4412F">
        <w:rPr>
          <w:rFonts w:cs="Times New Roman"/>
        </w:rPr>
        <w:t>against protozoan parasite</w:t>
      </w:r>
      <w:r w:rsidR="00F02081" w:rsidRPr="00F4412F">
        <w:rPr>
          <w:rFonts w:cs="Times New Roman"/>
        </w:rPr>
        <w:t>s</w:t>
      </w:r>
      <w:r w:rsidR="000E1EE0" w:rsidRPr="00F4412F">
        <w:rPr>
          <w:rFonts w:cs="Times New Roman"/>
        </w:rPr>
        <w:t xml:space="preserve"> </w:t>
      </w:r>
      <w:r w:rsidR="00B215AA" w:rsidRPr="00B215AA">
        <w:rPr>
          <w:rFonts w:cs="Times New Roman"/>
          <w:i/>
        </w:rPr>
        <w:t>Trichomonas vaginalis</w:t>
      </w:r>
      <w:r w:rsidR="000E1EE0" w:rsidRPr="00F4412F">
        <w:rPr>
          <w:rFonts w:cs="Times New Roman"/>
          <w:i/>
        </w:rPr>
        <w:t xml:space="preserve"> </w:t>
      </w:r>
      <w:r w:rsidR="000E1EE0" w:rsidRPr="00F4412F">
        <w:rPr>
          <w:rFonts w:cs="Times New Roman"/>
        </w:rPr>
        <w:t xml:space="preserve">and </w:t>
      </w:r>
      <w:r w:rsidR="000E1EE0" w:rsidRPr="00F4412F">
        <w:rPr>
          <w:rFonts w:cs="Times New Roman"/>
          <w:i/>
        </w:rPr>
        <w:t xml:space="preserve">Tritrichomonas </w:t>
      </w:r>
      <w:r w:rsidR="00495D89">
        <w:rPr>
          <w:rFonts w:cs="Times New Roman"/>
          <w:i/>
        </w:rPr>
        <w:t>f</w:t>
      </w:r>
      <w:r w:rsidR="006B1917" w:rsidRPr="006B1917">
        <w:rPr>
          <w:rFonts w:cs="Times New Roman"/>
          <w:i/>
        </w:rPr>
        <w:t>oetus</w:t>
      </w:r>
      <w:r w:rsidR="000E1EE0" w:rsidRPr="00F4412F">
        <w:rPr>
          <w:rFonts w:cs="Times New Roman"/>
        </w:rPr>
        <w:t xml:space="preserve">. </w:t>
      </w:r>
      <w:r w:rsidR="00DA3594" w:rsidRPr="00F4412F">
        <w:rPr>
          <w:rFonts w:cs="Times New Roman"/>
        </w:rPr>
        <w:t>Following characterization of cytostatic profiles, promising analogs will be modified with an azide group</w:t>
      </w:r>
      <w:r w:rsidR="004C3F19" w:rsidRPr="00F4412F">
        <w:rPr>
          <w:rFonts w:cs="Times New Roman"/>
        </w:rPr>
        <w:t xml:space="preserve"> on its nucleobase</w:t>
      </w:r>
      <w:r w:rsidR="00DA3594" w:rsidRPr="00F4412F">
        <w:rPr>
          <w:rFonts w:cs="Times New Roman"/>
        </w:rPr>
        <w:t xml:space="preserve">. The resulting adducts </w:t>
      </w:r>
      <w:r w:rsidR="00DA5A8C" w:rsidRPr="00F4412F">
        <w:rPr>
          <w:rFonts w:cs="Times New Roman"/>
        </w:rPr>
        <w:t xml:space="preserve">of a click reaction between the azido modified substrate and cyclooctyne </w:t>
      </w:r>
      <w:r w:rsidR="00DA3594" w:rsidRPr="00F4412F">
        <w:rPr>
          <w:rFonts w:cs="Times New Roman"/>
        </w:rPr>
        <w:t xml:space="preserve">can be used </w:t>
      </w:r>
      <w:r w:rsidR="004C3F19" w:rsidRPr="00F4412F">
        <w:rPr>
          <w:rFonts w:cs="Times New Roman"/>
        </w:rPr>
        <w:t>for investigation</w:t>
      </w:r>
      <w:r w:rsidR="00495D89">
        <w:rPr>
          <w:rFonts w:cs="Times New Roman"/>
        </w:rPr>
        <w:t>.</w:t>
      </w:r>
      <w:r w:rsidR="00DA3594" w:rsidRPr="00F4412F">
        <w:rPr>
          <w:rFonts w:cs="Times New Roman"/>
        </w:rPr>
        <w:t xml:space="preserve"> </w:t>
      </w:r>
      <w:r w:rsidR="001645BC" w:rsidRPr="00F4412F">
        <w:rPr>
          <w:rFonts w:cs="Times New Roman"/>
        </w:rPr>
        <w:t>Their</w:t>
      </w:r>
      <w:r w:rsidR="00DA3594" w:rsidRPr="00F4412F">
        <w:rPr>
          <w:rFonts w:cs="Times New Roman"/>
        </w:rPr>
        <w:t xml:space="preserve"> </w:t>
      </w:r>
      <w:r w:rsidR="001645BC" w:rsidRPr="00F4412F">
        <w:rPr>
          <w:rFonts w:cs="Times New Roman"/>
        </w:rPr>
        <w:t xml:space="preserve">inherent </w:t>
      </w:r>
      <w:r w:rsidR="00DA3594" w:rsidRPr="00F4412F">
        <w:rPr>
          <w:rFonts w:cs="Times New Roman"/>
        </w:rPr>
        <w:t xml:space="preserve">fluorescent properties </w:t>
      </w:r>
      <w:r w:rsidR="001645BC" w:rsidRPr="00F4412F">
        <w:rPr>
          <w:rFonts w:cs="Times New Roman"/>
        </w:rPr>
        <w:t xml:space="preserve">could be </w:t>
      </w:r>
      <w:r w:rsidR="000E1EE0" w:rsidRPr="00F4412F">
        <w:rPr>
          <w:rFonts w:cs="Times New Roman"/>
        </w:rPr>
        <w:t xml:space="preserve">exploited to study their mechanism and cellular targets in parasite containing cells via fluorescent microscopy or </w:t>
      </w:r>
      <w:r w:rsidR="004C3F19" w:rsidRPr="00F4412F">
        <w:rPr>
          <w:rFonts w:cs="Times New Roman"/>
        </w:rPr>
        <w:t xml:space="preserve">biotin and </w:t>
      </w:r>
      <w:r w:rsidR="000E1EE0" w:rsidRPr="00F4412F">
        <w:rPr>
          <w:rFonts w:cs="Times New Roman"/>
        </w:rPr>
        <w:t>streptavidin tagging.</w:t>
      </w:r>
      <w:hyperlink w:anchor="_ENREF_247" w:tooltip="Yang, 2012 #471" w:history="1">
        <w:r w:rsidR="00762722" w:rsidRPr="00F4412F">
          <w:rPr>
            <w:rFonts w:cs="Times New Roman"/>
          </w:rPr>
          <w:fldChar w:fldCharType="begin"/>
        </w:r>
        <w:r w:rsidR="00762722">
          <w:rPr>
            <w:rFonts w:cs="Times New Roman"/>
          </w:rPr>
          <w:instrText xml:space="preserve"> ADDIN EN.CITE &lt;EndNote&gt;&lt;Cite&gt;&lt;Author&gt;Yang&lt;/Author&gt;&lt;Year&gt;2012&lt;/Year&gt;&lt;RecNum&gt;471&lt;/RecNum&gt;&lt;DisplayText&gt;&lt;style face="superscript"&gt;247&lt;/style&gt;&lt;/DisplayText&gt;&lt;record&gt;&lt;rec-number&gt;471&lt;/rec-number&gt;&lt;foreign-keys&gt;&lt;key app="EN" db-id="9v5vpt2t49s0z7evxzyv2s5rfseepxexrx2t"&gt;471&lt;/key&gt;&lt;/foreign-keys&gt;&lt;ref-type name="Journal Article"&gt;17&lt;/ref-type&gt;&lt;contributors&gt;&lt;authors&gt;&lt;author&gt;Yang, P. Y.&lt;/author&gt;&lt;author&gt;Wang, M.&lt;/author&gt;&lt;author&gt;He, C. Y.&lt;/author&gt;&lt;author&gt;Yao, S. Q.&lt;/author&gt;&lt;/authors&gt;&lt;/contributors&gt;&lt;auth-address&gt;Yao, SQ&amp;#xD;Natl Univ Singapore, Dept Chem, 3 Sci Dr 3, Singapore 117543, Singapore&amp;#xD;Natl Univ Singapore, Dept Chem, 3 Sci Dr 3, Singapore 117543, Singapore&amp;#xD;Natl Univ Singapore, Dept Chem, Singapore 117543, Singapore&amp;#xD;Natl Univ Singapore, Dept Biol Sci, Singapore 117543, Singapore&lt;/auth-address&gt;&lt;titles&gt;&lt;title&gt;Proteomic profiling and potential cellular target identification of K11777, a clinical cysteine protease inhibitor, in Trypanosoma brucei&lt;/title&gt;&lt;secondary-title&gt;Chemical Communications&lt;/secondary-title&gt;&lt;/titles&gt;&lt;periodical&gt;&lt;full-title&gt;Chemical Communications&lt;/full-title&gt;&lt;abbr-1&gt;Chem. Commun.&lt;/abbr-1&gt;&lt;abbr-2&gt;Chem Commun&lt;/abbr-2&gt;&lt;/periodical&gt;&lt;pages&gt;835-837&lt;/pages&gt;&lt;volume&gt;48&lt;/volume&gt;&lt;number&gt;6&lt;/number&gt;&lt;keywords&gt;&lt;keyword&gt;cathepsin-b&lt;/keyword&gt;&lt;keyword&gt;degradation&lt;/keyword&gt;&lt;keyword&gt;rhodesain&lt;/keyword&gt;&lt;keyword&gt;model&lt;/keyword&gt;&lt;/keywords&gt;&lt;dates&gt;&lt;year&gt;2012&lt;/year&gt;&lt;pub-dates&gt;&lt;date&gt;Jan 21&lt;/date&gt;&lt;/pub-dates&gt;&lt;/dates&gt;&lt;isbn&gt;1359-7345&lt;/isbn&gt;&lt;accession-num&gt;WOS:000299589700014&lt;/accession-num&gt;&lt;urls&gt;&lt;related-urls&gt;&lt;url&gt;&amp;lt;Go to ISI&amp;gt;://WOS:000299589700014&lt;/url&gt;&lt;/related-urls&gt;&lt;/urls&gt;&lt;electronic-resource-num&gt;Doi 10.1039/C1cc16178d&lt;/electronic-resource-num&gt;&lt;language&gt;English&lt;/language&gt;&lt;/record&gt;&lt;/Cite&gt;&lt;/EndNote&gt;</w:instrText>
        </w:r>
        <w:r w:rsidR="00762722" w:rsidRPr="00F4412F">
          <w:rPr>
            <w:rFonts w:cs="Times New Roman"/>
          </w:rPr>
          <w:fldChar w:fldCharType="separate"/>
        </w:r>
        <w:r w:rsidR="00762722" w:rsidRPr="00762722">
          <w:rPr>
            <w:rFonts w:cs="Times New Roman"/>
            <w:noProof/>
            <w:vertAlign w:val="superscript"/>
          </w:rPr>
          <w:t>247</w:t>
        </w:r>
        <w:r w:rsidR="00762722" w:rsidRPr="00F4412F">
          <w:rPr>
            <w:rFonts w:cs="Times New Roman"/>
          </w:rPr>
          <w:fldChar w:fldCharType="end"/>
        </w:r>
      </w:hyperlink>
      <w:r w:rsidR="000E1EE0" w:rsidRPr="00F4412F">
        <w:rPr>
          <w:rFonts w:cs="Times New Roman"/>
        </w:rPr>
        <w:t xml:space="preserve"> </w:t>
      </w:r>
    </w:p>
    <w:p w14:paraId="62C8DC60" w14:textId="77777777" w:rsidR="00644AF3" w:rsidRPr="00F4412F" w:rsidRDefault="000E1EE0" w:rsidP="00C2598B">
      <w:pPr>
        <w:rPr>
          <w:rFonts w:cs="Times New Roman"/>
        </w:rPr>
      </w:pPr>
      <w:r w:rsidRPr="00F4412F">
        <w:rPr>
          <w:rFonts w:cs="Times New Roman"/>
        </w:rPr>
        <w:t>The third objective of this dissertation</w:t>
      </w:r>
      <w:r w:rsidR="00C2598B" w:rsidRPr="00F4412F">
        <w:rPr>
          <w:rFonts w:cs="Times New Roman"/>
        </w:rPr>
        <w:t xml:space="preserve"> was</w:t>
      </w:r>
      <w:r w:rsidRPr="00F4412F">
        <w:rPr>
          <w:rFonts w:cs="Times New Roman"/>
        </w:rPr>
        <w:t xml:space="preserve"> </w:t>
      </w:r>
      <w:r w:rsidR="00C2598B" w:rsidRPr="00F4412F">
        <w:rPr>
          <w:rFonts w:cs="Times New Roman"/>
        </w:rPr>
        <w:t>to study the transfer</w:t>
      </w:r>
      <w:r w:rsidR="009525B6" w:rsidRPr="00F4412F">
        <w:rPr>
          <w:rFonts w:cs="Times New Roman"/>
        </w:rPr>
        <w:t xml:space="preserve"> of</w:t>
      </w:r>
      <w:r w:rsidR="00C2598B" w:rsidRPr="00F4412F">
        <w:rPr>
          <w:rFonts w:cs="Times New Roman"/>
        </w:rPr>
        <w:t xml:space="preserve"> the protruding methyl group present </w:t>
      </w:r>
      <w:r w:rsidR="001645BC" w:rsidRPr="00F4412F">
        <w:rPr>
          <w:rFonts w:cs="Times New Roman"/>
        </w:rPr>
        <w:t>from</w:t>
      </w:r>
      <w:r w:rsidR="00C2598B" w:rsidRPr="00F4412F">
        <w:rPr>
          <w:rFonts w:cs="Times New Roman"/>
        </w:rPr>
        <w:t xml:space="preserve"> S-adenosyl-L-methionine (SAM)</w:t>
      </w:r>
      <w:r w:rsidR="001645BC" w:rsidRPr="00F4412F">
        <w:rPr>
          <w:rFonts w:cs="Times New Roman"/>
        </w:rPr>
        <w:t>, when SAM</w:t>
      </w:r>
      <w:r w:rsidR="00C2598B" w:rsidRPr="00F4412F">
        <w:rPr>
          <w:rFonts w:cs="Times New Roman"/>
        </w:rPr>
        <w:t xml:space="preserve"> is in the </w:t>
      </w:r>
      <w:r w:rsidR="00482819" w:rsidRPr="00F4412F">
        <w:rPr>
          <w:rFonts w:cs="Times New Roman"/>
        </w:rPr>
        <w:t>tRNA(m1G37)methyltransferase (</w:t>
      </w:r>
      <w:r w:rsidR="00C2598B" w:rsidRPr="00F4412F">
        <w:rPr>
          <w:rFonts w:cs="Times New Roman"/>
        </w:rPr>
        <w:t>TrmD</w:t>
      </w:r>
      <w:r w:rsidR="00482819" w:rsidRPr="00F4412F">
        <w:rPr>
          <w:rFonts w:cs="Times New Roman"/>
        </w:rPr>
        <w:t>)</w:t>
      </w:r>
      <w:r w:rsidR="00C2598B" w:rsidRPr="00F4412F">
        <w:rPr>
          <w:rFonts w:cs="Times New Roman"/>
        </w:rPr>
        <w:t xml:space="preserve"> binding pocket. </w:t>
      </w:r>
      <w:r w:rsidR="00B00D76">
        <w:rPr>
          <w:rFonts w:cs="Times New Roman"/>
        </w:rPr>
        <w:t>I</w:t>
      </w:r>
      <w:r w:rsidR="00C2598B" w:rsidRPr="00F4412F">
        <w:rPr>
          <w:rFonts w:cs="Times New Roman"/>
        </w:rPr>
        <w:t xml:space="preserve"> endeavored to synthesize</w:t>
      </w:r>
      <w:r w:rsidRPr="00F4412F">
        <w:rPr>
          <w:rFonts w:cs="Times New Roman"/>
        </w:rPr>
        <w:t xml:space="preserve"> constrained</w:t>
      </w:r>
      <w:r w:rsidR="006B7A5E" w:rsidRPr="00F4412F">
        <w:rPr>
          <w:rFonts w:cs="Times New Roman"/>
        </w:rPr>
        <w:t xml:space="preserve"> and </w:t>
      </w:r>
      <w:r w:rsidR="00C2598B" w:rsidRPr="00F4412F">
        <w:rPr>
          <w:rFonts w:cs="Times New Roman"/>
        </w:rPr>
        <w:t>activated</w:t>
      </w:r>
      <w:r w:rsidRPr="00F4412F">
        <w:rPr>
          <w:rFonts w:cs="Times New Roman"/>
        </w:rPr>
        <w:t xml:space="preserve"> S-adenosyl-L-methionine (SAM) analogues which mimic the naturally occurring bent conformation of SAM in the </w:t>
      </w:r>
      <w:r w:rsidR="00482819" w:rsidRPr="00F4412F">
        <w:rPr>
          <w:rFonts w:cs="Times New Roman"/>
        </w:rPr>
        <w:t xml:space="preserve">TrmD </w:t>
      </w:r>
      <w:r w:rsidRPr="00F4412F">
        <w:rPr>
          <w:rFonts w:cs="Times New Roman"/>
        </w:rPr>
        <w:t xml:space="preserve">binding pocket. </w:t>
      </w:r>
      <w:r w:rsidR="009525B6" w:rsidRPr="00F4412F">
        <w:rPr>
          <w:rFonts w:cs="Times New Roman"/>
        </w:rPr>
        <w:t>The</w:t>
      </w:r>
      <w:r w:rsidRPr="00F4412F">
        <w:rPr>
          <w:rFonts w:cs="Times New Roman"/>
        </w:rPr>
        <w:t xml:space="preserve"> bicyclic nucleoside derivatives having 9, 10, or 11 membered rings bridging from th</w:t>
      </w:r>
      <w:r w:rsidR="004D0D08" w:rsidRPr="00F4412F">
        <w:rPr>
          <w:rFonts w:cs="Times New Roman"/>
        </w:rPr>
        <w:t>e C5’ thioether to either the 3'</w:t>
      </w:r>
      <w:r w:rsidRPr="00F4412F">
        <w:rPr>
          <w:rFonts w:cs="Times New Roman"/>
        </w:rPr>
        <w:t xml:space="preserve"> or 2</w:t>
      </w:r>
      <w:r w:rsidR="004D0D08" w:rsidRPr="00F4412F">
        <w:rPr>
          <w:rFonts w:cs="Times New Roman"/>
        </w:rPr>
        <w:t>'</w:t>
      </w:r>
      <w:r w:rsidRPr="00F4412F">
        <w:rPr>
          <w:rFonts w:cs="Times New Roman"/>
        </w:rPr>
        <w:t xml:space="preserve"> OH groups </w:t>
      </w:r>
      <w:r w:rsidR="009525B6" w:rsidRPr="00F4412F">
        <w:rPr>
          <w:rFonts w:cs="Times New Roman"/>
        </w:rPr>
        <w:t>could</w:t>
      </w:r>
      <w:r w:rsidRPr="00F4412F">
        <w:rPr>
          <w:rFonts w:cs="Times New Roman"/>
        </w:rPr>
        <w:t xml:space="preserve"> be </w:t>
      </w:r>
      <w:r w:rsidR="001645BC" w:rsidRPr="00F4412F">
        <w:rPr>
          <w:rFonts w:cs="Times New Roman"/>
        </w:rPr>
        <w:t>undertaken</w:t>
      </w:r>
      <w:r w:rsidRPr="00F4412F">
        <w:rPr>
          <w:rFonts w:cs="Times New Roman"/>
        </w:rPr>
        <w:t xml:space="preserve"> us</w:t>
      </w:r>
      <w:r w:rsidR="006B7A5E" w:rsidRPr="00F4412F">
        <w:rPr>
          <w:rFonts w:cs="Times New Roman"/>
        </w:rPr>
        <w:t>ing</w:t>
      </w:r>
      <w:r w:rsidR="004C3F19" w:rsidRPr="00F4412F">
        <w:rPr>
          <w:rFonts w:cs="Times New Roman"/>
        </w:rPr>
        <w:t xml:space="preserve"> several methods including</w:t>
      </w:r>
      <w:r w:rsidR="006B7A5E" w:rsidRPr="00F4412F">
        <w:rPr>
          <w:rFonts w:cs="Times New Roman"/>
        </w:rPr>
        <w:t xml:space="preserve"> lactonization</w:t>
      </w:r>
      <w:r w:rsidR="00C2598B" w:rsidRPr="00F4412F">
        <w:rPr>
          <w:rFonts w:cs="Times New Roman"/>
        </w:rPr>
        <w:t>, lactamization</w:t>
      </w:r>
      <w:r w:rsidR="006B7A5E" w:rsidRPr="00F4412F">
        <w:rPr>
          <w:rFonts w:cs="Times New Roman"/>
        </w:rPr>
        <w:t xml:space="preserve"> or metathesis</w:t>
      </w:r>
      <w:r w:rsidR="009525B6" w:rsidRPr="00F4412F">
        <w:rPr>
          <w:rFonts w:cs="Times New Roman"/>
        </w:rPr>
        <w:t xml:space="preserve"> methods</w:t>
      </w:r>
      <w:r w:rsidR="00C2598B" w:rsidRPr="00F4412F">
        <w:rPr>
          <w:rFonts w:cs="Times New Roman"/>
        </w:rPr>
        <w:t>.</w:t>
      </w:r>
      <w:r w:rsidR="006B7A5E" w:rsidRPr="00F4412F">
        <w:rPr>
          <w:rFonts w:cs="Times New Roman"/>
        </w:rPr>
        <w:t xml:space="preserve"> </w:t>
      </w:r>
      <w:r w:rsidRPr="00F4412F">
        <w:rPr>
          <w:rFonts w:cs="Times New Roman"/>
        </w:rPr>
        <w:t>The</w:t>
      </w:r>
      <w:r w:rsidR="002D312E" w:rsidRPr="00F4412F">
        <w:rPr>
          <w:rFonts w:cs="Times New Roman"/>
        </w:rPr>
        <w:t>se</w:t>
      </w:r>
      <w:r w:rsidR="009525B6" w:rsidRPr="00F4412F">
        <w:rPr>
          <w:rFonts w:cs="Times New Roman"/>
        </w:rPr>
        <w:t xml:space="preserve"> cyclic</w:t>
      </w:r>
      <w:r w:rsidRPr="00F4412F">
        <w:rPr>
          <w:rFonts w:cs="Times New Roman"/>
        </w:rPr>
        <w:t xml:space="preserve"> analogues </w:t>
      </w:r>
      <w:r w:rsidR="009525B6" w:rsidRPr="00F4412F">
        <w:rPr>
          <w:rFonts w:cs="Times New Roman"/>
        </w:rPr>
        <w:lastRenderedPageBreak/>
        <w:t>could be</w:t>
      </w:r>
      <w:r w:rsidRPr="00F4412F">
        <w:rPr>
          <w:rFonts w:cs="Times New Roman"/>
        </w:rPr>
        <w:t xml:space="preserve"> potential </w:t>
      </w:r>
      <w:r w:rsidR="002D312E" w:rsidRPr="00F4412F">
        <w:rPr>
          <w:rFonts w:cs="Times New Roman"/>
        </w:rPr>
        <w:t xml:space="preserve">inhibitors of </w:t>
      </w:r>
      <w:r w:rsidRPr="00F4412F">
        <w:rPr>
          <w:rFonts w:cs="Times New Roman"/>
        </w:rPr>
        <w:t>tRNA</w:t>
      </w:r>
      <w:r w:rsidR="002D312E" w:rsidRPr="00F4412F">
        <w:rPr>
          <w:rFonts w:cs="Times New Roman"/>
        </w:rPr>
        <w:t xml:space="preserve"> and </w:t>
      </w:r>
      <w:r w:rsidR="004C3F19" w:rsidRPr="00F4412F">
        <w:rPr>
          <w:rFonts w:cs="Times New Roman"/>
        </w:rPr>
        <w:t xml:space="preserve">can be utilized </w:t>
      </w:r>
      <w:r w:rsidRPr="00F4412F">
        <w:rPr>
          <w:rFonts w:cs="Times New Roman"/>
        </w:rPr>
        <w:t>as probes</w:t>
      </w:r>
      <w:r w:rsidR="00C2598B" w:rsidRPr="00F4412F">
        <w:rPr>
          <w:rFonts w:cs="Times New Roman"/>
        </w:rPr>
        <w:t xml:space="preserve"> to study the transfer</w:t>
      </w:r>
      <w:r w:rsidR="009525B6" w:rsidRPr="00F4412F">
        <w:rPr>
          <w:rFonts w:cs="Times New Roman"/>
        </w:rPr>
        <w:t xml:space="preserve"> of</w:t>
      </w:r>
      <w:r w:rsidR="00C2598B" w:rsidRPr="00F4412F">
        <w:rPr>
          <w:rFonts w:cs="Times New Roman"/>
        </w:rPr>
        <w:t xml:space="preserve"> the methyl group. </w:t>
      </w:r>
      <w:r w:rsidR="009525B6" w:rsidRPr="00F4412F">
        <w:rPr>
          <w:rFonts w:cs="Times New Roman"/>
        </w:rPr>
        <w:t>To probe the mechanism of action of the TrmD enzyme a</w:t>
      </w:r>
      <w:r w:rsidR="002D312E" w:rsidRPr="00F4412F">
        <w:rPr>
          <w:rFonts w:cs="Times New Roman"/>
        </w:rPr>
        <w:t>n</w:t>
      </w:r>
      <w:r w:rsidR="00C2598B" w:rsidRPr="00F4412F">
        <w:rPr>
          <w:rFonts w:cs="Times New Roman"/>
        </w:rPr>
        <w:t xml:space="preserve"> analogue with an EnYn group on the sulfur</w:t>
      </w:r>
      <w:r w:rsidR="002D312E" w:rsidRPr="00F4412F">
        <w:rPr>
          <w:rFonts w:cs="Times New Roman"/>
        </w:rPr>
        <w:t xml:space="preserve"> instead of a methyl can be</w:t>
      </w:r>
      <w:r w:rsidR="00C2598B" w:rsidRPr="00F4412F">
        <w:rPr>
          <w:rFonts w:cs="Times New Roman"/>
        </w:rPr>
        <w:t xml:space="preserve"> prepared</w:t>
      </w:r>
      <w:r w:rsidR="009525B6" w:rsidRPr="00F4412F">
        <w:rPr>
          <w:rFonts w:cs="Times New Roman"/>
        </w:rPr>
        <w:t>.</w:t>
      </w:r>
      <w:r w:rsidR="00C2598B" w:rsidRPr="00F4412F">
        <w:rPr>
          <w:rFonts w:cs="Times New Roman"/>
        </w:rPr>
        <w:t xml:space="preserve"> </w:t>
      </w:r>
      <w:r w:rsidR="00482819" w:rsidRPr="00F4412F">
        <w:rPr>
          <w:rFonts w:cs="Times New Roman"/>
        </w:rPr>
        <w:t>Th</w:t>
      </w:r>
      <w:r w:rsidR="009525B6" w:rsidRPr="00F4412F">
        <w:rPr>
          <w:rFonts w:cs="Times New Roman"/>
        </w:rPr>
        <w:t>e EnYn</w:t>
      </w:r>
      <w:r w:rsidR="00482819" w:rsidRPr="00F4412F">
        <w:rPr>
          <w:rFonts w:cs="Times New Roman"/>
        </w:rPr>
        <w:t xml:space="preserve"> analogue can be used in reactions with methyltansferases, enzymatic tagging and click chemistry for eventual introduction of a fluorophore. </w:t>
      </w:r>
      <w:r w:rsidR="00644AF3" w:rsidRPr="00F4412F">
        <w:rPr>
          <w:rFonts w:cs="Times New Roman"/>
        </w:rPr>
        <w:br w:type="page"/>
      </w:r>
    </w:p>
    <w:p w14:paraId="4EBB3813" w14:textId="77777777" w:rsidR="00254A15" w:rsidRPr="00F4412F" w:rsidRDefault="00254A15" w:rsidP="0003722B">
      <w:pPr>
        <w:pStyle w:val="Heading1"/>
        <w:keepNext w:val="0"/>
        <w:keepLines w:val="0"/>
        <w:widowControl w:val="0"/>
        <w:numPr>
          <w:ilvl w:val="0"/>
          <w:numId w:val="22"/>
        </w:numPr>
        <w:spacing w:before="0"/>
        <w:rPr>
          <w:rFonts w:ascii="Times New Roman" w:hAnsi="Times New Roman" w:cs="Times New Roman"/>
          <w:color w:val="auto"/>
        </w:rPr>
      </w:pPr>
      <w:bookmarkStart w:id="120" w:name="_Toc423960686"/>
      <w:bookmarkStart w:id="121" w:name="_Toc423961047"/>
      <w:r w:rsidRPr="00F4412F">
        <w:rPr>
          <w:rFonts w:ascii="Times New Roman" w:hAnsi="Times New Roman" w:cs="Times New Roman"/>
          <w:color w:val="auto"/>
        </w:rPr>
        <w:lastRenderedPageBreak/>
        <w:t>Results and Discussion</w:t>
      </w:r>
      <w:bookmarkEnd w:id="120"/>
      <w:bookmarkEnd w:id="121"/>
    </w:p>
    <w:p w14:paraId="7F630BA3" w14:textId="77777777" w:rsidR="00C9115C" w:rsidRPr="00F4412F" w:rsidRDefault="00E909EE" w:rsidP="0003722B">
      <w:pPr>
        <w:pStyle w:val="Heading2"/>
        <w:keepNext w:val="0"/>
        <w:keepLines w:val="0"/>
        <w:widowControl w:val="0"/>
        <w:numPr>
          <w:ilvl w:val="1"/>
          <w:numId w:val="22"/>
        </w:numPr>
        <w:spacing w:before="0"/>
        <w:rPr>
          <w:rFonts w:ascii="Times New Roman" w:hAnsi="Times New Roman" w:cs="Times New Roman"/>
          <w:color w:val="auto"/>
        </w:rPr>
      </w:pPr>
      <w:r w:rsidRPr="00F4412F">
        <w:rPr>
          <w:rFonts w:ascii="Times New Roman" w:hAnsi="Times New Roman" w:cs="Times New Roman"/>
          <w:color w:val="auto"/>
        </w:rPr>
        <w:t xml:space="preserve"> </w:t>
      </w:r>
      <w:bookmarkStart w:id="122" w:name="_Toc423960687"/>
      <w:bookmarkStart w:id="123" w:name="_Toc423961048"/>
      <w:r w:rsidR="00740093" w:rsidRPr="00F4412F">
        <w:rPr>
          <w:rFonts w:ascii="Times New Roman" w:hAnsi="Times New Roman" w:cs="Times New Roman"/>
          <w:color w:val="auto"/>
        </w:rPr>
        <w:t>Design</w:t>
      </w:r>
      <w:r w:rsidR="00974D75" w:rsidRPr="00F4412F">
        <w:rPr>
          <w:rFonts w:ascii="Times New Roman" w:hAnsi="Times New Roman" w:cs="Times New Roman"/>
          <w:color w:val="auto"/>
        </w:rPr>
        <w:t>,</w:t>
      </w:r>
      <w:r w:rsidR="00740093" w:rsidRPr="00F4412F">
        <w:rPr>
          <w:rFonts w:ascii="Times New Roman" w:hAnsi="Times New Roman" w:cs="Times New Roman"/>
          <w:color w:val="auto"/>
        </w:rPr>
        <w:t xml:space="preserve"> synthesis</w:t>
      </w:r>
      <w:r w:rsidR="00974D75" w:rsidRPr="00F4412F">
        <w:rPr>
          <w:rFonts w:ascii="Times New Roman" w:hAnsi="Times New Roman" w:cs="Times New Roman"/>
          <w:color w:val="auto"/>
        </w:rPr>
        <w:t xml:space="preserve"> and click chemistry of C2 </w:t>
      </w:r>
      <w:r w:rsidR="00740093" w:rsidRPr="00F4412F">
        <w:rPr>
          <w:rFonts w:ascii="Times New Roman" w:hAnsi="Times New Roman" w:cs="Times New Roman"/>
          <w:color w:val="auto"/>
        </w:rPr>
        <w:t xml:space="preserve">and C8 </w:t>
      </w:r>
      <w:r w:rsidR="00255CDC" w:rsidRPr="00F4412F">
        <w:rPr>
          <w:rFonts w:ascii="Times New Roman" w:hAnsi="Times New Roman" w:cs="Times New Roman"/>
          <w:color w:val="auto"/>
        </w:rPr>
        <w:t xml:space="preserve">azido modified </w:t>
      </w:r>
      <w:r w:rsidR="00740093" w:rsidRPr="00F4412F">
        <w:rPr>
          <w:rFonts w:ascii="Times New Roman" w:hAnsi="Times New Roman" w:cs="Times New Roman"/>
          <w:color w:val="auto"/>
        </w:rPr>
        <w:t>purine and</w:t>
      </w:r>
      <w:r w:rsidR="00974D75" w:rsidRPr="00F4412F">
        <w:rPr>
          <w:rFonts w:ascii="Times New Roman" w:hAnsi="Times New Roman" w:cs="Times New Roman"/>
          <w:color w:val="auto"/>
        </w:rPr>
        <w:t xml:space="preserve"> C5 azido modified</w:t>
      </w:r>
      <w:r w:rsidR="00740093" w:rsidRPr="00F4412F">
        <w:rPr>
          <w:rFonts w:ascii="Times New Roman" w:hAnsi="Times New Roman" w:cs="Times New Roman"/>
          <w:color w:val="auto"/>
        </w:rPr>
        <w:t xml:space="preserve"> pyrimidine analogues</w:t>
      </w:r>
      <w:r w:rsidR="00255CDC" w:rsidRPr="00F4412F">
        <w:rPr>
          <w:rFonts w:ascii="Times New Roman" w:hAnsi="Times New Roman" w:cs="Times New Roman"/>
          <w:color w:val="auto"/>
        </w:rPr>
        <w:t>.</w:t>
      </w:r>
      <w:bookmarkEnd w:id="122"/>
      <w:bookmarkEnd w:id="123"/>
      <w:r w:rsidR="00255CDC" w:rsidRPr="00F4412F">
        <w:rPr>
          <w:rFonts w:ascii="Times New Roman" w:hAnsi="Times New Roman" w:cs="Times New Roman"/>
          <w:color w:val="auto"/>
        </w:rPr>
        <w:t xml:space="preserve"> </w:t>
      </w:r>
    </w:p>
    <w:p w14:paraId="15C26B25" w14:textId="77777777" w:rsidR="00740093" w:rsidRPr="00F4412F" w:rsidRDefault="00AC087F" w:rsidP="00D23F34">
      <w:pPr>
        <w:rPr>
          <w:rFonts w:cs="Times New Roman"/>
        </w:rPr>
      </w:pPr>
      <w:r w:rsidRPr="00F4412F">
        <w:rPr>
          <w:rFonts w:cs="Times New Roman"/>
        </w:rPr>
        <w:t xml:space="preserve">Typically purine nucleosides can be conveniently modified at the C2, C6 and C8 positions </w:t>
      </w:r>
      <w:r w:rsidR="008178F7" w:rsidRPr="00F4412F">
        <w:rPr>
          <w:rFonts w:cs="Times New Roman"/>
        </w:rPr>
        <w:t>and pyrimidine nucleosides at C5 or C6 positions because these modifications remain in the major groove and do not affect the formation of</w:t>
      </w:r>
      <w:r w:rsidR="00F13711">
        <w:rPr>
          <w:rFonts w:cs="Times New Roman"/>
        </w:rPr>
        <w:t xml:space="preserve"> the</w:t>
      </w:r>
      <w:r w:rsidR="008178F7" w:rsidRPr="00F4412F">
        <w:rPr>
          <w:rFonts w:cs="Times New Roman"/>
        </w:rPr>
        <w:t xml:space="preserve"> DNA duplex.</w:t>
      </w:r>
      <w:hyperlink w:anchor="_ENREF_248" w:tooltip="Lydon, 1995 #955" w:history="1">
        <w:r w:rsidR="00762722" w:rsidRPr="00F4412F">
          <w:rPr>
            <w:rFonts w:cs="Times New Roman"/>
          </w:rPr>
          <w:fldChar w:fldCharType="begin"/>
        </w:r>
        <w:r w:rsidR="00762722">
          <w:rPr>
            <w:rFonts w:cs="Times New Roman"/>
          </w:rPr>
          <w:instrText xml:space="preserve"> ADDIN EN.CITE &lt;EndNote&gt;&lt;Cite&gt;&lt;Author&gt;Lydon&lt;/Author&gt;&lt;Year&gt;1995&lt;/Year&gt;&lt;RecNum&gt;955&lt;/RecNum&gt;&lt;DisplayText&gt;&lt;style face="superscript"&gt;248&lt;/style&gt;&lt;/DisplayText&gt;&lt;record&gt;&lt;rec-number&gt;955&lt;/rec-number&gt;&lt;foreign-keys&gt;&lt;key app="EN" db-id="9v5vpt2t49s0z7evxzyv2s5rfseepxexrx2t"&gt;955&lt;/key&gt;&lt;/foreign-keys&gt;&lt;ref-type name="Journal Article"&gt;17&lt;/ref-type&gt;&lt;contributors&gt;&lt;authors&gt;&lt;author&gt;Lydon, John&lt;/author&gt;&lt;/authors&gt;&lt;/contributors&gt;&lt;titles&gt;&lt;title&gt;The lock and key principle: The state of the art — 100 years on: Edited by Jean Paul Behr. pp 325. John Wiley, Chichester. 1994.£85 ISBN 0-471-93902-1&lt;/title&gt;&lt;secondary-title&gt;Biochemical Education&lt;/secondary-title&gt;&lt;/titles&gt;&lt;periodical&gt;&lt;full-title&gt;Biochemical Education&lt;/full-title&gt;&lt;abbr-1&gt;Biochem. Educ.&lt;/abbr-1&gt;&lt;/periodical&gt;&lt;pages&gt;226-226&lt;/pages&gt;&lt;volume&gt;23&lt;/volume&gt;&lt;number&gt;4&lt;/number&gt;&lt;dates&gt;&lt;year&gt;1995&lt;/year&gt;&lt;/dates&gt;&lt;publisher&gt;Headington Hill Hall&lt;/publisher&gt;&lt;isbn&gt;1879-1468&lt;/isbn&gt;&lt;urls&gt;&lt;related-urls&gt;&lt;url&gt;http://dx.doi.org/10.1016/0307-4412(95)90184-1&lt;/url&gt;&lt;/related-urls&gt;&lt;/urls&gt;&lt;electronic-resource-num&gt;10.1016/0307-4412(95)90184-1&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248</w:t>
        </w:r>
        <w:r w:rsidR="00762722" w:rsidRPr="00F4412F">
          <w:rPr>
            <w:rFonts w:cs="Times New Roman"/>
          </w:rPr>
          <w:fldChar w:fldCharType="end"/>
        </w:r>
      </w:hyperlink>
      <w:r w:rsidR="008178F7" w:rsidRPr="00F4412F">
        <w:rPr>
          <w:rFonts w:cs="Times New Roman"/>
        </w:rPr>
        <w:t xml:space="preserve"> Even bulky groups introduced in these positions are typically well tolerated, making them one of the best sites for derivatization. Sugar modifications on nucleosides normally change the characteristics of the parent compound making them not ideal of tagging. </w:t>
      </w:r>
      <w:r w:rsidR="00D23F34" w:rsidRPr="00F4412F">
        <w:rPr>
          <w:rFonts w:cs="Times New Roman"/>
        </w:rPr>
        <w:t xml:space="preserve">Furthermore, tagging at the 3' and 5' hydroxyl groups </w:t>
      </w:r>
      <w:r w:rsidR="00F02081" w:rsidRPr="00F4412F">
        <w:rPr>
          <w:rFonts w:cs="Times New Roman"/>
        </w:rPr>
        <w:t>impedes</w:t>
      </w:r>
      <w:r w:rsidR="00D23F34" w:rsidRPr="00F4412F">
        <w:rPr>
          <w:rFonts w:cs="Times New Roman"/>
        </w:rPr>
        <w:t xml:space="preserve"> phosphorylation by native kinases possible changing the mechanism of action of the parent drug. Thus, t</w:t>
      </w:r>
      <w:r w:rsidR="00740093" w:rsidRPr="00F4412F">
        <w:rPr>
          <w:rFonts w:cs="Times New Roman"/>
        </w:rPr>
        <w:t xml:space="preserve">he initial targets of </w:t>
      </w:r>
      <w:r w:rsidR="00F13711">
        <w:rPr>
          <w:rFonts w:cs="Times New Roman"/>
        </w:rPr>
        <w:t>my</w:t>
      </w:r>
      <w:r w:rsidR="00740093" w:rsidRPr="00F4412F">
        <w:rPr>
          <w:rFonts w:cs="Times New Roman"/>
        </w:rPr>
        <w:t xml:space="preserve"> dissert</w:t>
      </w:r>
      <w:r w:rsidR="00F02081" w:rsidRPr="00F4412F">
        <w:rPr>
          <w:rFonts w:cs="Times New Roman"/>
        </w:rPr>
        <w:t xml:space="preserve">ation were the synthesis of C2 </w:t>
      </w:r>
      <w:r w:rsidR="00740093" w:rsidRPr="00F4412F">
        <w:rPr>
          <w:rFonts w:cs="Times New Roman"/>
        </w:rPr>
        <w:t>and C8 position azido modified</w:t>
      </w:r>
      <w:r w:rsidR="00F02081" w:rsidRPr="00F4412F">
        <w:rPr>
          <w:rFonts w:cs="Times New Roman"/>
        </w:rPr>
        <w:t xml:space="preserve"> purines and C5 modified pyrimidine</w:t>
      </w:r>
      <w:r w:rsidR="00740093" w:rsidRPr="00F4412F">
        <w:rPr>
          <w:rFonts w:cs="Times New Roman"/>
        </w:rPr>
        <w:t xml:space="preserve"> nucleosides and nucleotides </w:t>
      </w:r>
      <w:r w:rsidR="008178F7" w:rsidRPr="00F4412F">
        <w:rPr>
          <w:rFonts w:cs="Times New Roman"/>
        </w:rPr>
        <w:t xml:space="preserve">which are </w:t>
      </w:r>
      <w:r w:rsidR="00740093" w:rsidRPr="00F4412F">
        <w:rPr>
          <w:rFonts w:cs="Times New Roman"/>
        </w:rPr>
        <w:t>suitable for further modi</w:t>
      </w:r>
      <w:r w:rsidR="00E41419" w:rsidRPr="00F4412F">
        <w:rPr>
          <w:rFonts w:cs="Times New Roman"/>
        </w:rPr>
        <w:t>fication via the SPAAC</w:t>
      </w:r>
      <w:r w:rsidR="00181EBE" w:rsidRPr="00F4412F">
        <w:rPr>
          <w:rFonts w:cs="Times New Roman"/>
        </w:rPr>
        <w:t xml:space="preserve">. </w:t>
      </w:r>
      <w:r w:rsidR="00C20118" w:rsidRPr="00F4412F">
        <w:rPr>
          <w:rFonts w:cs="Times New Roman"/>
        </w:rPr>
        <w:t xml:space="preserve">Introduction </w:t>
      </w:r>
      <w:r w:rsidR="00181EBE" w:rsidRPr="00F4412F">
        <w:rPr>
          <w:rFonts w:cs="Times New Roman"/>
        </w:rPr>
        <w:t>of a triazole ring to either the purine or pyrimidine rings</w:t>
      </w:r>
      <w:r w:rsidR="00E41419" w:rsidRPr="00F4412F">
        <w:rPr>
          <w:rFonts w:cs="Times New Roman"/>
        </w:rPr>
        <w:t xml:space="preserve"> </w:t>
      </w:r>
      <w:r w:rsidR="008178F7" w:rsidRPr="00F4412F">
        <w:rPr>
          <w:rFonts w:cs="Times New Roman"/>
        </w:rPr>
        <w:t>result</w:t>
      </w:r>
      <w:r w:rsidR="00181EBE" w:rsidRPr="00F4412F">
        <w:rPr>
          <w:rFonts w:cs="Times New Roman"/>
        </w:rPr>
        <w:t>s</w:t>
      </w:r>
      <w:r w:rsidR="00740093" w:rsidRPr="00F4412F">
        <w:rPr>
          <w:rFonts w:cs="Times New Roman"/>
        </w:rPr>
        <w:t xml:space="preserve"> in nucleosi</w:t>
      </w:r>
      <w:r w:rsidR="00181EBE" w:rsidRPr="00F4412F">
        <w:rPr>
          <w:rFonts w:cs="Times New Roman"/>
        </w:rPr>
        <w:t xml:space="preserve">des with fluorescent properties that can be used for fluorescent microscopy. </w:t>
      </w:r>
    </w:p>
    <w:p w14:paraId="5E9538E4" w14:textId="77777777" w:rsidR="00C9115C" w:rsidRPr="00F4412F" w:rsidRDefault="00C9115C" w:rsidP="0003722B">
      <w:pPr>
        <w:pStyle w:val="Heading3"/>
        <w:keepNext w:val="0"/>
        <w:keepLines w:val="0"/>
        <w:widowControl w:val="0"/>
        <w:numPr>
          <w:ilvl w:val="2"/>
          <w:numId w:val="22"/>
        </w:numPr>
        <w:spacing w:before="0"/>
        <w:rPr>
          <w:rFonts w:ascii="Times New Roman" w:hAnsi="Times New Roman" w:cs="Times New Roman"/>
          <w:color w:val="auto"/>
        </w:rPr>
      </w:pPr>
      <w:bookmarkStart w:id="124" w:name="_Toc423960688"/>
      <w:bookmarkStart w:id="125" w:name="_Toc423961049"/>
      <w:r w:rsidRPr="00F4412F">
        <w:rPr>
          <w:rFonts w:ascii="Times New Roman" w:hAnsi="Times New Roman" w:cs="Times New Roman"/>
          <w:color w:val="auto"/>
        </w:rPr>
        <w:t xml:space="preserve">SPAAC </w:t>
      </w:r>
      <w:r w:rsidR="00974D75" w:rsidRPr="00F4412F">
        <w:rPr>
          <w:rFonts w:ascii="Times New Roman" w:hAnsi="Times New Roman" w:cs="Times New Roman"/>
          <w:color w:val="auto"/>
        </w:rPr>
        <w:t>of 8-Azidoa</w:t>
      </w:r>
      <w:r w:rsidRPr="00F4412F">
        <w:rPr>
          <w:rFonts w:ascii="Times New Roman" w:hAnsi="Times New Roman" w:cs="Times New Roman"/>
          <w:color w:val="auto"/>
        </w:rPr>
        <w:t>denine Nucleosides and Nucleotide</w:t>
      </w:r>
      <w:bookmarkEnd w:id="124"/>
      <w:bookmarkEnd w:id="125"/>
    </w:p>
    <w:p w14:paraId="1DB4637D" w14:textId="77777777" w:rsidR="00F47A35" w:rsidRPr="00F4412F" w:rsidRDefault="00F47A35" w:rsidP="0003722B">
      <w:pPr>
        <w:pStyle w:val="Heading4"/>
        <w:keepNext w:val="0"/>
        <w:keepLines w:val="0"/>
        <w:widowControl w:val="0"/>
        <w:numPr>
          <w:ilvl w:val="3"/>
          <w:numId w:val="22"/>
        </w:numPr>
        <w:spacing w:before="0"/>
        <w:rPr>
          <w:rFonts w:ascii="Times New Roman" w:hAnsi="Times New Roman" w:cs="Times New Roman"/>
          <w:color w:val="auto"/>
        </w:rPr>
      </w:pPr>
      <w:bookmarkStart w:id="126" w:name="_Toc423960689"/>
      <w:r w:rsidRPr="00F4412F">
        <w:rPr>
          <w:rFonts w:ascii="Times New Roman" w:hAnsi="Times New Roman" w:cs="Times New Roman"/>
          <w:color w:val="auto"/>
        </w:rPr>
        <w:t>Preparation of Substrates</w:t>
      </w:r>
      <w:bookmarkEnd w:id="126"/>
    </w:p>
    <w:p w14:paraId="2C597207" w14:textId="77777777" w:rsidR="00503A53" w:rsidRPr="00F4412F" w:rsidRDefault="00F74287" w:rsidP="00503A53">
      <w:pPr>
        <w:rPr>
          <w:rFonts w:cs="Times New Roman"/>
          <w:spacing w:val="5"/>
        </w:rPr>
      </w:pPr>
      <w:r w:rsidRPr="00F4412F">
        <w:rPr>
          <w:rFonts w:cs="Times New Roman"/>
        </w:rPr>
        <w:t>The 8-azido</w:t>
      </w:r>
      <w:r w:rsidR="00E545F9" w:rsidRPr="00F4412F">
        <w:rPr>
          <w:rFonts w:cs="Times New Roman"/>
        </w:rPr>
        <w:t xml:space="preserve">adenine nucleoside analogues </w:t>
      </w:r>
      <w:r w:rsidR="00E545F9" w:rsidRPr="00F4412F">
        <w:rPr>
          <w:rFonts w:cs="Times New Roman"/>
          <w:b/>
        </w:rPr>
        <w:t>200</w:t>
      </w:r>
      <w:r w:rsidR="00E545F9" w:rsidRPr="00F4412F">
        <w:rPr>
          <w:rFonts w:cs="Times New Roman"/>
        </w:rPr>
        <w:t>-</w:t>
      </w:r>
      <w:r w:rsidR="00E545F9" w:rsidRPr="00F4412F">
        <w:rPr>
          <w:rFonts w:cs="Times New Roman"/>
          <w:b/>
        </w:rPr>
        <w:t>203</w:t>
      </w:r>
      <w:r w:rsidR="00E545F9" w:rsidRPr="00F4412F">
        <w:rPr>
          <w:rFonts w:cs="Times New Roman"/>
        </w:rPr>
        <w:t xml:space="preserve"> </w:t>
      </w:r>
      <w:r w:rsidR="00503A53" w:rsidRPr="00F4412F">
        <w:rPr>
          <w:rFonts w:cs="Times New Roman"/>
        </w:rPr>
        <w:t>have been traditionally</w:t>
      </w:r>
      <w:r w:rsidR="00E545F9" w:rsidRPr="00F4412F">
        <w:rPr>
          <w:rFonts w:cs="Times New Roman"/>
        </w:rPr>
        <w:t xml:space="preserve"> prepared </w:t>
      </w:r>
      <w:r w:rsidR="005518C2" w:rsidRPr="00F4412F">
        <w:rPr>
          <w:rFonts w:cs="Times New Roman"/>
        </w:rPr>
        <w:t>using the methodology</w:t>
      </w:r>
      <w:r w:rsidR="00E545F9" w:rsidRPr="00F4412F">
        <w:rPr>
          <w:rFonts w:cs="Times New Roman"/>
        </w:rPr>
        <w:t xml:space="preserve"> as reported by Holmes.</w:t>
      </w:r>
      <w:hyperlink w:anchor="_ENREF_249" w:tooltip="Holmes, 1965 #579" w:history="1">
        <w:r w:rsidR="00762722" w:rsidRPr="00F4412F">
          <w:rPr>
            <w:rFonts w:cs="Times New Roman"/>
          </w:rPr>
          <w:fldChar w:fldCharType="begin"/>
        </w:r>
        <w:r w:rsidR="00762722">
          <w:rPr>
            <w:rFonts w:cs="Times New Roman"/>
          </w:rPr>
          <w:instrText xml:space="preserve"> ADDIN EN.CITE &lt;EndNote&gt;&lt;Cite&gt;&lt;Author&gt;Holmes&lt;/Author&gt;&lt;Year&gt;1965&lt;/Year&gt;&lt;RecNum&gt;579&lt;/RecNum&gt;&lt;DisplayText&gt;&lt;style face="superscript"&gt;249&lt;/style&gt;&lt;/DisplayText&gt;&lt;record&gt;&lt;rec-number&gt;579&lt;/rec-number&gt;&lt;foreign-keys&gt;&lt;key app="EN" db-id="9v5vpt2t49s0z7evxzyv2s5rfseepxexrx2t"&gt;579&lt;/key&gt;&lt;/foreign-keys&gt;&lt;ref-type name="Journal Article"&gt;17&lt;/ref-type&gt;&lt;contributors&gt;&lt;authors&gt;&lt;author&gt;Holmes, Richard E.&lt;/author&gt;&lt;author&gt;Robins, Roland K.&lt;/author&gt;&lt;/authors&gt;&lt;/contributors&gt;&lt;titles&gt;&lt;title&gt;Purine nucleosides. IX. The synthesis of 9-β-D-ribofuranosyluric acid and other related 8-substituted purine ribonucleosides&lt;/title&gt;&lt;secondary-title&gt;J. Am. Chem. Soc.&lt;/secondary-title&gt;&lt;/titles&gt;&lt;periodical&gt;&lt;full-title&gt;Journal of the American Chemical Society&lt;/full-title&gt;&lt;abbr-1&gt;J. Am. Chem. Soc.&lt;/abbr-1&gt;&lt;abbr-2&gt;J Am Chem Soc&lt;/abbr-2&gt;&lt;/periodical&gt;&lt;pages&gt;1772-6&lt;/pages&gt;&lt;volume&gt;87&lt;/volume&gt;&lt;number&gt;8&lt;/number&gt;&lt;dates&gt;&lt;year&gt;1965&lt;/year&gt;&lt;pub-dates&gt;&lt;date&gt;//&lt;/date&gt;&lt;/pub-dates&gt;&lt;/dates&gt;&lt;isbn&gt;0002-7863&lt;/isbn&gt;&lt;work-type&gt;10.1021/ja01086a028&lt;/work-type&gt;&lt;urls&gt;&lt;/urls&gt;&lt;electronic-resource-num&gt;10.1021/ja01086a028&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249</w:t>
        </w:r>
        <w:r w:rsidR="00762722" w:rsidRPr="00F4412F">
          <w:rPr>
            <w:rFonts w:cs="Times New Roman"/>
          </w:rPr>
          <w:fldChar w:fldCharType="end"/>
        </w:r>
      </w:hyperlink>
      <w:r w:rsidR="00503A53" w:rsidRPr="00F4412F">
        <w:rPr>
          <w:rFonts w:cs="Times New Roman"/>
        </w:rPr>
        <w:t xml:space="preserve"> I found, however, that bromination </w:t>
      </w:r>
      <w:r w:rsidR="005518C2" w:rsidRPr="00F4412F">
        <w:rPr>
          <w:rFonts w:cs="Times New Roman"/>
        </w:rPr>
        <w:t xml:space="preserve">of adenosine </w:t>
      </w:r>
      <w:r w:rsidR="005518C2" w:rsidRPr="00F4412F">
        <w:rPr>
          <w:rFonts w:cs="Times New Roman"/>
          <w:b/>
        </w:rPr>
        <w:t>206</w:t>
      </w:r>
      <w:r w:rsidR="005518C2" w:rsidRPr="00F4412F">
        <w:rPr>
          <w:rFonts w:cs="Times New Roman"/>
        </w:rPr>
        <w:t xml:space="preserve"> with 1.75 equivalents of</w:t>
      </w:r>
      <w:r w:rsidR="00503A53" w:rsidRPr="00F4412F">
        <w:rPr>
          <w:rFonts w:cs="Times New Roman"/>
        </w:rPr>
        <w:t xml:space="preserve"> </w:t>
      </w:r>
      <w:r w:rsidR="00503A53" w:rsidRPr="00F4412F">
        <w:rPr>
          <w:rFonts w:cs="Times New Roman"/>
          <w:bCs/>
          <w:spacing w:val="5"/>
        </w:rPr>
        <w:t>1,3-</w:t>
      </w:r>
      <w:r w:rsidRPr="00F4412F">
        <w:rPr>
          <w:rFonts w:cs="Times New Roman"/>
          <w:bCs/>
          <w:spacing w:val="5"/>
        </w:rPr>
        <w:t>d</w:t>
      </w:r>
      <w:r w:rsidR="00503A53" w:rsidRPr="00F4412F">
        <w:rPr>
          <w:rFonts w:cs="Times New Roman"/>
          <w:bCs/>
          <w:spacing w:val="5"/>
        </w:rPr>
        <w:t>ibromo-5,5-dimethylhydantoin (DBH) in DMF</w:t>
      </w:r>
      <w:hyperlink w:anchor="_ENREF_250" w:tooltip="Rayala, 2012 #564" w:history="1">
        <w:r w:rsidR="00762722" w:rsidRPr="00F4412F">
          <w:rPr>
            <w:rFonts w:cs="Times New Roman"/>
            <w:bCs/>
            <w:spacing w:val="5"/>
          </w:rPr>
          <w:fldChar w:fldCharType="begin">
            <w:fldData xml:space="preserve">PEVuZE5vdGU+PENpdGU+PEF1dGhvcj5SYXlhbGE8L0F1dGhvcj48WWVhcj4yMDEyPC9ZZWFyPjxS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</w:fldData>
          </w:fldChar>
        </w:r>
        <w:r w:rsidR="00762722">
          <w:rPr>
            <w:rFonts w:cs="Times New Roman"/>
            <w:bCs/>
            <w:spacing w:val="5"/>
          </w:rPr>
          <w:instrText xml:space="preserve"> ADDIN EN.CITE </w:instrText>
        </w:r>
        <w:r w:rsidR="00762722">
          <w:rPr>
            <w:rFonts w:cs="Times New Roman"/>
            <w:bCs/>
            <w:spacing w:val="5"/>
          </w:rPr>
          <w:fldChar w:fldCharType="begin">
            <w:fldData xml:space="preserve">PEVuZE5vdGU+PENpdGU+PEF1dGhvcj5SYXlhbGE8L0F1dGhvcj48WWVhcj4yMDEyPC9ZZWFyPjxS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</w:fldData>
          </w:fldChar>
        </w:r>
        <w:r w:rsidR="00762722">
          <w:rPr>
            <w:rFonts w:cs="Times New Roman"/>
            <w:bCs/>
            <w:spacing w:val="5"/>
          </w:rPr>
          <w:instrText xml:space="preserve"> ADDIN EN.CITE.DATA </w:instrText>
        </w:r>
        <w:r w:rsidR="00762722">
          <w:rPr>
            <w:rFonts w:cs="Times New Roman"/>
            <w:bCs/>
            <w:spacing w:val="5"/>
          </w:rPr>
        </w:r>
        <w:r w:rsidR="00762722">
          <w:rPr>
            <w:rFonts w:cs="Times New Roman"/>
            <w:bCs/>
            <w:spacing w:val="5"/>
          </w:rPr>
          <w:fldChar w:fldCharType="end"/>
        </w:r>
        <w:r w:rsidR="00762722" w:rsidRPr="00F4412F">
          <w:rPr>
            <w:rFonts w:cs="Times New Roman"/>
            <w:bCs/>
            <w:spacing w:val="5"/>
          </w:rPr>
        </w:r>
        <w:r w:rsidR="00762722" w:rsidRPr="00F4412F">
          <w:rPr>
            <w:rFonts w:cs="Times New Roman"/>
            <w:bCs/>
            <w:spacing w:val="5"/>
          </w:rPr>
          <w:fldChar w:fldCharType="separate"/>
        </w:r>
        <w:r w:rsidR="00762722" w:rsidRPr="00762722">
          <w:rPr>
            <w:rFonts w:cs="Times New Roman"/>
            <w:bCs/>
            <w:noProof/>
            <w:spacing w:val="5"/>
            <w:vertAlign w:val="superscript"/>
          </w:rPr>
          <w:t>250</w:t>
        </w:r>
        <w:r w:rsidR="00762722" w:rsidRPr="00F4412F">
          <w:rPr>
            <w:rFonts w:cs="Times New Roman"/>
            <w:bCs/>
            <w:spacing w:val="5"/>
          </w:rPr>
          <w:fldChar w:fldCharType="end"/>
        </w:r>
      </w:hyperlink>
      <w:r w:rsidR="00503A53" w:rsidRPr="00F4412F">
        <w:rPr>
          <w:rFonts w:cs="Times New Roman"/>
          <w:bCs/>
          <w:spacing w:val="5"/>
        </w:rPr>
        <w:t xml:space="preserve"> gave the </w:t>
      </w:r>
      <w:r w:rsidR="005518C2" w:rsidRPr="00F4412F">
        <w:rPr>
          <w:rFonts w:cs="Times New Roman"/>
          <w:bCs/>
          <w:spacing w:val="5"/>
        </w:rPr>
        <w:t xml:space="preserve">corresponding 8-bromo derivative </w:t>
      </w:r>
      <w:r w:rsidR="005518C2" w:rsidRPr="00F4412F">
        <w:rPr>
          <w:rFonts w:cs="Times New Roman"/>
          <w:b/>
          <w:bCs/>
          <w:spacing w:val="5"/>
        </w:rPr>
        <w:t>210</w:t>
      </w:r>
      <w:r w:rsidR="00B26A84" w:rsidRPr="00F4412F">
        <w:rPr>
          <w:rFonts w:cs="Times New Roman"/>
          <w:bCs/>
          <w:spacing w:val="5"/>
        </w:rPr>
        <w:t xml:space="preserve"> </w:t>
      </w:r>
      <w:r w:rsidR="00B26A84" w:rsidRPr="00F4412F">
        <w:rPr>
          <w:rFonts w:cs="Times New Roman"/>
          <w:bCs/>
          <w:spacing w:val="5"/>
        </w:rPr>
        <w:lastRenderedPageBreak/>
        <w:t>in 45% yield after column chromatography.</w:t>
      </w:r>
      <w:r w:rsidR="00CE6721" w:rsidRPr="00F4412F">
        <w:rPr>
          <w:rFonts w:cs="Times New Roman"/>
          <w:bCs/>
          <w:spacing w:val="5"/>
        </w:rPr>
        <w:t xml:space="preserve"> Further treatment of bromo analogue </w:t>
      </w:r>
      <w:r w:rsidR="00CE6721" w:rsidRPr="00F4412F">
        <w:rPr>
          <w:rFonts w:cs="Times New Roman"/>
          <w:b/>
          <w:bCs/>
          <w:spacing w:val="5"/>
        </w:rPr>
        <w:t>210</w:t>
      </w:r>
      <w:r w:rsidR="00CE6721" w:rsidRPr="00F4412F">
        <w:rPr>
          <w:rFonts w:cs="Times New Roman"/>
          <w:bCs/>
          <w:spacing w:val="5"/>
        </w:rPr>
        <w:t xml:space="preserve"> with sodium azide in DMF</w:t>
      </w:r>
      <w:r w:rsidR="0029297A" w:rsidRPr="00F4412F">
        <w:rPr>
          <w:rFonts w:cs="Times New Roman"/>
          <w:bCs/>
          <w:spacing w:val="5"/>
        </w:rPr>
        <w:t xml:space="preserve"> </w:t>
      </w:r>
      <w:r w:rsidR="00E41419" w:rsidRPr="00F4412F">
        <w:rPr>
          <w:rFonts w:cs="Times New Roman"/>
          <w:bCs/>
          <w:spacing w:val="5"/>
        </w:rPr>
        <w:t xml:space="preserve">at 65 °C for 12 </w:t>
      </w:r>
      <w:r w:rsidR="00301EA6" w:rsidRPr="00F4412F">
        <w:rPr>
          <w:rFonts w:cs="Times New Roman"/>
          <w:bCs/>
          <w:spacing w:val="5"/>
        </w:rPr>
        <w:t>h</w:t>
      </w:r>
      <w:r w:rsidR="00E41419" w:rsidRPr="00F4412F">
        <w:rPr>
          <w:rFonts w:cs="Times New Roman"/>
          <w:bCs/>
          <w:spacing w:val="5"/>
        </w:rPr>
        <w:t xml:space="preserve"> </w:t>
      </w:r>
      <w:r w:rsidR="0029297A" w:rsidRPr="00F4412F">
        <w:rPr>
          <w:rFonts w:cs="Times New Roman"/>
          <w:bCs/>
          <w:spacing w:val="5"/>
        </w:rPr>
        <w:t xml:space="preserve">gave 8-azido derivative </w:t>
      </w:r>
      <w:r w:rsidR="0029297A" w:rsidRPr="00F4412F">
        <w:rPr>
          <w:rFonts w:cs="Times New Roman"/>
          <w:b/>
          <w:bCs/>
          <w:spacing w:val="5"/>
        </w:rPr>
        <w:t>200</w:t>
      </w:r>
      <w:r w:rsidR="0029297A" w:rsidRPr="00F4412F">
        <w:rPr>
          <w:rFonts w:cs="Times New Roman"/>
          <w:bCs/>
          <w:spacing w:val="5"/>
        </w:rPr>
        <w:t xml:space="preserve"> in good yields</w:t>
      </w:r>
      <w:r w:rsidR="002E4066" w:rsidRPr="00F4412F">
        <w:rPr>
          <w:rFonts w:cs="Times New Roman"/>
          <w:bCs/>
          <w:spacing w:val="5"/>
        </w:rPr>
        <w:t>, Scheme 40</w:t>
      </w:r>
      <w:r w:rsidR="0029297A" w:rsidRPr="00F4412F">
        <w:rPr>
          <w:rFonts w:cs="Times New Roman"/>
          <w:bCs/>
          <w:spacing w:val="5"/>
        </w:rPr>
        <w:t xml:space="preserve">. Tracking the progress </w:t>
      </w:r>
      <w:r w:rsidR="00E41419" w:rsidRPr="00F4412F">
        <w:rPr>
          <w:rFonts w:cs="Times New Roman"/>
          <w:bCs/>
          <w:spacing w:val="5"/>
        </w:rPr>
        <w:t xml:space="preserve">of this azidation </w:t>
      </w:r>
      <w:r w:rsidR="0029297A" w:rsidRPr="00F4412F">
        <w:rPr>
          <w:rFonts w:cs="Times New Roman"/>
          <w:bCs/>
          <w:spacing w:val="5"/>
        </w:rPr>
        <w:t>can be tr</w:t>
      </w:r>
      <w:r w:rsidRPr="00F4412F">
        <w:rPr>
          <w:rFonts w:cs="Times New Roman"/>
          <w:bCs/>
          <w:spacing w:val="5"/>
        </w:rPr>
        <w:t>oublesome</w:t>
      </w:r>
      <w:r w:rsidR="0029297A" w:rsidRPr="00F4412F">
        <w:rPr>
          <w:rFonts w:cs="Times New Roman"/>
          <w:bCs/>
          <w:spacing w:val="5"/>
        </w:rPr>
        <w:t xml:space="preserve"> because the </w:t>
      </w:r>
      <w:r w:rsidR="0013534C" w:rsidRPr="00F4412F">
        <w:rPr>
          <w:rFonts w:cs="Times New Roman"/>
          <w:bCs/>
          <w:spacing w:val="5"/>
        </w:rPr>
        <w:t>R</w:t>
      </w:r>
      <w:r w:rsidR="0029297A" w:rsidRPr="00F4412F">
        <w:rPr>
          <w:rFonts w:cs="Times New Roman"/>
          <w:bCs/>
          <w:spacing w:val="5"/>
          <w:vertAlign w:val="subscript"/>
        </w:rPr>
        <w:t>f</w:t>
      </w:r>
      <w:r w:rsidR="0029297A" w:rsidRPr="00F4412F">
        <w:rPr>
          <w:rFonts w:cs="Times New Roman"/>
          <w:bCs/>
          <w:spacing w:val="5"/>
        </w:rPr>
        <w:t xml:space="preserve"> of the bromo and azido analogues are </w:t>
      </w:r>
      <w:r w:rsidRPr="00F4412F">
        <w:rPr>
          <w:rFonts w:cs="Times New Roman"/>
          <w:bCs/>
          <w:spacing w:val="5"/>
        </w:rPr>
        <w:t>similar</w:t>
      </w:r>
      <w:r w:rsidR="00266945" w:rsidRPr="00F4412F">
        <w:rPr>
          <w:rFonts w:cs="Times New Roman"/>
          <w:bCs/>
          <w:spacing w:val="5"/>
        </w:rPr>
        <w:t xml:space="preserve">; </w:t>
      </w:r>
      <w:r w:rsidRPr="00F4412F">
        <w:rPr>
          <w:rFonts w:cs="Times New Roman"/>
          <w:bCs/>
          <w:spacing w:val="5"/>
        </w:rPr>
        <w:t xml:space="preserve">therefore, </w:t>
      </w:r>
      <w:r w:rsidR="00266945" w:rsidRPr="00F4412F">
        <w:rPr>
          <w:rFonts w:cs="Times New Roman"/>
          <w:bCs/>
          <w:spacing w:val="5"/>
        </w:rPr>
        <w:t xml:space="preserve">the progress of the reaction must be tracked </w:t>
      </w:r>
      <w:r w:rsidR="0013534C" w:rsidRPr="00F4412F">
        <w:rPr>
          <w:rFonts w:cs="Times New Roman"/>
        </w:rPr>
        <w:t xml:space="preserve">by integrating disappearance of H2 of </w:t>
      </w:r>
      <w:r w:rsidR="0013534C" w:rsidRPr="00F4412F">
        <w:rPr>
          <w:rFonts w:cs="Times New Roman"/>
          <w:b/>
        </w:rPr>
        <w:t>210</w:t>
      </w:r>
      <w:r w:rsidR="0013534C" w:rsidRPr="00F4412F">
        <w:rPr>
          <w:rFonts w:cs="Times New Roman"/>
        </w:rPr>
        <w:t xml:space="preserve"> at 8.10 ppm and appearance of H2 at 8.09 ppm for product </w:t>
      </w:r>
      <w:r w:rsidR="0013534C" w:rsidRPr="00F4412F">
        <w:rPr>
          <w:rFonts w:cs="Times New Roman"/>
          <w:b/>
        </w:rPr>
        <w:t>200</w:t>
      </w:r>
      <w:r w:rsidR="0013534C" w:rsidRPr="00F4412F">
        <w:rPr>
          <w:rFonts w:cs="Times New Roman"/>
        </w:rPr>
        <w:t xml:space="preserve"> in the </w:t>
      </w:r>
      <w:r w:rsidR="0013534C" w:rsidRPr="00F4412F">
        <w:rPr>
          <w:rFonts w:cs="Times New Roman"/>
          <w:vertAlign w:val="superscript"/>
        </w:rPr>
        <w:t>1</w:t>
      </w:r>
      <w:r w:rsidR="0013534C" w:rsidRPr="00F4412F">
        <w:rPr>
          <w:rFonts w:cs="Times New Roman"/>
        </w:rPr>
        <w:t xml:space="preserve">H NMR spectra. </w:t>
      </w:r>
      <w:r w:rsidR="00F13711">
        <w:rPr>
          <w:rFonts w:cs="Times New Roman"/>
        </w:rPr>
        <w:t>The a</w:t>
      </w:r>
      <w:r w:rsidR="0013534C" w:rsidRPr="00F4412F">
        <w:rPr>
          <w:rFonts w:cs="Times New Roman"/>
        </w:rPr>
        <w:t xml:space="preserve">rabino analogue </w:t>
      </w:r>
      <w:r w:rsidR="0013534C" w:rsidRPr="00F4412F">
        <w:rPr>
          <w:rFonts w:cs="Times New Roman"/>
          <w:b/>
        </w:rPr>
        <w:t>214</w:t>
      </w:r>
      <w:r w:rsidRPr="00F4412F">
        <w:rPr>
          <w:rFonts w:cs="Times New Roman"/>
        </w:rPr>
        <w:t xml:space="preserve">, </w:t>
      </w:r>
      <w:r w:rsidR="0013534C" w:rsidRPr="00F4412F">
        <w:rPr>
          <w:rFonts w:cs="Times New Roman"/>
        </w:rPr>
        <w:t xml:space="preserve">fluoro-arabino analogue </w:t>
      </w:r>
      <w:r w:rsidR="0013534C" w:rsidRPr="00F4412F">
        <w:rPr>
          <w:rFonts w:cs="Times New Roman"/>
          <w:b/>
        </w:rPr>
        <w:t>215</w:t>
      </w:r>
      <w:r w:rsidR="0013534C" w:rsidRPr="00F4412F">
        <w:rPr>
          <w:rFonts w:cs="Times New Roman"/>
        </w:rPr>
        <w:t xml:space="preserve"> </w:t>
      </w:r>
      <w:r w:rsidR="00A55031" w:rsidRPr="00F4412F">
        <w:rPr>
          <w:rFonts w:cs="Times New Roman"/>
        </w:rPr>
        <w:t xml:space="preserve">(see section </w:t>
      </w:r>
      <w:r w:rsidR="005D471A" w:rsidRPr="00F4412F">
        <w:rPr>
          <w:rFonts w:cs="Times New Roman"/>
        </w:rPr>
        <w:t>3.4.3</w:t>
      </w:r>
      <w:r w:rsidR="00A55031" w:rsidRPr="00F4412F">
        <w:rPr>
          <w:rFonts w:cs="Times New Roman"/>
        </w:rPr>
        <w:t xml:space="preserve"> for detailed discussion) </w:t>
      </w:r>
      <w:r w:rsidR="0013534C" w:rsidRPr="00F4412F">
        <w:rPr>
          <w:rFonts w:cs="Times New Roman"/>
        </w:rPr>
        <w:t xml:space="preserve">and deoxy analogue </w:t>
      </w:r>
      <w:r w:rsidR="0013534C" w:rsidRPr="00F4412F">
        <w:rPr>
          <w:rFonts w:cs="Times New Roman"/>
          <w:b/>
        </w:rPr>
        <w:t>216</w:t>
      </w:r>
      <w:r w:rsidR="0013534C" w:rsidRPr="00F4412F">
        <w:rPr>
          <w:rFonts w:cs="Times New Roman"/>
        </w:rPr>
        <w:t xml:space="preserve"> were all prepared in a similar manner. </w:t>
      </w:r>
    </w:p>
    <w:p w14:paraId="7E78322F" w14:textId="77777777" w:rsidR="00B56BC0" w:rsidRPr="00F4412F" w:rsidRDefault="000F6E18" w:rsidP="001A30A6">
      <w:pPr>
        <w:pStyle w:val="NoSpacing"/>
        <w:rPr>
          <w:rFonts w:ascii="Times New Roman" w:hAnsi="Times New Roman" w:cs="Times New Roman"/>
        </w:rPr>
      </w:pPr>
      <w:r w:rsidRPr="00F4412F">
        <w:rPr>
          <w:rFonts w:ascii="Times New Roman" w:hAnsi="Times New Roman" w:cs="Times New Roman"/>
        </w:rPr>
        <w:object w:dxaOrig="8764" w:dyaOrig="3295" w14:anchorId="3296F387">
          <v:shape id="_x0000_i1095" type="#_x0000_t75" style="width:352pt;height:131.2pt" o:ole="">
            <v:imagedata r:id="rId155" o:title=""/>
          </v:shape>
          <o:OLEObject Type="Embed" ProgID="ChemDraw.Document.6.0" ShapeID="_x0000_i1095" DrawAspect="Content" ObjectID="_1374136367" r:id="rId156"/>
        </w:object>
      </w:r>
    </w:p>
    <w:p w14:paraId="642A2564" w14:textId="77777777" w:rsidR="00B56BC0" w:rsidRPr="00F4412F" w:rsidRDefault="00B56BC0" w:rsidP="00614FF1">
      <w:pPr>
        <w:pStyle w:val="Caption"/>
        <w:ind w:firstLine="0"/>
        <w:jc w:val="center"/>
        <w:rPr>
          <w:rFonts w:cs="Times New Roman"/>
          <w:b w:val="0"/>
          <w:color w:val="auto"/>
        </w:rPr>
      </w:pPr>
      <w:bookmarkStart w:id="127" w:name="_Toc419205294"/>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40</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Synthesis of 8-</w:t>
      </w:r>
      <w:r w:rsidR="00F74287" w:rsidRPr="00F4412F">
        <w:rPr>
          <w:rFonts w:cs="Times New Roman"/>
          <w:b w:val="0"/>
          <w:color w:val="auto"/>
        </w:rPr>
        <w:t>Azidoa</w:t>
      </w:r>
      <w:r w:rsidRPr="00F4412F">
        <w:rPr>
          <w:rFonts w:cs="Times New Roman"/>
          <w:b w:val="0"/>
          <w:color w:val="auto"/>
        </w:rPr>
        <w:t>denine Nucleosides</w:t>
      </w:r>
      <w:bookmarkEnd w:id="127"/>
    </w:p>
    <w:p w14:paraId="3FE951F5" w14:textId="77777777" w:rsidR="00F47A35" w:rsidRPr="00F4412F" w:rsidRDefault="00F47A35" w:rsidP="0003722B">
      <w:pPr>
        <w:pStyle w:val="Heading4"/>
        <w:keepNext w:val="0"/>
        <w:keepLines w:val="0"/>
        <w:widowControl w:val="0"/>
        <w:numPr>
          <w:ilvl w:val="3"/>
          <w:numId w:val="22"/>
        </w:numPr>
        <w:spacing w:before="0"/>
        <w:rPr>
          <w:rFonts w:ascii="Times New Roman" w:hAnsi="Times New Roman" w:cs="Times New Roman"/>
          <w:color w:val="auto"/>
        </w:rPr>
      </w:pPr>
      <w:bookmarkStart w:id="128" w:name="_Toc423960690"/>
      <w:r w:rsidRPr="00F4412F">
        <w:rPr>
          <w:rFonts w:ascii="Times New Roman" w:hAnsi="Times New Roman" w:cs="Times New Roman"/>
          <w:color w:val="auto"/>
        </w:rPr>
        <w:t>SPAA</w:t>
      </w:r>
      <w:r w:rsidR="00974D75" w:rsidRPr="00F4412F">
        <w:rPr>
          <w:rFonts w:ascii="Times New Roman" w:hAnsi="Times New Roman" w:cs="Times New Roman"/>
          <w:color w:val="auto"/>
        </w:rPr>
        <w:t>C Reaction</w:t>
      </w:r>
      <w:bookmarkEnd w:id="128"/>
    </w:p>
    <w:p w14:paraId="74F9FBAB" w14:textId="77777777" w:rsidR="007A1D2B" w:rsidRPr="00F4412F" w:rsidRDefault="00E86AF0" w:rsidP="007A1D2B">
      <w:pPr>
        <w:rPr>
          <w:rFonts w:cs="Times New Roman"/>
        </w:rPr>
      </w:pPr>
      <w:r w:rsidRPr="00F4412F">
        <w:rPr>
          <w:rFonts w:cs="Times New Roman"/>
        </w:rPr>
        <w:t>The r</w:t>
      </w:r>
      <w:r w:rsidR="00E545F9" w:rsidRPr="00F4412F">
        <w:rPr>
          <w:rFonts w:cs="Times New Roman"/>
        </w:rPr>
        <w:t>eaction between the equivalent amount</w:t>
      </w:r>
      <w:r w:rsidR="00E41419" w:rsidRPr="00F4412F">
        <w:rPr>
          <w:rFonts w:cs="Times New Roman"/>
        </w:rPr>
        <w:t>s</w:t>
      </w:r>
      <w:r w:rsidR="00E545F9" w:rsidRPr="00F4412F">
        <w:rPr>
          <w:rFonts w:cs="Times New Roman"/>
        </w:rPr>
        <w:t xml:space="preserve"> of 8-azidoadenosine</w:t>
      </w:r>
      <w:hyperlink w:anchor="_ENREF_249" w:tooltip="Holmes, 1965 #579" w:history="1">
        <w:r w:rsidR="00762722" w:rsidRPr="00F4412F">
          <w:rPr>
            <w:rFonts w:cs="Times New Roman"/>
          </w:rPr>
          <w:fldChar w:fldCharType="begin"/>
        </w:r>
        <w:r w:rsidR="00762722">
          <w:rPr>
            <w:rFonts w:cs="Times New Roman"/>
          </w:rPr>
          <w:instrText xml:space="preserve"> ADDIN EN.CITE &lt;EndNote&gt;&lt;Cite&gt;&lt;Author&gt;Holmes&lt;/Author&gt;&lt;Year&gt;1965&lt;/Year&gt;&lt;RecNum&gt;579&lt;/RecNum&gt;&lt;DisplayText&gt;&lt;style face="superscript"&gt;249&lt;/style&gt;&lt;/DisplayText&gt;&lt;record&gt;&lt;rec-number&gt;579&lt;/rec-number&gt;&lt;foreign-keys&gt;&lt;key app="EN" db-id="9v5vpt2t49s0z7evxzyv2s5rfseepxexrx2t"&gt;579&lt;/key&gt;&lt;/foreign-keys&gt;&lt;ref-type name="Journal Article"&gt;17&lt;/ref-type&gt;&lt;contributors&gt;&lt;authors&gt;&lt;author&gt;Holmes, Richard E.&lt;/author&gt;&lt;author&gt;Robins, Roland K.&lt;/author&gt;&lt;/authors&gt;&lt;/contributors&gt;&lt;titles&gt;&lt;title&gt;Purine nucleosides. IX. The synthesis of 9-β-D-ribofuranosyluric acid and other related 8-substituted purine ribonucleosides&lt;/title&gt;&lt;secondary-title&gt;J. Am. Chem. Soc.&lt;/secondary-title&gt;&lt;/titles&gt;&lt;periodical&gt;&lt;full-title&gt;Journal of the American Chemical Society&lt;/full-title&gt;&lt;abbr-1&gt;J. Am. Chem. Soc.&lt;/abbr-1&gt;&lt;abbr-2&gt;J Am Chem Soc&lt;/abbr-2&gt;&lt;/periodical&gt;&lt;pages&gt;1772-6&lt;/pages&gt;&lt;volume&gt;87&lt;/volume&gt;&lt;number&gt;8&lt;/number&gt;&lt;dates&gt;&lt;year&gt;1965&lt;/year&gt;&lt;pub-dates&gt;&lt;date&gt;//&lt;/date&gt;&lt;/pub-dates&gt;&lt;/dates&gt;&lt;isbn&gt;0002-7863&lt;/isbn&gt;&lt;work-type&gt;10.1021/ja01086a028&lt;/work-type&gt;&lt;urls&gt;&lt;/urls&gt;&lt;electronic-resource-num&gt;10.1021/ja01086a028&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249</w:t>
        </w:r>
        <w:r w:rsidR="00762722" w:rsidRPr="00F4412F">
          <w:rPr>
            <w:rFonts w:cs="Times New Roman"/>
          </w:rPr>
          <w:fldChar w:fldCharType="end"/>
        </w:r>
      </w:hyperlink>
      <w:r w:rsidR="00E545F9" w:rsidRPr="00F4412F">
        <w:rPr>
          <w:rFonts w:cs="Times New Roman"/>
        </w:rPr>
        <w:t xml:space="preserve"> </w:t>
      </w:r>
      <w:r w:rsidR="00E545F9" w:rsidRPr="00F4412F">
        <w:rPr>
          <w:rFonts w:cs="Times New Roman"/>
          <w:b/>
        </w:rPr>
        <w:t>200</w:t>
      </w:r>
      <w:r w:rsidR="00E545F9" w:rsidRPr="00F4412F">
        <w:rPr>
          <w:rFonts w:cs="Times New Roman"/>
        </w:rPr>
        <w:t xml:space="preserve"> and symmetrically fused cyclopropyl cyclooctyne</w:t>
      </w:r>
      <w:hyperlink w:anchor="_ENREF_162" w:tooltip="Dommerholt, 2010 #644" w:history="1">
        <w:r w:rsidR="00762722" w:rsidRPr="00F4412F">
          <w:rPr>
            <w:rFonts w:cs="Times New Roman"/>
          </w:rPr>
          <w:fldChar w:fldCharType="begin">
            <w:fldData xml:space="preserve">PEVuZE5vdGU+PENpdGU+PEF1dGhvcj5Eb21tZXJob2x0PC9BdXRob3I+PFllYXI+MjAxMDwvWWVh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PEVuZE5vdGU+PENpdGU+PEF1dGhvcj5Eb21tZXJob2x0PC9BdXRob3I+PFllYXI+MjAxMDwvWWVh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162</w:t>
        </w:r>
        <w:r w:rsidR="00762722" w:rsidRPr="00F4412F">
          <w:rPr>
            <w:rFonts w:cs="Times New Roman"/>
          </w:rPr>
          <w:fldChar w:fldCharType="end"/>
        </w:r>
      </w:hyperlink>
      <w:r w:rsidR="00E545F9" w:rsidRPr="00F4412F">
        <w:rPr>
          <w:rFonts w:cs="Times New Roman"/>
        </w:rPr>
        <w:t xml:space="preserve"> </w:t>
      </w:r>
      <w:r w:rsidR="00E545F9" w:rsidRPr="00F4412F">
        <w:rPr>
          <w:rFonts w:cs="Times New Roman"/>
          <w:b/>
        </w:rPr>
        <w:t>2</w:t>
      </w:r>
      <w:r w:rsidR="00E41419" w:rsidRPr="00F4412F">
        <w:rPr>
          <w:rFonts w:cs="Times New Roman"/>
          <w:b/>
        </w:rPr>
        <w:t>17</w:t>
      </w:r>
      <w:r w:rsidR="00E545F9" w:rsidRPr="00F4412F">
        <w:rPr>
          <w:rFonts w:cs="Times New Roman"/>
          <w:b/>
        </w:rPr>
        <w:t xml:space="preserve"> </w:t>
      </w:r>
      <w:r w:rsidR="00E545F9" w:rsidRPr="00F4412F">
        <w:rPr>
          <w:rFonts w:cs="Times New Roman"/>
        </w:rPr>
        <w:t xml:space="preserve">occurred efficiently in an aqueous solution of acetonitrile (ACN) at ambient temperature (3 h) to produce a triazole </w:t>
      </w:r>
      <w:r w:rsidR="00E41419" w:rsidRPr="00F4412F">
        <w:rPr>
          <w:rFonts w:cs="Times New Roman"/>
          <w:b/>
        </w:rPr>
        <w:t>203</w:t>
      </w:r>
      <w:r w:rsidR="00E545F9" w:rsidRPr="00F4412F">
        <w:rPr>
          <w:rFonts w:cs="Times New Roman"/>
        </w:rPr>
        <w:t xml:space="preserve"> in 96% yield after silica gel chromatography, Scheme 41.  </w:t>
      </w:r>
      <w:r w:rsidR="00E41419" w:rsidRPr="00F4412F">
        <w:rPr>
          <w:rFonts w:cs="Times New Roman"/>
        </w:rPr>
        <w:t xml:space="preserve">I was also able to </w:t>
      </w:r>
      <w:r w:rsidR="00C50605" w:rsidRPr="00F4412F">
        <w:rPr>
          <w:rFonts w:cs="Times New Roman"/>
        </w:rPr>
        <w:t>purify</w:t>
      </w:r>
      <w:r w:rsidR="00E41419" w:rsidRPr="00F4412F">
        <w:rPr>
          <w:rFonts w:cs="Times New Roman"/>
        </w:rPr>
        <w:t xml:space="preserve"> </w:t>
      </w:r>
      <w:r w:rsidR="00F13711">
        <w:rPr>
          <w:rFonts w:cs="Times New Roman"/>
        </w:rPr>
        <w:t>the</w:t>
      </w:r>
      <w:r w:rsidR="00E41419" w:rsidRPr="00F4412F">
        <w:rPr>
          <w:rFonts w:cs="Times New Roman"/>
        </w:rPr>
        <w:t xml:space="preserve"> reaction by direct injection into the HPLC</w:t>
      </w:r>
      <w:r w:rsidR="002919BB" w:rsidRPr="00F4412F">
        <w:rPr>
          <w:rFonts w:cs="Times New Roman"/>
        </w:rPr>
        <w:t>; thus, the entire reaction mixture</w:t>
      </w:r>
      <w:r w:rsidR="00F02771" w:rsidRPr="00F4412F">
        <w:rPr>
          <w:rFonts w:cs="Times New Roman"/>
        </w:rPr>
        <w:t xml:space="preserve"> was</w:t>
      </w:r>
      <w:r w:rsidR="002919BB" w:rsidRPr="00F4412F">
        <w:rPr>
          <w:rFonts w:cs="Times New Roman"/>
        </w:rPr>
        <w:t xml:space="preserve"> </w:t>
      </w:r>
      <w:r w:rsidR="002919BB" w:rsidRPr="00F4412F">
        <w:rPr>
          <w:rFonts w:cs="Times New Roman"/>
          <w:szCs w:val="24"/>
        </w:rPr>
        <w:t xml:space="preserve">injected into a </w:t>
      </w:r>
      <w:r w:rsidR="002919BB" w:rsidRPr="00F4412F">
        <w:rPr>
          <w:rFonts w:cs="Times New Roman"/>
          <w:noProof/>
          <w:szCs w:val="24"/>
        </w:rPr>
        <w:t xml:space="preserve">into a Phenomenex Gemini semi-preparative RP-C18 column (5µ, 25 cm X 1 cm) via </w:t>
      </w:r>
      <w:r w:rsidR="007A1D2B" w:rsidRPr="00F4412F">
        <w:rPr>
          <w:rFonts w:cs="Times New Roman"/>
          <w:noProof/>
          <w:szCs w:val="24"/>
        </w:rPr>
        <w:t>2</w:t>
      </w:r>
      <w:r w:rsidR="002919BB" w:rsidRPr="00F4412F">
        <w:rPr>
          <w:rFonts w:cs="Times New Roman"/>
          <w:noProof/>
          <w:szCs w:val="24"/>
        </w:rPr>
        <w:t xml:space="preserve"> mL loop and eluted with isocratic mobile phase mixture 17% </w:t>
      </w:r>
      <w:r w:rsidR="002919BB" w:rsidRPr="00F4412F">
        <w:rPr>
          <w:rFonts w:cs="Times New Roman"/>
          <w:szCs w:val="24"/>
        </w:rPr>
        <w:t>CH</w:t>
      </w:r>
      <w:r w:rsidR="002919BB" w:rsidRPr="00F4412F">
        <w:rPr>
          <w:rFonts w:cs="Times New Roman"/>
          <w:szCs w:val="24"/>
          <w:vertAlign w:val="subscript"/>
        </w:rPr>
        <w:t>3</w:t>
      </w:r>
      <w:r w:rsidR="002919BB" w:rsidRPr="00F4412F">
        <w:rPr>
          <w:rFonts w:cs="Times New Roman"/>
          <w:szCs w:val="24"/>
        </w:rPr>
        <w:t>CN in H</w:t>
      </w:r>
      <w:r w:rsidR="002919BB" w:rsidRPr="00F4412F">
        <w:rPr>
          <w:rFonts w:cs="Times New Roman"/>
          <w:szCs w:val="24"/>
          <w:vertAlign w:val="subscript"/>
        </w:rPr>
        <w:t>2</w:t>
      </w:r>
      <w:r w:rsidR="002919BB" w:rsidRPr="00F4412F">
        <w:rPr>
          <w:rFonts w:cs="Times New Roman"/>
          <w:szCs w:val="24"/>
        </w:rPr>
        <w:t>O at a flow rate = 2</w:t>
      </w:r>
      <w:r w:rsidR="007A1D2B" w:rsidRPr="00F4412F">
        <w:rPr>
          <w:rFonts w:cs="Times New Roman"/>
          <w:szCs w:val="24"/>
        </w:rPr>
        <w:t xml:space="preserve"> mL/min to give </w:t>
      </w:r>
      <w:r w:rsidR="007A1D2B" w:rsidRPr="00F4412F">
        <w:rPr>
          <w:rFonts w:cs="Times New Roman"/>
          <w:b/>
          <w:szCs w:val="24"/>
        </w:rPr>
        <w:t>203</w:t>
      </w:r>
      <w:r w:rsidR="007A1D2B" w:rsidRPr="00F4412F">
        <w:rPr>
          <w:rFonts w:cs="Times New Roman"/>
          <w:szCs w:val="24"/>
        </w:rPr>
        <w:t xml:space="preserve"> (94%) </w:t>
      </w:r>
      <w:r w:rsidR="007A1D2B" w:rsidRPr="00F4412F">
        <w:rPr>
          <w:rFonts w:cs="Times New Roman"/>
          <w:shd w:val="clear" w:color="auto" w:fill="FFFFFF"/>
        </w:rPr>
        <w:t xml:space="preserve">as a white solid </w:t>
      </w:r>
      <w:r w:rsidR="007A1D2B" w:rsidRPr="00F4412F">
        <w:rPr>
          <w:rFonts w:cs="Times New Roman"/>
          <w:i/>
          <w:shd w:val="clear" w:color="auto" w:fill="FFFFFF"/>
        </w:rPr>
        <w:t>t</w:t>
      </w:r>
      <w:r w:rsidR="007A1D2B" w:rsidRPr="00F4412F">
        <w:rPr>
          <w:rFonts w:cs="Times New Roman"/>
          <w:shd w:val="clear" w:color="auto" w:fill="FFFFFF"/>
          <w:vertAlign w:val="subscript"/>
        </w:rPr>
        <w:t>R</w:t>
      </w:r>
      <w:r w:rsidR="007A1D2B" w:rsidRPr="00F4412F">
        <w:rPr>
          <w:rFonts w:cs="Times New Roman"/>
          <w:shd w:val="clear" w:color="auto" w:fill="FFFFFF"/>
        </w:rPr>
        <w:t xml:space="preserve"> = 4.5 – 8.2 min.</w:t>
      </w:r>
      <w:r w:rsidR="007A1D2B" w:rsidRPr="00F4412F">
        <w:rPr>
          <w:rFonts w:cs="Times New Roman"/>
        </w:rPr>
        <w:t xml:space="preserve"> </w:t>
      </w:r>
      <w:r w:rsidR="00F13711">
        <w:rPr>
          <w:rFonts w:cs="Times New Roman"/>
        </w:rPr>
        <w:t>The</w:t>
      </w:r>
      <w:r w:rsidR="00E545F9" w:rsidRPr="00F4412F">
        <w:rPr>
          <w:rFonts w:cs="Times New Roman"/>
        </w:rPr>
        <w:t xml:space="preserve"> reaction </w:t>
      </w:r>
      <w:r w:rsidR="00E545F9" w:rsidRPr="00F4412F">
        <w:rPr>
          <w:rFonts w:cs="Times New Roman"/>
        </w:rPr>
        <w:lastRenderedPageBreak/>
        <w:t>also occurred efficiently in MeOH, EtOH a</w:t>
      </w:r>
      <w:r w:rsidR="00E41419" w:rsidRPr="00F4412F">
        <w:rPr>
          <w:rFonts w:cs="Times New Roman"/>
        </w:rPr>
        <w:t xml:space="preserve">nd Opti-MEM cell culture media, once again </w:t>
      </w:r>
      <w:r w:rsidR="00A74062">
        <w:rPr>
          <w:rFonts w:cs="Times New Roman"/>
        </w:rPr>
        <w:t>showing</w:t>
      </w:r>
      <w:r w:rsidR="00E41419" w:rsidRPr="00F4412F">
        <w:rPr>
          <w:rFonts w:cs="Times New Roman"/>
        </w:rPr>
        <w:t xml:space="preserve"> that the click reaction can proceed efficiently in </w:t>
      </w:r>
      <w:r w:rsidR="00F02771" w:rsidRPr="00F4412F">
        <w:rPr>
          <w:rFonts w:cs="Times New Roman"/>
        </w:rPr>
        <w:t xml:space="preserve">any </w:t>
      </w:r>
      <w:r w:rsidR="00E41419" w:rsidRPr="00F4412F">
        <w:rPr>
          <w:rFonts w:cs="Times New Roman"/>
        </w:rPr>
        <w:t>aqueous or organic media</w:t>
      </w:r>
      <w:r w:rsidR="00F02771" w:rsidRPr="00F4412F">
        <w:rPr>
          <w:rFonts w:cs="Times New Roman"/>
        </w:rPr>
        <w:t xml:space="preserve"> as long as both substrates </w:t>
      </w:r>
      <w:r w:rsidR="00FC4CAC" w:rsidRPr="00F4412F">
        <w:rPr>
          <w:rFonts w:cs="Times New Roman"/>
        </w:rPr>
        <w:t>demonstrate suitable solubility in the reaction solvent</w:t>
      </w:r>
      <w:r w:rsidR="00E41419" w:rsidRPr="00F4412F">
        <w:rPr>
          <w:rFonts w:cs="Times New Roman"/>
        </w:rPr>
        <w:t xml:space="preserve">. </w:t>
      </w:r>
    </w:p>
    <w:p w14:paraId="3538BCE4" w14:textId="77777777" w:rsidR="00DF5777" w:rsidRPr="00F4412F" w:rsidRDefault="00C80D21" w:rsidP="00DF5777">
      <w:pPr>
        <w:rPr>
          <w:rFonts w:cs="Times New Roman"/>
        </w:rPr>
      </w:pPr>
      <w:r w:rsidRPr="00F4412F">
        <w:rPr>
          <w:rFonts w:cs="Times New Roman"/>
        </w:rPr>
        <w:t>The reaction between 8-azido-</w:t>
      </w:r>
      <w:r w:rsidRPr="00F4412F">
        <w:rPr>
          <w:rFonts w:cs="Times New Roman"/>
          <w:shd w:val="clear" w:color="auto" w:fill="FFFFFF"/>
        </w:rPr>
        <w:t>9-(β-D-arabinofuranosyl)adenine</w:t>
      </w:r>
      <w:r w:rsidRPr="00F4412F">
        <w:rPr>
          <w:rFonts w:cs="Times New Roman"/>
        </w:rPr>
        <w:t xml:space="preserve"> </w:t>
      </w:r>
      <w:r w:rsidRPr="00F4412F">
        <w:rPr>
          <w:rFonts w:cs="Times New Roman"/>
          <w:b/>
        </w:rPr>
        <w:t>2</w:t>
      </w:r>
      <w:r w:rsidR="001E16AE" w:rsidRPr="00F4412F">
        <w:rPr>
          <w:rFonts w:cs="Times New Roman"/>
          <w:b/>
        </w:rPr>
        <w:t>14</w:t>
      </w:r>
      <w:r w:rsidRPr="00F4412F">
        <w:rPr>
          <w:rFonts w:cs="Times New Roman"/>
        </w:rPr>
        <w:t xml:space="preserve"> or 8-azido-2'-deoxy-2'-fluoro-</w:t>
      </w:r>
      <w:r w:rsidRPr="00F4412F">
        <w:rPr>
          <w:rFonts w:cs="Times New Roman"/>
          <w:shd w:val="clear" w:color="auto" w:fill="FFFFFF"/>
        </w:rPr>
        <w:t>9-(β-D-arabinofuranosyl)adenine</w:t>
      </w:r>
      <w:r w:rsidR="00F02771" w:rsidRPr="00F4412F">
        <w:rPr>
          <w:rFonts w:cs="Times New Roman"/>
        </w:rPr>
        <w:t xml:space="preserve"> </w:t>
      </w:r>
      <w:r w:rsidR="00F02771" w:rsidRPr="00F4412F">
        <w:rPr>
          <w:rFonts w:cs="Times New Roman"/>
          <w:b/>
        </w:rPr>
        <w:t>2</w:t>
      </w:r>
      <w:r w:rsidR="001E16AE" w:rsidRPr="00F4412F">
        <w:rPr>
          <w:rFonts w:cs="Times New Roman"/>
          <w:b/>
        </w:rPr>
        <w:t>15</w:t>
      </w:r>
      <w:r w:rsidRPr="00F4412F">
        <w:rPr>
          <w:rFonts w:cs="Times New Roman"/>
        </w:rPr>
        <w:t xml:space="preserve"> and </w:t>
      </w:r>
      <w:r w:rsidR="001E16AE" w:rsidRPr="00F4412F">
        <w:rPr>
          <w:rFonts w:cs="Times New Roman"/>
          <w:b/>
        </w:rPr>
        <w:t>217</w:t>
      </w:r>
      <w:r w:rsidRPr="00F4412F">
        <w:rPr>
          <w:rFonts w:cs="Times New Roman"/>
        </w:rPr>
        <w:t xml:space="preserve"> </w:t>
      </w:r>
      <w:r w:rsidR="005D6626" w:rsidRPr="00F4412F">
        <w:rPr>
          <w:rFonts w:cs="Times New Roman"/>
        </w:rPr>
        <w:t>(</w:t>
      </w:r>
      <w:r w:rsidR="00AE48A2" w:rsidRPr="00F4412F">
        <w:rPr>
          <w:rFonts w:cs="Times New Roman"/>
        </w:rPr>
        <w:t>OCT</w:t>
      </w:r>
      <w:r w:rsidR="005D6626" w:rsidRPr="00F4412F">
        <w:rPr>
          <w:rFonts w:cs="Times New Roman"/>
        </w:rPr>
        <w:t xml:space="preserve">) </w:t>
      </w:r>
      <w:r w:rsidRPr="00F4412F">
        <w:rPr>
          <w:rFonts w:cs="Times New Roman"/>
        </w:rPr>
        <w:t>also proceeded smoothly (3 h, rt) in ACN/H</w:t>
      </w:r>
      <w:r w:rsidRPr="00F4412F">
        <w:rPr>
          <w:rFonts w:cs="Times New Roman"/>
          <w:vertAlign w:val="subscript"/>
        </w:rPr>
        <w:t>2</w:t>
      </w:r>
      <w:r w:rsidRPr="00F4412F">
        <w:rPr>
          <w:rFonts w:cs="Times New Roman"/>
        </w:rPr>
        <w:t xml:space="preserve">O (3:1) to give the corresponding triazole products </w:t>
      </w:r>
      <w:r w:rsidRPr="00F4412F">
        <w:rPr>
          <w:rFonts w:cs="Times New Roman"/>
          <w:b/>
        </w:rPr>
        <w:t>2</w:t>
      </w:r>
      <w:r w:rsidR="001E16AE" w:rsidRPr="00F4412F">
        <w:rPr>
          <w:rFonts w:cs="Times New Roman"/>
          <w:b/>
        </w:rPr>
        <w:t>19</w:t>
      </w:r>
      <w:r w:rsidRPr="00F4412F">
        <w:rPr>
          <w:rFonts w:cs="Times New Roman"/>
        </w:rPr>
        <w:t xml:space="preserve"> and </w:t>
      </w:r>
      <w:r w:rsidRPr="00F4412F">
        <w:rPr>
          <w:rFonts w:cs="Times New Roman"/>
          <w:b/>
        </w:rPr>
        <w:t>2</w:t>
      </w:r>
      <w:r w:rsidR="001E16AE" w:rsidRPr="00F4412F">
        <w:rPr>
          <w:rFonts w:cs="Times New Roman"/>
          <w:b/>
        </w:rPr>
        <w:t>21</w:t>
      </w:r>
      <w:r w:rsidRPr="00F4412F">
        <w:rPr>
          <w:rFonts w:cs="Times New Roman"/>
        </w:rPr>
        <w:t>, quantitatively.</w:t>
      </w:r>
      <w:r w:rsidR="007A1D2B" w:rsidRPr="00F4412F">
        <w:rPr>
          <w:rFonts w:cs="Times New Roman"/>
        </w:rPr>
        <w:t xml:space="preserve"> Both of these reactions were easily monitored by TLC since the product formed a more polar spot with a distinctive blue fluorescent color. </w:t>
      </w:r>
      <w:r w:rsidRPr="00F4412F">
        <w:rPr>
          <w:rFonts w:cs="Times New Roman"/>
        </w:rPr>
        <w:t xml:space="preserve">Analogous treatment of 8-azido-2'-deoxyadenosine </w:t>
      </w:r>
      <w:r w:rsidRPr="00F4412F">
        <w:rPr>
          <w:rFonts w:cs="Times New Roman"/>
          <w:b/>
        </w:rPr>
        <w:t>2</w:t>
      </w:r>
      <w:r w:rsidR="001E16AE" w:rsidRPr="00F4412F">
        <w:rPr>
          <w:rFonts w:cs="Times New Roman"/>
          <w:b/>
        </w:rPr>
        <w:t>16</w:t>
      </w:r>
      <w:r w:rsidRPr="00F4412F">
        <w:rPr>
          <w:rFonts w:cs="Times New Roman"/>
        </w:rPr>
        <w:t xml:space="preserve"> with </w:t>
      </w:r>
      <w:r w:rsidRPr="00F4412F">
        <w:rPr>
          <w:rFonts w:cs="Times New Roman"/>
          <w:b/>
        </w:rPr>
        <w:t>2</w:t>
      </w:r>
      <w:r w:rsidR="001E16AE" w:rsidRPr="00F4412F">
        <w:rPr>
          <w:rFonts w:cs="Times New Roman"/>
          <w:b/>
        </w:rPr>
        <w:t>17</w:t>
      </w:r>
      <w:r w:rsidRPr="00F4412F">
        <w:rPr>
          <w:rFonts w:cs="Times New Roman"/>
        </w:rPr>
        <w:t xml:space="preserve"> gave the click product </w:t>
      </w:r>
      <w:r w:rsidRPr="00F4412F">
        <w:rPr>
          <w:rFonts w:cs="Times New Roman"/>
          <w:b/>
        </w:rPr>
        <w:t>2</w:t>
      </w:r>
      <w:r w:rsidR="001E16AE" w:rsidRPr="00F4412F">
        <w:rPr>
          <w:rFonts w:cs="Times New Roman"/>
          <w:b/>
        </w:rPr>
        <w:t>22</w:t>
      </w:r>
      <w:r w:rsidRPr="00F4412F">
        <w:rPr>
          <w:rFonts w:cs="Times New Roman"/>
          <w:b/>
        </w:rPr>
        <w:t xml:space="preserve"> </w:t>
      </w:r>
      <w:r w:rsidR="001E16AE" w:rsidRPr="00F4412F">
        <w:rPr>
          <w:rFonts w:cs="Times New Roman"/>
        </w:rPr>
        <w:t xml:space="preserve">(97%), </w:t>
      </w:r>
      <w:r w:rsidR="001E16AE" w:rsidRPr="00F4412F">
        <w:rPr>
          <w:rFonts w:cs="Times New Roman"/>
          <w:shd w:val="clear" w:color="auto" w:fill="FFFFFF"/>
        </w:rPr>
        <w:t xml:space="preserve">the crude reaction mixture was passed through a 0.2 μm PTFE syringe filter, and then </w:t>
      </w:r>
      <w:r w:rsidR="00F02771" w:rsidRPr="00F4412F">
        <w:rPr>
          <w:rFonts w:cs="Times New Roman"/>
          <w:shd w:val="clear" w:color="auto" w:fill="FFFFFF"/>
        </w:rPr>
        <w:t xml:space="preserve">similarly </w:t>
      </w:r>
      <w:r w:rsidR="001E16AE" w:rsidRPr="00F4412F">
        <w:rPr>
          <w:rFonts w:cs="Times New Roman"/>
          <w:shd w:val="clear" w:color="auto" w:fill="FFFFFF"/>
        </w:rPr>
        <w:t>injected into a semipreparative HPLC column (Phenomenex Gemini RP-C18 column; 5 μ, 25 cm × 1 cm) via a 2 mL loop. The HPLC column was eluted with an isocratic mobile phase mixture of 17% CH</w:t>
      </w:r>
      <w:r w:rsidR="001E16AE" w:rsidRPr="00F4412F">
        <w:rPr>
          <w:rFonts w:cs="Times New Roman"/>
          <w:shd w:val="clear" w:color="auto" w:fill="FFFFFF"/>
          <w:vertAlign w:val="subscript"/>
        </w:rPr>
        <w:t>3</w:t>
      </w:r>
      <w:r w:rsidR="001E16AE" w:rsidRPr="00F4412F">
        <w:rPr>
          <w:rFonts w:cs="Times New Roman"/>
          <w:shd w:val="clear" w:color="auto" w:fill="FFFFFF"/>
        </w:rPr>
        <w:t>CN/H</w:t>
      </w:r>
      <w:r w:rsidR="001E16AE" w:rsidRPr="00F4412F">
        <w:rPr>
          <w:rFonts w:cs="Times New Roman"/>
          <w:shd w:val="clear" w:color="auto" w:fill="FFFFFF"/>
          <w:vertAlign w:val="subscript"/>
        </w:rPr>
        <w:t>2</w:t>
      </w:r>
      <w:r w:rsidR="001E16AE" w:rsidRPr="00F4412F">
        <w:rPr>
          <w:rFonts w:cs="Times New Roman"/>
          <w:shd w:val="clear" w:color="auto" w:fill="FFFFFF"/>
        </w:rPr>
        <w:t xml:space="preserve">O at a flow rate of 2.0 mL/min to give </w:t>
      </w:r>
      <w:r w:rsidR="001E16AE" w:rsidRPr="00F4412F">
        <w:rPr>
          <w:rFonts w:cs="Times New Roman"/>
          <w:b/>
          <w:shd w:val="clear" w:color="auto" w:fill="FFFFFF"/>
        </w:rPr>
        <w:t>22</w:t>
      </w:r>
      <w:r w:rsidR="001E16AE" w:rsidRPr="00F4412F">
        <w:rPr>
          <w:rFonts w:cs="Times New Roman"/>
          <w:shd w:val="clear" w:color="auto" w:fill="FFFFFF"/>
        </w:rPr>
        <w:t xml:space="preserve"> (77%) as a mixture of inseparable regioisomers </w:t>
      </w:r>
      <w:r w:rsidR="00A74062">
        <w:rPr>
          <w:rFonts w:cs="Times New Roman"/>
          <w:shd w:val="clear" w:color="auto" w:fill="FFFFFF"/>
        </w:rPr>
        <w:t>(</w:t>
      </w:r>
      <w:r w:rsidR="001E16AE" w:rsidRPr="00F4412F">
        <w:rPr>
          <w:rFonts w:cs="Times New Roman"/>
          <w:shd w:val="clear" w:color="auto" w:fill="FFFFFF"/>
        </w:rPr>
        <w:t>t</w:t>
      </w:r>
      <w:r w:rsidR="001E16AE" w:rsidRPr="00F4412F">
        <w:rPr>
          <w:rFonts w:cs="Times New Roman"/>
          <w:shd w:val="clear" w:color="auto" w:fill="FFFFFF"/>
          <w:vertAlign w:val="subscript"/>
        </w:rPr>
        <w:t>R</w:t>
      </w:r>
      <w:r w:rsidR="001E16AE" w:rsidRPr="00F4412F">
        <w:rPr>
          <w:rFonts w:cs="Times New Roman"/>
          <w:shd w:val="clear" w:color="auto" w:fill="FFFFFF"/>
        </w:rPr>
        <w:t xml:space="preserve"> = 13.0 – 16.2 min</w:t>
      </w:r>
      <w:r w:rsidR="00A74062">
        <w:rPr>
          <w:rFonts w:cs="Times New Roman"/>
          <w:shd w:val="clear" w:color="auto" w:fill="FFFFFF"/>
        </w:rPr>
        <w:t>)</w:t>
      </w:r>
      <w:r w:rsidR="00B3498D" w:rsidRPr="00F4412F">
        <w:rPr>
          <w:rFonts w:cs="Times New Roman"/>
          <w:shd w:val="clear" w:color="auto" w:fill="FFFFFF"/>
        </w:rPr>
        <w:t>. The</w:t>
      </w:r>
      <w:r w:rsidR="001E16AE" w:rsidRPr="00F4412F">
        <w:rPr>
          <w:rFonts w:cs="Times New Roman"/>
          <w:shd w:val="clear" w:color="auto" w:fill="FFFFFF"/>
        </w:rPr>
        <w:t xml:space="preserve"> </w:t>
      </w:r>
      <w:r w:rsidR="00B3498D" w:rsidRPr="00F4412F">
        <w:rPr>
          <w:rFonts w:cs="Times New Roman"/>
          <w:shd w:val="clear" w:color="auto" w:fill="FFFFFF"/>
        </w:rPr>
        <w:t>r</w:t>
      </w:r>
      <w:r w:rsidRPr="00F4412F">
        <w:rPr>
          <w:rFonts w:cs="Times New Roman"/>
        </w:rPr>
        <w:t xml:space="preserve">eaction of azide </w:t>
      </w:r>
      <w:r w:rsidRPr="00F4412F">
        <w:rPr>
          <w:rFonts w:cs="Times New Roman"/>
          <w:b/>
        </w:rPr>
        <w:t>201</w:t>
      </w:r>
      <w:r w:rsidRPr="00F4412F">
        <w:rPr>
          <w:rFonts w:cs="Times New Roman"/>
        </w:rPr>
        <w:t xml:space="preserve"> with biotin modified </w:t>
      </w:r>
      <w:r w:rsidR="00A4183E">
        <w:rPr>
          <w:rFonts w:cs="Times New Roman"/>
        </w:rPr>
        <w:t>OCT</w:t>
      </w:r>
      <w:r w:rsidRPr="00F4412F">
        <w:rPr>
          <w:rFonts w:cs="Times New Roman"/>
        </w:rPr>
        <w:t xml:space="preserve"> </w:t>
      </w:r>
      <w:r w:rsidRPr="00F4412F">
        <w:rPr>
          <w:rFonts w:cs="Times New Roman"/>
          <w:b/>
        </w:rPr>
        <w:t>235</w:t>
      </w:r>
      <w:r w:rsidRPr="00F4412F">
        <w:rPr>
          <w:rFonts w:cs="Times New Roman"/>
        </w:rPr>
        <w:t xml:space="preserve"> afforded adduct </w:t>
      </w:r>
      <w:r w:rsidRPr="00F4412F">
        <w:rPr>
          <w:rFonts w:cs="Times New Roman"/>
          <w:b/>
        </w:rPr>
        <w:t xml:space="preserve">238 </w:t>
      </w:r>
      <w:r w:rsidRPr="00F4412F">
        <w:rPr>
          <w:rFonts w:cs="Times New Roman"/>
        </w:rPr>
        <w:t>(100%, 57% purified yield).</w:t>
      </w:r>
      <w:r w:rsidR="001E16AE" w:rsidRPr="00F4412F">
        <w:rPr>
          <w:rFonts w:cs="Times New Roman"/>
        </w:rPr>
        <w:t xml:space="preserve"> The</w:t>
      </w:r>
      <w:r w:rsidR="00743BF5" w:rsidRPr="00F4412F">
        <w:rPr>
          <w:rFonts w:cs="Times New Roman"/>
        </w:rPr>
        <w:t xml:space="preserve"> HPLC purification and</w:t>
      </w:r>
      <w:r w:rsidR="001E16AE" w:rsidRPr="00F4412F">
        <w:rPr>
          <w:rFonts w:cs="Times New Roman"/>
        </w:rPr>
        <w:t xml:space="preserve"> </w:t>
      </w:r>
      <w:r w:rsidR="00AE2092" w:rsidRPr="00F4412F">
        <w:rPr>
          <w:rFonts w:cs="Times New Roman"/>
          <w:vertAlign w:val="superscript"/>
        </w:rPr>
        <w:t>1</w:t>
      </w:r>
      <w:r w:rsidR="00AE2092" w:rsidRPr="00F4412F">
        <w:rPr>
          <w:rFonts w:cs="Times New Roman"/>
        </w:rPr>
        <w:t xml:space="preserve">H </w:t>
      </w:r>
      <w:r w:rsidR="001E16AE" w:rsidRPr="00F4412F">
        <w:rPr>
          <w:rFonts w:cs="Times New Roman"/>
        </w:rPr>
        <w:t>NMR of this compound was qui</w:t>
      </w:r>
      <w:r w:rsidR="00B3498D" w:rsidRPr="00F4412F">
        <w:rPr>
          <w:rFonts w:cs="Times New Roman"/>
        </w:rPr>
        <w:t>te</w:t>
      </w:r>
      <w:r w:rsidR="001E16AE" w:rsidRPr="00F4412F">
        <w:rPr>
          <w:rFonts w:cs="Times New Roman"/>
        </w:rPr>
        <w:t xml:space="preserve"> complex because of</w:t>
      </w:r>
      <w:r w:rsidR="00743BF5" w:rsidRPr="00F4412F">
        <w:rPr>
          <w:rFonts w:cs="Times New Roman"/>
        </w:rPr>
        <w:t xml:space="preserve"> the large biotin modification; however, </w:t>
      </w:r>
      <w:r w:rsidR="00ED47E0" w:rsidRPr="00F4412F">
        <w:rPr>
          <w:rFonts w:cs="Times New Roman"/>
        </w:rPr>
        <w:t xml:space="preserve">biotin tagging using click chemistry is important because the biotin-avidin interaction is commonly used by biochemists to detect and/or purify proteins and DNA. </w:t>
      </w:r>
      <w:r w:rsidR="00DF5777" w:rsidRPr="00F4412F">
        <w:rPr>
          <w:rFonts w:cs="Times New Roman"/>
        </w:rPr>
        <w:t xml:space="preserve">A summary of the click reaction conditions </w:t>
      </w:r>
      <w:r w:rsidR="009B51B4" w:rsidRPr="00F4412F">
        <w:rPr>
          <w:rFonts w:cs="Times New Roman"/>
        </w:rPr>
        <w:t xml:space="preserve">between the 8-azidoadenine nucleosides and cyclooctynes </w:t>
      </w:r>
      <w:r w:rsidR="00DF5777" w:rsidRPr="00F4412F">
        <w:rPr>
          <w:rFonts w:cs="Times New Roman"/>
        </w:rPr>
        <w:t xml:space="preserve">can be seen in Table </w:t>
      </w:r>
      <w:r w:rsidR="000936A7" w:rsidRPr="00F4412F">
        <w:rPr>
          <w:rFonts w:cs="Times New Roman"/>
        </w:rPr>
        <w:t>2</w:t>
      </w:r>
      <w:r w:rsidR="00DF5777" w:rsidRPr="00F4412F">
        <w:rPr>
          <w:rFonts w:cs="Times New Roman"/>
        </w:rPr>
        <w:t>.</w:t>
      </w:r>
    </w:p>
    <w:p w14:paraId="5CB354B6" w14:textId="77777777" w:rsidR="00CE6BFA" w:rsidRPr="00F4412F" w:rsidRDefault="004969A9" w:rsidP="001A30A6">
      <w:pPr>
        <w:pStyle w:val="NoSpacing"/>
        <w:rPr>
          <w:rFonts w:ascii="Times New Roman" w:hAnsi="Times New Roman" w:cs="Times New Roman"/>
        </w:rPr>
      </w:pPr>
      <w:r w:rsidRPr="00F4412F">
        <w:rPr>
          <w:rFonts w:ascii="Times New Roman" w:hAnsi="Times New Roman" w:cs="Times New Roman"/>
        </w:rPr>
        <w:object w:dxaOrig="9362" w:dyaOrig="4091" w14:anchorId="64095AC2">
          <v:shape id="_x0000_i1096" type="#_x0000_t75" style="width:374.4pt;height:163.2pt" o:ole="">
            <v:imagedata r:id="rId157" o:title=""/>
          </v:shape>
          <o:OLEObject Type="Embed" ProgID="ChemDraw.Document.6.0" ShapeID="_x0000_i1096" DrawAspect="Content" ObjectID="_1374136368" r:id="rId158"/>
        </w:object>
      </w:r>
    </w:p>
    <w:p w14:paraId="66C5BACF" w14:textId="77777777" w:rsidR="00261785" w:rsidRPr="00F4412F" w:rsidRDefault="00CE6BFA" w:rsidP="00614FF1">
      <w:pPr>
        <w:pStyle w:val="Caption"/>
        <w:ind w:firstLine="0"/>
        <w:jc w:val="center"/>
        <w:rPr>
          <w:rFonts w:cs="Times New Roman"/>
          <w:b w:val="0"/>
          <w:color w:val="auto"/>
        </w:rPr>
      </w:pPr>
      <w:bookmarkStart w:id="129" w:name="_Toc419205295"/>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41</w:t>
      </w:r>
      <w:r w:rsidR="007C278A" w:rsidRPr="00F4412F">
        <w:rPr>
          <w:rFonts w:cs="Times New Roman"/>
          <w:noProof/>
          <w:color w:val="auto"/>
        </w:rPr>
        <w:fldChar w:fldCharType="end"/>
      </w:r>
      <w:r w:rsidRPr="00F4412F">
        <w:rPr>
          <w:rFonts w:cs="Times New Roman"/>
          <w:color w:val="auto"/>
        </w:rPr>
        <w:t xml:space="preserve">. </w:t>
      </w:r>
      <w:r w:rsidR="00E80AA4" w:rsidRPr="00F4412F">
        <w:rPr>
          <w:rFonts w:cs="Times New Roman"/>
          <w:b w:val="0"/>
          <w:color w:val="auto"/>
        </w:rPr>
        <w:t xml:space="preserve">SPAAC on 8-Azido </w:t>
      </w:r>
      <w:r w:rsidRPr="00F4412F">
        <w:rPr>
          <w:rFonts w:cs="Times New Roman"/>
          <w:b w:val="0"/>
          <w:color w:val="auto"/>
        </w:rPr>
        <w:t>Adenine Nucleosides</w:t>
      </w:r>
      <w:bookmarkEnd w:id="129"/>
    </w:p>
    <w:p w14:paraId="4A9C783B" w14:textId="77777777" w:rsidR="00E86AF0" w:rsidRPr="00F4412F" w:rsidRDefault="008B5A67" w:rsidP="00E86AF0">
      <w:pPr>
        <w:rPr>
          <w:rFonts w:cs="Times New Roman"/>
        </w:rPr>
      </w:pPr>
      <w:r w:rsidRPr="00F4412F">
        <w:rPr>
          <w:rFonts w:cs="Times New Roman"/>
          <w:noProof/>
        </w:rPr>
        <mc:AlternateContent>
          <mc:Choice Requires="wps">
            <w:drawing>
              <wp:anchor distT="0" distB="0" distL="114300" distR="114300" simplePos="0" relativeHeight="251671040" behindDoc="0" locked="0" layoutInCell="1" allowOverlap="1" wp14:anchorId="55EBA0B6" wp14:editId="4B8156F5">
                <wp:simplePos x="0" y="0"/>
                <wp:positionH relativeFrom="column">
                  <wp:posOffset>-28575</wp:posOffset>
                </wp:positionH>
                <wp:positionV relativeFrom="paragraph">
                  <wp:posOffset>2665527</wp:posOffset>
                </wp:positionV>
                <wp:extent cx="5525135" cy="450850"/>
                <wp:effectExtent l="0" t="0" r="0" b="6350"/>
                <wp:wrapNone/>
                <wp:docPr id="145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5135" cy="450850"/>
                        </a:xfrm>
                        <a:prstGeom prst="rect">
                          <a:avLst/>
                        </a:prstGeom>
                        <a:noFill/>
                        <a:ln w="9525">
                          <a:noFill/>
                          <a:miter lim="800000"/>
                          <a:headEnd/>
                          <a:tailEnd/>
                        </a:ln>
                      </wps:spPr>
                      <wps:txbx>
                        <w:txbxContent>
                          <w:p w14:paraId="65C5327E" w14:textId="77777777" w:rsidR="00F213EE" w:rsidRDefault="00F213EE" w:rsidP="0030270B">
                            <w:pPr>
                              <w:ind w:firstLine="0"/>
                            </w:pPr>
                            <w:r>
                              <w:t xml:space="preserve">(A) </w:t>
                            </w:r>
                            <w:r>
                              <w:tab/>
                            </w:r>
                            <w:r>
                              <w:tab/>
                            </w:r>
                            <w:r>
                              <w:tab/>
                            </w:r>
                            <w:r>
                              <w:tab/>
                            </w:r>
                            <w:r>
                              <w:tab/>
                              <w:t xml:space="preserve">       (B)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25pt;margin-top:209.9pt;width:435.05pt;height:110.55pt;z-index:251671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" filled="f" stroked="f">
                <v:textbox style="mso-fit-shape-to-text:t">
                  <w:txbxContent>
                    <w:p w:rsidR="00364FD7" w:rsidRDefault="00364FD7" w:rsidP="0030270B">
                      <w:pPr>
                        <w:ind w:firstLine="0"/>
                      </w:pPr>
                      <w:r>
                        <w:t xml:space="preserve">(A) </w:t>
                      </w:r>
                      <w:r>
                        <w:tab/>
                      </w:r>
                      <w:r>
                        <w:tab/>
                      </w:r>
                      <w:r>
                        <w:tab/>
                      </w:r>
                      <w:r>
                        <w:tab/>
                      </w:r>
                      <w:r>
                        <w:tab/>
                        <w:t xml:space="preserve">       (B)</w:t>
                      </w:r>
                    </w:p>
                  </w:txbxContent>
                </v:textbox>
              </v:shape>
            </w:pict>
          </mc:Fallback>
        </mc:AlternateContent>
      </w:r>
      <w:r w:rsidR="00A41227" w:rsidRPr="00F4412F">
        <w:rPr>
          <w:rFonts w:cs="Times New Roman"/>
        </w:rPr>
        <w:t xml:space="preserve">The kinetic analysis presented in Figure </w:t>
      </w:r>
      <w:r w:rsidR="00304BC6" w:rsidRPr="00F4412F">
        <w:rPr>
          <w:rFonts w:cs="Times New Roman"/>
        </w:rPr>
        <w:t>31</w:t>
      </w:r>
      <w:r w:rsidRPr="00F4412F">
        <w:rPr>
          <w:rFonts w:cs="Times New Roman"/>
        </w:rPr>
        <w:t>A</w:t>
      </w:r>
      <w:r w:rsidR="00A41227" w:rsidRPr="00F4412F">
        <w:rPr>
          <w:rFonts w:cs="Times New Roman"/>
        </w:rPr>
        <w:t xml:space="preserve"> showed that click reaction between </w:t>
      </w:r>
      <w:r w:rsidR="00A41227" w:rsidRPr="00F4412F">
        <w:rPr>
          <w:rFonts w:cs="Times New Roman"/>
          <w:b/>
        </w:rPr>
        <w:t>200</w:t>
      </w:r>
      <w:r w:rsidR="00A41227" w:rsidRPr="00F4412F">
        <w:rPr>
          <w:rFonts w:cs="Times New Roman"/>
        </w:rPr>
        <w:t xml:space="preserve"> and </w:t>
      </w:r>
      <w:r w:rsidR="00A41227" w:rsidRPr="00F4412F">
        <w:rPr>
          <w:rFonts w:cs="Times New Roman"/>
          <w:b/>
        </w:rPr>
        <w:t>2</w:t>
      </w:r>
      <w:r w:rsidR="003B7AB6" w:rsidRPr="00F4412F">
        <w:rPr>
          <w:rFonts w:cs="Times New Roman"/>
          <w:b/>
        </w:rPr>
        <w:t>17</w:t>
      </w:r>
      <w:r w:rsidR="00A41227" w:rsidRPr="00F4412F">
        <w:rPr>
          <w:rFonts w:cs="Times New Roman"/>
        </w:rPr>
        <w:t xml:space="preserve"> </w:t>
      </w:r>
      <w:r w:rsidR="00F11D2E" w:rsidRPr="00F4412F">
        <w:rPr>
          <w:rFonts w:cs="Times New Roman"/>
        </w:rPr>
        <w:t xml:space="preserve">initially occurred very </w:t>
      </w:r>
      <w:r w:rsidR="00A41227" w:rsidRPr="00F4412F">
        <w:rPr>
          <w:rFonts w:cs="Times New Roman"/>
        </w:rPr>
        <w:t xml:space="preserve">rapidly (60% conversion in 20 minutes) </w:t>
      </w:r>
      <w:r w:rsidR="00F11D2E" w:rsidRPr="00F4412F">
        <w:rPr>
          <w:rFonts w:cs="Times New Roman"/>
        </w:rPr>
        <w:t xml:space="preserve">and then plateaued forming little new product after 70 minutes. Sequential </w:t>
      </w:r>
      <w:r w:rsidR="00F11D2E" w:rsidRPr="00F4412F">
        <w:rPr>
          <w:rFonts w:cs="Times New Roman"/>
          <w:vertAlign w:val="superscript"/>
        </w:rPr>
        <w:t>1</w:t>
      </w:r>
      <w:r w:rsidR="00F11D2E" w:rsidRPr="00F4412F">
        <w:rPr>
          <w:rFonts w:cs="Times New Roman"/>
        </w:rPr>
        <w:t xml:space="preserve">H </w:t>
      </w:r>
      <w:r w:rsidR="004B1CE2" w:rsidRPr="00F4412F">
        <w:rPr>
          <w:rFonts w:cs="Times New Roman"/>
        </w:rPr>
        <w:t>NMR scans of</w:t>
      </w:r>
      <w:r w:rsidR="00F11D2E" w:rsidRPr="00F4412F">
        <w:rPr>
          <w:rFonts w:cs="Times New Roman"/>
        </w:rPr>
        <w:t xml:space="preserve"> this reaction showed that it proceeded </w:t>
      </w:r>
      <w:r w:rsidR="00A41227" w:rsidRPr="00F4412F">
        <w:rPr>
          <w:rFonts w:cs="Times New Roman"/>
        </w:rPr>
        <w:t xml:space="preserve">without the formation of any byproducts. The profile for the reaction was measured by integrating disappearance of H2 of </w:t>
      </w:r>
      <w:r w:rsidR="00A41227" w:rsidRPr="00F4412F">
        <w:rPr>
          <w:rFonts w:cs="Times New Roman"/>
          <w:b/>
        </w:rPr>
        <w:t>1</w:t>
      </w:r>
      <w:r w:rsidR="00A41227" w:rsidRPr="00F4412F">
        <w:rPr>
          <w:rFonts w:cs="Times New Roman"/>
        </w:rPr>
        <w:t xml:space="preserve"> at 8.07 ppm and appearance of H2 at 8.28 ppm for product </w:t>
      </w:r>
      <w:r w:rsidR="00A41227" w:rsidRPr="00F4412F">
        <w:rPr>
          <w:rFonts w:cs="Times New Roman"/>
          <w:b/>
        </w:rPr>
        <w:t xml:space="preserve">7 </w:t>
      </w:r>
      <w:r w:rsidR="00A41227" w:rsidRPr="00F4412F">
        <w:rPr>
          <w:rFonts w:cs="Times New Roman"/>
        </w:rPr>
        <w:t xml:space="preserve">on </w:t>
      </w:r>
      <w:r w:rsidR="00A41227" w:rsidRPr="00F4412F">
        <w:rPr>
          <w:rFonts w:cs="Times New Roman"/>
          <w:vertAlign w:val="superscript"/>
        </w:rPr>
        <w:t>1</w:t>
      </w:r>
      <w:r w:rsidR="00A41227" w:rsidRPr="00F4412F">
        <w:rPr>
          <w:rFonts w:cs="Times New Roman"/>
        </w:rPr>
        <w:t>H NMR spectra.</w:t>
      </w:r>
      <w:r w:rsidR="004B1CE2" w:rsidRPr="00F4412F">
        <w:rPr>
          <w:rFonts w:cs="Times New Roman"/>
        </w:rPr>
        <w:t xml:space="preserve"> </w:t>
      </w:r>
      <w:r w:rsidR="006F23EB" w:rsidRPr="00F4412F">
        <w:t>Th</w:t>
      </w:r>
      <w:r w:rsidR="00A74062">
        <w:t>e</w:t>
      </w:r>
      <w:r w:rsidR="006F23EB" w:rsidRPr="00F4412F">
        <w:t xml:space="preserve"> reaction </w:t>
      </w:r>
      <w:r w:rsidR="00A74062">
        <w:t>has</w:t>
      </w:r>
      <w:r w:rsidR="006F23EB" w:rsidRPr="00F4412F">
        <w:t xml:space="preserve"> a second order rate constant of 0.11 M</w:t>
      </w:r>
      <w:r w:rsidR="006F23EB" w:rsidRPr="00F4412F">
        <w:rPr>
          <w:vertAlign w:val="superscript"/>
        </w:rPr>
        <w:t>-1</w:t>
      </w:r>
      <w:r w:rsidR="006F23EB" w:rsidRPr="00F4412F">
        <w:t>s</w:t>
      </w:r>
      <w:r w:rsidR="006F23EB" w:rsidRPr="00F4412F">
        <w:rPr>
          <w:vertAlign w:val="superscript"/>
        </w:rPr>
        <w:t>-1</w:t>
      </w:r>
      <w:r w:rsidR="00A30495" w:rsidRPr="00F4412F">
        <w:t>, Figure 31B,</w:t>
      </w:r>
      <w:r w:rsidR="006F23EB" w:rsidRPr="00F4412F">
        <w:t xml:space="preserve"> which is similar to the previously published reaction of</w:t>
      </w:r>
      <w:r w:rsidR="00A30495" w:rsidRPr="00F4412F">
        <w:t xml:space="preserve"> OCT</w:t>
      </w:r>
      <w:r w:rsidR="006F23EB" w:rsidRPr="00F4412F">
        <w:t xml:space="preserve"> </w:t>
      </w:r>
      <w:r w:rsidR="006F23EB" w:rsidRPr="00F4412F">
        <w:rPr>
          <w:b/>
        </w:rPr>
        <w:t>217</w:t>
      </w:r>
      <w:r w:rsidR="006F23EB" w:rsidRPr="00F4412F">
        <w:t xml:space="preserve"> with benzyl azide.</w:t>
      </w:r>
      <w:hyperlink w:anchor="_ENREF_162" w:tooltip="Dommerholt, 2010 #644" w:history="1">
        <w:r w:rsidR="00762722" w:rsidRPr="00F4412F">
          <w:fldChar w:fldCharType="begin">
            <w:fldData xml:space="preserve">PEVuZE5vdGU+PENpdGU+PEF1dGhvcj5Eb21tZXJob2x0PC9BdXRob3I+PFllYXI+MjAxMDwvWWVh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</w:fldData>
          </w:fldChar>
        </w:r>
        <w:r w:rsidR="00762722" w:rsidRPr="00F4412F">
          <w:instrText xml:space="preserve"> ADDIN EN.CITE </w:instrText>
        </w:r>
        <w:r w:rsidR="00762722" w:rsidRPr="00F4412F">
          <w:fldChar w:fldCharType="begin">
            <w:fldData xml:space="preserve">PEVuZE5vdGU+PENpdGU+PEF1dGhvcj5Eb21tZXJob2x0PC9BdXRob3I+PFllYXI+MjAxMDwvWWVh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</w:fldData>
          </w:fldChar>
        </w:r>
        <w:r w:rsidR="00762722" w:rsidRPr="00F4412F">
          <w:instrText xml:space="preserve"> ADDIN EN.CITE.DATA </w:instrText>
        </w:r>
        <w:r w:rsidR="00762722" w:rsidRPr="00F4412F">
          <w:fldChar w:fldCharType="end"/>
        </w:r>
        <w:r w:rsidR="00762722" w:rsidRPr="00F4412F">
          <w:fldChar w:fldCharType="separate"/>
        </w:r>
        <w:r w:rsidR="00762722" w:rsidRPr="00F4412F">
          <w:rPr>
            <w:noProof/>
            <w:vertAlign w:val="superscript"/>
          </w:rPr>
          <w:t>162</w:t>
        </w:r>
        <w:r w:rsidR="00762722" w:rsidRPr="00F4412F">
          <w:fldChar w:fldCharType="end"/>
        </w:r>
      </w:hyperlink>
    </w:p>
    <w:p w14:paraId="6FBD51E3" w14:textId="77777777" w:rsidR="00A41227" w:rsidRPr="00F4412F" w:rsidRDefault="00A41227" w:rsidP="001A30A6">
      <w:pPr>
        <w:pStyle w:val="NoSpacing"/>
        <w:rPr>
          <w:rFonts w:ascii="Times New Roman" w:hAnsi="Times New Roman" w:cs="Times New Roman"/>
          <w:b/>
        </w:rPr>
      </w:pPr>
      <w:r w:rsidRPr="00F4412F">
        <w:rPr>
          <w:rFonts w:ascii="Times New Roman" w:hAnsi="Times New Roman" w:cs="Times New Roman"/>
          <w:noProof/>
          <w:lang w:eastAsia="en-US"/>
        </w:rPr>
        <w:drawing>
          <wp:inline distT="0" distB="0" distL="0" distR="0" wp14:anchorId="3BF1E3F9" wp14:editId="49C3A1AC">
            <wp:extent cx="2500009" cy="1712068"/>
            <wp:effectExtent l="0" t="0" r="0" b="254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r w:rsidR="006F23EB" w:rsidRPr="00F4412F">
        <w:rPr>
          <w:noProof/>
          <w:lang w:eastAsia="en-US"/>
        </w:rPr>
        <w:drawing>
          <wp:inline distT="0" distB="0" distL="0" distR="0" wp14:anchorId="711E11A2" wp14:editId="29975F00">
            <wp:extent cx="2607012" cy="1789889"/>
            <wp:effectExtent l="0" t="0" r="0" b="127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4CFB653B" w14:textId="77777777" w:rsidR="009D45F3" w:rsidRPr="00F4412F" w:rsidRDefault="00A41227" w:rsidP="00A4183E">
      <w:pPr>
        <w:pStyle w:val="Caption"/>
        <w:spacing w:line="240" w:lineRule="auto"/>
        <w:ind w:firstLine="0"/>
        <w:jc w:val="center"/>
        <w:rPr>
          <w:rFonts w:cs="Times New Roman"/>
          <w:b w:val="0"/>
          <w:color w:val="auto"/>
        </w:rPr>
      </w:pPr>
      <w:bookmarkStart w:id="130" w:name="_Toc419205229"/>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31</w:t>
      </w:r>
      <w:r w:rsidR="00434C80" w:rsidRPr="00F4412F">
        <w:rPr>
          <w:rFonts w:cs="Times New Roman"/>
          <w:noProof/>
          <w:color w:val="auto"/>
        </w:rPr>
        <w:fldChar w:fldCharType="end"/>
      </w:r>
      <w:r w:rsidRPr="00F4412F">
        <w:rPr>
          <w:rFonts w:cs="Times New Roman"/>
          <w:color w:val="auto"/>
        </w:rPr>
        <w:t xml:space="preserve">. </w:t>
      </w:r>
      <w:r w:rsidR="006F23EB" w:rsidRPr="00F4412F">
        <w:rPr>
          <w:rFonts w:cs="Times New Roman"/>
          <w:b w:val="0"/>
          <w:color w:val="auto"/>
        </w:rPr>
        <w:t>(A)</w:t>
      </w:r>
      <w:r w:rsidR="006F23EB" w:rsidRPr="00F4412F">
        <w:rPr>
          <w:rFonts w:cs="Times New Roman"/>
          <w:color w:val="auto"/>
        </w:rPr>
        <w:t xml:space="preserve"> </w:t>
      </w:r>
      <w:r w:rsidRPr="00F4412F">
        <w:rPr>
          <w:rFonts w:cs="Times New Roman"/>
          <w:b w:val="0"/>
          <w:color w:val="auto"/>
        </w:rPr>
        <w:t xml:space="preserve">The kinetics profile of the SPAAC of a </w:t>
      </w:r>
      <w:r w:rsidR="006F23EB" w:rsidRPr="00F4412F">
        <w:rPr>
          <w:rFonts w:cs="Times New Roman"/>
          <w:b w:val="0"/>
          <w:color w:val="auto"/>
        </w:rPr>
        <w:t>23</w:t>
      </w:r>
      <w:r w:rsidRPr="00F4412F">
        <w:rPr>
          <w:rFonts w:cs="Times New Roman"/>
          <w:b w:val="0"/>
          <w:color w:val="auto"/>
        </w:rPr>
        <w:t xml:space="preserve"> mM solution of 8-azidoadenosine </w:t>
      </w:r>
      <w:r w:rsidRPr="00F4412F">
        <w:rPr>
          <w:rFonts w:cs="Times New Roman"/>
          <w:color w:val="auto"/>
        </w:rPr>
        <w:t>200</w:t>
      </w:r>
      <w:r w:rsidRPr="00F4412F">
        <w:rPr>
          <w:rFonts w:cs="Times New Roman"/>
          <w:b w:val="0"/>
          <w:color w:val="auto"/>
        </w:rPr>
        <w:t xml:space="preserve"> and cyclooctyne </w:t>
      </w:r>
      <w:r w:rsidRPr="00F4412F">
        <w:rPr>
          <w:rFonts w:cs="Times New Roman"/>
          <w:color w:val="auto"/>
        </w:rPr>
        <w:t>2</w:t>
      </w:r>
      <w:r w:rsidR="006F23EB" w:rsidRPr="00F4412F">
        <w:rPr>
          <w:rFonts w:cs="Times New Roman"/>
          <w:color w:val="auto"/>
        </w:rPr>
        <w:t>17</w:t>
      </w:r>
      <w:bookmarkEnd w:id="130"/>
      <w:r w:rsidRPr="00F4412F">
        <w:rPr>
          <w:rFonts w:cs="Times New Roman"/>
          <w:b w:val="0"/>
          <w:color w:val="auto"/>
        </w:rPr>
        <w:t xml:space="preserve"> </w:t>
      </w:r>
    </w:p>
    <w:p w14:paraId="63675456" w14:textId="77777777" w:rsidR="009D45F3" w:rsidRPr="00F4412F" w:rsidRDefault="009D45F3" w:rsidP="00A4183E">
      <w:pPr>
        <w:pStyle w:val="Caption"/>
        <w:spacing w:line="240" w:lineRule="auto"/>
        <w:ind w:firstLine="0"/>
        <w:jc w:val="center"/>
        <w:rPr>
          <w:rFonts w:cs="Times New Roman"/>
          <w:b w:val="0"/>
          <w:color w:val="auto"/>
        </w:rPr>
      </w:pPr>
      <w:r w:rsidRPr="00F4412F">
        <w:rPr>
          <w:rFonts w:cs="Times New Roman"/>
          <w:b w:val="0"/>
          <w:color w:val="auto"/>
        </w:rPr>
        <w:t xml:space="preserve">in ACN-d6/D2O (3:1, </w:t>
      </w:r>
      <w:r w:rsidR="00D76F69" w:rsidRPr="00F4412F">
        <w:rPr>
          <w:rFonts w:cs="Times New Roman"/>
          <w:b w:val="0"/>
          <w:i/>
          <w:color w:val="auto"/>
        </w:rPr>
        <w:t>v/v</w:t>
      </w:r>
      <w:r w:rsidRPr="00F4412F">
        <w:rPr>
          <w:rFonts w:cs="Times New Roman"/>
          <w:b w:val="0"/>
          <w:color w:val="auto"/>
        </w:rPr>
        <w:t>) as monitored by 1H NMR.</w:t>
      </w:r>
      <w:r w:rsidR="008B5A67" w:rsidRPr="00F4412F">
        <w:rPr>
          <w:rFonts w:cs="Times New Roman"/>
          <w:b w:val="0"/>
          <w:color w:val="auto"/>
        </w:rPr>
        <w:t xml:space="preserve"> (B) The rate plot for SPAAC of </w:t>
      </w:r>
      <w:r w:rsidR="008B5A67" w:rsidRPr="00F4412F">
        <w:rPr>
          <w:rFonts w:cs="Times New Roman"/>
          <w:color w:val="auto"/>
        </w:rPr>
        <w:t>200</w:t>
      </w:r>
      <w:r w:rsidR="008B5A67" w:rsidRPr="00F4412F">
        <w:rPr>
          <w:rFonts w:cs="Times New Roman"/>
          <w:b w:val="0"/>
          <w:color w:val="auto"/>
        </w:rPr>
        <w:t xml:space="preserve"> </w:t>
      </w:r>
      <w:r w:rsidR="0096427B" w:rsidRPr="00F4412F">
        <w:rPr>
          <w:rFonts w:cs="Times New Roman"/>
          <w:b w:val="0"/>
          <w:color w:val="auto"/>
        </w:rPr>
        <w:t>and</w:t>
      </w:r>
      <w:r w:rsidR="008B5A67" w:rsidRPr="00F4412F">
        <w:rPr>
          <w:rFonts w:cs="Times New Roman"/>
          <w:b w:val="0"/>
          <w:color w:val="auto"/>
        </w:rPr>
        <w:t xml:space="preserve"> </w:t>
      </w:r>
      <w:r w:rsidR="00A30495" w:rsidRPr="00F4412F">
        <w:rPr>
          <w:rFonts w:cs="Times New Roman"/>
          <w:color w:val="auto"/>
        </w:rPr>
        <w:t>217</w:t>
      </w:r>
      <w:r w:rsidR="008B5A67" w:rsidRPr="00F4412F">
        <w:rPr>
          <w:rFonts w:cs="Times New Roman"/>
          <w:b w:val="0"/>
          <w:color w:val="auto"/>
        </w:rPr>
        <w:t xml:space="preserve">. </w:t>
      </w:r>
    </w:p>
    <w:p w14:paraId="0E1B4129" w14:textId="77777777" w:rsidR="00405655" w:rsidRPr="00F4412F" w:rsidRDefault="00405655" w:rsidP="00A4183E">
      <w:pPr>
        <w:pStyle w:val="Caption"/>
        <w:spacing w:line="240" w:lineRule="auto"/>
        <w:ind w:firstLine="0"/>
        <w:jc w:val="center"/>
        <w:rPr>
          <w:rFonts w:cs="Times New Roman"/>
          <w:b w:val="0"/>
          <w:color w:val="auto"/>
        </w:rPr>
      </w:pPr>
      <w:r w:rsidRPr="00F4412F">
        <w:rPr>
          <w:rFonts w:cs="Times New Roman"/>
          <w:b w:val="0"/>
          <w:color w:val="auto"/>
        </w:rPr>
        <w:t>The second order rate constant was calculated by plotting 1/[azid</w:t>
      </w:r>
      <w:r w:rsidR="00A74062">
        <w:rPr>
          <w:rFonts w:cs="Times New Roman"/>
          <w:b w:val="0"/>
          <w:color w:val="auto"/>
        </w:rPr>
        <w:t>e] as a function of time. Data are</w:t>
      </w:r>
      <w:r w:rsidRPr="00F4412F">
        <w:rPr>
          <w:rFonts w:cs="Times New Roman"/>
          <w:b w:val="0"/>
          <w:color w:val="auto"/>
        </w:rPr>
        <w:t xml:space="preserve"> plotted to within 90% conversion to the triazole products.</w:t>
      </w:r>
    </w:p>
    <w:p w14:paraId="469F742C" w14:textId="77777777" w:rsidR="00595B5C" w:rsidRPr="00F4412F" w:rsidRDefault="00E86AF0" w:rsidP="003B7AB6">
      <w:pPr>
        <w:rPr>
          <w:rFonts w:cs="Times New Roman"/>
        </w:rPr>
      </w:pPr>
      <w:r w:rsidRPr="00F4412F">
        <w:rPr>
          <w:rFonts w:cs="Times New Roman"/>
        </w:rPr>
        <w:lastRenderedPageBreak/>
        <w:t xml:space="preserve">The click reaction of 8-azidoadenosine </w:t>
      </w:r>
      <w:r w:rsidR="0045062E" w:rsidRPr="00F4412F">
        <w:rPr>
          <w:rFonts w:cs="Times New Roman"/>
          <w:b/>
        </w:rPr>
        <w:t>200</w:t>
      </w:r>
      <w:r w:rsidRPr="00F4412F">
        <w:rPr>
          <w:rFonts w:cs="Times New Roman"/>
        </w:rPr>
        <w:t xml:space="preserve"> with more complex cyclooctynes including strain modulated dibenzylcyclooctyne</w:t>
      </w:r>
      <w:hyperlink w:anchor="_ENREF_251" w:tooltip="Kuzmin, 2010 #645" w:history="1">
        <w:r w:rsidR="00762722" w:rsidRPr="00F4412F">
          <w:rPr>
            <w:rFonts w:cs="Times New Roman"/>
          </w:rPr>
          <w:fldChar w:fldCharType="begin"/>
        </w:r>
        <w:r w:rsidR="00762722">
          <w:rPr>
            <w:rFonts w:cs="Times New Roman"/>
          </w:rPr>
          <w:instrText xml:space="preserve"> ADDIN EN.CITE &lt;EndNote&gt;&lt;Cite&gt;&lt;Author&gt;Kuzmin&lt;/Author&gt;&lt;Year&gt;2010&lt;/Year&gt;&lt;RecNum&gt;645&lt;/RecNum&gt;&lt;DisplayText&gt;&lt;style face="superscript"&gt;251&lt;/style&gt;&lt;/DisplayText&gt;&lt;record&gt;&lt;rec-number&gt;645&lt;/rec-number&gt;&lt;foreign-keys&gt;&lt;key app="EN" db-id="9v5vpt2t49s0z7evxzyv2s5rfseepxexrx2t"&gt;645&lt;/key&gt;&lt;/foreign-keys&gt;&lt;ref-type name="Journal Article"&gt;17&lt;/ref-type&gt;&lt;contributors&gt;&lt;authors&gt;&lt;author&gt;Kuzmin, Alexander&lt;/author&gt;&lt;author&gt;Poloukhtine, Andrei&lt;/author&gt;&lt;author&gt;Wolfert, Margreet A.&lt;/author&gt;&lt;author&gt;Popik, Vladimir V.&lt;/author&gt;&lt;/authors&gt;&lt;/contributors&gt;&lt;titles&gt;&lt;title&gt;Surface Functionalization Using Catalyst-Free Azide-Alkyne Cycloaddition&lt;/title&gt;&lt;secondary-title&gt;Bioconjugate Chem.&lt;/secondary-title&gt;&lt;/titles&gt;&lt;periodical&gt;&lt;full-title&gt;Bioconjugate Chemistry&lt;/full-title&gt;&lt;abbr-1&gt;Bioconjugate Chem.&lt;/abbr-1&gt;&lt;abbr-2&gt;Bioconjugate Chem&lt;/abbr-2&gt;&lt;/periodical&gt;&lt;pages&gt;2076-2085&lt;/pages&gt;&lt;volume&gt;21&lt;/volume&gt;&lt;number&gt;11&lt;/number&gt;&lt;keywords&gt;&lt;keyword&gt;surface functionalization catalyst free azide alkyne cycloaddn&lt;/keyword&gt;&lt;/keywords&gt;&lt;dates&gt;&lt;year&gt;2010&lt;/year&gt;&lt;pub-dates&gt;&lt;date&gt;//&lt;/date&gt;&lt;/pub-dates&gt;&lt;/dates&gt;&lt;publisher&gt;American Chemical Society&lt;/publisher&gt;&lt;isbn&gt;1043-1802&lt;/isbn&gt;&lt;work-type&gt;10.1021/bc100306u&lt;/work-type&gt;&lt;urls&gt;&lt;/urls&gt;&lt;electronic-resource-num&gt;10.1021/bc100306u&lt;/electronic-resource-num&gt;&lt;/record&gt;&lt;/Cite&gt;&lt;/EndNote&gt;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251</w:t>
        </w:r>
        <w:r w:rsidR="00762722" w:rsidRPr="00F4412F">
          <w:rPr>
            <w:rFonts w:cs="Times New Roman"/>
          </w:rPr>
          <w:fldChar w:fldCharType="end"/>
        </w:r>
      </w:hyperlink>
      <w:r w:rsidRPr="00F4412F">
        <w:rPr>
          <w:rFonts w:cs="Times New Roman"/>
        </w:rPr>
        <w:t xml:space="preserve"> </w:t>
      </w:r>
      <w:r w:rsidR="0045062E" w:rsidRPr="00F4412F">
        <w:rPr>
          <w:rFonts w:cs="Times New Roman"/>
          <w:b/>
        </w:rPr>
        <w:t>2</w:t>
      </w:r>
      <w:r w:rsidR="000936A7" w:rsidRPr="00F4412F">
        <w:rPr>
          <w:rFonts w:cs="Times New Roman"/>
          <w:b/>
        </w:rPr>
        <w:t>23</w:t>
      </w:r>
      <w:r w:rsidRPr="00F4412F">
        <w:rPr>
          <w:rFonts w:cs="Times New Roman"/>
        </w:rPr>
        <w:t xml:space="preserve"> or electronic modulated monofluorocyclooctyne </w:t>
      </w:r>
      <w:r w:rsidR="0045062E" w:rsidRPr="00F4412F">
        <w:rPr>
          <w:rFonts w:cs="Times New Roman"/>
          <w:b/>
        </w:rPr>
        <w:t>2</w:t>
      </w:r>
      <w:r w:rsidR="000936A7" w:rsidRPr="00F4412F">
        <w:rPr>
          <w:rFonts w:cs="Times New Roman"/>
          <w:b/>
        </w:rPr>
        <w:t>27</w:t>
      </w:r>
      <w:r w:rsidRPr="00F4412F">
        <w:rPr>
          <w:rFonts w:cs="Times New Roman"/>
        </w:rPr>
        <w:t xml:space="preserve"> in MeOH produced the triazoles modified with a terminal amine </w:t>
      </w:r>
      <w:r w:rsidR="0045062E" w:rsidRPr="00F4412F">
        <w:rPr>
          <w:rFonts w:cs="Times New Roman"/>
          <w:b/>
        </w:rPr>
        <w:t>2</w:t>
      </w:r>
      <w:r w:rsidR="000936A7" w:rsidRPr="00F4412F">
        <w:rPr>
          <w:rFonts w:cs="Times New Roman"/>
          <w:b/>
        </w:rPr>
        <w:t>24</w:t>
      </w:r>
      <w:r w:rsidR="000936A7" w:rsidRPr="00F4412F">
        <w:rPr>
          <w:rFonts w:cs="Times New Roman"/>
        </w:rPr>
        <w:t>, Scheme 42,</w:t>
      </w:r>
      <w:r w:rsidRPr="00F4412F">
        <w:rPr>
          <w:rFonts w:cs="Times New Roman"/>
          <w:b/>
        </w:rPr>
        <w:t xml:space="preserve"> </w:t>
      </w:r>
      <w:r w:rsidRPr="00F4412F">
        <w:rPr>
          <w:rFonts w:cs="Times New Roman"/>
        </w:rPr>
        <w:t>or</w:t>
      </w:r>
      <w:r w:rsidR="00E33CDF" w:rsidRPr="00F4412F">
        <w:rPr>
          <w:rFonts w:cs="Times New Roman"/>
        </w:rPr>
        <w:t xml:space="preserve"> typically</w:t>
      </w:r>
      <w:r w:rsidRPr="00F4412F">
        <w:rPr>
          <w:rFonts w:cs="Times New Roman"/>
        </w:rPr>
        <w:t xml:space="preserve"> "reactive" </w:t>
      </w:r>
      <w:r w:rsidRPr="00F4412F">
        <w:rPr>
          <w:rFonts w:cs="Times New Roman"/>
          <w:i/>
        </w:rPr>
        <w:t>N</w:t>
      </w:r>
      <w:r w:rsidRPr="00F4412F">
        <w:rPr>
          <w:rFonts w:cs="Times New Roman"/>
        </w:rPr>
        <w:t xml:space="preserve">-hydroxysuccinimide </w:t>
      </w:r>
      <w:r w:rsidR="00E01671" w:rsidRPr="00F4412F">
        <w:rPr>
          <w:rFonts w:cs="Times New Roman"/>
        </w:rPr>
        <w:t xml:space="preserve">(NHS) </w:t>
      </w:r>
      <w:r w:rsidRPr="00F4412F">
        <w:rPr>
          <w:rFonts w:cs="Times New Roman"/>
        </w:rPr>
        <w:t xml:space="preserve">ester </w:t>
      </w:r>
      <w:r w:rsidR="0045062E" w:rsidRPr="00F4412F">
        <w:rPr>
          <w:rFonts w:cs="Times New Roman"/>
          <w:b/>
        </w:rPr>
        <w:t>2</w:t>
      </w:r>
      <w:r w:rsidR="000936A7" w:rsidRPr="00F4412F">
        <w:rPr>
          <w:rFonts w:cs="Times New Roman"/>
          <w:b/>
        </w:rPr>
        <w:t>28</w:t>
      </w:r>
      <w:r w:rsidRPr="00F4412F">
        <w:rPr>
          <w:rFonts w:cs="Times New Roman"/>
        </w:rPr>
        <w:t>, quantitatively as 1:1 mixture of regioisomers</w:t>
      </w:r>
      <w:r w:rsidR="00581249" w:rsidRPr="00F4412F">
        <w:rPr>
          <w:rFonts w:cs="Times New Roman"/>
        </w:rPr>
        <w:t xml:space="preserve">, </w:t>
      </w:r>
      <w:r w:rsidRPr="00F4412F">
        <w:rPr>
          <w:rFonts w:cs="Times New Roman"/>
        </w:rPr>
        <w:t>Scheme</w:t>
      </w:r>
      <w:r w:rsidR="00581249" w:rsidRPr="00F4412F">
        <w:rPr>
          <w:rFonts w:cs="Times New Roman"/>
        </w:rPr>
        <w:t xml:space="preserve"> 4</w:t>
      </w:r>
      <w:r w:rsidR="000936A7" w:rsidRPr="00F4412F">
        <w:rPr>
          <w:rFonts w:cs="Times New Roman"/>
        </w:rPr>
        <w:t>3</w:t>
      </w:r>
      <w:r w:rsidRPr="00F4412F">
        <w:rPr>
          <w:rFonts w:cs="Times New Roman"/>
        </w:rPr>
        <w:t xml:space="preserve">. The reaction of </w:t>
      </w:r>
      <w:r w:rsidR="0045062E" w:rsidRPr="00F4412F">
        <w:rPr>
          <w:rFonts w:cs="Times New Roman"/>
          <w:b/>
        </w:rPr>
        <w:t>200</w:t>
      </w:r>
      <w:r w:rsidRPr="00F4412F">
        <w:rPr>
          <w:rFonts w:cs="Times New Roman"/>
        </w:rPr>
        <w:t xml:space="preserve"> with </w:t>
      </w:r>
      <w:r w:rsidR="0045062E" w:rsidRPr="00F4412F">
        <w:rPr>
          <w:rFonts w:cs="Times New Roman"/>
          <w:b/>
        </w:rPr>
        <w:t>2</w:t>
      </w:r>
      <w:r w:rsidR="00E92B8A" w:rsidRPr="00F4412F">
        <w:rPr>
          <w:rFonts w:cs="Times New Roman"/>
          <w:b/>
        </w:rPr>
        <w:t>23</w:t>
      </w:r>
      <w:r w:rsidRPr="00F4412F">
        <w:rPr>
          <w:rFonts w:cs="Times New Roman"/>
        </w:rPr>
        <w:t xml:space="preserve"> </w:t>
      </w:r>
      <w:r w:rsidR="00CF1E3A" w:rsidRPr="00F4412F">
        <w:rPr>
          <w:rFonts w:cs="Times New Roman"/>
        </w:rPr>
        <w:t>was sluggish</w:t>
      </w:r>
      <w:r w:rsidR="009234F0" w:rsidRPr="00F4412F">
        <w:rPr>
          <w:rFonts w:cs="Times New Roman"/>
        </w:rPr>
        <w:t xml:space="preserve"> </w:t>
      </w:r>
      <w:r w:rsidR="00CF1E3A" w:rsidRPr="00F4412F">
        <w:rPr>
          <w:rFonts w:cs="Times New Roman"/>
        </w:rPr>
        <w:t xml:space="preserve">and </w:t>
      </w:r>
      <w:r w:rsidRPr="00F4412F">
        <w:rPr>
          <w:rFonts w:cs="Times New Roman"/>
        </w:rPr>
        <w:t>required overnight heating at 50 °C,</w:t>
      </w:r>
      <w:r w:rsidR="009021EC" w:rsidRPr="00F4412F">
        <w:rPr>
          <w:rFonts w:cs="Times New Roman"/>
        </w:rPr>
        <w:t xml:space="preserve"> </w:t>
      </w:r>
      <w:r w:rsidRPr="00F4412F">
        <w:rPr>
          <w:rFonts w:cs="Times New Roman"/>
        </w:rPr>
        <w:t xml:space="preserve">while coupling of </w:t>
      </w:r>
      <w:r w:rsidR="0045062E" w:rsidRPr="00F4412F">
        <w:rPr>
          <w:rFonts w:cs="Times New Roman"/>
          <w:b/>
        </w:rPr>
        <w:t>200</w:t>
      </w:r>
      <w:r w:rsidRPr="00F4412F">
        <w:rPr>
          <w:rFonts w:cs="Times New Roman"/>
          <w:b/>
        </w:rPr>
        <w:t xml:space="preserve"> </w:t>
      </w:r>
      <w:r w:rsidRPr="00F4412F">
        <w:rPr>
          <w:rFonts w:cs="Times New Roman"/>
        </w:rPr>
        <w:t xml:space="preserve">and </w:t>
      </w:r>
      <w:r w:rsidR="0045062E" w:rsidRPr="00F4412F">
        <w:rPr>
          <w:rFonts w:cs="Times New Roman"/>
          <w:b/>
        </w:rPr>
        <w:t>2</w:t>
      </w:r>
      <w:r w:rsidR="00E92B8A" w:rsidRPr="00F4412F">
        <w:rPr>
          <w:rFonts w:cs="Times New Roman"/>
          <w:b/>
        </w:rPr>
        <w:t>2</w:t>
      </w:r>
      <w:r w:rsidR="000936A7" w:rsidRPr="00F4412F">
        <w:rPr>
          <w:rFonts w:cs="Times New Roman"/>
          <w:b/>
        </w:rPr>
        <w:t>7</w:t>
      </w:r>
      <w:r w:rsidRPr="00F4412F">
        <w:rPr>
          <w:rFonts w:cs="Times New Roman"/>
          <w:b/>
        </w:rPr>
        <w:t xml:space="preserve"> </w:t>
      </w:r>
      <w:r w:rsidRPr="00F4412F">
        <w:rPr>
          <w:rFonts w:cs="Times New Roman"/>
        </w:rPr>
        <w:t xml:space="preserve">was completed at ambient temperature overnight.  </w:t>
      </w:r>
      <w:r w:rsidR="00595B5C" w:rsidRPr="00F4412F">
        <w:rPr>
          <w:rFonts w:cs="Times New Roman"/>
        </w:rPr>
        <w:t>Goddard and Bertozzi noted that although the aryl ring fusion may enh</w:t>
      </w:r>
      <w:r w:rsidR="00E33CDF" w:rsidRPr="00F4412F">
        <w:rPr>
          <w:rFonts w:cs="Times New Roman"/>
        </w:rPr>
        <w:t>ance the cyclooctyne ring st</w:t>
      </w:r>
      <w:r w:rsidR="00A74062">
        <w:rPr>
          <w:rFonts w:cs="Times New Roman"/>
        </w:rPr>
        <w:t>r</w:t>
      </w:r>
      <w:r w:rsidR="00E33CDF" w:rsidRPr="00F4412F">
        <w:rPr>
          <w:rFonts w:cs="Times New Roman"/>
        </w:rPr>
        <w:t xml:space="preserve">ain; </w:t>
      </w:r>
      <w:r w:rsidR="0096427B" w:rsidRPr="00F4412F">
        <w:rPr>
          <w:rFonts w:cs="Times New Roman"/>
        </w:rPr>
        <w:t>however</w:t>
      </w:r>
      <w:r w:rsidR="00E33CDF" w:rsidRPr="00F4412F">
        <w:rPr>
          <w:rFonts w:cs="Times New Roman"/>
        </w:rPr>
        <w:t>,</w:t>
      </w:r>
      <w:r w:rsidR="00595B5C" w:rsidRPr="00F4412F">
        <w:rPr>
          <w:rFonts w:cs="Times New Roman"/>
        </w:rPr>
        <w:t xml:space="preserve"> the sluggish reactivity of DBCO </w:t>
      </w:r>
      <w:r w:rsidR="000A3D23" w:rsidRPr="00F4412F">
        <w:rPr>
          <w:rFonts w:cs="Times New Roman"/>
          <w:b/>
        </w:rPr>
        <w:t>223</w:t>
      </w:r>
      <w:r w:rsidR="00595B5C" w:rsidRPr="00F4412F">
        <w:rPr>
          <w:rFonts w:cs="Times New Roman"/>
          <w:b/>
        </w:rPr>
        <w:t xml:space="preserve"> </w:t>
      </w:r>
      <w:r w:rsidR="00595B5C" w:rsidRPr="00F4412F">
        <w:rPr>
          <w:rFonts w:cs="Times New Roman"/>
        </w:rPr>
        <w:t xml:space="preserve">with azides can be attributed to the "flagpole" hydrogen atoms </w:t>
      </w:r>
      <w:r w:rsidR="00595B5C" w:rsidRPr="00F4412F">
        <w:rPr>
          <w:rFonts w:cs="Times New Roman"/>
          <w:i/>
        </w:rPr>
        <w:t xml:space="preserve">ortho </w:t>
      </w:r>
      <w:r w:rsidR="00595B5C" w:rsidRPr="00F4412F">
        <w:rPr>
          <w:rFonts w:cs="Times New Roman"/>
        </w:rPr>
        <w:t>to the aryl/cyclooctyne ring junction which decrease reactivity by steric interference with the azide in the transition state.</w:t>
      </w:r>
      <w:r w:rsidR="00595B5C" w:rsidRPr="00F4412F">
        <w:rPr>
          <w:rFonts w:cs="Times New Roman"/>
        </w:rPr>
        <w:fldChar w:fldCharType="begin">
          <w:fldData xml:space="preserve">PEVuZE5vdGU+PENpdGU+PEF1dGhvcj5DaGVub3dldGg8L0F1dGhvcj48WWVhcj4yMDA5PC9ZZWFy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</w:fldData>
        </w:fldChar>
      </w:r>
      <w:r w:rsidR="00762722">
        <w:rPr>
          <w:rFonts w:cs="Times New Roman"/>
        </w:rPr>
        <w:instrText xml:space="preserve"> ADDIN EN.CITE </w:instrText>
      </w:r>
      <w:r w:rsidR="00762722">
        <w:rPr>
          <w:rFonts w:cs="Times New Roman"/>
        </w:rPr>
        <w:fldChar w:fldCharType="begin">
          <w:fldData xml:space="preserve">PEVuZE5vdGU+PENpdGU+PEF1dGhvcj5DaGVub3dldGg8L0F1dGhvcj48WWVhcj4yMDA5PC9ZZWFy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595B5C" w:rsidRPr="00F4412F">
        <w:rPr>
          <w:rFonts w:cs="Times New Roman"/>
        </w:rPr>
      </w:r>
      <w:r w:rsidR="00595B5C" w:rsidRPr="00F4412F">
        <w:rPr>
          <w:rFonts w:cs="Times New Roman"/>
        </w:rPr>
        <w:fldChar w:fldCharType="separate"/>
      </w:r>
      <w:hyperlink w:anchor="_ENREF_44" w:tooltip="Gordon, 2012 #265" w:history="1">
        <w:r w:rsidR="00762722" w:rsidRPr="00762722">
          <w:rPr>
            <w:rFonts w:cs="Times New Roman"/>
            <w:noProof/>
            <w:vertAlign w:val="superscript"/>
          </w:rPr>
          <w:t>44</w:t>
        </w:r>
      </w:hyperlink>
      <w:r w:rsidR="00762722" w:rsidRPr="00762722">
        <w:rPr>
          <w:rFonts w:cs="Times New Roman"/>
          <w:noProof/>
          <w:vertAlign w:val="superscript"/>
        </w:rPr>
        <w:t xml:space="preserve">, </w:t>
      </w:r>
      <w:hyperlink w:anchor="_ENREF_252" w:tooltip="Chenoweth, 2009 #994" w:history="1">
        <w:r w:rsidR="00762722" w:rsidRPr="00762722">
          <w:rPr>
            <w:rFonts w:cs="Times New Roman"/>
            <w:noProof/>
            <w:vertAlign w:val="superscript"/>
          </w:rPr>
          <w:t>252</w:t>
        </w:r>
      </w:hyperlink>
      <w:r w:rsidR="00595B5C" w:rsidRPr="00F4412F">
        <w:rPr>
          <w:rFonts w:cs="Times New Roman"/>
        </w:rPr>
        <w:fldChar w:fldCharType="end"/>
      </w:r>
      <w:r w:rsidR="00595B5C" w:rsidRPr="00F4412F">
        <w:rPr>
          <w:rFonts w:cs="Times New Roman"/>
        </w:rPr>
        <w:t xml:space="preserve"> </w:t>
      </w:r>
    </w:p>
    <w:p w14:paraId="6E389140" w14:textId="77777777" w:rsidR="00E86AF0" w:rsidRPr="00F4412F" w:rsidRDefault="00E86AF0" w:rsidP="003B7AB6">
      <w:pPr>
        <w:rPr>
          <w:rFonts w:cs="Times New Roman"/>
        </w:rPr>
      </w:pPr>
      <w:r w:rsidRPr="00F4412F">
        <w:rPr>
          <w:rFonts w:cs="Times New Roman"/>
        </w:rPr>
        <w:t xml:space="preserve">Furthermore, 8-azidoadenine nucleosides </w:t>
      </w:r>
      <w:r w:rsidRPr="00F4412F">
        <w:rPr>
          <w:rFonts w:cs="Times New Roman"/>
          <w:b/>
        </w:rPr>
        <w:t>2</w:t>
      </w:r>
      <w:r w:rsidR="0045062E" w:rsidRPr="00F4412F">
        <w:rPr>
          <w:rFonts w:cs="Times New Roman"/>
          <w:b/>
        </w:rPr>
        <w:t>01</w:t>
      </w:r>
      <w:r w:rsidRPr="00F4412F">
        <w:rPr>
          <w:rFonts w:cs="Times New Roman"/>
          <w:b/>
        </w:rPr>
        <w:t xml:space="preserve"> </w:t>
      </w:r>
      <w:r w:rsidRPr="00F4412F">
        <w:rPr>
          <w:rFonts w:cs="Times New Roman"/>
        </w:rPr>
        <w:t>or</w:t>
      </w:r>
      <w:r w:rsidRPr="00F4412F">
        <w:rPr>
          <w:rFonts w:cs="Times New Roman"/>
          <w:b/>
        </w:rPr>
        <w:t xml:space="preserve"> </w:t>
      </w:r>
      <w:r w:rsidR="0045062E" w:rsidRPr="00F4412F">
        <w:rPr>
          <w:rFonts w:cs="Times New Roman"/>
          <w:b/>
        </w:rPr>
        <w:t>203</w:t>
      </w:r>
      <w:r w:rsidRPr="00F4412F">
        <w:rPr>
          <w:rFonts w:cs="Times New Roman"/>
        </w:rPr>
        <w:t xml:space="preserve"> react efficiently with </w:t>
      </w:r>
      <w:r w:rsidR="0045062E" w:rsidRPr="00F4412F">
        <w:rPr>
          <w:rFonts w:cs="Times New Roman"/>
          <w:b/>
        </w:rPr>
        <w:t>2</w:t>
      </w:r>
      <w:r w:rsidR="00E92B8A" w:rsidRPr="00F4412F">
        <w:rPr>
          <w:rFonts w:cs="Times New Roman"/>
          <w:b/>
        </w:rPr>
        <w:t>23</w:t>
      </w:r>
      <w:r w:rsidRPr="00F4412F">
        <w:rPr>
          <w:rFonts w:cs="Times New Roman"/>
        </w:rPr>
        <w:t xml:space="preserve"> to give the corresponding triazole products </w:t>
      </w:r>
      <w:r w:rsidR="0045062E" w:rsidRPr="00F4412F">
        <w:rPr>
          <w:rFonts w:cs="Times New Roman"/>
          <w:b/>
        </w:rPr>
        <w:t>2</w:t>
      </w:r>
      <w:r w:rsidR="00E92B8A" w:rsidRPr="00F4412F">
        <w:rPr>
          <w:rFonts w:cs="Times New Roman"/>
          <w:b/>
        </w:rPr>
        <w:t>2</w:t>
      </w:r>
      <w:r w:rsidR="000936A7" w:rsidRPr="00F4412F">
        <w:rPr>
          <w:rFonts w:cs="Times New Roman"/>
          <w:b/>
        </w:rPr>
        <w:t>5</w:t>
      </w:r>
      <w:r w:rsidRPr="00F4412F">
        <w:rPr>
          <w:rFonts w:cs="Times New Roman"/>
          <w:b/>
        </w:rPr>
        <w:t xml:space="preserve"> </w:t>
      </w:r>
      <w:r w:rsidRPr="00F4412F">
        <w:rPr>
          <w:rFonts w:cs="Times New Roman"/>
        </w:rPr>
        <w:t xml:space="preserve">and </w:t>
      </w:r>
      <w:r w:rsidR="0045062E" w:rsidRPr="00F4412F">
        <w:rPr>
          <w:rFonts w:cs="Times New Roman"/>
          <w:b/>
        </w:rPr>
        <w:t>2</w:t>
      </w:r>
      <w:r w:rsidR="00E92B8A" w:rsidRPr="00F4412F">
        <w:rPr>
          <w:rFonts w:cs="Times New Roman"/>
          <w:b/>
        </w:rPr>
        <w:t>2</w:t>
      </w:r>
      <w:r w:rsidR="000936A7" w:rsidRPr="00F4412F">
        <w:rPr>
          <w:rFonts w:cs="Times New Roman"/>
          <w:b/>
        </w:rPr>
        <w:t>6</w:t>
      </w:r>
      <w:r w:rsidRPr="00F4412F">
        <w:rPr>
          <w:rFonts w:cs="Times New Roman"/>
        </w:rPr>
        <w:t>.</w:t>
      </w:r>
      <w:r w:rsidR="00E01671" w:rsidRPr="00F4412F">
        <w:rPr>
          <w:rFonts w:cs="Times New Roman"/>
        </w:rPr>
        <w:t xml:space="preserve"> Even though </w:t>
      </w:r>
      <w:r w:rsidR="00E01671" w:rsidRPr="00F4412F">
        <w:rPr>
          <w:rFonts w:cs="Times New Roman"/>
          <w:b/>
        </w:rPr>
        <w:t>223</w:t>
      </w:r>
      <w:r w:rsidR="00E01671" w:rsidRPr="00F4412F">
        <w:rPr>
          <w:rFonts w:cs="Times New Roman"/>
        </w:rPr>
        <w:t xml:space="preserve"> is not immediately soluble in acetonitrile and water (3:1 </w:t>
      </w:r>
      <w:r w:rsidR="00D76F69" w:rsidRPr="00F4412F">
        <w:rPr>
          <w:rFonts w:cs="Times New Roman"/>
          <w:i/>
        </w:rPr>
        <w:t>v/v</w:t>
      </w:r>
      <w:r w:rsidR="00E01671" w:rsidRPr="00F4412F">
        <w:rPr>
          <w:rFonts w:cs="Times New Roman"/>
        </w:rPr>
        <w:t>)</w:t>
      </w:r>
      <w:r w:rsidR="00F45973" w:rsidRPr="00F4412F">
        <w:rPr>
          <w:rFonts w:cs="Times New Roman"/>
        </w:rPr>
        <w:t xml:space="preserve">, overnight heating at 50 °C of </w:t>
      </w:r>
      <w:r w:rsidR="00F45973" w:rsidRPr="00F4412F">
        <w:rPr>
          <w:rFonts w:cs="Times New Roman"/>
          <w:b/>
        </w:rPr>
        <w:t>200</w:t>
      </w:r>
      <w:r w:rsidR="00F45973" w:rsidRPr="00F4412F">
        <w:rPr>
          <w:rFonts w:cs="Times New Roman"/>
        </w:rPr>
        <w:t xml:space="preserve"> with </w:t>
      </w:r>
      <w:r w:rsidR="00F45973" w:rsidRPr="00F4412F">
        <w:rPr>
          <w:rFonts w:cs="Times New Roman"/>
          <w:b/>
        </w:rPr>
        <w:t>223</w:t>
      </w:r>
      <w:r w:rsidR="00F45973" w:rsidRPr="00F4412F">
        <w:rPr>
          <w:rFonts w:cs="Times New Roman"/>
        </w:rPr>
        <w:t xml:space="preserve"> similarly afforded </w:t>
      </w:r>
      <w:r w:rsidR="00F45973" w:rsidRPr="00F4412F">
        <w:rPr>
          <w:rFonts w:cs="Times New Roman"/>
          <w:b/>
        </w:rPr>
        <w:t>224</w:t>
      </w:r>
      <w:r w:rsidR="00F45973" w:rsidRPr="00F4412F">
        <w:rPr>
          <w:rFonts w:cs="Times New Roman"/>
        </w:rPr>
        <w:t xml:space="preserve"> in high yields. </w:t>
      </w:r>
      <w:r w:rsidR="00840EB5" w:rsidRPr="00F4412F">
        <w:rPr>
          <w:rFonts w:cs="Times New Roman"/>
        </w:rPr>
        <w:t xml:space="preserve">Thus, </w:t>
      </w:r>
      <w:r w:rsidR="00840EB5" w:rsidRPr="00F4412F">
        <w:rPr>
          <w:rFonts w:cs="Times New Roman"/>
          <w:shd w:val="clear" w:color="auto" w:fill="FFFFFF"/>
        </w:rPr>
        <w:t xml:space="preserve">after 16 h, the crude reaction mixture was </w:t>
      </w:r>
      <w:r w:rsidR="0096427B" w:rsidRPr="00F4412F">
        <w:rPr>
          <w:rFonts w:cs="Times New Roman"/>
          <w:shd w:val="clear" w:color="auto" w:fill="FFFFFF"/>
        </w:rPr>
        <w:t xml:space="preserve">purified using RP-HPLC. </w:t>
      </w:r>
      <w:r w:rsidR="00840EB5" w:rsidRPr="00F4412F">
        <w:rPr>
          <w:rFonts w:cs="Times New Roman"/>
          <w:shd w:val="clear" w:color="auto" w:fill="FFFFFF"/>
        </w:rPr>
        <w:t>The HPLC column was eluted with an isocratic mobile phase mixture of 40% CH</w:t>
      </w:r>
      <w:r w:rsidR="00840EB5" w:rsidRPr="00F4412F">
        <w:rPr>
          <w:rFonts w:cs="Times New Roman"/>
          <w:shd w:val="clear" w:color="auto" w:fill="FFFFFF"/>
          <w:vertAlign w:val="subscript"/>
        </w:rPr>
        <w:t>3</w:t>
      </w:r>
      <w:r w:rsidR="00840EB5" w:rsidRPr="00F4412F">
        <w:rPr>
          <w:rFonts w:cs="Times New Roman"/>
          <w:shd w:val="clear" w:color="auto" w:fill="FFFFFF"/>
        </w:rPr>
        <w:t>CN/H</w:t>
      </w:r>
      <w:r w:rsidR="00840EB5" w:rsidRPr="00F4412F">
        <w:rPr>
          <w:rFonts w:cs="Times New Roman"/>
          <w:shd w:val="clear" w:color="auto" w:fill="FFFFFF"/>
          <w:vertAlign w:val="subscript"/>
        </w:rPr>
        <w:t>2</w:t>
      </w:r>
      <w:r w:rsidR="00840EB5" w:rsidRPr="00F4412F">
        <w:rPr>
          <w:rFonts w:cs="Times New Roman"/>
          <w:shd w:val="clear" w:color="auto" w:fill="FFFFFF"/>
        </w:rPr>
        <w:t xml:space="preserve">O at a flow rate of 1.0 mL/min to give </w:t>
      </w:r>
      <w:r w:rsidR="00840EB5" w:rsidRPr="00F4412F">
        <w:rPr>
          <w:rFonts w:cs="Times New Roman"/>
          <w:b/>
          <w:shd w:val="clear" w:color="auto" w:fill="FFFFFF"/>
        </w:rPr>
        <w:t>224</w:t>
      </w:r>
      <w:r w:rsidR="00840EB5" w:rsidRPr="00F4412F">
        <w:rPr>
          <w:rFonts w:cs="Times New Roman"/>
          <w:shd w:val="clear" w:color="auto" w:fill="FFFFFF"/>
        </w:rPr>
        <w:t xml:space="preserve"> as a mixture of inseparable regioisomers t</w:t>
      </w:r>
      <w:r w:rsidR="00840EB5" w:rsidRPr="00F4412F">
        <w:rPr>
          <w:rFonts w:cs="Times New Roman"/>
          <w:shd w:val="clear" w:color="auto" w:fill="FFFFFF"/>
          <w:vertAlign w:val="subscript"/>
        </w:rPr>
        <w:t>R</w:t>
      </w:r>
      <w:r w:rsidR="00840EB5" w:rsidRPr="00F4412F">
        <w:rPr>
          <w:rFonts w:cs="Times New Roman"/>
          <w:shd w:val="clear" w:color="auto" w:fill="FFFFFF"/>
        </w:rPr>
        <w:t xml:space="preserve"> = 15.5 – 23.0 min. </w:t>
      </w:r>
    </w:p>
    <w:p w14:paraId="0B293937" w14:textId="77777777" w:rsidR="0045062E" w:rsidRPr="00F4412F" w:rsidRDefault="0096427B" w:rsidP="0045062E">
      <w:pPr>
        <w:pStyle w:val="NoSpacing"/>
        <w:rPr>
          <w:rFonts w:ascii="Times New Roman" w:hAnsi="Times New Roman" w:cs="Times New Roman"/>
        </w:rPr>
      </w:pPr>
      <w:r w:rsidRPr="00F4412F">
        <w:rPr>
          <w:rFonts w:ascii="Times New Roman" w:hAnsi="Times New Roman" w:cs="Times New Roman"/>
        </w:rPr>
        <w:object w:dxaOrig="8647" w:dyaOrig="3050" w14:anchorId="2F245340">
          <v:shape id="_x0000_i1097" type="#_x0000_t75" style="width:324.8pt;height:114.4pt" o:ole="">
            <v:imagedata r:id="rId161" o:title=""/>
          </v:shape>
          <o:OLEObject Type="Embed" ProgID="ChemDraw.Document.6.0" ShapeID="_x0000_i1097" DrawAspect="Content" ObjectID="_1374136369" r:id="rId162"/>
        </w:object>
      </w:r>
    </w:p>
    <w:p w14:paraId="4784BB49" w14:textId="77777777" w:rsidR="00C80D21" w:rsidRPr="00F4412F" w:rsidRDefault="0045062E" w:rsidP="005746B2">
      <w:pPr>
        <w:pStyle w:val="Caption"/>
        <w:spacing w:after="200"/>
        <w:ind w:firstLine="0"/>
        <w:jc w:val="center"/>
        <w:rPr>
          <w:rFonts w:cs="Times New Roman"/>
          <w:color w:val="auto"/>
        </w:rPr>
      </w:pPr>
      <w:bookmarkStart w:id="131" w:name="_Toc419205296"/>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42</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SPAAC on 8-Azidoadenosine and Analogues with Dibenzyl Cyclooctyne</w:t>
      </w:r>
      <w:bookmarkEnd w:id="131"/>
    </w:p>
    <w:p w14:paraId="4A11C439" w14:textId="77777777" w:rsidR="004E3BEA" w:rsidRPr="00F4412F" w:rsidRDefault="000F6E18" w:rsidP="004E3BEA">
      <w:pPr>
        <w:keepNext/>
        <w:ind w:firstLine="0"/>
        <w:jc w:val="center"/>
        <w:rPr>
          <w:rFonts w:cs="Times New Roman"/>
        </w:rPr>
      </w:pPr>
      <w:r w:rsidRPr="00F4412F">
        <w:rPr>
          <w:rFonts w:cs="Times New Roman"/>
        </w:rPr>
        <w:object w:dxaOrig="8323" w:dyaOrig="3640" w14:anchorId="1F9A8655">
          <v:shape id="_x0000_i1098" type="#_x0000_t75" style="width:332pt;height:145.6pt" o:ole="">
            <v:imagedata r:id="rId163" o:title=""/>
          </v:shape>
          <o:OLEObject Type="Embed" ProgID="ChemDraw.Document.6.0" ShapeID="_x0000_i1098" DrawAspect="Content" ObjectID="_1374136370" r:id="rId164"/>
        </w:object>
      </w:r>
    </w:p>
    <w:p w14:paraId="26A19D58" w14:textId="77777777" w:rsidR="004E3BEA" w:rsidRPr="00F4412F" w:rsidRDefault="004E3BEA" w:rsidP="005746B2">
      <w:pPr>
        <w:pStyle w:val="Caption"/>
        <w:ind w:firstLine="0"/>
        <w:jc w:val="center"/>
        <w:rPr>
          <w:rFonts w:cs="Times New Roman"/>
          <w:color w:val="auto"/>
        </w:rPr>
      </w:pPr>
      <w:bookmarkStart w:id="132" w:name="_Toc419205297"/>
      <w:r w:rsidRPr="00F4412F">
        <w:rPr>
          <w:rFonts w:cs="Times New Roman"/>
          <w:color w:val="auto"/>
        </w:rPr>
        <w:t xml:space="preserve">Scheme </w:t>
      </w:r>
      <w:r w:rsidRPr="00F4412F">
        <w:rPr>
          <w:rFonts w:cs="Times New Roman"/>
          <w:color w:val="auto"/>
        </w:rPr>
        <w:fldChar w:fldCharType="begin"/>
      </w:r>
      <w:r w:rsidRPr="00F4412F">
        <w:rPr>
          <w:rFonts w:cs="Times New Roman"/>
          <w:color w:val="auto"/>
        </w:rPr>
        <w:instrText xml:space="preserve"> SEQ Scheme \* ARABIC </w:instrText>
      </w:r>
      <w:r w:rsidRPr="00F4412F">
        <w:rPr>
          <w:rFonts w:cs="Times New Roman"/>
          <w:color w:val="auto"/>
        </w:rPr>
        <w:fldChar w:fldCharType="separate"/>
      </w:r>
      <w:r w:rsidR="00FE6225">
        <w:rPr>
          <w:rFonts w:cs="Times New Roman"/>
          <w:noProof/>
          <w:color w:val="auto"/>
        </w:rPr>
        <w:t>43</w:t>
      </w:r>
      <w:r w:rsidRPr="00F4412F">
        <w:rPr>
          <w:rFonts w:cs="Times New Roman"/>
          <w:color w:val="auto"/>
        </w:rPr>
        <w:fldChar w:fldCharType="end"/>
      </w:r>
      <w:r w:rsidRPr="00F4412F">
        <w:rPr>
          <w:rFonts w:cs="Times New Roman"/>
          <w:color w:val="auto"/>
        </w:rPr>
        <w:t xml:space="preserve">. </w:t>
      </w:r>
      <w:r w:rsidRPr="00F4412F">
        <w:rPr>
          <w:rFonts w:cs="Times New Roman"/>
          <w:b w:val="0"/>
          <w:color w:val="auto"/>
        </w:rPr>
        <w:t>SPAAC on 8-</w:t>
      </w:r>
      <w:r w:rsidR="00B52890" w:rsidRPr="00F4412F">
        <w:rPr>
          <w:rFonts w:cs="Times New Roman"/>
          <w:b w:val="0"/>
          <w:color w:val="auto"/>
        </w:rPr>
        <w:t>a</w:t>
      </w:r>
      <w:r w:rsidRPr="00F4412F">
        <w:rPr>
          <w:rFonts w:cs="Times New Roman"/>
          <w:b w:val="0"/>
          <w:color w:val="auto"/>
        </w:rPr>
        <w:t>zidoadenosine with Monofluoro Cyclooctyne</w:t>
      </w:r>
      <w:bookmarkEnd w:id="132"/>
    </w:p>
    <w:p w14:paraId="211DFC42" w14:textId="77777777" w:rsidR="0045062E" w:rsidRPr="00F4412F" w:rsidRDefault="0045062E" w:rsidP="009234F0">
      <w:pPr>
        <w:rPr>
          <w:rFonts w:cs="Times New Roman"/>
        </w:rPr>
      </w:pPr>
      <w:r w:rsidRPr="00F4412F">
        <w:rPr>
          <w:rFonts w:cs="Times New Roman"/>
        </w:rPr>
        <w:t xml:space="preserve">Since click chemistry for labeling oligonucleotides </w:t>
      </w:r>
      <w:r w:rsidR="00A74062">
        <w:rPr>
          <w:rFonts w:cs="Times New Roman"/>
        </w:rPr>
        <w:t>is</w:t>
      </w:r>
      <w:r w:rsidRPr="00F4412F">
        <w:rPr>
          <w:rFonts w:cs="Times New Roman"/>
        </w:rPr>
        <w:t xml:space="preserve"> an emerging field,</w:t>
      </w:r>
      <w:hyperlink w:anchor="_ENREF_103" w:tooltip="Gunji, 2000 #638" w:history="1">
        <w:r w:rsidR="00762722" w:rsidRPr="00F4412F">
          <w:rPr>
            <w:rFonts w:cs="Times New Roman"/>
          </w:rPr>
          <w:fldChar w:fldCharType="begin"/>
        </w:r>
        <w:r w:rsidR="00762722" w:rsidRPr="00F4412F">
          <w:rPr>
            <w:rFonts w:cs="Times New Roman"/>
          </w:rPr>
          <w:instrText xml:space="preserve"> ADDIN EN.CITE &lt;EndNote&gt;&lt;Cite&gt;&lt;Author&gt;Gunji&lt;/Author&gt;&lt;Year&gt;2000&lt;/Year&gt;&lt;RecNum&gt;638&lt;/RecNum&gt;&lt;DisplayText&gt;&lt;style face="superscript"&gt;103&lt;/style&gt;&lt;/DisplayText&gt;&lt;record&gt;&lt;rec-number&gt;638&lt;/rec-number&gt;&lt;foreign-keys&gt;&lt;key app="EN" db-id="9v5vpt2t49s0z7evxzyv2s5rfseepxexrx2t"&gt;638&lt;/key&gt;&lt;/foreign-keys&gt;&lt;ref-type name="Journal Article"&gt;17&lt;/ref-type&gt;&lt;contributors&gt;&lt;authors&gt;&lt;author&gt;Gunji, Hiroki&lt;/author&gt;&lt;author&gt;Vasella, Andrea&lt;/author&gt;&lt;/authors&gt;&lt;/contributors&gt;&lt;titles&gt;&lt;title&gt;Oligonucleosides with a nucleobase-including backbone- part 4: a convergent synthesis of ethynediyl-linked adenosine tetramers&lt;/title&gt;&lt;secondary-title&gt;Helv. Chim. Acta&lt;/secondary-title&gt;&lt;/titles&gt;&lt;periodical&gt;&lt;full-title&gt;Helvetica Chimica Acta&lt;/full-title&gt;&lt;abbr-1&gt;Helv. Chim. Acta&lt;/abbr-1&gt;&lt;abbr-2&gt;Helv Chim Acta&lt;/abbr-2&gt;&lt;/periodical&gt;&lt;pages&gt;3229-3245&lt;/pages&gt;&lt;volume&gt;83&lt;/volume&gt;&lt;number&gt;12&lt;/number&gt;&lt;keywords&gt;&lt;keyword&gt;coupling iodination dipolar cycloaddn nucleoside oligonucleoside prepn&lt;/keyword&gt;&lt;keyword&gt;oligoribonucleoside ethynediyl linked adenosine tetramer prepn iodination dipolar cycloaddn&lt;/keyword&gt;&lt;/keywords&gt;&lt;dates&gt;&lt;year&gt;2000&lt;/year&gt;&lt;pub-dates&gt;&lt;date&gt;//&lt;/date&gt;&lt;/pub-dates&gt;&lt;/dates&gt;&lt;publisher&gt;Verlag Helvetica Chimica Acta&lt;/publisher&gt;&lt;isbn&gt;0018-019X&lt;/isbn&gt;&lt;work-type&gt;10.1002/1522-2675(20001220)83:12&amp;lt;3229::AID-HLCA3229&amp;gt;3.0.CO;2-S&lt;/work-type&gt;&lt;urls&gt;&lt;/urls&gt;&lt;electronic-resource-num&gt;10.1002/1522-2675(20001220)83:12&amp;lt;3229::AID-HLCA3229&amp;gt;3.0.CO;2-S&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103</w:t>
        </w:r>
        <w:r w:rsidR="00762722" w:rsidRPr="00F4412F">
          <w:rPr>
            <w:rFonts w:cs="Times New Roman"/>
          </w:rPr>
          <w:fldChar w:fldCharType="end"/>
        </w:r>
      </w:hyperlink>
      <w:r w:rsidRPr="00F4412F">
        <w:rPr>
          <w:rFonts w:cs="Times New Roman"/>
        </w:rPr>
        <w:t xml:space="preserve"> </w:t>
      </w:r>
      <w:r w:rsidR="00CF1E3A" w:rsidRPr="00F4412F">
        <w:rPr>
          <w:rFonts w:cs="Times New Roman"/>
        </w:rPr>
        <w:t>I</w:t>
      </w:r>
      <w:r w:rsidRPr="00F4412F">
        <w:rPr>
          <w:rFonts w:cs="Times New Roman"/>
        </w:rPr>
        <w:t xml:space="preserve"> established a protocol for </w:t>
      </w:r>
      <w:r w:rsidR="00CF1E3A" w:rsidRPr="00F4412F">
        <w:rPr>
          <w:rFonts w:cs="Times New Roman"/>
        </w:rPr>
        <w:t xml:space="preserve">the </w:t>
      </w:r>
      <w:r w:rsidRPr="00F4412F">
        <w:rPr>
          <w:rFonts w:cs="Times New Roman"/>
        </w:rPr>
        <w:t xml:space="preserve">SPAAC </w:t>
      </w:r>
      <w:r w:rsidR="00CF1E3A" w:rsidRPr="00F4412F">
        <w:rPr>
          <w:rFonts w:cs="Times New Roman"/>
        </w:rPr>
        <w:t>of</w:t>
      </w:r>
      <w:r w:rsidRPr="00F4412F">
        <w:rPr>
          <w:rFonts w:cs="Times New Roman"/>
        </w:rPr>
        <w:t xml:space="preserve"> azido base modified nucleotides</w:t>
      </w:r>
      <w:r w:rsidR="00CF1E3A" w:rsidRPr="00F4412F">
        <w:rPr>
          <w:rFonts w:cs="Times New Roman"/>
        </w:rPr>
        <w:t xml:space="preserve"> with cyclooctynes</w:t>
      </w:r>
      <w:r w:rsidRPr="00F4412F">
        <w:rPr>
          <w:rFonts w:cs="Times New Roman"/>
        </w:rPr>
        <w:t>. Thus, the click reaction of</w:t>
      </w:r>
      <w:r w:rsidR="00AE3330" w:rsidRPr="00F4412F">
        <w:rPr>
          <w:rFonts w:cs="Times New Roman"/>
        </w:rPr>
        <w:t xml:space="preserve"> commercially available</w:t>
      </w:r>
      <w:r w:rsidRPr="00F4412F">
        <w:rPr>
          <w:rFonts w:cs="Times New Roman"/>
        </w:rPr>
        <w:t xml:space="preserve"> 8-azidoadenosine 5'-triphosphate tetralithium salt </w:t>
      </w:r>
      <w:r w:rsidRPr="00F4412F">
        <w:rPr>
          <w:rFonts w:cs="Times New Roman"/>
          <w:b/>
        </w:rPr>
        <w:t>2</w:t>
      </w:r>
      <w:r w:rsidR="00AE3330" w:rsidRPr="00F4412F">
        <w:rPr>
          <w:rFonts w:cs="Times New Roman"/>
          <w:b/>
        </w:rPr>
        <w:t>29</w:t>
      </w:r>
      <w:r w:rsidRPr="00F4412F">
        <w:rPr>
          <w:rFonts w:cs="Times New Roman"/>
        </w:rPr>
        <w:t xml:space="preserve"> and symmetrically fused cyclopropyl cyclooctyne </w:t>
      </w:r>
      <w:r w:rsidRPr="00F4412F">
        <w:rPr>
          <w:rFonts w:cs="Times New Roman"/>
          <w:b/>
        </w:rPr>
        <w:t>2</w:t>
      </w:r>
      <w:r w:rsidR="00AE3330" w:rsidRPr="00F4412F">
        <w:rPr>
          <w:rFonts w:cs="Times New Roman"/>
          <w:b/>
        </w:rPr>
        <w:t>17</w:t>
      </w:r>
      <w:r w:rsidR="005D6626" w:rsidRPr="00F4412F">
        <w:rPr>
          <w:rFonts w:cs="Times New Roman"/>
          <w:b/>
        </w:rPr>
        <w:t xml:space="preserve"> </w:t>
      </w:r>
      <w:r w:rsidR="005D6626" w:rsidRPr="00F4412F">
        <w:rPr>
          <w:rFonts w:cs="Times New Roman"/>
        </w:rPr>
        <w:t>(</w:t>
      </w:r>
      <w:r w:rsidR="00AE48A2" w:rsidRPr="00F4412F">
        <w:rPr>
          <w:rFonts w:cs="Times New Roman"/>
        </w:rPr>
        <w:t>OCT</w:t>
      </w:r>
      <w:r w:rsidR="005D6626" w:rsidRPr="00F4412F">
        <w:rPr>
          <w:rFonts w:cs="Times New Roman"/>
        </w:rPr>
        <w:t>)</w:t>
      </w:r>
      <w:r w:rsidRPr="00F4412F">
        <w:rPr>
          <w:rFonts w:cs="Times New Roman"/>
        </w:rPr>
        <w:t xml:space="preserve"> in aqueous ACN efficiently gave the triazole product </w:t>
      </w:r>
      <w:r w:rsidR="00AE3330" w:rsidRPr="00F4412F">
        <w:rPr>
          <w:rFonts w:cs="Times New Roman"/>
          <w:b/>
        </w:rPr>
        <w:t>230</w:t>
      </w:r>
      <w:r w:rsidR="00CF1E3A" w:rsidRPr="00F4412F">
        <w:rPr>
          <w:rFonts w:cs="Times New Roman"/>
        </w:rPr>
        <w:t xml:space="preserve"> in 92% yield</w:t>
      </w:r>
      <w:r w:rsidR="00581249" w:rsidRPr="00F4412F">
        <w:rPr>
          <w:rFonts w:cs="Times New Roman"/>
        </w:rPr>
        <w:t>, Scheme 4</w:t>
      </w:r>
      <w:r w:rsidR="000936A7" w:rsidRPr="00F4412F">
        <w:rPr>
          <w:rFonts w:cs="Times New Roman"/>
        </w:rPr>
        <w:t>4</w:t>
      </w:r>
      <w:r w:rsidRPr="00F4412F">
        <w:rPr>
          <w:rFonts w:cs="Times New Roman"/>
        </w:rPr>
        <w:t xml:space="preserve">. </w:t>
      </w:r>
      <w:r w:rsidR="00CF1E3A" w:rsidRPr="00F4412F">
        <w:rPr>
          <w:rFonts w:cs="Times New Roman"/>
        </w:rPr>
        <w:t>Th</w:t>
      </w:r>
      <w:r w:rsidR="001662E8">
        <w:rPr>
          <w:rFonts w:cs="Times New Roman"/>
        </w:rPr>
        <w:t>e</w:t>
      </w:r>
      <w:r w:rsidR="00CF1E3A" w:rsidRPr="00F4412F">
        <w:rPr>
          <w:rFonts w:cs="Times New Roman"/>
        </w:rPr>
        <w:t xml:space="preserve"> reaction was conducted at ambient temperature in an NMR tube, with no stirring, inside of the NMR</w:t>
      </w:r>
      <w:r w:rsidR="00E33CDF" w:rsidRPr="00F4412F">
        <w:rPr>
          <w:rFonts w:cs="Times New Roman"/>
        </w:rPr>
        <w:t xml:space="preserve"> spectrophotometer</w:t>
      </w:r>
      <w:r w:rsidR="00CF1E3A" w:rsidRPr="00F4412F">
        <w:rPr>
          <w:rFonts w:cs="Times New Roman"/>
        </w:rPr>
        <w:t xml:space="preserve"> to study the kinetic profile of the reaction; therefore, </w:t>
      </w:r>
      <w:r w:rsidR="001662E8">
        <w:rPr>
          <w:rFonts w:cs="Times New Roman"/>
        </w:rPr>
        <w:t>the</w:t>
      </w:r>
      <w:r w:rsidR="00CF1E3A" w:rsidRPr="00F4412F">
        <w:rPr>
          <w:rFonts w:cs="Times New Roman"/>
        </w:rPr>
        <w:t xml:space="preserve"> reaction would have</w:t>
      </w:r>
      <w:r w:rsidR="000936A7" w:rsidRPr="00F4412F">
        <w:rPr>
          <w:rFonts w:cs="Times New Roman"/>
        </w:rPr>
        <w:t xml:space="preserve"> probably</w:t>
      </w:r>
      <w:r w:rsidR="00CF1E3A" w:rsidRPr="00F4412F">
        <w:rPr>
          <w:rFonts w:cs="Times New Roman"/>
        </w:rPr>
        <w:t xml:space="preserve"> occurred faster under typ</w:t>
      </w:r>
      <w:r w:rsidR="00F33871">
        <w:rPr>
          <w:rFonts w:cs="Times New Roman"/>
        </w:rPr>
        <w:t>ical reaction conditions that include</w:t>
      </w:r>
      <w:r w:rsidR="00CF1E3A" w:rsidRPr="00F4412F">
        <w:rPr>
          <w:rFonts w:cs="Times New Roman"/>
        </w:rPr>
        <w:t xml:space="preserve"> constant vigorous stirring. </w:t>
      </w:r>
    </w:p>
    <w:p w14:paraId="166327CD" w14:textId="77777777" w:rsidR="00581249" w:rsidRPr="00F4412F" w:rsidRDefault="000F6E18" w:rsidP="00581249">
      <w:pPr>
        <w:pStyle w:val="NoSpacing"/>
        <w:rPr>
          <w:rFonts w:ascii="Times New Roman" w:hAnsi="Times New Roman" w:cs="Times New Roman"/>
        </w:rPr>
      </w:pPr>
      <w:r w:rsidRPr="00F4412F">
        <w:rPr>
          <w:rFonts w:ascii="Times New Roman" w:hAnsi="Times New Roman" w:cs="Times New Roman"/>
        </w:rPr>
        <w:object w:dxaOrig="9614" w:dyaOrig="2654" w14:anchorId="06203AAE">
          <v:shape id="_x0000_i1099" type="#_x0000_t75" style="width:388pt;height:106.4pt" o:ole="">
            <v:imagedata r:id="rId165" o:title=""/>
          </v:shape>
          <o:OLEObject Type="Embed" ProgID="ChemDraw.Document.6.0" ShapeID="_x0000_i1099" DrawAspect="Content" ObjectID="_1374136371" r:id="rId166"/>
        </w:object>
      </w:r>
    </w:p>
    <w:p w14:paraId="74FAA34F" w14:textId="77777777" w:rsidR="00120510" w:rsidRPr="00F4412F" w:rsidRDefault="00581249" w:rsidP="00AE3330">
      <w:pPr>
        <w:pStyle w:val="Caption"/>
        <w:ind w:firstLine="0"/>
        <w:jc w:val="center"/>
        <w:rPr>
          <w:rFonts w:cs="Times New Roman"/>
          <w:b w:val="0"/>
          <w:color w:val="auto"/>
        </w:rPr>
      </w:pPr>
      <w:bookmarkStart w:id="133" w:name="_Toc419205298"/>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44</w:t>
      </w:r>
      <w:r w:rsidR="007C278A" w:rsidRPr="00F4412F">
        <w:rPr>
          <w:rFonts w:cs="Times New Roman"/>
          <w:noProof/>
          <w:color w:val="auto"/>
        </w:rPr>
        <w:fldChar w:fldCharType="end"/>
      </w:r>
      <w:r w:rsidRPr="00F4412F">
        <w:rPr>
          <w:rFonts w:cs="Times New Roman"/>
          <w:color w:val="auto"/>
        </w:rPr>
        <w:t xml:space="preserve">. </w:t>
      </w:r>
      <w:r w:rsidR="00B52890" w:rsidRPr="00F4412F">
        <w:rPr>
          <w:rFonts w:cs="Times New Roman"/>
          <w:b w:val="0"/>
          <w:color w:val="auto"/>
        </w:rPr>
        <w:t>SPAAC on 8-a</w:t>
      </w:r>
      <w:r w:rsidRPr="00F4412F">
        <w:rPr>
          <w:rFonts w:cs="Times New Roman"/>
          <w:b w:val="0"/>
          <w:color w:val="auto"/>
        </w:rPr>
        <w:t>zidoadenosine 5'-triphosphate tetralithium salt</w:t>
      </w:r>
      <w:bookmarkEnd w:id="133"/>
    </w:p>
    <w:p w14:paraId="4E58049C" w14:textId="77777777" w:rsidR="00B24074" w:rsidRPr="00F4412F" w:rsidRDefault="00B24074" w:rsidP="00AE3330">
      <w:r w:rsidRPr="00F4412F">
        <w:rPr>
          <w:rFonts w:cs="Times New Roman"/>
        </w:rPr>
        <w:t xml:space="preserve">A </w:t>
      </w:r>
      <w:r w:rsidRPr="00F4412F">
        <w:rPr>
          <w:rFonts w:cs="Times New Roman"/>
          <w:vertAlign w:val="superscript"/>
        </w:rPr>
        <w:t>1</w:t>
      </w:r>
      <w:r w:rsidRPr="00F4412F">
        <w:rPr>
          <w:rFonts w:cs="Times New Roman"/>
        </w:rPr>
        <w:t xml:space="preserve">H NMR kinetic analysis of </w:t>
      </w:r>
      <w:r w:rsidR="00AE3330" w:rsidRPr="00F4412F">
        <w:rPr>
          <w:rFonts w:cs="Times New Roman"/>
        </w:rPr>
        <w:t xml:space="preserve">the click reaction </w:t>
      </w:r>
      <w:r w:rsidR="00B014F1" w:rsidRPr="00F4412F">
        <w:rPr>
          <w:rFonts w:cs="Times New Roman"/>
        </w:rPr>
        <w:t>between is</w:t>
      </w:r>
      <w:r w:rsidRPr="00F4412F">
        <w:rPr>
          <w:rFonts w:cs="Times New Roman"/>
        </w:rPr>
        <w:t xml:space="preserve"> depicted in Figure </w:t>
      </w:r>
      <w:r w:rsidR="00E33CDF" w:rsidRPr="00F4412F">
        <w:rPr>
          <w:rFonts w:cs="Times New Roman"/>
        </w:rPr>
        <w:t>3</w:t>
      </w:r>
      <w:r w:rsidR="00304BC6" w:rsidRPr="00F4412F">
        <w:rPr>
          <w:rFonts w:cs="Times New Roman"/>
        </w:rPr>
        <w:t>2</w:t>
      </w:r>
      <w:r w:rsidRPr="00F4412F">
        <w:rPr>
          <w:rFonts w:cs="Times New Roman"/>
        </w:rPr>
        <w:t xml:space="preserve"> and showed that reaction also occurred rapidly (46% in 20 minutes, 87% in 2 </w:t>
      </w:r>
      <w:r w:rsidR="00301EA6" w:rsidRPr="00F4412F">
        <w:rPr>
          <w:rFonts w:cs="Times New Roman"/>
        </w:rPr>
        <w:t>h</w:t>
      </w:r>
      <w:r w:rsidRPr="00F4412F">
        <w:rPr>
          <w:rFonts w:cs="Times New Roman"/>
        </w:rPr>
        <w:t xml:space="preserve">) and did </w:t>
      </w:r>
      <w:r w:rsidRPr="00F4412F">
        <w:rPr>
          <w:rFonts w:cs="Times New Roman"/>
        </w:rPr>
        <w:lastRenderedPageBreak/>
        <w:t xml:space="preserve">not yield any undesired byproducts. </w:t>
      </w:r>
      <w:r w:rsidR="00AE3330" w:rsidRPr="00F4412F">
        <w:rPr>
          <w:rFonts w:cs="Times New Roman"/>
        </w:rPr>
        <w:t>Th</w:t>
      </w:r>
      <w:r w:rsidR="00BC7A2B">
        <w:rPr>
          <w:rFonts w:cs="Times New Roman"/>
        </w:rPr>
        <w:t>e</w:t>
      </w:r>
      <w:r w:rsidR="00AE3330" w:rsidRPr="00F4412F">
        <w:rPr>
          <w:rFonts w:cs="Times New Roman"/>
        </w:rPr>
        <w:t xml:space="preserve"> kinetic study shows a similar reaction profile</w:t>
      </w:r>
      <w:r w:rsidR="00F30F31" w:rsidRPr="00F4412F">
        <w:rPr>
          <w:rFonts w:cs="Times New Roman"/>
        </w:rPr>
        <w:t xml:space="preserve"> and rate constant</w:t>
      </w:r>
      <w:r w:rsidR="00AE3330" w:rsidRPr="00F4412F">
        <w:rPr>
          <w:rFonts w:cs="Times New Roman"/>
        </w:rPr>
        <w:t xml:space="preserve"> to the reaction between azide </w:t>
      </w:r>
      <w:r w:rsidR="00AE3330" w:rsidRPr="00F4412F">
        <w:rPr>
          <w:rFonts w:cs="Times New Roman"/>
          <w:b/>
        </w:rPr>
        <w:t>200</w:t>
      </w:r>
      <w:r w:rsidR="00AE3330" w:rsidRPr="00F4412F">
        <w:rPr>
          <w:rFonts w:cs="Times New Roman"/>
        </w:rPr>
        <w:t xml:space="preserve"> and cyclooctyne </w:t>
      </w:r>
      <w:r w:rsidR="00AE3330" w:rsidRPr="00F4412F">
        <w:rPr>
          <w:rFonts w:cs="Times New Roman"/>
          <w:b/>
        </w:rPr>
        <w:t>217</w:t>
      </w:r>
      <w:r w:rsidR="00AE3330" w:rsidRPr="00F4412F">
        <w:rPr>
          <w:rFonts w:cs="Times New Roman"/>
        </w:rPr>
        <w:t xml:space="preserve"> which initially occurred very rapidly and then plateaued forming little new product after 70 minutes.</w:t>
      </w:r>
      <w:r w:rsidR="00DF5777" w:rsidRPr="00F4412F">
        <w:rPr>
          <w:rFonts w:cs="Times New Roman"/>
        </w:rPr>
        <w:t xml:space="preserve"> </w:t>
      </w:r>
      <w:r w:rsidR="00F30F31" w:rsidRPr="00F4412F">
        <w:t>Thus,</w:t>
      </w:r>
      <w:r w:rsidR="0096427B" w:rsidRPr="00F4412F">
        <w:t xml:space="preserve"> this reaction also </w:t>
      </w:r>
      <w:r w:rsidR="00BC7A2B">
        <w:t>has</w:t>
      </w:r>
      <w:r w:rsidR="00AA0658" w:rsidRPr="00F4412F">
        <w:t xml:space="preserve"> a second order rate constant of 0.0</w:t>
      </w:r>
      <w:r w:rsidR="00BC7A2B">
        <w:t>7</w:t>
      </w:r>
      <w:r w:rsidR="00AA0658" w:rsidRPr="00F4412F">
        <w:t xml:space="preserve"> M</w:t>
      </w:r>
      <w:r w:rsidR="00AA0658" w:rsidRPr="00F4412F">
        <w:rPr>
          <w:vertAlign w:val="superscript"/>
        </w:rPr>
        <w:t>-1</w:t>
      </w:r>
      <w:r w:rsidR="00AA0658" w:rsidRPr="00F4412F">
        <w:t>s</w:t>
      </w:r>
      <w:r w:rsidR="00AA0658" w:rsidRPr="00F4412F">
        <w:rPr>
          <w:vertAlign w:val="superscript"/>
        </w:rPr>
        <w:t>-1</w:t>
      </w:r>
      <w:r w:rsidR="00553F7B" w:rsidRPr="00F4412F">
        <w:t>, Figure 32B.</w:t>
      </w:r>
    </w:p>
    <w:p w14:paraId="21B5B8B4" w14:textId="77777777" w:rsidR="00270FC1" w:rsidRPr="00F4412F" w:rsidRDefault="000E46BF" w:rsidP="00270FC1">
      <w:pPr>
        <w:spacing w:line="240" w:lineRule="auto"/>
        <w:rPr>
          <w:rFonts w:cs="Times New Roman"/>
        </w:rPr>
      </w:pPr>
      <w:r w:rsidRPr="00F4412F">
        <w:rPr>
          <w:rFonts w:cs="Times New Roman"/>
          <w:noProof/>
        </w:rPr>
        <mc:AlternateContent>
          <mc:Choice Requires="wps">
            <w:drawing>
              <wp:anchor distT="0" distB="0" distL="114300" distR="114300" simplePos="0" relativeHeight="251673088" behindDoc="0" locked="0" layoutInCell="1" allowOverlap="1" wp14:anchorId="1D77E9D9" wp14:editId="1C52EBFF">
                <wp:simplePos x="0" y="0"/>
                <wp:positionH relativeFrom="column">
                  <wp:posOffset>571264</wp:posOffset>
                </wp:positionH>
                <wp:positionV relativeFrom="paragraph">
                  <wp:posOffset>32385</wp:posOffset>
                </wp:positionV>
                <wp:extent cx="2739390" cy="383540"/>
                <wp:effectExtent l="0" t="0" r="0" b="0"/>
                <wp:wrapNone/>
                <wp:docPr id="156" name="Rectangle 155"/>
                <wp:cNvGraphicFramePr/>
                <a:graphic xmlns:a="http://schemas.openxmlformats.org/drawingml/2006/main">
                  <a:graphicData uri="http://schemas.microsoft.com/office/word/2010/wordprocessingShape">
                    <wps:wsp>
                      <wps:cNvSpPr/>
                      <wps:spPr>
                        <a:xfrm>
                          <a:off x="0" y="0"/>
                          <a:ext cx="2739390" cy="383540"/>
                        </a:xfrm>
                        <a:prstGeom prst="rect">
                          <a:avLst/>
                        </a:prstGeom>
                      </wps:spPr>
                      <wps:txbx>
                        <w:txbxContent>
                          <w:p w14:paraId="78D19837" w14:textId="77777777" w:rsidR="00F213EE" w:rsidRPr="000E46BF" w:rsidRDefault="00F213EE" w:rsidP="000E46BF">
                            <w:pPr>
                              <w:pStyle w:val="ListParagraph"/>
                              <w:numPr>
                                <w:ilvl w:val="0"/>
                                <w:numId w:val="24"/>
                              </w:numPr>
                              <w:jc w:val="left"/>
                              <w:textAlignment w:val="baseline"/>
                              <w:rPr>
                                <w:sz w:val="20"/>
                                <w:szCs w:val="20"/>
                              </w:rPr>
                            </w:pPr>
                            <w:r>
                              <w:rPr>
                                <w:color w:val="000000" w:themeColor="text1"/>
                                <w:kern w:val="24"/>
                                <w:sz w:val="20"/>
                                <w:szCs w:val="20"/>
                              </w:rPr>
                              <w:t xml:space="preserve">              </w:t>
                            </w:r>
                            <w:r w:rsidRPr="000E46BF">
                              <w:rPr>
                                <w:color w:val="000000" w:themeColor="text1"/>
                                <w:kern w:val="24"/>
                                <w:sz w:val="20"/>
                                <w:szCs w:val="20"/>
                              </w:rPr>
                              <w:t>120 min, 92%</w:t>
                            </w:r>
                          </w:p>
                        </w:txbxContent>
                      </wps:txbx>
                      <wps:bodyPr wrap="square">
                        <a:spAutoFit/>
                      </wps:bodyPr>
                    </wps:wsp>
                  </a:graphicData>
                </a:graphic>
                <wp14:sizeRelH relativeFrom="margin">
                  <wp14:pctWidth>0</wp14:pctWidth>
                </wp14:sizeRelH>
              </wp:anchor>
            </w:drawing>
          </mc:Choice>
          <mc:Fallback>
            <w:pict>
              <v:rect id="Rectangle 155" o:spid="_x0000_s1027" style="position:absolute;left:0;text-align:left;margin-left:45pt;margin-top:2.55pt;width:215.7pt;height:21.8pt;z-index:25167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" filled="f" stroked="f">
                <v:textbox style="mso-fit-shape-to-text:t">
                  <w:txbxContent>
                    <w:p w:rsidR="00364FD7" w:rsidRPr="000E46BF" w:rsidRDefault="00364FD7" w:rsidP="000E46BF">
                      <w:pPr>
                        <w:pStyle w:val="ListParagraph"/>
                        <w:numPr>
                          <w:ilvl w:val="0"/>
                          <w:numId w:val="24"/>
                        </w:numPr>
                        <w:jc w:val="left"/>
                        <w:textAlignment w:val="baseline"/>
                        <w:rPr>
                          <w:sz w:val="20"/>
                          <w:szCs w:val="20"/>
                        </w:rPr>
                      </w:pPr>
                      <w:r>
                        <w:rPr>
                          <w:color w:val="000000" w:themeColor="text1"/>
                          <w:kern w:val="24"/>
                          <w:sz w:val="20"/>
                          <w:szCs w:val="20"/>
                        </w:rPr>
                        <w:t xml:space="preserve">              </w:t>
                      </w:r>
                      <w:r w:rsidRPr="000E46BF">
                        <w:rPr>
                          <w:color w:val="000000" w:themeColor="text1"/>
                          <w:kern w:val="24"/>
                          <w:sz w:val="20"/>
                          <w:szCs w:val="20"/>
                        </w:rPr>
                        <w:t>120 min, 92%</w:t>
                      </w:r>
                    </w:p>
                  </w:txbxContent>
                </v:textbox>
              </v:rect>
            </w:pict>
          </mc:Fallback>
        </mc:AlternateContent>
      </w:r>
    </w:p>
    <w:p w14:paraId="537B97AC" w14:textId="77777777" w:rsidR="00581249" w:rsidRPr="00F4412F" w:rsidRDefault="00F30F31" w:rsidP="000E46BF">
      <w:pPr>
        <w:jc w:val="center"/>
        <w:rPr>
          <w:rFonts w:cs="Times New Roman"/>
        </w:rPr>
      </w:pPr>
      <w:r w:rsidRPr="00F4412F">
        <w:rPr>
          <w:rFonts w:cs="Times New Roman"/>
          <w:noProof/>
        </w:rPr>
        <mc:AlternateContent>
          <mc:Choice Requires="wps">
            <w:drawing>
              <wp:anchor distT="0" distB="0" distL="114300" distR="114300" simplePos="0" relativeHeight="251648512" behindDoc="0" locked="0" layoutInCell="1" allowOverlap="1" wp14:anchorId="34345806" wp14:editId="5721B578">
                <wp:simplePos x="0" y="0"/>
                <wp:positionH relativeFrom="column">
                  <wp:posOffset>1392393</wp:posOffset>
                </wp:positionH>
                <wp:positionV relativeFrom="paragraph">
                  <wp:posOffset>534035</wp:posOffset>
                </wp:positionV>
                <wp:extent cx="1414780" cy="383540"/>
                <wp:effectExtent l="0" t="0" r="0" b="0"/>
                <wp:wrapNone/>
                <wp:docPr id="157" name="Rectangle 156"/>
                <wp:cNvGraphicFramePr/>
                <a:graphic xmlns:a="http://schemas.openxmlformats.org/drawingml/2006/main">
                  <a:graphicData uri="http://schemas.microsoft.com/office/word/2010/wordprocessingShape">
                    <wps:wsp>
                      <wps:cNvSpPr/>
                      <wps:spPr>
                        <a:xfrm>
                          <a:off x="0" y="0"/>
                          <a:ext cx="1414780" cy="383540"/>
                        </a:xfrm>
                        <a:prstGeom prst="rect">
                          <a:avLst/>
                        </a:prstGeom>
                      </wps:spPr>
                      <wps:txbx>
                        <w:txbxContent>
                          <w:p w14:paraId="18693609" w14:textId="77777777" w:rsidR="00F213EE" w:rsidRPr="008376FB" w:rsidRDefault="00F213EE" w:rsidP="00F7459A">
                            <w:pPr>
                              <w:ind w:firstLine="0"/>
                              <w:textAlignment w:val="baseline"/>
                              <w:rPr>
                                <w:sz w:val="20"/>
                                <w:szCs w:val="20"/>
                              </w:rPr>
                            </w:pPr>
                            <w:r w:rsidRPr="008376FB">
                              <w:rPr>
                                <w:color w:val="000000" w:themeColor="text1"/>
                                <w:kern w:val="24"/>
                                <w:sz w:val="20"/>
                                <w:szCs w:val="20"/>
                              </w:rPr>
                              <w:t>105 min, 89%</w:t>
                            </w:r>
                          </w:p>
                        </w:txbxContent>
                      </wps:txbx>
                      <wps:bodyPr wrap="square">
                        <a:spAutoFit/>
                      </wps:bodyPr>
                    </wps:wsp>
                  </a:graphicData>
                </a:graphic>
                <wp14:sizeRelH relativeFrom="margin">
                  <wp14:pctWidth>0</wp14:pctWidth>
                </wp14:sizeRelH>
              </wp:anchor>
            </w:drawing>
          </mc:Choice>
          <mc:Fallback>
            <w:pict>
              <v:rect id="Rectangle 156" o:spid="_x0000_s1028" style="position:absolute;left:0;text-align:left;margin-left:109.65pt;margin-top:42.05pt;width:111.4pt;height:21.8pt;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" filled="f" stroked="f">
                <v:textbox style="mso-fit-shape-to-text:t">
                  <w:txbxContent>
                    <w:p w:rsidR="00364FD7" w:rsidRPr="008376FB" w:rsidRDefault="00364FD7" w:rsidP="00F7459A">
                      <w:pPr>
                        <w:ind w:firstLine="0"/>
                        <w:textAlignment w:val="baseline"/>
                        <w:rPr>
                          <w:sz w:val="20"/>
                          <w:szCs w:val="20"/>
                        </w:rPr>
                      </w:pPr>
                      <w:r w:rsidRPr="008376FB">
                        <w:rPr>
                          <w:color w:val="000000" w:themeColor="text1"/>
                          <w:kern w:val="24"/>
                          <w:sz w:val="20"/>
                          <w:szCs w:val="20"/>
                        </w:rPr>
                        <w:t>105 min, 89%</w:t>
                      </w:r>
                    </w:p>
                  </w:txbxContent>
                </v:textbox>
              </v:rect>
            </w:pict>
          </mc:Fallback>
        </mc:AlternateContent>
      </w:r>
      <w:r w:rsidRPr="00F4412F">
        <w:rPr>
          <w:rFonts w:cs="Times New Roman"/>
          <w:noProof/>
        </w:rPr>
        <mc:AlternateContent>
          <mc:Choice Requires="wps">
            <w:drawing>
              <wp:anchor distT="0" distB="0" distL="114300" distR="114300" simplePos="0" relativeHeight="251649536" behindDoc="0" locked="0" layoutInCell="1" allowOverlap="1" wp14:anchorId="433BADE3" wp14:editId="638AA984">
                <wp:simplePos x="0" y="0"/>
                <wp:positionH relativeFrom="column">
                  <wp:posOffset>1232697</wp:posOffset>
                </wp:positionH>
                <wp:positionV relativeFrom="paragraph">
                  <wp:posOffset>1097280</wp:posOffset>
                </wp:positionV>
                <wp:extent cx="1430655" cy="383540"/>
                <wp:effectExtent l="0" t="0" r="0" b="0"/>
                <wp:wrapNone/>
                <wp:docPr id="158" name="Rectangle 157"/>
                <wp:cNvGraphicFramePr/>
                <a:graphic xmlns:a="http://schemas.openxmlformats.org/drawingml/2006/main">
                  <a:graphicData uri="http://schemas.microsoft.com/office/word/2010/wordprocessingShape">
                    <wps:wsp>
                      <wps:cNvSpPr/>
                      <wps:spPr>
                        <a:xfrm>
                          <a:off x="0" y="0"/>
                          <a:ext cx="1430655" cy="383540"/>
                        </a:xfrm>
                        <a:prstGeom prst="rect">
                          <a:avLst/>
                        </a:prstGeom>
                      </wps:spPr>
                      <wps:txbx>
                        <w:txbxContent>
                          <w:p w14:paraId="2A4827BC" w14:textId="77777777" w:rsidR="00F213EE" w:rsidRPr="008376FB" w:rsidRDefault="00F213EE" w:rsidP="00F7459A">
                            <w:pPr>
                              <w:ind w:firstLine="0"/>
                              <w:textAlignment w:val="baseline"/>
                              <w:rPr>
                                <w:sz w:val="20"/>
                                <w:szCs w:val="20"/>
                              </w:rPr>
                            </w:pPr>
                            <w:r w:rsidRPr="008376FB">
                              <w:rPr>
                                <w:color w:val="000000" w:themeColor="text1"/>
                                <w:kern w:val="24"/>
                                <w:sz w:val="20"/>
                                <w:szCs w:val="20"/>
                              </w:rPr>
                              <w:t>70 min, 80%</w:t>
                            </w:r>
                          </w:p>
                        </w:txbxContent>
                      </wps:txbx>
                      <wps:bodyPr wrap="square">
                        <a:spAutoFit/>
                      </wps:bodyPr>
                    </wps:wsp>
                  </a:graphicData>
                </a:graphic>
                <wp14:sizeRelH relativeFrom="margin">
                  <wp14:pctWidth>0</wp14:pctWidth>
                </wp14:sizeRelH>
              </wp:anchor>
            </w:drawing>
          </mc:Choice>
          <mc:Fallback>
            <w:pict>
              <v:rect id="Rectangle 157" o:spid="_x0000_s1029" style="position:absolute;left:0;text-align:left;margin-left:97.05pt;margin-top:86.4pt;width:112.65pt;height:21.8pt;z-index:25164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" filled="f" stroked="f">
                <v:textbox style="mso-fit-shape-to-text:t">
                  <w:txbxContent>
                    <w:p w:rsidR="00364FD7" w:rsidRPr="008376FB" w:rsidRDefault="00364FD7" w:rsidP="00F7459A">
                      <w:pPr>
                        <w:ind w:firstLine="0"/>
                        <w:textAlignment w:val="baseline"/>
                        <w:rPr>
                          <w:sz w:val="20"/>
                          <w:szCs w:val="20"/>
                        </w:rPr>
                      </w:pPr>
                      <w:r w:rsidRPr="008376FB">
                        <w:rPr>
                          <w:color w:val="000000" w:themeColor="text1"/>
                          <w:kern w:val="24"/>
                          <w:sz w:val="20"/>
                          <w:szCs w:val="20"/>
                        </w:rPr>
                        <w:t>70 min, 80%</w:t>
                      </w:r>
                    </w:p>
                  </w:txbxContent>
                </v:textbox>
              </v:rect>
            </w:pict>
          </mc:Fallback>
        </mc:AlternateContent>
      </w:r>
      <w:r w:rsidRPr="00F4412F">
        <w:rPr>
          <w:rFonts w:cs="Times New Roman"/>
          <w:noProof/>
        </w:rPr>
        <mc:AlternateContent>
          <mc:Choice Requires="wps">
            <w:drawing>
              <wp:anchor distT="0" distB="0" distL="114300" distR="114300" simplePos="0" relativeHeight="251651584" behindDoc="0" locked="0" layoutInCell="1" allowOverlap="1" wp14:anchorId="599614CD" wp14:editId="6DA8F33B">
                <wp:simplePos x="0" y="0"/>
                <wp:positionH relativeFrom="column">
                  <wp:posOffset>1088552</wp:posOffset>
                </wp:positionH>
                <wp:positionV relativeFrom="paragraph">
                  <wp:posOffset>1603375</wp:posOffset>
                </wp:positionV>
                <wp:extent cx="1467485" cy="383540"/>
                <wp:effectExtent l="0" t="0" r="0" b="0"/>
                <wp:wrapNone/>
                <wp:docPr id="30732" name="Rectangle 157"/>
                <wp:cNvGraphicFramePr/>
                <a:graphic xmlns:a="http://schemas.openxmlformats.org/drawingml/2006/main">
                  <a:graphicData uri="http://schemas.microsoft.com/office/word/2010/wordprocessingShape">
                    <wps:wsp>
                      <wps:cNvSpPr/>
                      <wps:spPr>
                        <a:xfrm>
                          <a:off x="0" y="0"/>
                          <a:ext cx="1467485" cy="383540"/>
                        </a:xfrm>
                        <a:prstGeom prst="rect">
                          <a:avLst/>
                        </a:prstGeom>
                      </wps:spPr>
                      <wps:txbx>
                        <w:txbxContent>
                          <w:p w14:paraId="2051BD42" w14:textId="77777777" w:rsidR="00F213EE" w:rsidRPr="008376FB" w:rsidRDefault="00F213EE" w:rsidP="00F7459A">
                            <w:pPr>
                              <w:ind w:firstLine="0"/>
                              <w:textAlignment w:val="baseline"/>
                              <w:rPr>
                                <w:sz w:val="20"/>
                                <w:szCs w:val="20"/>
                              </w:rPr>
                            </w:pPr>
                            <w:r>
                              <w:rPr>
                                <w:color w:val="000000" w:themeColor="text1"/>
                                <w:kern w:val="24"/>
                                <w:sz w:val="20"/>
                                <w:szCs w:val="20"/>
                              </w:rPr>
                              <w:t>35</w:t>
                            </w:r>
                            <w:r w:rsidRPr="008376FB">
                              <w:rPr>
                                <w:color w:val="000000" w:themeColor="text1"/>
                                <w:kern w:val="24"/>
                                <w:sz w:val="20"/>
                                <w:szCs w:val="20"/>
                              </w:rPr>
                              <w:t xml:space="preserve"> min, </w:t>
                            </w:r>
                            <w:r>
                              <w:rPr>
                                <w:color w:val="000000" w:themeColor="text1"/>
                                <w:kern w:val="24"/>
                                <w:sz w:val="20"/>
                                <w:szCs w:val="20"/>
                              </w:rPr>
                              <w:t>51</w:t>
                            </w:r>
                            <w:r w:rsidRPr="008376FB">
                              <w:rPr>
                                <w:color w:val="000000" w:themeColor="text1"/>
                                <w:kern w:val="24"/>
                                <w:sz w:val="20"/>
                                <w:szCs w:val="20"/>
                              </w:rPr>
                              <w:t>%</w:t>
                            </w:r>
                          </w:p>
                        </w:txbxContent>
                      </wps:txbx>
                      <wps:bodyPr wrap="square">
                        <a:spAutoFit/>
                      </wps:bodyPr>
                    </wps:wsp>
                  </a:graphicData>
                </a:graphic>
                <wp14:sizeRelH relativeFrom="margin">
                  <wp14:pctWidth>0</wp14:pctWidth>
                </wp14:sizeRelH>
              </wp:anchor>
            </w:drawing>
          </mc:Choice>
          <mc:Fallback>
            <w:pict>
              <v:rect id="_x0000_s1030" style="position:absolute;left:0;text-align:left;margin-left:85.7pt;margin-top:126.25pt;width:115.55pt;height:21.8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" filled="f" stroked="f">
                <v:textbox style="mso-fit-shape-to-text:t">
                  <w:txbxContent>
                    <w:p w:rsidR="00364FD7" w:rsidRPr="008376FB" w:rsidRDefault="00364FD7" w:rsidP="00F7459A">
                      <w:pPr>
                        <w:ind w:firstLine="0"/>
                        <w:textAlignment w:val="baseline"/>
                        <w:rPr>
                          <w:sz w:val="20"/>
                          <w:szCs w:val="20"/>
                        </w:rPr>
                      </w:pPr>
                      <w:r>
                        <w:rPr>
                          <w:color w:val="000000" w:themeColor="text1"/>
                          <w:kern w:val="24"/>
                          <w:sz w:val="20"/>
                          <w:szCs w:val="20"/>
                        </w:rPr>
                        <w:t>35</w:t>
                      </w:r>
                      <w:r w:rsidRPr="008376FB">
                        <w:rPr>
                          <w:color w:val="000000" w:themeColor="text1"/>
                          <w:kern w:val="24"/>
                          <w:sz w:val="20"/>
                          <w:szCs w:val="20"/>
                        </w:rPr>
                        <w:t xml:space="preserve"> min, </w:t>
                      </w:r>
                      <w:r>
                        <w:rPr>
                          <w:color w:val="000000" w:themeColor="text1"/>
                          <w:kern w:val="24"/>
                          <w:sz w:val="20"/>
                          <w:szCs w:val="20"/>
                        </w:rPr>
                        <w:t>51</w:t>
                      </w:r>
                      <w:r w:rsidRPr="008376FB">
                        <w:rPr>
                          <w:color w:val="000000" w:themeColor="text1"/>
                          <w:kern w:val="24"/>
                          <w:sz w:val="20"/>
                          <w:szCs w:val="20"/>
                        </w:rPr>
                        <w:t>%</w:t>
                      </w:r>
                    </w:p>
                  </w:txbxContent>
                </v:textbox>
              </v:rect>
            </w:pict>
          </mc:Fallback>
        </mc:AlternateContent>
      </w:r>
      <w:r w:rsidRPr="00F4412F">
        <w:rPr>
          <w:rFonts w:cs="Times New Roman"/>
          <w:noProof/>
        </w:rPr>
        <mc:AlternateContent>
          <mc:Choice Requires="wps">
            <w:drawing>
              <wp:anchor distT="0" distB="0" distL="114300" distR="114300" simplePos="0" relativeHeight="251650560" behindDoc="0" locked="0" layoutInCell="1" allowOverlap="1" wp14:anchorId="05881AD2" wp14:editId="51798B7B">
                <wp:simplePos x="0" y="0"/>
                <wp:positionH relativeFrom="column">
                  <wp:posOffset>964092</wp:posOffset>
                </wp:positionH>
                <wp:positionV relativeFrom="paragraph">
                  <wp:posOffset>2146300</wp:posOffset>
                </wp:positionV>
                <wp:extent cx="1478280" cy="383540"/>
                <wp:effectExtent l="0" t="0" r="0" b="0"/>
                <wp:wrapNone/>
                <wp:docPr id="159" name="Rectangle 158"/>
                <wp:cNvGraphicFramePr/>
                <a:graphic xmlns:a="http://schemas.openxmlformats.org/drawingml/2006/main">
                  <a:graphicData uri="http://schemas.microsoft.com/office/word/2010/wordprocessingShape">
                    <wps:wsp>
                      <wps:cNvSpPr/>
                      <wps:spPr>
                        <a:xfrm>
                          <a:off x="0" y="0"/>
                          <a:ext cx="1478280" cy="383540"/>
                        </a:xfrm>
                        <a:prstGeom prst="rect">
                          <a:avLst/>
                        </a:prstGeom>
                      </wps:spPr>
                      <wps:txbx>
                        <w:txbxContent>
                          <w:p w14:paraId="0D83D97D" w14:textId="77777777" w:rsidR="00F213EE" w:rsidRPr="008376FB" w:rsidRDefault="00F213EE" w:rsidP="00F7459A">
                            <w:pPr>
                              <w:ind w:firstLine="0"/>
                              <w:jc w:val="left"/>
                              <w:textAlignment w:val="baseline"/>
                              <w:rPr>
                                <w:sz w:val="20"/>
                                <w:szCs w:val="20"/>
                              </w:rPr>
                            </w:pPr>
                            <w:r w:rsidRPr="008376FB">
                              <w:rPr>
                                <w:color w:val="000000" w:themeColor="text1"/>
                                <w:kern w:val="24"/>
                                <w:sz w:val="20"/>
                                <w:szCs w:val="20"/>
                              </w:rPr>
                              <w:t xml:space="preserve">5 min, </w:t>
                            </w:r>
                            <w:r>
                              <w:rPr>
                                <w:color w:val="000000" w:themeColor="text1"/>
                                <w:kern w:val="24"/>
                                <w:sz w:val="20"/>
                                <w:szCs w:val="20"/>
                              </w:rPr>
                              <w:t>2</w:t>
                            </w:r>
                            <w:r w:rsidRPr="008376FB">
                              <w:rPr>
                                <w:color w:val="000000" w:themeColor="text1"/>
                                <w:kern w:val="24"/>
                                <w:sz w:val="20"/>
                                <w:szCs w:val="20"/>
                              </w:rPr>
                              <w:t>1%</w:t>
                            </w:r>
                          </w:p>
                        </w:txbxContent>
                      </wps:txbx>
                      <wps:bodyPr wrap="square">
                        <a:spAutoFit/>
                      </wps:bodyPr>
                    </wps:wsp>
                  </a:graphicData>
                </a:graphic>
                <wp14:sizeRelH relativeFrom="margin">
                  <wp14:pctWidth>0</wp14:pctWidth>
                </wp14:sizeRelH>
              </wp:anchor>
            </w:drawing>
          </mc:Choice>
          <mc:Fallback>
            <w:pict>
              <v:rect id="Rectangle 158" o:spid="_x0000_s1031" style="position:absolute;left:0;text-align:left;margin-left:75.9pt;margin-top:169pt;width:116.4pt;height:21.8pt;z-index:25165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" filled="f" stroked="f">
                <v:textbox style="mso-fit-shape-to-text:t">
                  <w:txbxContent>
                    <w:p w:rsidR="00364FD7" w:rsidRPr="008376FB" w:rsidRDefault="00364FD7" w:rsidP="00F7459A">
                      <w:pPr>
                        <w:ind w:firstLine="0"/>
                        <w:jc w:val="left"/>
                        <w:textAlignment w:val="baseline"/>
                        <w:rPr>
                          <w:sz w:val="20"/>
                          <w:szCs w:val="20"/>
                        </w:rPr>
                      </w:pPr>
                      <w:r w:rsidRPr="008376FB">
                        <w:rPr>
                          <w:color w:val="000000" w:themeColor="text1"/>
                          <w:kern w:val="24"/>
                          <w:sz w:val="20"/>
                          <w:szCs w:val="20"/>
                        </w:rPr>
                        <w:t xml:space="preserve">5 min, </w:t>
                      </w:r>
                      <w:r>
                        <w:rPr>
                          <w:color w:val="000000" w:themeColor="text1"/>
                          <w:kern w:val="24"/>
                          <w:sz w:val="20"/>
                          <w:szCs w:val="20"/>
                        </w:rPr>
                        <w:t>2</w:t>
                      </w:r>
                      <w:r w:rsidRPr="008376FB">
                        <w:rPr>
                          <w:color w:val="000000" w:themeColor="text1"/>
                          <w:kern w:val="24"/>
                          <w:sz w:val="20"/>
                          <w:szCs w:val="20"/>
                        </w:rPr>
                        <w:t>1%</w:t>
                      </w:r>
                    </w:p>
                  </w:txbxContent>
                </v:textbox>
              </v:rect>
            </w:pict>
          </mc:Fallback>
        </mc:AlternateContent>
      </w:r>
      <w:r w:rsidRPr="00F4412F">
        <w:rPr>
          <w:rFonts w:cs="Times New Roman"/>
          <w:noProof/>
        </w:rPr>
        <mc:AlternateContent>
          <mc:Choice Requires="wps">
            <w:drawing>
              <wp:anchor distT="0" distB="0" distL="114300" distR="114300" simplePos="0" relativeHeight="251646464" behindDoc="0" locked="0" layoutInCell="1" allowOverlap="1" wp14:anchorId="3EE8D96E" wp14:editId="05EA3272">
                <wp:simplePos x="0" y="0"/>
                <wp:positionH relativeFrom="column">
                  <wp:posOffset>885028</wp:posOffset>
                </wp:positionH>
                <wp:positionV relativeFrom="paragraph">
                  <wp:posOffset>2626995</wp:posOffset>
                </wp:positionV>
                <wp:extent cx="2178685" cy="383540"/>
                <wp:effectExtent l="0" t="0" r="0" b="0"/>
                <wp:wrapNone/>
                <wp:docPr id="14589" name="Rectangle 14588"/>
                <wp:cNvGraphicFramePr/>
                <a:graphic xmlns:a="http://schemas.openxmlformats.org/drawingml/2006/main">
                  <a:graphicData uri="http://schemas.microsoft.com/office/word/2010/wordprocessingShape">
                    <wps:wsp>
                      <wps:cNvSpPr/>
                      <wps:spPr>
                        <a:xfrm>
                          <a:off x="0" y="0"/>
                          <a:ext cx="2178685" cy="383540"/>
                        </a:xfrm>
                        <a:prstGeom prst="rect">
                          <a:avLst/>
                        </a:prstGeom>
                      </wps:spPr>
                      <wps:txbx>
                        <w:txbxContent>
                          <w:p w14:paraId="7DC7492E" w14:textId="77777777" w:rsidR="00F213EE" w:rsidRPr="008376FB" w:rsidRDefault="00F213EE" w:rsidP="00F7459A">
                            <w:pPr>
                              <w:ind w:firstLine="0"/>
                              <w:textAlignment w:val="baseline"/>
                              <w:rPr>
                                <w:sz w:val="20"/>
                                <w:szCs w:val="20"/>
                              </w:rPr>
                            </w:pPr>
                            <w:r w:rsidRPr="008376FB">
                              <w:rPr>
                                <w:color w:val="000000" w:themeColor="text1"/>
                                <w:kern w:val="24"/>
                                <w:sz w:val="20"/>
                                <w:szCs w:val="20"/>
                              </w:rPr>
                              <w:t xml:space="preserve">0 min, </w:t>
                            </w:r>
                            <w:r w:rsidRPr="008376FB">
                              <w:rPr>
                                <w:b/>
                                <w:bCs/>
                                <w:color w:val="000000" w:themeColor="text1"/>
                                <w:kern w:val="24"/>
                                <w:sz w:val="20"/>
                                <w:szCs w:val="20"/>
                              </w:rPr>
                              <w:t>2</w:t>
                            </w:r>
                            <w:r>
                              <w:rPr>
                                <w:b/>
                                <w:bCs/>
                                <w:color w:val="000000" w:themeColor="text1"/>
                                <w:kern w:val="24"/>
                                <w:sz w:val="20"/>
                                <w:szCs w:val="20"/>
                              </w:rPr>
                              <w:t>29</w:t>
                            </w:r>
                            <w:r w:rsidRPr="008376FB">
                              <w:rPr>
                                <w:color w:val="000000" w:themeColor="text1"/>
                                <w:kern w:val="24"/>
                                <w:sz w:val="20"/>
                                <w:szCs w:val="20"/>
                              </w:rPr>
                              <w:t xml:space="preserve"> Only </w:t>
                            </w:r>
                          </w:p>
                        </w:txbxContent>
                      </wps:txbx>
                      <wps:bodyPr wrap="square">
                        <a:spAutoFit/>
                      </wps:bodyPr>
                    </wps:wsp>
                  </a:graphicData>
                </a:graphic>
                <wp14:sizeRelH relativeFrom="margin">
                  <wp14:pctWidth>0</wp14:pctWidth>
                </wp14:sizeRelH>
              </wp:anchor>
            </w:drawing>
          </mc:Choice>
          <mc:Fallback>
            <w:pict>
              <v:rect id="Rectangle 14588" o:spid="_x0000_s1032" style="position:absolute;left:0;text-align:left;margin-left:69.7pt;margin-top:206.85pt;width:171.55pt;height:21.8pt;z-index:25164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" filled="f" stroked="f">
                <v:textbox style="mso-fit-shape-to-text:t">
                  <w:txbxContent>
                    <w:p w:rsidR="00364FD7" w:rsidRPr="008376FB" w:rsidRDefault="00364FD7" w:rsidP="00F7459A">
                      <w:pPr>
                        <w:ind w:firstLine="0"/>
                        <w:textAlignment w:val="baseline"/>
                        <w:rPr>
                          <w:sz w:val="20"/>
                          <w:szCs w:val="20"/>
                        </w:rPr>
                      </w:pPr>
                      <w:r w:rsidRPr="008376FB">
                        <w:rPr>
                          <w:color w:val="000000" w:themeColor="text1"/>
                          <w:kern w:val="24"/>
                          <w:sz w:val="20"/>
                          <w:szCs w:val="20"/>
                        </w:rPr>
                        <w:t xml:space="preserve">0 min, </w:t>
                      </w:r>
                      <w:r w:rsidRPr="008376FB">
                        <w:rPr>
                          <w:b/>
                          <w:bCs/>
                          <w:color w:val="000000" w:themeColor="text1"/>
                          <w:kern w:val="24"/>
                          <w:sz w:val="20"/>
                          <w:szCs w:val="20"/>
                        </w:rPr>
                        <w:t>2</w:t>
                      </w:r>
                      <w:r>
                        <w:rPr>
                          <w:b/>
                          <w:bCs/>
                          <w:color w:val="000000" w:themeColor="text1"/>
                          <w:kern w:val="24"/>
                          <w:sz w:val="20"/>
                          <w:szCs w:val="20"/>
                        </w:rPr>
                        <w:t>29</w:t>
                      </w:r>
                      <w:r w:rsidRPr="008376FB">
                        <w:rPr>
                          <w:color w:val="000000" w:themeColor="text1"/>
                          <w:kern w:val="24"/>
                          <w:sz w:val="20"/>
                          <w:szCs w:val="20"/>
                        </w:rPr>
                        <w:t xml:space="preserve"> Only </w:t>
                      </w:r>
                    </w:p>
                  </w:txbxContent>
                </v:textbox>
              </v:rect>
            </w:pict>
          </mc:Fallback>
        </mc:AlternateContent>
      </w:r>
      <w:r w:rsidR="00F7459A" w:rsidRPr="00F4412F">
        <w:rPr>
          <w:rFonts w:cs="Times New Roman"/>
          <w:noProof/>
        </w:rPr>
        <w:drawing>
          <wp:inline distT="0" distB="0" distL="0" distR="0" wp14:anchorId="049DFEF5" wp14:editId="3C4AB1AE">
            <wp:extent cx="3840557" cy="3179134"/>
            <wp:effectExtent l="0" t="0" r="7620" b="2540"/>
            <wp:docPr id="30730" name="Picture 30730" descr="C:\Users\jzayas\Pictures\Document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zayas\Pictures\Document 23.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1327" r="2283"/>
                    <a:stretch/>
                  </pic:blipFill>
                  <pic:spPr bwMode="auto">
                    <a:xfrm>
                      <a:off x="0" y="0"/>
                      <a:ext cx="3845818" cy="3183489"/>
                    </a:xfrm>
                    <a:prstGeom prst="rect">
                      <a:avLst/>
                    </a:prstGeom>
                    <a:noFill/>
                    <a:ln>
                      <a:noFill/>
                    </a:ln>
                    <a:extLst>
                      <a:ext uri="{53640926-AAD7-44d8-BBD7-CCE9431645EC}">
                        <a14:shadowObscured xmlns:a14="http://schemas.microsoft.com/office/drawing/2010/main"/>
                      </a:ext>
                    </a:extLst>
                  </pic:spPr>
                </pic:pic>
              </a:graphicData>
            </a:graphic>
          </wp:inline>
        </w:drawing>
      </w:r>
    </w:p>
    <w:p w14:paraId="477689DC" w14:textId="77777777" w:rsidR="00270FC1" w:rsidRPr="00F4412F" w:rsidRDefault="00270FC1" w:rsidP="0096427B">
      <w:pPr>
        <w:ind w:firstLine="0"/>
        <w:jc w:val="center"/>
        <w:rPr>
          <w:rFonts w:cs="Times New Roman"/>
        </w:rPr>
      </w:pPr>
      <w:r w:rsidRPr="00F4412F">
        <w:rPr>
          <w:rFonts w:cs="Times New Roman"/>
          <w:noProof/>
        </w:rPr>
        <mc:AlternateContent>
          <mc:Choice Requires="wps">
            <w:drawing>
              <wp:anchor distT="0" distB="0" distL="114300" distR="114300" simplePos="0" relativeHeight="251675136" behindDoc="0" locked="0" layoutInCell="1" allowOverlap="1" wp14:anchorId="188F2E4A" wp14:editId="47EF8AB3">
                <wp:simplePos x="0" y="0"/>
                <wp:positionH relativeFrom="column">
                  <wp:posOffset>939165</wp:posOffset>
                </wp:positionH>
                <wp:positionV relativeFrom="paragraph">
                  <wp:posOffset>-7620</wp:posOffset>
                </wp:positionV>
                <wp:extent cx="2739390" cy="383540"/>
                <wp:effectExtent l="0" t="0" r="0" b="0"/>
                <wp:wrapNone/>
                <wp:docPr id="14570" name="Rectangle 155"/>
                <wp:cNvGraphicFramePr/>
                <a:graphic xmlns:a="http://schemas.openxmlformats.org/drawingml/2006/main">
                  <a:graphicData uri="http://schemas.microsoft.com/office/word/2010/wordprocessingShape">
                    <wps:wsp>
                      <wps:cNvSpPr/>
                      <wps:spPr>
                        <a:xfrm>
                          <a:off x="0" y="0"/>
                          <a:ext cx="2739390" cy="383540"/>
                        </a:xfrm>
                        <a:prstGeom prst="rect">
                          <a:avLst/>
                        </a:prstGeom>
                      </wps:spPr>
                      <wps:txbx>
                        <w:txbxContent>
                          <w:p w14:paraId="3F56FF7A" w14:textId="77777777" w:rsidR="00F213EE" w:rsidRPr="008376FB" w:rsidRDefault="00F213EE" w:rsidP="00270FC1">
                            <w:pPr>
                              <w:ind w:firstLine="0"/>
                              <w:jc w:val="left"/>
                              <w:textAlignment w:val="baseline"/>
                              <w:rPr>
                                <w:sz w:val="20"/>
                                <w:szCs w:val="20"/>
                              </w:rPr>
                            </w:pPr>
                            <w:r>
                              <w:rPr>
                                <w:color w:val="000000" w:themeColor="text1"/>
                                <w:kern w:val="24"/>
                                <w:sz w:val="20"/>
                                <w:szCs w:val="20"/>
                              </w:rPr>
                              <w:t>(B)</w:t>
                            </w:r>
                            <w:r>
                              <w:rPr>
                                <w:color w:val="000000" w:themeColor="text1"/>
                                <w:kern w:val="24"/>
                                <w:sz w:val="20"/>
                                <w:szCs w:val="20"/>
                              </w:rPr>
                              <w:tab/>
                            </w:r>
                          </w:p>
                        </w:txbxContent>
                      </wps:txbx>
                      <wps:bodyPr wrap="square">
                        <a:spAutoFit/>
                      </wps:bodyPr>
                    </wps:wsp>
                  </a:graphicData>
                </a:graphic>
                <wp14:sizeRelH relativeFrom="margin">
                  <wp14:pctWidth>0</wp14:pctWidth>
                </wp14:sizeRelH>
              </wp:anchor>
            </w:drawing>
          </mc:Choice>
          <mc:Fallback>
            <w:pict>
              <v:rect id="_x0000_s1033" style="position:absolute;left:0;text-align:left;margin-left:73.95pt;margin-top:-.6pt;width:215.7pt;height:21.8pt;z-index:251675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" filled="f" stroked="f">
                <v:textbox style="mso-fit-shape-to-text:t">
                  <w:txbxContent>
                    <w:p w:rsidR="00364FD7" w:rsidRPr="008376FB" w:rsidRDefault="00364FD7" w:rsidP="00270FC1">
                      <w:pPr>
                        <w:ind w:firstLine="0"/>
                        <w:jc w:val="left"/>
                        <w:textAlignment w:val="baseline"/>
                        <w:rPr>
                          <w:sz w:val="20"/>
                          <w:szCs w:val="20"/>
                        </w:rPr>
                      </w:pPr>
                      <w:r>
                        <w:rPr>
                          <w:color w:val="000000" w:themeColor="text1"/>
                          <w:kern w:val="24"/>
                          <w:sz w:val="20"/>
                          <w:szCs w:val="20"/>
                        </w:rPr>
                        <w:t>(B)</w:t>
                      </w:r>
                      <w:r>
                        <w:rPr>
                          <w:color w:val="000000" w:themeColor="text1"/>
                          <w:kern w:val="24"/>
                          <w:sz w:val="20"/>
                          <w:szCs w:val="20"/>
                        </w:rPr>
                        <w:tab/>
                      </w:r>
                    </w:p>
                  </w:txbxContent>
                </v:textbox>
              </v:rect>
            </w:pict>
          </mc:Fallback>
        </mc:AlternateContent>
      </w:r>
      <w:r w:rsidR="00BC7A2B">
        <w:rPr>
          <w:noProof/>
        </w:rPr>
        <w:drawing>
          <wp:inline distT="0" distB="0" distL="0" distR="0" wp14:anchorId="4BA8C93F" wp14:editId="253D5606">
            <wp:extent cx="2886075" cy="2000250"/>
            <wp:effectExtent l="0" t="0" r="0" b="0"/>
            <wp:docPr id="14574" name="Chart 145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299397BD" w14:textId="77777777" w:rsidR="00A479C9" w:rsidRPr="00F4412F" w:rsidRDefault="00581249" w:rsidP="00A4183E">
      <w:pPr>
        <w:pStyle w:val="Caption"/>
        <w:spacing w:line="240" w:lineRule="auto"/>
        <w:ind w:firstLine="0"/>
        <w:jc w:val="center"/>
        <w:rPr>
          <w:rFonts w:cs="Times New Roman"/>
          <w:b w:val="0"/>
          <w:color w:val="auto"/>
        </w:rPr>
      </w:pPr>
      <w:bookmarkStart w:id="134" w:name="_Toc419205230"/>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32</w:t>
      </w:r>
      <w:r w:rsidR="00434C80" w:rsidRPr="00F4412F">
        <w:rPr>
          <w:rFonts w:cs="Times New Roman"/>
          <w:noProof/>
          <w:color w:val="auto"/>
        </w:rPr>
        <w:fldChar w:fldCharType="end"/>
      </w:r>
      <w:r w:rsidRPr="00F4412F">
        <w:rPr>
          <w:rFonts w:cs="Times New Roman"/>
          <w:color w:val="auto"/>
        </w:rPr>
        <w:t xml:space="preserve">. </w:t>
      </w:r>
      <w:r w:rsidR="00270FC1" w:rsidRPr="00F4412F">
        <w:rPr>
          <w:rFonts w:cs="Times New Roman"/>
          <w:b w:val="0"/>
          <w:color w:val="auto"/>
        </w:rPr>
        <w:t>(A)</w:t>
      </w:r>
      <w:r w:rsidR="00270FC1" w:rsidRPr="00F4412F">
        <w:rPr>
          <w:rFonts w:cs="Times New Roman"/>
          <w:color w:val="auto"/>
        </w:rPr>
        <w:t xml:space="preserve"> </w:t>
      </w:r>
      <w:r w:rsidRPr="00F4412F">
        <w:rPr>
          <w:rFonts w:cs="Times New Roman"/>
          <w:b w:val="0"/>
          <w:color w:val="auto"/>
        </w:rPr>
        <w:t xml:space="preserve">Monitoring of the </w:t>
      </w:r>
      <w:r w:rsidRPr="00F4412F">
        <w:rPr>
          <w:rFonts w:cs="Times New Roman"/>
          <w:b w:val="0"/>
          <w:color w:val="auto"/>
          <w:vertAlign w:val="superscript"/>
        </w:rPr>
        <w:t>1</w:t>
      </w:r>
      <w:r w:rsidRPr="00F4412F">
        <w:rPr>
          <w:rFonts w:cs="Times New Roman"/>
          <w:b w:val="0"/>
          <w:color w:val="auto"/>
        </w:rPr>
        <w:t>H</w:t>
      </w:r>
      <w:r w:rsidRPr="00F4412F">
        <w:rPr>
          <w:rFonts w:cs="Times New Roman"/>
          <w:b w:val="0"/>
          <w:color w:val="auto"/>
          <w:vertAlign w:val="superscript"/>
        </w:rPr>
        <w:t xml:space="preserve"> </w:t>
      </w:r>
      <w:r w:rsidRPr="00F4412F">
        <w:rPr>
          <w:rFonts w:cs="Times New Roman"/>
          <w:b w:val="0"/>
          <w:color w:val="auto"/>
        </w:rPr>
        <w:t xml:space="preserve">NMR kinetic profile of the reaction between 8-azidonucleotide </w:t>
      </w:r>
      <w:r w:rsidRPr="00F4412F">
        <w:rPr>
          <w:rFonts w:cs="Times New Roman"/>
          <w:color w:val="auto"/>
        </w:rPr>
        <w:t>2</w:t>
      </w:r>
      <w:r w:rsidR="00270FC1" w:rsidRPr="00F4412F">
        <w:rPr>
          <w:rFonts w:cs="Times New Roman"/>
          <w:color w:val="auto"/>
        </w:rPr>
        <w:t>29</w:t>
      </w:r>
      <w:r w:rsidRPr="00F4412F">
        <w:rPr>
          <w:rFonts w:cs="Times New Roman"/>
          <w:b w:val="0"/>
          <w:color w:val="auto"/>
        </w:rPr>
        <w:t xml:space="preserve"> and cyclooctyne </w:t>
      </w:r>
      <w:r w:rsidRPr="00F4412F">
        <w:rPr>
          <w:rFonts w:cs="Times New Roman"/>
          <w:color w:val="auto"/>
        </w:rPr>
        <w:t>2</w:t>
      </w:r>
      <w:r w:rsidR="00270FC1" w:rsidRPr="00F4412F">
        <w:rPr>
          <w:rFonts w:cs="Times New Roman"/>
          <w:color w:val="auto"/>
        </w:rPr>
        <w:t>17</w:t>
      </w:r>
      <w:r w:rsidRPr="00F4412F">
        <w:rPr>
          <w:rFonts w:cs="Times New Roman"/>
          <w:b w:val="0"/>
          <w:color w:val="auto"/>
        </w:rPr>
        <w:t>.</w:t>
      </w:r>
      <w:r w:rsidR="00270FC1" w:rsidRPr="00F4412F">
        <w:rPr>
          <w:rFonts w:cs="Times New Roman"/>
          <w:b w:val="0"/>
          <w:color w:val="auto"/>
        </w:rPr>
        <w:t xml:space="preserve"> (B) The rate plot for SPAAC of </w:t>
      </w:r>
      <w:r w:rsidR="00270FC1" w:rsidRPr="00F4412F">
        <w:rPr>
          <w:rFonts w:cs="Times New Roman"/>
          <w:color w:val="auto"/>
        </w:rPr>
        <w:t>229</w:t>
      </w:r>
      <w:r w:rsidR="00270FC1" w:rsidRPr="00F4412F">
        <w:rPr>
          <w:rFonts w:cs="Times New Roman"/>
          <w:b w:val="0"/>
          <w:color w:val="auto"/>
        </w:rPr>
        <w:t xml:space="preserve"> and </w:t>
      </w:r>
      <w:r w:rsidR="00270FC1" w:rsidRPr="00F4412F">
        <w:rPr>
          <w:rFonts w:cs="Times New Roman"/>
          <w:color w:val="auto"/>
        </w:rPr>
        <w:t>217</w:t>
      </w:r>
      <w:r w:rsidR="00270FC1" w:rsidRPr="00F4412F">
        <w:rPr>
          <w:rFonts w:cs="Times New Roman"/>
          <w:b w:val="0"/>
          <w:color w:val="auto"/>
        </w:rPr>
        <w:t>.</w:t>
      </w:r>
      <w:bookmarkEnd w:id="134"/>
    </w:p>
    <w:p w14:paraId="1E30E6D5" w14:textId="77777777" w:rsidR="008B31EA" w:rsidRPr="00F4412F" w:rsidRDefault="008B31EA" w:rsidP="00A4183E">
      <w:pPr>
        <w:spacing w:line="240" w:lineRule="auto"/>
        <w:jc w:val="center"/>
        <w:rPr>
          <w:sz w:val="18"/>
          <w:szCs w:val="18"/>
        </w:rPr>
      </w:pPr>
      <w:r w:rsidRPr="00F4412F">
        <w:rPr>
          <w:sz w:val="18"/>
          <w:szCs w:val="18"/>
        </w:rPr>
        <w:t xml:space="preserve">The second order rate constant was calculated by plotting 1/[azide] as a function of time. Data </w:t>
      </w:r>
      <w:r w:rsidR="00BC7A2B">
        <w:rPr>
          <w:sz w:val="18"/>
          <w:szCs w:val="18"/>
        </w:rPr>
        <w:t>are</w:t>
      </w:r>
      <w:r w:rsidRPr="00F4412F">
        <w:rPr>
          <w:sz w:val="18"/>
          <w:szCs w:val="18"/>
        </w:rPr>
        <w:t xml:space="preserve"> plotted to within 90% conversion to the triazole products.</w:t>
      </w:r>
    </w:p>
    <w:tbl>
      <w:tblPr>
        <w:tblStyle w:val="TableGrid"/>
        <w:tblW w:w="0" w:type="auto"/>
        <w:jc w:val="center"/>
        <w:tblLook w:val="04A0" w:firstRow="1" w:lastRow="0" w:firstColumn="1" w:lastColumn="0" w:noHBand="0" w:noVBand="1"/>
      </w:tblPr>
      <w:tblGrid>
        <w:gridCol w:w="852"/>
        <w:gridCol w:w="1438"/>
        <w:gridCol w:w="1011"/>
        <w:gridCol w:w="791"/>
        <w:gridCol w:w="840"/>
        <w:gridCol w:w="2025"/>
        <w:gridCol w:w="1270"/>
      </w:tblGrid>
      <w:tr w:rsidR="004B4A18" w:rsidRPr="00F4412F" w14:paraId="667D1C12" w14:textId="77777777" w:rsidTr="00E724B6">
        <w:trPr>
          <w:jc w:val="center"/>
        </w:trPr>
        <w:tc>
          <w:tcPr>
            <w:tcW w:w="852" w:type="dxa"/>
            <w:tcBorders>
              <w:top w:val="single" w:sz="4" w:space="0" w:color="auto"/>
              <w:left w:val="nil"/>
              <w:bottom w:val="single" w:sz="4" w:space="0" w:color="auto"/>
              <w:right w:val="nil"/>
            </w:tcBorders>
            <w:vAlign w:val="center"/>
          </w:tcPr>
          <w:p w14:paraId="5514438F"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lastRenderedPageBreak/>
              <w:t>Azide</w:t>
            </w:r>
          </w:p>
        </w:tc>
        <w:tc>
          <w:tcPr>
            <w:tcW w:w="1438" w:type="dxa"/>
            <w:tcBorders>
              <w:top w:val="single" w:sz="4" w:space="0" w:color="auto"/>
              <w:left w:val="nil"/>
              <w:bottom w:val="single" w:sz="4" w:space="0" w:color="auto"/>
              <w:right w:val="nil"/>
            </w:tcBorders>
            <w:vAlign w:val="center"/>
          </w:tcPr>
          <w:p w14:paraId="0570980C"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Cyclooctyne</w:t>
            </w:r>
          </w:p>
        </w:tc>
        <w:tc>
          <w:tcPr>
            <w:tcW w:w="1011" w:type="dxa"/>
            <w:tcBorders>
              <w:top w:val="single" w:sz="4" w:space="0" w:color="auto"/>
              <w:left w:val="nil"/>
              <w:bottom w:val="single" w:sz="4" w:space="0" w:color="auto"/>
              <w:right w:val="nil"/>
            </w:tcBorders>
            <w:vAlign w:val="center"/>
          </w:tcPr>
          <w:p w14:paraId="4B85C8B2"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Product</w:t>
            </w:r>
          </w:p>
        </w:tc>
        <w:tc>
          <w:tcPr>
            <w:tcW w:w="791" w:type="dxa"/>
            <w:tcBorders>
              <w:top w:val="single" w:sz="4" w:space="0" w:color="auto"/>
              <w:left w:val="nil"/>
              <w:bottom w:val="single" w:sz="4" w:space="0" w:color="auto"/>
              <w:right w:val="nil"/>
            </w:tcBorders>
            <w:vAlign w:val="center"/>
          </w:tcPr>
          <w:p w14:paraId="66712150"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Time</w:t>
            </w:r>
          </w:p>
        </w:tc>
        <w:tc>
          <w:tcPr>
            <w:tcW w:w="840" w:type="dxa"/>
            <w:tcBorders>
              <w:top w:val="single" w:sz="4" w:space="0" w:color="auto"/>
              <w:left w:val="nil"/>
              <w:bottom w:val="single" w:sz="4" w:space="0" w:color="auto"/>
              <w:right w:val="nil"/>
            </w:tcBorders>
            <w:vAlign w:val="center"/>
          </w:tcPr>
          <w:p w14:paraId="1D17F34D"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Temp</w:t>
            </w:r>
          </w:p>
        </w:tc>
        <w:tc>
          <w:tcPr>
            <w:tcW w:w="2025" w:type="dxa"/>
            <w:tcBorders>
              <w:top w:val="single" w:sz="4" w:space="0" w:color="auto"/>
              <w:left w:val="nil"/>
              <w:bottom w:val="single" w:sz="4" w:space="0" w:color="auto"/>
              <w:right w:val="nil"/>
            </w:tcBorders>
            <w:vAlign w:val="center"/>
          </w:tcPr>
          <w:p w14:paraId="3ADD8067"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Solvent</w:t>
            </w:r>
          </w:p>
        </w:tc>
        <w:tc>
          <w:tcPr>
            <w:tcW w:w="1270" w:type="dxa"/>
            <w:tcBorders>
              <w:top w:val="single" w:sz="4" w:space="0" w:color="auto"/>
              <w:left w:val="nil"/>
              <w:bottom w:val="single" w:sz="4" w:space="0" w:color="auto"/>
              <w:right w:val="nil"/>
            </w:tcBorders>
            <w:vAlign w:val="center"/>
          </w:tcPr>
          <w:p w14:paraId="5E93C86E"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Yield [%]</w:t>
            </w:r>
            <w:r w:rsidRPr="00F4412F">
              <w:rPr>
                <w:rFonts w:ascii="Times New Roman" w:hAnsi="Times New Roman" w:cs="Times New Roman"/>
                <w:i/>
                <w:vertAlign w:val="superscript"/>
              </w:rPr>
              <w:t>a</w:t>
            </w:r>
          </w:p>
        </w:tc>
      </w:tr>
      <w:tr w:rsidR="004B4A18" w:rsidRPr="00F4412F" w14:paraId="5DF750E0" w14:textId="77777777" w:rsidTr="00E724B6">
        <w:trPr>
          <w:jc w:val="center"/>
        </w:trPr>
        <w:tc>
          <w:tcPr>
            <w:tcW w:w="852" w:type="dxa"/>
            <w:tcBorders>
              <w:top w:val="single" w:sz="4" w:space="0" w:color="auto"/>
              <w:left w:val="nil"/>
              <w:bottom w:val="nil"/>
              <w:right w:val="nil"/>
            </w:tcBorders>
            <w:vAlign w:val="center"/>
          </w:tcPr>
          <w:p w14:paraId="68AABEE5" w14:textId="77777777" w:rsidR="004B4A18" w:rsidRPr="00F4412F" w:rsidRDefault="00ED6B79" w:rsidP="00E724B6">
            <w:pPr>
              <w:pStyle w:val="NoSpacing"/>
              <w:rPr>
                <w:rFonts w:ascii="Times New Roman" w:hAnsi="Times New Roman" w:cs="Times New Roman"/>
                <w:b/>
              </w:rPr>
            </w:pPr>
            <w:r w:rsidRPr="00F4412F">
              <w:rPr>
                <w:rFonts w:ascii="Times New Roman" w:hAnsi="Times New Roman" w:cs="Times New Roman"/>
                <w:b/>
              </w:rPr>
              <w:t>200</w:t>
            </w:r>
          </w:p>
        </w:tc>
        <w:tc>
          <w:tcPr>
            <w:tcW w:w="1438" w:type="dxa"/>
            <w:tcBorders>
              <w:top w:val="single" w:sz="4" w:space="0" w:color="auto"/>
              <w:left w:val="nil"/>
              <w:bottom w:val="nil"/>
              <w:right w:val="nil"/>
            </w:tcBorders>
            <w:vAlign w:val="center"/>
          </w:tcPr>
          <w:p w14:paraId="796A47A8" w14:textId="77777777" w:rsidR="004B4A18" w:rsidRPr="00F4412F" w:rsidRDefault="00ED6B79" w:rsidP="00E724B6">
            <w:pPr>
              <w:pStyle w:val="NoSpacing"/>
              <w:rPr>
                <w:rFonts w:ascii="Times New Roman" w:hAnsi="Times New Roman" w:cs="Times New Roman"/>
                <w:b/>
              </w:rPr>
            </w:pPr>
            <w:r w:rsidRPr="00F4412F">
              <w:rPr>
                <w:rFonts w:ascii="Times New Roman" w:hAnsi="Times New Roman" w:cs="Times New Roman"/>
                <w:b/>
              </w:rPr>
              <w:t>217</w:t>
            </w:r>
          </w:p>
        </w:tc>
        <w:tc>
          <w:tcPr>
            <w:tcW w:w="1011" w:type="dxa"/>
            <w:tcBorders>
              <w:top w:val="single" w:sz="4" w:space="0" w:color="auto"/>
              <w:left w:val="nil"/>
              <w:bottom w:val="nil"/>
              <w:right w:val="nil"/>
            </w:tcBorders>
            <w:vAlign w:val="center"/>
          </w:tcPr>
          <w:p w14:paraId="7D4BEA85" w14:textId="77777777" w:rsidR="004B4A18" w:rsidRPr="00F4412F" w:rsidRDefault="00ED6B79" w:rsidP="00E724B6">
            <w:pPr>
              <w:pStyle w:val="NoSpacing"/>
              <w:rPr>
                <w:rFonts w:ascii="Times New Roman" w:hAnsi="Times New Roman" w:cs="Times New Roman"/>
                <w:b/>
              </w:rPr>
            </w:pPr>
            <w:r w:rsidRPr="00F4412F">
              <w:rPr>
                <w:rFonts w:ascii="Times New Roman" w:hAnsi="Times New Roman" w:cs="Times New Roman"/>
                <w:b/>
              </w:rPr>
              <w:t>203</w:t>
            </w:r>
          </w:p>
        </w:tc>
        <w:tc>
          <w:tcPr>
            <w:tcW w:w="791" w:type="dxa"/>
            <w:tcBorders>
              <w:top w:val="single" w:sz="4" w:space="0" w:color="auto"/>
              <w:left w:val="nil"/>
              <w:bottom w:val="nil"/>
              <w:right w:val="nil"/>
            </w:tcBorders>
            <w:vAlign w:val="center"/>
          </w:tcPr>
          <w:p w14:paraId="6470DF22"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3 h</w:t>
            </w:r>
          </w:p>
        </w:tc>
        <w:tc>
          <w:tcPr>
            <w:tcW w:w="840" w:type="dxa"/>
            <w:tcBorders>
              <w:top w:val="single" w:sz="4" w:space="0" w:color="auto"/>
              <w:left w:val="nil"/>
              <w:bottom w:val="nil"/>
              <w:right w:val="nil"/>
            </w:tcBorders>
            <w:vAlign w:val="center"/>
          </w:tcPr>
          <w:p w14:paraId="592D0E11"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rt</w:t>
            </w:r>
          </w:p>
        </w:tc>
        <w:tc>
          <w:tcPr>
            <w:tcW w:w="2025" w:type="dxa"/>
            <w:tcBorders>
              <w:top w:val="single" w:sz="4" w:space="0" w:color="auto"/>
              <w:left w:val="nil"/>
              <w:bottom w:val="nil"/>
              <w:right w:val="nil"/>
            </w:tcBorders>
            <w:vAlign w:val="center"/>
          </w:tcPr>
          <w:p w14:paraId="30817F8A"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ACN/H</w:t>
            </w:r>
            <w:r w:rsidRPr="00F4412F">
              <w:rPr>
                <w:rFonts w:ascii="Times New Roman" w:hAnsi="Times New Roman" w:cs="Times New Roman"/>
                <w:vertAlign w:val="subscript"/>
              </w:rPr>
              <w:t>2</w:t>
            </w:r>
            <w:r w:rsidRPr="00F4412F">
              <w:rPr>
                <w:rFonts w:ascii="Times New Roman" w:hAnsi="Times New Roman" w:cs="Times New Roman"/>
              </w:rPr>
              <w:t>O (3:1)</w:t>
            </w:r>
          </w:p>
        </w:tc>
        <w:tc>
          <w:tcPr>
            <w:tcW w:w="1270" w:type="dxa"/>
            <w:tcBorders>
              <w:top w:val="single" w:sz="4" w:space="0" w:color="auto"/>
              <w:left w:val="nil"/>
              <w:bottom w:val="nil"/>
              <w:right w:val="nil"/>
            </w:tcBorders>
            <w:vAlign w:val="center"/>
          </w:tcPr>
          <w:p w14:paraId="7306910B" w14:textId="77777777" w:rsidR="004B4A18" w:rsidRPr="00F4412F" w:rsidRDefault="004B4A18" w:rsidP="00E724B6">
            <w:pPr>
              <w:pStyle w:val="NoSpacing"/>
              <w:rPr>
                <w:rFonts w:ascii="Times New Roman" w:hAnsi="Times New Roman" w:cs="Times New Roman"/>
                <w:b/>
              </w:rPr>
            </w:pPr>
            <w:r w:rsidRPr="00F4412F">
              <w:rPr>
                <w:rFonts w:ascii="Times New Roman" w:hAnsi="Times New Roman" w:cs="Times New Roman"/>
              </w:rPr>
              <w:t>98 (96)</w:t>
            </w:r>
            <w:r w:rsidRPr="00F4412F">
              <w:rPr>
                <w:rFonts w:ascii="Times New Roman" w:hAnsi="Times New Roman" w:cs="Times New Roman"/>
                <w:i/>
                <w:vertAlign w:val="superscript"/>
              </w:rPr>
              <w:t>b</w:t>
            </w:r>
          </w:p>
        </w:tc>
      </w:tr>
      <w:tr w:rsidR="00E724B6" w:rsidRPr="00F4412F" w14:paraId="75FDF926" w14:textId="77777777" w:rsidTr="00E724B6">
        <w:trPr>
          <w:jc w:val="center"/>
        </w:trPr>
        <w:tc>
          <w:tcPr>
            <w:tcW w:w="852" w:type="dxa"/>
            <w:tcBorders>
              <w:top w:val="nil"/>
              <w:left w:val="nil"/>
              <w:bottom w:val="nil"/>
              <w:right w:val="nil"/>
            </w:tcBorders>
            <w:vAlign w:val="center"/>
          </w:tcPr>
          <w:p w14:paraId="73E68135" w14:textId="77777777" w:rsidR="00E724B6" w:rsidRPr="00F4412F" w:rsidRDefault="00E724B6" w:rsidP="00E724B6">
            <w:pPr>
              <w:pStyle w:val="NoSpacing"/>
              <w:rPr>
                <w:rFonts w:ascii="Times New Roman" w:hAnsi="Times New Roman" w:cs="Times New Roman"/>
                <w:b/>
              </w:rPr>
            </w:pPr>
            <w:r w:rsidRPr="00F4412F">
              <w:rPr>
                <w:rFonts w:ascii="Times New Roman" w:hAnsi="Times New Roman" w:cs="Times New Roman"/>
                <w:b/>
              </w:rPr>
              <w:t>200</w:t>
            </w:r>
          </w:p>
        </w:tc>
        <w:tc>
          <w:tcPr>
            <w:tcW w:w="1438" w:type="dxa"/>
            <w:tcBorders>
              <w:top w:val="nil"/>
              <w:left w:val="nil"/>
              <w:bottom w:val="nil"/>
              <w:right w:val="nil"/>
            </w:tcBorders>
            <w:vAlign w:val="center"/>
          </w:tcPr>
          <w:p w14:paraId="6CF7B44E" w14:textId="77777777" w:rsidR="00E724B6" w:rsidRPr="00F4412F" w:rsidRDefault="00E724B6" w:rsidP="00E724B6">
            <w:pPr>
              <w:pStyle w:val="NoSpacing"/>
              <w:rPr>
                <w:rFonts w:ascii="Times New Roman" w:hAnsi="Times New Roman" w:cs="Times New Roman"/>
                <w:b/>
              </w:rPr>
            </w:pPr>
            <w:r w:rsidRPr="00F4412F">
              <w:rPr>
                <w:rFonts w:ascii="Times New Roman" w:hAnsi="Times New Roman" w:cs="Times New Roman"/>
                <w:b/>
              </w:rPr>
              <w:t>217</w:t>
            </w:r>
          </w:p>
        </w:tc>
        <w:tc>
          <w:tcPr>
            <w:tcW w:w="1011" w:type="dxa"/>
            <w:tcBorders>
              <w:top w:val="nil"/>
              <w:left w:val="nil"/>
              <w:bottom w:val="nil"/>
              <w:right w:val="nil"/>
            </w:tcBorders>
            <w:vAlign w:val="center"/>
          </w:tcPr>
          <w:p w14:paraId="75CCFD75" w14:textId="77777777" w:rsidR="00E724B6" w:rsidRPr="00F4412F" w:rsidRDefault="00E724B6" w:rsidP="00E724B6">
            <w:pPr>
              <w:pStyle w:val="NoSpacing"/>
              <w:rPr>
                <w:rFonts w:ascii="Times New Roman" w:hAnsi="Times New Roman" w:cs="Times New Roman"/>
                <w:b/>
              </w:rPr>
            </w:pPr>
            <w:r w:rsidRPr="00F4412F">
              <w:rPr>
                <w:rFonts w:ascii="Times New Roman" w:hAnsi="Times New Roman" w:cs="Times New Roman"/>
                <w:b/>
              </w:rPr>
              <w:t>203</w:t>
            </w:r>
          </w:p>
        </w:tc>
        <w:tc>
          <w:tcPr>
            <w:tcW w:w="791" w:type="dxa"/>
            <w:tcBorders>
              <w:top w:val="nil"/>
              <w:left w:val="nil"/>
              <w:bottom w:val="nil"/>
              <w:right w:val="nil"/>
            </w:tcBorders>
            <w:vAlign w:val="center"/>
          </w:tcPr>
          <w:p w14:paraId="54246BB6" w14:textId="77777777" w:rsidR="00E724B6" w:rsidRPr="00F4412F" w:rsidRDefault="00E724B6" w:rsidP="00E724B6">
            <w:pPr>
              <w:pStyle w:val="NoSpacing"/>
              <w:rPr>
                <w:rFonts w:ascii="Times New Roman" w:hAnsi="Times New Roman" w:cs="Times New Roman"/>
              </w:rPr>
            </w:pPr>
            <w:r w:rsidRPr="00F4412F">
              <w:rPr>
                <w:rFonts w:ascii="Times New Roman" w:hAnsi="Times New Roman" w:cs="Times New Roman"/>
              </w:rPr>
              <w:t>3 h</w:t>
            </w:r>
          </w:p>
        </w:tc>
        <w:tc>
          <w:tcPr>
            <w:tcW w:w="840" w:type="dxa"/>
            <w:tcBorders>
              <w:top w:val="nil"/>
              <w:left w:val="nil"/>
              <w:bottom w:val="nil"/>
              <w:right w:val="nil"/>
            </w:tcBorders>
            <w:vAlign w:val="center"/>
          </w:tcPr>
          <w:p w14:paraId="144508DA" w14:textId="77777777" w:rsidR="00E724B6" w:rsidRPr="00F4412F" w:rsidRDefault="00E724B6" w:rsidP="00E724B6">
            <w:pPr>
              <w:pStyle w:val="NoSpacing"/>
              <w:rPr>
                <w:rFonts w:ascii="Times New Roman" w:hAnsi="Times New Roman" w:cs="Times New Roman"/>
              </w:rPr>
            </w:pPr>
            <w:r w:rsidRPr="00F4412F">
              <w:rPr>
                <w:rFonts w:ascii="Times New Roman" w:hAnsi="Times New Roman" w:cs="Times New Roman"/>
              </w:rPr>
              <w:t>rt</w:t>
            </w:r>
          </w:p>
        </w:tc>
        <w:tc>
          <w:tcPr>
            <w:tcW w:w="2025" w:type="dxa"/>
            <w:tcBorders>
              <w:top w:val="nil"/>
              <w:left w:val="nil"/>
              <w:bottom w:val="nil"/>
              <w:right w:val="nil"/>
            </w:tcBorders>
            <w:vAlign w:val="center"/>
          </w:tcPr>
          <w:p w14:paraId="37713D9B" w14:textId="77777777" w:rsidR="00E724B6" w:rsidRPr="00F4412F" w:rsidRDefault="00E724B6" w:rsidP="00E724B6">
            <w:pPr>
              <w:pStyle w:val="NoSpacing"/>
              <w:rPr>
                <w:rFonts w:ascii="Times New Roman" w:hAnsi="Times New Roman" w:cs="Times New Roman"/>
              </w:rPr>
            </w:pPr>
            <w:r w:rsidRPr="00F4412F">
              <w:rPr>
                <w:rFonts w:ascii="Times New Roman" w:hAnsi="Times New Roman" w:cs="Times New Roman"/>
              </w:rPr>
              <w:t>MeOH</w:t>
            </w:r>
          </w:p>
        </w:tc>
        <w:tc>
          <w:tcPr>
            <w:tcW w:w="1270" w:type="dxa"/>
            <w:tcBorders>
              <w:top w:val="nil"/>
              <w:left w:val="nil"/>
              <w:bottom w:val="nil"/>
              <w:right w:val="nil"/>
            </w:tcBorders>
            <w:vAlign w:val="center"/>
          </w:tcPr>
          <w:p w14:paraId="0E5535CF" w14:textId="77777777" w:rsidR="00E724B6" w:rsidRPr="00F4412F" w:rsidRDefault="00E724B6" w:rsidP="00E724B6">
            <w:pPr>
              <w:pStyle w:val="NoSpacing"/>
              <w:rPr>
                <w:rFonts w:ascii="Times New Roman" w:hAnsi="Times New Roman" w:cs="Times New Roman"/>
              </w:rPr>
            </w:pPr>
            <w:r w:rsidRPr="00F4412F">
              <w:rPr>
                <w:rFonts w:ascii="Times New Roman" w:hAnsi="Times New Roman" w:cs="Times New Roman"/>
              </w:rPr>
              <w:t>98</w:t>
            </w:r>
          </w:p>
        </w:tc>
      </w:tr>
      <w:tr w:rsidR="00E724B6" w:rsidRPr="00F4412F" w14:paraId="7E1E39CB" w14:textId="77777777" w:rsidTr="00E724B6">
        <w:trPr>
          <w:jc w:val="center"/>
        </w:trPr>
        <w:tc>
          <w:tcPr>
            <w:tcW w:w="852" w:type="dxa"/>
            <w:tcBorders>
              <w:top w:val="nil"/>
              <w:left w:val="nil"/>
              <w:bottom w:val="nil"/>
              <w:right w:val="nil"/>
            </w:tcBorders>
            <w:vAlign w:val="center"/>
          </w:tcPr>
          <w:p w14:paraId="2B4C146D" w14:textId="77777777" w:rsidR="00E724B6" w:rsidRPr="00F4412F" w:rsidRDefault="00E724B6" w:rsidP="00E724B6">
            <w:pPr>
              <w:pStyle w:val="NoSpacing"/>
              <w:rPr>
                <w:rFonts w:ascii="Times New Roman" w:hAnsi="Times New Roman" w:cs="Times New Roman"/>
                <w:b/>
              </w:rPr>
            </w:pPr>
            <w:r w:rsidRPr="00F4412F">
              <w:rPr>
                <w:rFonts w:ascii="Times New Roman" w:hAnsi="Times New Roman" w:cs="Times New Roman"/>
                <w:b/>
              </w:rPr>
              <w:t>200</w:t>
            </w:r>
          </w:p>
        </w:tc>
        <w:tc>
          <w:tcPr>
            <w:tcW w:w="1438" w:type="dxa"/>
            <w:tcBorders>
              <w:top w:val="nil"/>
              <w:left w:val="nil"/>
              <w:bottom w:val="nil"/>
              <w:right w:val="nil"/>
            </w:tcBorders>
            <w:vAlign w:val="center"/>
          </w:tcPr>
          <w:p w14:paraId="20B8698C" w14:textId="77777777" w:rsidR="00E724B6" w:rsidRPr="00F4412F" w:rsidRDefault="00E724B6" w:rsidP="00E724B6">
            <w:pPr>
              <w:pStyle w:val="NoSpacing"/>
              <w:rPr>
                <w:rFonts w:ascii="Times New Roman" w:hAnsi="Times New Roman" w:cs="Times New Roman"/>
                <w:b/>
              </w:rPr>
            </w:pPr>
            <w:r w:rsidRPr="00F4412F">
              <w:rPr>
                <w:rFonts w:ascii="Times New Roman" w:hAnsi="Times New Roman" w:cs="Times New Roman"/>
                <w:b/>
              </w:rPr>
              <w:t>217</w:t>
            </w:r>
          </w:p>
        </w:tc>
        <w:tc>
          <w:tcPr>
            <w:tcW w:w="1011" w:type="dxa"/>
            <w:tcBorders>
              <w:top w:val="nil"/>
              <w:left w:val="nil"/>
              <w:bottom w:val="nil"/>
              <w:right w:val="nil"/>
            </w:tcBorders>
            <w:vAlign w:val="center"/>
          </w:tcPr>
          <w:p w14:paraId="5DB5F26E" w14:textId="77777777" w:rsidR="00E724B6" w:rsidRPr="00F4412F" w:rsidRDefault="00E724B6" w:rsidP="00E724B6">
            <w:pPr>
              <w:pStyle w:val="NoSpacing"/>
              <w:rPr>
                <w:rFonts w:ascii="Times New Roman" w:hAnsi="Times New Roman" w:cs="Times New Roman"/>
                <w:b/>
              </w:rPr>
            </w:pPr>
            <w:r w:rsidRPr="00F4412F">
              <w:rPr>
                <w:rFonts w:ascii="Times New Roman" w:hAnsi="Times New Roman" w:cs="Times New Roman"/>
                <w:b/>
              </w:rPr>
              <w:t>203</w:t>
            </w:r>
          </w:p>
        </w:tc>
        <w:tc>
          <w:tcPr>
            <w:tcW w:w="791" w:type="dxa"/>
            <w:tcBorders>
              <w:top w:val="nil"/>
              <w:left w:val="nil"/>
              <w:bottom w:val="nil"/>
              <w:right w:val="nil"/>
            </w:tcBorders>
            <w:vAlign w:val="center"/>
          </w:tcPr>
          <w:p w14:paraId="2822463F" w14:textId="77777777" w:rsidR="00E724B6" w:rsidRPr="00F4412F" w:rsidRDefault="00E724B6" w:rsidP="00E724B6">
            <w:pPr>
              <w:pStyle w:val="NoSpacing"/>
              <w:rPr>
                <w:rFonts w:ascii="Times New Roman" w:hAnsi="Times New Roman" w:cs="Times New Roman"/>
              </w:rPr>
            </w:pPr>
            <w:r w:rsidRPr="00F4412F">
              <w:rPr>
                <w:rFonts w:ascii="Times New Roman" w:hAnsi="Times New Roman" w:cs="Times New Roman"/>
              </w:rPr>
              <w:t>3 h</w:t>
            </w:r>
          </w:p>
        </w:tc>
        <w:tc>
          <w:tcPr>
            <w:tcW w:w="840" w:type="dxa"/>
            <w:tcBorders>
              <w:top w:val="nil"/>
              <w:left w:val="nil"/>
              <w:bottom w:val="nil"/>
              <w:right w:val="nil"/>
            </w:tcBorders>
            <w:vAlign w:val="center"/>
          </w:tcPr>
          <w:p w14:paraId="45EDA206" w14:textId="77777777" w:rsidR="00E724B6" w:rsidRPr="00F4412F" w:rsidRDefault="00E724B6" w:rsidP="00E724B6">
            <w:pPr>
              <w:pStyle w:val="NoSpacing"/>
              <w:rPr>
                <w:rFonts w:ascii="Times New Roman" w:hAnsi="Times New Roman" w:cs="Times New Roman"/>
              </w:rPr>
            </w:pPr>
            <w:r w:rsidRPr="00F4412F">
              <w:rPr>
                <w:rFonts w:ascii="Times New Roman" w:hAnsi="Times New Roman" w:cs="Times New Roman"/>
              </w:rPr>
              <w:t>rt</w:t>
            </w:r>
          </w:p>
        </w:tc>
        <w:tc>
          <w:tcPr>
            <w:tcW w:w="2025" w:type="dxa"/>
            <w:tcBorders>
              <w:top w:val="nil"/>
              <w:left w:val="nil"/>
              <w:bottom w:val="nil"/>
              <w:right w:val="nil"/>
            </w:tcBorders>
            <w:vAlign w:val="center"/>
          </w:tcPr>
          <w:p w14:paraId="486D906D" w14:textId="77777777" w:rsidR="00E724B6" w:rsidRPr="00F4412F" w:rsidRDefault="00E724B6" w:rsidP="00E724B6">
            <w:pPr>
              <w:pStyle w:val="NoSpacing"/>
              <w:rPr>
                <w:rFonts w:ascii="Times New Roman" w:hAnsi="Times New Roman" w:cs="Times New Roman"/>
              </w:rPr>
            </w:pPr>
            <w:r w:rsidRPr="00F4412F">
              <w:rPr>
                <w:rFonts w:ascii="Times New Roman" w:hAnsi="Times New Roman" w:cs="Times New Roman"/>
              </w:rPr>
              <w:t>EtOH</w:t>
            </w:r>
          </w:p>
        </w:tc>
        <w:tc>
          <w:tcPr>
            <w:tcW w:w="1270" w:type="dxa"/>
            <w:tcBorders>
              <w:top w:val="nil"/>
              <w:left w:val="nil"/>
              <w:bottom w:val="nil"/>
              <w:right w:val="nil"/>
            </w:tcBorders>
            <w:vAlign w:val="center"/>
          </w:tcPr>
          <w:p w14:paraId="2E4A940B" w14:textId="77777777" w:rsidR="00E724B6" w:rsidRPr="00F4412F" w:rsidRDefault="00E724B6" w:rsidP="00E724B6">
            <w:pPr>
              <w:pStyle w:val="NoSpacing"/>
              <w:rPr>
                <w:rFonts w:ascii="Times New Roman" w:hAnsi="Times New Roman" w:cs="Times New Roman"/>
              </w:rPr>
            </w:pPr>
            <w:r w:rsidRPr="00F4412F">
              <w:rPr>
                <w:rFonts w:ascii="Times New Roman" w:hAnsi="Times New Roman" w:cs="Times New Roman"/>
              </w:rPr>
              <w:t>98</w:t>
            </w:r>
          </w:p>
        </w:tc>
      </w:tr>
      <w:tr w:rsidR="00E724B6" w:rsidRPr="00F4412F" w14:paraId="0715B541" w14:textId="77777777" w:rsidTr="00E724B6">
        <w:trPr>
          <w:jc w:val="center"/>
        </w:trPr>
        <w:tc>
          <w:tcPr>
            <w:tcW w:w="852" w:type="dxa"/>
            <w:tcBorders>
              <w:top w:val="nil"/>
              <w:left w:val="nil"/>
              <w:bottom w:val="nil"/>
              <w:right w:val="nil"/>
            </w:tcBorders>
            <w:vAlign w:val="center"/>
          </w:tcPr>
          <w:p w14:paraId="689C0BBE" w14:textId="77777777" w:rsidR="00E724B6" w:rsidRPr="00F4412F" w:rsidRDefault="00E724B6" w:rsidP="00E724B6">
            <w:pPr>
              <w:pStyle w:val="NoSpacing"/>
              <w:rPr>
                <w:rFonts w:ascii="Times New Roman" w:hAnsi="Times New Roman" w:cs="Times New Roman"/>
                <w:b/>
              </w:rPr>
            </w:pPr>
            <w:r w:rsidRPr="00F4412F">
              <w:rPr>
                <w:rFonts w:ascii="Times New Roman" w:hAnsi="Times New Roman" w:cs="Times New Roman"/>
                <w:b/>
              </w:rPr>
              <w:t>200</w:t>
            </w:r>
          </w:p>
        </w:tc>
        <w:tc>
          <w:tcPr>
            <w:tcW w:w="1438" w:type="dxa"/>
            <w:tcBorders>
              <w:top w:val="nil"/>
              <w:left w:val="nil"/>
              <w:bottom w:val="nil"/>
              <w:right w:val="nil"/>
            </w:tcBorders>
            <w:vAlign w:val="center"/>
          </w:tcPr>
          <w:p w14:paraId="457B608C" w14:textId="77777777" w:rsidR="00E724B6" w:rsidRPr="00F4412F" w:rsidRDefault="00E724B6" w:rsidP="00E724B6">
            <w:pPr>
              <w:pStyle w:val="NoSpacing"/>
              <w:rPr>
                <w:rFonts w:ascii="Times New Roman" w:hAnsi="Times New Roman" w:cs="Times New Roman"/>
                <w:b/>
              </w:rPr>
            </w:pPr>
            <w:r w:rsidRPr="00F4412F">
              <w:rPr>
                <w:rFonts w:ascii="Times New Roman" w:hAnsi="Times New Roman" w:cs="Times New Roman"/>
                <w:b/>
              </w:rPr>
              <w:t>217</w:t>
            </w:r>
          </w:p>
        </w:tc>
        <w:tc>
          <w:tcPr>
            <w:tcW w:w="1011" w:type="dxa"/>
            <w:tcBorders>
              <w:top w:val="nil"/>
              <w:left w:val="nil"/>
              <w:bottom w:val="nil"/>
              <w:right w:val="nil"/>
            </w:tcBorders>
            <w:vAlign w:val="center"/>
          </w:tcPr>
          <w:p w14:paraId="2933C39C" w14:textId="77777777" w:rsidR="00E724B6" w:rsidRPr="00F4412F" w:rsidRDefault="00E724B6" w:rsidP="00E724B6">
            <w:pPr>
              <w:pStyle w:val="NoSpacing"/>
              <w:rPr>
                <w:rFonts w:ascii="Times New Roman" w:hAnsi="Times New Roman" w:cs="Times New Roman"/>
                <w:b/>
              </w:rPr>
            </w:pPr>
            <w:r w:rsidRPr="00F4412F">
              <w:rPr>
                <w:rFonts w:ascii="Times New Roman" w:hAnsi="Times New Roman" w:cs="Times New Roman"/>
                <w:b/>
              </w:rPr>
              <w:t>203</w:t>
            </w:r>
          </w:p>
        </w:tc>
        <w:tc>
          <w:tcPr>
            <w:tcW w:w="791" w:type="dxa"/>
            <w:tcBorders>
              <w:top w:val="nil"/>
              <w:left w:val="nil"/>
              <w:bottom w:val="nil"/>
              <w:right w:val="nil"/>
            </w:tcBorders>
            <w:vAlign w:val="center"/>
          </w:tcPr>
          <w:p w14:paraId="41E40EF7" w14:textId="77777777" w:rsidR="00E724B6" w:rsidRPr="00F4412F" w:rsidRDefault="00E724B6" w:rsidP="00E724B6">
            <w:pPr>
              <w:pStyle w:val="NoSpacing"/>
              <w:rPr>
                <w:rFonts w:ascii="Times New Roman" w:hAnsi="Times New Roman" w:cs="Times New Roman"/>
              </w:rPr>
            </w:pPr>
            <w:r w:rsidRPr="00F4412F">
              <w:rPr>
                <w:rFonts w:ascii="Times New Roman" w:hAnsi="Times New Roman" w:cs="Times New Roman"/>
              </w:rPr>
              <w:t>3 h</w:t>
            </w:r>
          </w:p>
        </w:tc>
        <w:tc>
          <w:tcPr>
            <w:tcW w:w="840" w:type="dxa"/>
            <w:tcBorders>
              <w:top w:val="nil"/>
              <w:left w:val="nil"/>
              <w:bottom w:val="nil"/>
              <w:right w:val="nil"/>
            </w:tcBorders>
            <w:vAlign w:val="center"/>
          </w:tcPr>
          <w:p w14:paraId="651EE4A8" w14:textId="77777777" w:rsidR="00E724B6" w:rsidRPr="00F4412F" w:rsidRDefault="00E724B6" w:rsidP="00E724B6">
            <w:pPr>
              <w:pStyle w:val="NoSpacing"/>
              <w:rPr>
                <w:rFonts w:ascii="Times New Roman" w:hAnsi="Times New Roman" w:cs="Times New Roman"/>
              </w:rPr>
            </w:pPr>
            <w:r w:rsidRPr="00F4412F">
              <w:rPr>
                <w:rFonts w:ascii="Times New Roman" w:hAnsi="Times New Roman" w:cs="Times New Roman"/>
              </w:rPr>
              <w:t>rt</w:t>
            </w:r>
          </w:p>
        </w:tc>
        <w:tc>
          <w:tcPr>
            <w:tcW w:w="2025" w:type="dxa"/>
            <w:tcBorders>
              <w:top w:val="nil"/>
              <w:left w:val="nil"/>
              <w:bottom w:val="nil"/>
              <w:right w:val="nil"/>
            </w:tcBorders>
            <w:vAlign w:val="center"/>
          </w:tcPr>
          <w:p w14:paraId="6D36F372" w14:textId="77777777" w:rsidR="00E724B6" w:rsidRPr="00F4412F" w:rsidRDefault="00E724B6" w:rsidP="00E724B6">
            <w:pPr>
              <w:pStyle w:val="NoSpacing"/>
              <w:rPr>
                <w:rFonts w:ascii="Times New Roman" w:hAnsi="Times New Roman" w:cs="Times New Roman"/>
              </w:rPr>
            </w:pPr>
            <w:r w:rsidRPr="00F4412F">
              <w:rPr>
                <w:rFonts w:ascii="Times New Roman" w:hAnsi="Times New Roman" w:cs="Times New Roman"/>
              </w:rPr>
              <w:t>Cell Culture Media</w:t>
            </w:r>
          </w:p>
        </w:tc>
        <w:tc>
          <w:tcPr>
            <w:tcW w:w="1270" w:type="dxa"/>
            <w:tcBorders>
              <w:top w:val="nil"/>
              <w:left w:val="nil"/>
              <w:bottom w:val="nil"/>
              <w:right w:val="nil"/>
            </w:tcBorders>
            <w:vAlign w:val="center"/>
          </w:tcPr>
          <w:p w14:paraId="70264443" w14:textId="77777777" w:rsidR="00E724B6" w:rsidRPr="00F4412F" w:rsidRDefault="00E724B6" w:rsidP="00E724B6">
            <w:pPr>
              <w:pStyle w:val="NoSpacing"/>
              <w:rPr>
                <w:rFonts w:ascii="Times New Roman" w:hAnsi="Times New Roman" w:cs="Times New Roman"/>
              </w:rPr>
            </w:pPr>
            <w:r w:rsidRPr="00F4412F">
              <w:rPr>
                <w:rFonts w:ascii="Times New Roman" w:hAnsi="Times New Roman" w:cs="Times New Roman"/>
              </w:rPr>
              <w:t>98</w:t>
            </w:r>
          </w:p>
        </w:tc>
      </w:tr>
      <w:tr w:rsidR="004B4A18" w:rsidRPr="00F4412F" w14:paraId="4CE03FE9" w14:textId="77777777" w:rsidTr="00E724B6">
        <w:trPr>
          <w:jc w:val="center"/>
        </w:trPr>
        <w:tc>
          <w:tcPr>
            <w:tcW w:w="852" w:type="dxa"/>
            <w:tcBorders>
              <w:top w:val="nil"/>
              <w:left w:val="nil"/>
              <w:bottom w:val="nil"/>
              <w:right w:val="nil"/>
            </w:tcBorders>
            <w:vAlign w:val="center"/>
          </w:tcPr>
          <w:p w14:paraId="66D73C47" w14:textId="77777777" w:rsidR="004B4A18" w:rsidRPr="00F4412F" w:rsidRDefault="00ED6B79" w:rsidP="00E724B6">
            <w:pPr>
              <w:pStyle w:val="NoSpacing"/>
              <w:rPr>
                <w:rFonts w:ascii="Times New Roman" w:hAnsi="Times New Roman" w:cs="Times New Roman"/>
                <w:b/>
              </w:rPr>
            </w:pPr>
            <w:r w:rsidRPr="00F4412F">
              <w:rPr>
                <w:rFonts w:ascii="Times New Roman" w:hAnsi="Times New Roman" w:cs="Times New Roman"/>
                <w:b/>
              </w:rPr>
              <w:t>214</w:t>
            </w:r>
          </w:p>
        </w:tc>
        <w:tc>
          <w:tcPr>
            <w:tcW w:w="1438" w:type="dxa"/>
            <w:tcBorders>
              <w:top w:val="nil"/>
              <w:left w:val="nil"/>
              <w:bottom w:val="nil"/>
              <w:right w:val="nil"/>
            </w:tcBorders>
            <w:vAlign w:val="center"/>
          </w:tcPr>
          <w:p w14:paraId="6A305C70" w14:textId="77777777" w:rsidR="004B4A18" w:rsidRPr="00F4412F" w:rsidRDefault="00ED6B79" w:rsidP="00E724B6">
            <w:pPr>
              <w:pStyle w:val="NoSpacing"/>
              <w:rPr>
                <w:rFonts w:ascii="Times New Roman" w:hAnsi="Times New Roman" w:cs="Times New Roman"/>
                <w:b/>
              </w:rPr>
            </w:pPr>
            <w:r w:rsidRPr="00F4412F">
              <w:rPr>
                <w:rFonts w:ascii="Times New Roman" w:hAnsi="Times New Roman" w:cs="Times New Roman"/>
                <w:b/>
              </w:rPr>
              <w:t>217</w:t>
            </w:r>
          </w:p>
        </w:tc>
        <w:tc>
          <w:tcPr>
            <w:tcW w:w="1011" w:type="dxa"/>
            <w:tcBorders>
              <w:top w:val="nil"/>
              <w:left w:val="nil"/>
              <w:bottom w:val="nil"/>
              <w:right w:val="nil"/>
            </w:tcBorders>
            <w:vAlign w:val="center"/>
          </w:tcPr>
          <w:p w14:paraId="5C571D10" w14:textId="77777777" w:rsidR="004B4A18" w:rsidRPr="00F4412F" w:rsidRDefault="00ED6B79" w:rsidP="00E724B6">
            <w:pPr>
              <w:pStyle w:val="NoSpacing"/>
              <w:rPr>
                <w:rFonts w:ascii="Times New Roman" w:hAnsi="Times New Roman" w:cs="Times New Roman"/>
                <w:b/>
              </w:rPr>
            </w:pPr>
            <w:r w:rsidRPr="00F4412F">
              <w:rPr>
                <w:rFonts w:ascii="Times New Roman" w:hAnsi="Times New Roman" w:cs="Times New Roman"/>
                <w:b/>
              </w:rPr>
              <w:t>219</w:t>
            </w:r>
          </w:p>
        </w:tc>
        <w:tc>
          <w:tcPr>
            <w:tcW w:w="791" w:type="dxa"/>
            <w:tcBorders>
              <w:top w:val="nil"/>
              <w:left w:val="nil"/>
              <w:bottom w:val="nil"/>
              <w:right w:val="nil"/>
            </w:tcBorders>
            <w:vAlign w:val="center"/>
          </w:tcPr>
          <w:p w14:paraId="1502C9A1"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3 h</w:t>
            </w:r>
          </w:p>
        </w:tc>
        <w:tc>
          <w:tcPr>
            <w:tcW w:w="840" w:type="dxa"/>
            <w:tcBorders>
              <w:top w:val="nil"/>
              <w:left w:val="nil"/>
              <w:bottom w:val="nil"/>
              <w:right w:val="nil"/>
            </w:tcBorders>
            <w:vAlign w:val="center"/>
          </w:tcPr>
          <w:p w14:paraId="26FDDEA9"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rt</w:t>
            </w:r>
          </w:p>
        </w:tc>
        <w:tc>
          <w:tcPr>
            <w:tcW w:w="2025" w:type="dxa"/>
            <w:tcBorders>
              <w:top w:val="nil"/>
              <w:left w:val="nil"/>
              <w:bottom w:val="nil"/>
              <w:right w:val="nil"/>
            </w:tcBorders>
            <w:vAlign w:val="center"/>
          </w:tcPr>
          <w:p w14:paraId="7453C392"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ACN/H</w:t>
            </w:r>
            <w:r w:rsidRPr="00F4412F">
              <w:rPr>
                <w:rFonts w:ascii="Times New Roman" w:hAnsi="Times New Roman" w:cs="Times New Roman"/>
                <w:vertAlign w:val="subscript"/>
              </w:rPr>
              <w:t>2</w:t>
            </w:r>
            <w:r w:rsidRPr="00F4412F">
              <w:rPr>
                <w:rFonts w:ascii="Times New Roman" w:hAnsi="Times New Roman" w:cs="Times New Roman"/>
              </w:rPr>
              <w:t>O (3:1)</w:t>
            </w:r>
          </w:p>
        </w:tc>
        <w:tc>
          <w:tcPr>
            <w:tcW w:w="1270" w:type="dxa"/>
            <w:tcBorders>
              <w:top w:val="nil"/>
              <w:left w:val="nil"/>
              <w:bottom w:val="nil"/>
              <w:right w:val="nil"/>
            </w:tcBorders>
            <w:vAlign w:val="center"/>
          </w:tcPr>
          <w:p w14:paraId="4C82B17F"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100 (93)</w:t>
            </w:r>
          </w:p>
        </w:tc>
      </w:tr>
      <w:tr w:rsidR="004B4A18" w:rsidRPr="00F4412F" w14:paraId="18DCACA5" w14:textId="77777777" w:rsidTr="00E724B6">
        <w:trPr>
          <w:jc w:val="center"/>
        </w:trPr>
        <w:tc>
          <w:tcPr>
            <w:tcW w:w="852" w:type="dxa"/>
            <w:tcBorders>
              <w:top w:val="nil"/>
              <w:left w:val="nil"/>
              <w:bottom w:val="nil"/>
              <w:right w:val="nil"/>
            </w:tcBorders>
            <w:vAlign w:val="center"/>
          </w:tcPr>
          <w:p w14:paraId="5200A144" w14:textId="77777777" w:rsidR="004B4A18" w:rsidRPr="00F4412F" w:rsidRDefault="00ED6B79" w:rsidP="00E724B6">
            <w:pPr>
              <w:pStyle w:val="NoSpacing"/>
              <w:rPr>
                <w:rFonts w:ascii="Times New Roman" w:hAnsi="Times New Roman" w:cs="Times New Roman"/>
                <w:b/>
              </w:rPr>
            </w:pPr>
            <w:r w:rsidRPr="00F4412F">
              <w:rPr>
                <w:rFonts w:ascii="Times New Roman" w:hAnsi="Times New Roman" w:cs="Times New Roman"/>
                <w:b/>
              </w:rPr>
              <w:t>214</w:t>
            </w:r>
          </w:p>
        </w:tc>
        <w:tc>
          <w:tcPr>
            <w:tcW w:w="1438" w:type="dxa"/>
            <w:tcBorders>
              <w:top w:val="nil"/>
              <w:left w:val="nil"/>
              <w:bottom w:val="nil"/>
              <w:right w:val="nil"/>
            </w:tcBorders>
            <w:vAlign w:val="center"/>
          </w:tcPr>
          <w:p w14:paraId="7D377C73" w14:textId="77777777" w:rsidR="004B4A18" w:rsidRPr="00F4412F" w:rsidRDefault="00ED6B79" w:rsidP="00E724B6">
            <w:pPr>
              <w:pStyle w:val="NoSpacing"/>
              <w:rPr>
                <w:rFonts w:ascii="Times New Roman" w:hAnsi="Times New Roman" w:cs="Times New Roman"/>
                <w:b/>
              </w:rPr>
            </w:pPr>
            <w:r w:rsidRPr="00F4412F">
              <w:rPr>
                <w:rFonts w:ascii="Times New Roman" w:hAnsi="Times New Roman" w:cs="Times New Roman"/>
                <w:b/>
              </w:rPr>
              <w:t>218</w:t>
            </w:r>
          </w:p>
        </w:tc>
        <w:tc>
          <w:tcPr>
            <w:tcW w:w="1011" w:type="dxa"/>
            <w:tcBorders>
              <w:top w:val="nil"/>
              <w:left w:val="nil"/>
              <w:bottom w:val="nil"/>
              <w:right w:val="nil"/>
            </w:tcBorders>
            <w:vAlign w:val="center"/>
          </w:tcPr>
          <w:p w14:paraId="54AE444F" w14:textId="77777777" w:rsidR="004B4A18" w:rsidRPr="00F4412F" w:rsidRDefault="00ED6B79" w:rsidP="00E724B6">
            <w:pPr>
              <w:pStyle w:val="NoSpacing"/>
              <w:rPr>
                <w:rFonts w:ascii="Times New Roman" w:hAnsi="Times New Roman" w:cs="Times New Roman"/>
                <w:b/>
              </w:rPr>
            </w:pPr>
            <w:r w:rsidRPr="00F4412F">
              <w:rPr>
                <w:rFonts w:ascii="Times New Roman" w:hAnsi="Times New Roman" w:cs="Times New Roman"/>
                <w:b/>
              </w:rPr>
              <w:t>220</w:t>
            </w:r>
          </w:p>
        </w:tc>
        <w:tc>
          <w:tcPr>
            <w:tcW w:w="791" w:type="dxa"/>
            <w:tcBorders>
              <w:top w:val="nil"/>
              <w:left w:val="nil"/>
              <w:bottom w:val="nil"/>
              <w:right w:val="nil"/>
            </w:tcBorders>
            <w:vAlign w:val="center"/>
          </w:tcPr>
          <w:p w14:paraId="3C7F6058"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3 h</w:t>
            </w:r>
          </w:p>
        </w:tc>
        <w:tc>
          <w:tcPr>
            <w:tcW w:w="840" w:type="dxa"/>
            <w:tcBorders>
              <w:top w:val="nil"/>
              <w:left w:val="nil"/>
              <w:bottom w:val="nil"/>
              <w:right w:val="nil"/>
            </w:tcBorders>
            <w:vAlign w:val="center"/>
          </w:tcPr>
          <w:p w14:paraId="7D9FDB0B"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rt</w:t>
            </w:r>
          </w:p>
        </w:tc>
        <w:tc>
          <w:tcPr>
            <w:tcW w:w="2025" w:type="dxa"/>
            <w:tcBorders>
              <w:top w:val="nil"/>
              <w:left w:val="nil"/>
              <w:bottom w:val="nil"/>
              <w:right w:val="nil"/>
            </w:tcBorders>
            <w:vAlign w:val="center"/>
          </w:tcPr>
          <w:p w14:paraId="78A33558"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ACN/H</w:t>
            </w:r>
            <w:r w:rsidRPr="00F4412F">
              <w:rPr>
                <w:rFonts w:ascii="Times New Roman" w:hAnsi="Times New Roman" w:cs="Times New Roman"/>
                <w:vertAlign w:val="subscript"/>
              </w:rPr>
              <w:t>2</w:t>
            </w:r>
            <w:r w:rsidRPr="00F4412F">
              <w:rPr>
                <w:rFonts w:ascii="Times New Roman" w:hAnsi="Times New Roman" w:cs="Times New Roman"/>
              </w:rPr>
              <w:t>O (3:1)</w:t>
            </w:r>
          </w:p>
        </w:tc>
        <w:tc>
          <w:tcPr>
            <w:tcW w:w="1270" w:type="dxa"/>
            <w:tcBorders>
              <w:top w:val="nil"/>
              <w:left w:val="nil"/>
              <w:bottom w:val="nil"/>
              <w:right w:val="nil"/>
            </w:tcBorders>
            <w:vAlign w:val="center"/>
          </w:tcPr>
          <w:p w14:paraId="28427704"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100 (71)</w:t>
            </w:r>
            <w:r w:rsidRPr="00F4412F">
              <w:rPr>
                <w:rFonts w:ascii="Times New Roman" w:hAnsi="Times New Roman" w:cs="Times New Roman"/>
                <w:i/>
                <w:vertAlign w:val="superscript"/>
              </w:rPr>
              <w:t>b</w:t>
            </w:r>
          </w:p>
        </w:tc>
      </w:tr>
      <w:tr w:rsidR="004B4A18" w:rsidRPr="00F4412F" w14:paraId="58FAEA0A" w14:textId="77777777" w:rsidTr="00E724B6">
        <w:trPr>
          <w:jc w:val="center"/>
        </w:trPr>
        <w:tc>
          <w:tcPr>
            <w:tcW w:w="852" w:type="dxa"/>
            <w:tcBorders>
              <w:top w:val="nil"/>
              <w:left w:val="nil"/>
              <w:bottom w:val="nil"/>
              <w:right w:val="nil"/>
            </w:tcBorders>
            <w:vAlign w:val="center"/>
          </w:tcPr>
          <w:p w14:paraId="64D807C3" w14:textId="77777777" w:rsidR="004B4A18" w:rsidRPr="00F4412F" w:rsidRDefault="00ED6B79" w:rsidP="00E724B6">
            <w:pPr>
              <w:pStyle w:val="NoSpacing"/>
              <w:rPr>
                <w:rFonts w:ascii="Times New Roman" w:hAnsi="Times New Roman" w:cs="Times New Roman"/>
                <w:b/>
              </w:rPr>
            </w:pPr>
            <w:r w:rsidRPr="00F4412F">
              <w:rPr>
                <w:rFonts w:ascii="Times New Roman" w:hAnsi="Times New Roman" w:cs="Times New Roman"/>
                <w:b/>
              </w:rPr>
              <w:t>215</w:t>
            </w:r>
          </w:p>
        </w:tc>
        <w:tc>
          <w:tcPr>
            <w:tcW w:w="1438" w:type="dxa"/>
            <w:tcBorders>
              <w:top w:val="nil"/>
              <w:left w:val="nil"/>
              <w:bottom w:val="nil"/>
              <w:right w:val="nil"/>
            </w:tcBorders>
            <w:vAlign w:val="center"/>
          </w:tcPr>
          <w:p w14:paraId="4EAEAB2A" w14:textId="77777777" w:rsidR="004B4A18" w:rsidRPr="00F4412F" w:rsidRDefault="00ED6B79" w:rsidP="00E724B6">
            <w:pPr>
              <w:pStyle w:val="NoSpacing"/>
              <w:rPr>
                <w:rFonts w:ascii="Times New Roman" w:hAnsi="Times New Roman" w:cs="Times New Roman"/>
                <w:b/>
              </w:rPr>
            </w:pPr>
            <w:r w:rsidRPr="00F4412F">
              <w:rPr>
                <w:rFonts w:ascii="Times New Roman" w:hAnsi="Times New Roman" w:cs="Times New Roman"/>
                <w:b/>
              </w:rPr>
              <w:t>217</w:t>
            </w:r>
          </w:p>
        </w:tc>
        <w:tc>
          <w:tcPr>
            <w:tcW w:w="1011" w:type="dxa"/>
            <w:tcBorders>
              <w:top w:val="nil"/>
              <w:left w:val="nil"/>
              <w:bottom w:val="nil"/>
              <w:right w:val="nil"/>
            </w:tcBorders>
            <w:vAlign w:val="center"/>
          </w:tcPr>
          <w:p w14:paraId="1DE9569B" w14:textId="77777777" w:rsidR="004B4A18" w:rsidRPr="00F4412F" w:rsidRDefault="00ED6B79" w:rsidP="00E724B6">
            <w:pPr>
              <w:pStyle w:val="NoSpacing"/>
              <w:rPr>
                <w:rFonts w:ascii="Times New Roman" w:hAnsi="Times New Roman" w:cs="Times New Roman"/>
                <w:b/>
              </w:rPr>
            </w:pPr>
            <w:r w:rsidRPr="00F4412F">
              <w:rPr>
                <w:rFonts w:ascii="Times New Roman" w:hAnsi="Times New Roman" w:cs="Times New Roman"/>
                <w:b/>
              </w:rPr>
              <w:t>221</w:t>
            </w:r>
          </w:p>
        </w:tc>
        <w:tc>
          <w:tcPr>
            <w:tcW w:w="791" w:type="dxa"/>
            <w:tcBorders>
              <w:top w:val="nil"/>
              <w:left w:val="nil"/>
              <w:bottom w:val="nil"/>
              <w:right w:val="nil"/>
            </w:tcBorders>
            <w:vAlign w:val="center"/>
          </w:tcPr>
          <w:p w14:paraId="1BAC44D0"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2 h</w:t>
            </w:r>
          </w:p>
        </w:tc>
        <w:tc>
          <w:tcPr>
            <w:tcW w:w="840" w:type="dxa"/>
            <w:tcBorders>
              <w:top w:val="nil"/>
              <w:left w:val="nil"/>
              <w:bottom w:val="nil"/>
              <w:right w:val="nil"/>
            </w:tcBorders>
            <w:vAlign w:val="center"/>
          </w:tcPr>
          <w:p w14:paraId="3AD8A47F"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rt</w:t>
            </w:r>
          </w:p>
        </w:tc>
        <w:tc>
          <w:tcPr>
            <w:tcW w:w="2025" w:type="dxa"/>
            <w:tcBorders>
              <w:top w:val="nil"/>
              <w:left w:val="nil"/>
              <w:bottom w:val="nil"/>
              <w:right w:val="nil"/>
            </w:tcBorders>
            <w:vAlign w:val="center"/>
          </w:tcPr>
          <w:p w14:paraId="242B7A2C"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ACN/H</w:t>
            </w:r>
            <w:r w:rsidRPr="00F4412F">
              <w:rPr>
                <w:rFonts w:ascii="Times New Roman" w:hAnsi="Times New Roman" w:cs="Times New Roman"/>
                <w:vertAlign w:val="subscript"/>
              </w:rPr>
              <w:t>2</w:t>
            </w:r>
            <w:r w:rsidRPr="00F4412F">
              <w:rPr>
                <w:rFonts w:ascii="Times New Roman" w:hAnsi="Times New Roman" w:cs="Times New Roman"/>
              </w:rPr>
              <w:t>O (3:1)</w:t>
            </w:r>
          </w:p>
        </w:tc>
        <w:tc>
          <w:tcPr>
            <w:tcW w:w="1270" w:type="dxa"/>
            <w:tcBorders>
              <w:top w:val="nil"/>
              <w:left w:val="nil"/>
              <w:bottom w:val="nil"/>
              <w:right w:val="nil"/>
            </w:tcBorders>
            <w:vAlign w:val="center"/>
          </w:tcPr>
          <w:p w14:paraId="32FAC240"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98</w:t>
            </w:r>
          </w:p>
        </w:tc>
      </w:tr>
      <w:tr w:rsidR="004B4A18" w:rsidRPr="00F4412F" w14:paraId="491E74DF" w14:textId="77777777" w:rsidTr="00E724B6">
        <w:trPr>
          <w:jc w:val="center"/>
        </w:trPr>
        <w:tc>
          <w:tcPr>
            <w:tcW w:w="852" w:type="dxa"/>
            <w:tcBorders>
              <w:top w:val="nil"/>
              <w:left w:val="nil"/>
              <w:bottom w:val="nil"/>
              <w:right w:val="nil"/>
            </w:tcBorders>
            <w:vAlign w:val="center"/>
          </w:tcPr>
          <w:p w14:paraId="2CF164D7" w14:textId="77777777" w:rsidR="004B4A18" w:rsidRPr="00F4412F" w:rsidRDefault="00ED6B79" w:rsidP="00E724B6">
            <w:pPr>
              <w:pStyle w:val="NoSpacing"/>
              <w:rPr>
                <w:rFonts w:ascii="Times New Roman" w:hAnsi="Times New Roman" w:cs="Times New Roman"/>
                <w:b/>
              </w:rPr>
            </w:pPr>
            <w:r w:rsidRPr="00F4412F">
              <w:rPr>
                <w:rFonts w:ascii="Times New Roman" w:hAnsi="Times New Roman" w:cs="Times New Roman"/>
                <w:b/>
              </w:rPr>
              <w:t>216</w:t>
            </w:r>
          </w:p>
        </w:tc>
        <w:tc>
          <w:tcPr>
            <w:tcW w:w="1438" w:type="dxa"/>
            <w:tcBorders>
              <w:top w:val="nil"/>
              <w:left w:val="nil"/>
              <w:bottom w:val="nil"/>
              <w:right w:val="nil"/>
            </w:tcBorders>
            <w:vAlign w:val="center"/>
          </w:tcPr>
          <w:p w14:paraId="43B65277" w14:textId="77777777" w:rsidR="004B4A18" w:rsidRPr="00F4412F" w:rsidRDefault="00ED6B79" w:rsidP="00E724B6">
            <w:pPr>
              <w:pStyle w:val="NoSpacing"/>
              <w:rPr>
                <w:rFonts w:ascii="Times New Roman" w:hAnsi="Times New Roman" w:cs="Times New Roman"/>
                <w:b/>
              </w:rPr>
            </w:pPr>
            <w:r w:rsidRPr="00F4412F">
              <w:rPr>
                <w:rFonts w:ascii="Times New Roman" w:hAnsi="Times New Roman" w:cs="Times New Roman"/>
                <w:b/>
              </w:rPr>
              <w:t>217</w:t>
            </w:r>
          </w:p>
        </w:tc>
        <w:tc>
          <w:tcPr>
            <w:tcW w:w="1011" w:type="dxa"/>
            <w:tcBorders>
              <w:top w:val="nil"/>
              <w:left w:val="nil"/>
              <w:bottom w:val="nil"/>
              <w:right w:val="nil"/>
            </w:tcBorders>
            <w:vAlign w:val="center"/>
          </w:tcPr>
          <w:p w14:paraId="44866836" w14:textId="77777777" w:rsidR="004B4A18" w:rsidRPr="00F4412F" w:rsidRDefault="00ED6B79" w:rsidP="00E724B6">
            <w:pPr>
              <w:pStyle w:val="NoSpacing"/>
              <w:rPr>
                <w:rFonts w:ascii="Times New Roman" w:hAnsi="Times New Roman" w:cs="Times New Roman"/>
                <w:b/>
              </w:rPr>
            </w:pPr>
            <w:r w:rsidRPr="00F4412F">
              <w:rPr>
                <w:rFonts w:ascii="Times New Roman" w:hAnsi="Times New Roman" w:cs="Times New Roman"/>
                <w:b/>
              </w:rPr>
              <w:t>222</w:t>
            </w:r>
          </w:p>
        </w:tc>
        <w:tc>
          <w:tcPr>
            <w:tcW w:w="791" w:type="dxa"/>
            <w:tcBorders>
              <w:top w:val="nil"/>
              <w:left w:val="nil"/>
              <w:bottom w:val="nil"/>
              <w:right w:val="nil"/>
            </w:tcBorders>
            <w:vAlign w:val="center"/>
          </w:tcPr>
          <w:p w14:paraId="7358B64E"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3 h</w:t>
            </w:r>
          </w:p>
        </w:tc>
        <w:tc>
          <w:tcPr>
            <w:tcW w:w="840" w:type="dxa"/>
            <w:tcBorders>
              <w:top w:val="nil"/>
              <w:left w:val="nil"/>
              <w:bottom w:val="nil"/>
              <w:right w:val="nil"/>
            </w:tcBorders>
            <w:vAlign w:val="center"/>
          </w:tcPr>
          <w:p w14:paraId="2D56D49C"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rt</w:t>
            </w:r>
          </w:p>
        </w:tc>
        <w:tc>
          <w:tcPr>
            <w:tcW w:w="2025" w:type="dxa"/>
            <w:tcBorders>
              <w:top w:val="nil"/>
              <w:left w:val="nil"/>
              <w:bottom w:val="nil"/>
              <w:right w:val="nil"/>
            </w:tcBorders>
            <w:vAlign w:val="center"/>
          </w:tcPr>
          <w:p w14:paraId="77272B54"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ACN/H</w:t>
            </w:r>
            <w:r w:rsidRPr="00F4412F">
              <w:rPr>
                <w:rFonts w:ascii="Times New Roman" w:hAnsi="Times New Roman" w:cs="Times New Roman"/>
                <w:vertAlign w:val="subscript"/>
              </w:rPr>
              <w:t>2</w:t>
            </w:r>
            <w:r w:rsidRPr="00F4412F">
              <w:rPr>
                <w:rFonts w:ascii="Times New Roman" w:hAnsi="Times New Roman" w:cs="Times New Roman"/>
              </w:rPr>
              <w:t>O (3:1)</w:t>
            </w:r>
          </w:p>
        </w:tc>
        <w:tc>
          <w:tcPr>
            <w:tcW w:w="1270" w:type="dxa"/>
            <w:tcBorders>
              <w:top w:val="nil"/>
              <w:left w:val="nil"/>
              <w:bottom w:val="nil"/>
              <w:right w:val="nil"/>
            </w:tcBorders>
            <w:vAlign w:val="center"/>
          </w:tcPr>
          <w:p w14:paraId="34B61A5F"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100 (96)</w:t>
            </w:r>
            <w:r w:rsidRPr="00F4412F">
              <w:rPr>
                <w:rFonts w:ascii="Times New Roman" w:hAnsi="Times New Roman" w:cs="Times New Roman"/>
                <w:i/>
                <w:vertAlign w:val="superscript"/>
              </w:rPr>
              <w:t>b</w:t>
            </w:r>
          </w:p>
        </w:tc>
      </w:tr>
      <w:tr w:rsidR="004B4A18" w:rsidRPr="00F4412F" w14:paraId="3C3DF176" w14:textId="77777777" w:rsidTr="00E724B6">
        <w:trPr>
          <w:jc w:val="center"/>
        </w:trPr>
        <w:tc>
          <w:tcPr>
            <w:tcW w:w="852" w:type="dxa"/>
            <w:tcBorders>
              <w:top w:val="nil"/>
              <w:left w:val="nil"/>
              <w:bottom w:val="nil"/>
              <w:right w:val="nil"/>
            </w:tcBorders>
            <w:vAlign w:val="center"/>
          </w:tcPr>
          <w:p w14:paraId="307657FE" w14:textId="77777777" w:rsidR="004B4A18" w:rsidRPr="00F4412F" w:rsidRDefault="00ED6B79" w:rsidP="00E724B6">
            <w:pPr>
              <w:pStyle w:val="NoSpacing"/>
              <w:rPr>
                <w:rFonts w:ascii="Times New Roman" w:hAnsi="Times New Roman" w:cs="Times New Roman"/>
                <w:b/>
              </w:rPr>
            </w:pPr>
            <w:r w:rsidRPr="00F4412F">
              <w:rPr>
                <w:rFonts w:ascii="Times New Roman" w:hAnsi="Times New Roman" w:cs="Times New Roman"/>
                <w:b/>
              </w:rPr>
              <w:t>200</w:t>
            </w:r>
          </w:p>
        </w:tc>
        <w:tc>
          <w:tcPr>
            <w:tcW w:w="1438" w:type="dxa"/>
            <w:tcBorders>
              <w:top w:val="nil"/>
              <w:left w:val="nil"/>
              <w:bottom w:val="nil"/>
              <w:right w:val="nil"/>
            </w:tcBorders>
            <w:vAlign w:val="center"/>
          </w:tcPr>
          <w:p w14:paraId="471A81F7" w14:textId="77777777" w:rsidR="004B4A18" w:rsidRPr="00F4412F" w:rsidRDefault="00CB4E11" w:rsidP="00E724B6">
            <w:pPr>
              <w:pStyle w:val="NoSpacing"/>
              <w:rPr>
                <w:rFonts w:ascii="Times New Roman" w:hAnsi="Times New Roman" w:cs="Times New Roman"/>
                <w:b/>
              </w:rPr>
            </w:pPr>
            <w:r w:rsidRPr="00F4412F">
              <w:rPr>
                <w:rFonts w:ascii="Times New Roman" w:hAnsi="Times New Roman" w:cs="Times New Roman"/>
                <w:b/>
              </w:rPr>
              <w:t>223</w:t>
            </w:r>
          </w:p>
        </w:tc>
        <w:tc>
          <w:tcPr>
            <w:tcW w:w="1011" w:type="dxa"/>
            <w:tcBorders>
              <w:top w:val="nil"/>
              <w:left w:val="nil"/>
              <w:bottom w:val="nil"/>
              <w:right w:val="nil"/>
            </w:tcBorders>
            <w:vAlign w:val="center"/>
          </w:tcPr>
          <w:p w14:paraId="5EF8C0A3" w14:textId="77777777" w:rsidR="004B4A18" w:rsidRPr="00F4412F" w:rsidRDefault="00CB4E11" w:rsidP="00E724B6">
            <w:pPr>
              <w:pStyle w:val="NoSpacing"/>
              <w:rPr>
                <w:rFonts w:ascii="Times New Roman" w:hAnsi="Times New Roman" w:cs="Times New Roman"/>
                <w:b/>
              </w:rPr>
            </w:pPr>
            <w:r w:rsidRPr="00F4412F">
              <w:rPr>
                <w:rFonts w:ascii="Times New Roman" w:hAnsi="Times New Roman" w:cs="Times New Roman"/>
                <w:b/>
              </w:rPr>
              <w:t>224</w:t>
            </w:r>
          </w:p>
        </w:tc>
        <w:tc>
          <w:tcPr>
            <w:tcW w:w="791" w:type="dxa"/>
            <w:tcBorders>
              <w:top w:val="nil"/>
              <w:left w:val="nil"/>
              <w:bottom w:val="nil"/>
              <w:right w:val="nil"/>
            </w:tcBorders>
            <w:vAlign w:val="center"/>
          </w:tcPr>
          <w:p w14:paraId="08031A3D"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16 h</w:t>
            </w:r>
          </w:p>
        </w:tc>
        <w:tc>
          <w:tcPr>
            <w:tcW w:w="840" w:type="dxa"/>
            <w:tcBorders>
              <w:top w:val="nil"/>
              <w:left w:val="nil"/>
              <w:bottom w:val="nil"/>
              <w:right w:val="nil"/>
            </w:tcBorders>
            <w:vAlign w:val="center"/>
          </w:tcPr>
          <w:p w14:paraId="7A1254A6"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50 °C</w:t>
            </w:r>
          </w:p>
        </w:tc>
        <w:tc>
          <w:tcPr>
            <w:tcW w:w="2025" w:type="dxa"/>
            <w:tcBorders>
              <w:top w:val="nil"/>
              <w:left w:val="nil"/>
              <w:bottom w:val="nil"/>
              <w:right w:val="nil"/>
            </w:tcBorders>
            <w:vAlign w:val="center"/>
          </w:tcPr>
          <w:p w14:paraId="2C4650E1"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ACN/H</w:t>
            </w:r>
            <w:r w:rsidRPr="00F4412F">
              <w:rPr>
                <w:rFonts w:ascii="Times New Roman" w:hAnsi="Times New Roman" w:cs="Times New Roman"/>
                <w:vertAlign w:val="subscript"/>
              </w:rPr>
              <w:t>2</w:t>
            </w:r>
            <w:r w:rsidRPr="00F4412F">
              <w:rPr>
                <w:rFonts w:ascii="Times New Roman" w:hAnsi="Times New Roman" w:cs="Times New Roman"/>
              </w:rPr>
              <w:t>O (3:1)</w:t>
            </w:r>
          </w:p>
        </w:tc>
        <w:tc>
          <w:tcPr>
            <w:tcW w:w="1270" w:type="dxa"/>
            <w:tcBorders>
              <w:top w:val="nil"/>
              <w:left w:val="nil"/>
              <w:bottom w:val="nil"/>
              <w:right w:val="nil"/>
            </w:tcBorders>
            <w:vAlign w:val="center"/>
          </w:tcPr>
          <w:p w14:paraId="209982DC"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100 (98)</w:t>
            </w:r>
            <w:r w:rsidRPr="00F4412F">
              <w:rPr>
                <w:rFonts w:ascii="Times New Roman" w:hAnsi="Times New Roman" w:cs="Times New Roman"/>
                <w:vertAlign w:val="superscript"/>
              </w:rPr>
              <w:t>b</w:t>
            </w:r>
          </w:p>
        </w:tc>
      </w:tr>
      <w:tr w:rsidR="004B4A18" w:rsidRPr="00F4412F" w14:paraId="776E5EC3" w14:textId="77777777" w:rsidTr="00E724B6">
        <w:trPr>
          <w:jc w:val="center"/>
        </w:trPr>
        <w:tc>
          <w:tcPr>
            <w:tcW w:w="852" w:type="dxa"/>
            <w:tcBorders>
              <w:top w:val="nil"/>
              <w:left w:val="nil"/>
              <w:bottom w:val="nil"/>
              <w:right w:val="nil"/>
            </w:tcBorders>
            <w:vAlign w:val="center"/>
          </w:tcPr>
          <w:p w14:paraId="2F6516E8" w14:textId="77777777" w:rsidR="004B4A18" w:rsidRPr="00F4412F" w:rsidRDefault="00ED6B79" w:rsidP="00E724B6">
            <w:pPr>
              <w:pStyle w:val="NoSpacing"/>
              <w:rPr>
                <w:rFonts w:ascii="Times New Roman" w:hAnsi="Times New Roman" w:cs="Times New Roman"/>
                <w:b/>
              </w:rPr>
            </w:pPr>
            <w:r w:rsidRPr="00F4412F">
              <w:rPr>
                <w:rFonts w:ascii="Times New Roman" w:hAnsi="Times New Roman" w:cs="Times New Roman"/>
                <w:b/>
              </w:rPr>
              <w:t>214</w:t>
            </w:r>
          </w:p>
        </w:tc>
        <w:tc>
          <w:tcPr>
            <w:tcW w:w="1438" w:type="dxa"/>
            <w:tcBorders>
              <w:top w:val="nil"/>
              <w:left w:val="nil"/>
              <w:bottom w:val="nil"/>
              <w:right w:val="nil"/>
            </w:tcBorders>
            <w:vAlign w:val="center"/>
          </w:tcPr>
          <w:p w14:paraId="542C905B" w14:textId="77777777" w:rsidR="004B4A18" w:rsidRPr="00F4412F" w:rsidRDefault="00CB4E11" w:rsidP="00E724B6">
            <w:pPr>
              <w:pStyle w:val="NoSpacing"/>
              <w:rPr>
                <w:rFonts w:ascii="Times New Roman" w:hAnsi="Times New Roman" w:cs="Times New Roman"/>
                <w:b/>
              </w:rPr>
            </w:pPr>
            <w:r w:rsidRPr="00F4412F">
              <w:rPr>
                <w:rFonts w:ascii="Times New Roman" w:hAnsi="Times New Roman" w:cs="Times New Roman"/>
                <w:b/>
              </w:rPr>
              <w:t>223</w:t>
            </w:r>
          </w:p>
        </w:tc>
        <w:tc>
          <w:tcPr>
            <w:tcW w:w="1011" w:type="dxa"/>
            <w:tcBorders>
              <w:top w:val="nil"/>
              <w:left w:val="nil"/>
              <w:bottom w:val="nil"/>
              <w:right w:val="nil"/>
            </w:tcBorders>
            <w:vAlign w:val="center"/>
          </w:tcPr>
          <w:p w14:paraId="4CAAD73D" w14:textId="77777777" w:rsidR="004B4A18" w:rsidRPr="00F4412F" w:rsidRDefault="00CB4E11" w:rsidP="00E724B6">
            <w:pPr>
              <w:pStyle w:val="NoSpacing"/>
              <w:rPr>
                <w:rFonts w:ascii="Times New Roman" w:hAnsi="Times New Roman" w:cs="Times New Roman"/>
                <w:b/>
              </w:rPr>
            </w:pPr>
            <w:r w:rsidRPr="00F4412F">
              <w:rPr>
                <w:rFonts w:ascii="Times New Roman" w:hAnsi="Times New Roman" w:cs="Times New Roman"/>
                <w:b/>
              </w:rPr>
              <w:t>225</w:t>
            </w:r>
          </w:p>
        </w:tc>
        <w:tc>
          <w:tcPr>
            <w:tcW w:w="791" w:type="dxa"/>
            <w:tcBorders>
              <w:top w:val="nil"/>
              <w:left w:val="nil"/>
              <w:bottom w:val="nil"/>
              <w:right w:val="nil"/>
            </w:tcBorders>
            <w:vAlign w:val="center"/>
          </w:tcPr>
          <w:p w14:paraId="51101361"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16 h</w:t>
            </w:r>
          </w:p>
        </w:tc>
        <w:tc>
          <w:tcPr>
            <w:tcW w:w="840" w:type="dxa"/>
            <w:tcBorders>
              <w:top w:val="nil"/>
              <w:left w:val="nil"/>
              <w:bottom w:val="nil"/>
              <w:right w:val="nil"/>
            </w:tcBorders>
            <w:vAlign w:val="center"/>
          </w:tcPr>
          <w:p w14:paraId="70C4505E"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50 °C</w:t>
            </w:r>
          </w:p>
        </w:tc>
        <w:tc>
          <w:tcPr>
            <w:tcW w:w="2025" w:type="dxa"/>
            <w:tcBorders>
              <w:top w:val="nil"/>
              <w:left w:val="nil"/>
              <w:bottom w:val="nil"/>
              <w:right w:val="nil"/>
            </w:tcBorders>
            <w:vAlign w:val="center"/>
          </w:tcPr>
          <w:p w14:paraId="364C2813"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MeOH</w:t>
            </w:r>
          </w:p>
        </w:tc>
        <w:tc>
          <w:tcPr>
            <w:tcW w:w="1270" w:type="dxa"/>
            <w:tcBorders>
              <w:top w:val="nil"/>
              <w:left w:val="nil"/>
              <w:bottom w:val="nil"/>
              <w:right w:val="nil"/>
            </w:tcBorders>
            <w:vAlign w:val="center"/>
          </w:tcPr>
          <w:p w14:paraId="22AA398B"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100 (95)</w:t>
            </w:r>
            <w:r w:rsidRPr="00F4412F">
              <w:rPr>
                <w:rFonts w:ascii="Times New Roman" w:hAnsi="Times New Roman" w:cs="Times New Roman"/>
                <w:i/>
                <w:vertAlign w:val="superscript"/>
              </w:rPr>
              <w:t>b</w:t>
            </w:r>
          </w:p>
        </w:tc>
      </w:tr>
      <w:tr w:rsidR="004B4A18" w:rsidRPr="00F4412F" w14:paraId="4E1FCBFF" w14:textId="77777777" w:rsidTr="00E724B6">
        <w:trPr>
          <w:jc w:val="center"/>
        </w:trPr>
        <w:tc>
          <w:tcPr>
            <w:tcW w:w="852" w:type="dxa"/>
            <w:tcBorders>
              <w:top w:val="nil"/>
              <w:left w:val="nil"/>
              <w:bottom w:val="nil"/>
              <w:right w:val="nil"/>
            </w:tcBorders>
            <w:vAlign w:val="center"/>
          </w:tcPr>
          <w:p w14:paraId="603653CD" w14:textId="77777777" w:rsidR="004B4A18" w:rsidRPr="00F4412F" w:rsidRDefault="00ED6B79" w:rsidP="00E724B6">
            <w:pPr>
              <w:pStyle w:val="NoSpacing"/>
              <w:rPr>
                <w:rFonts w:ascii="Times New Roman" w:hAnsi="Times New Roman" w:cs="Times New Roman"/>
                <w:b/>
              </w:rPr>
            </w:pPr>
            <w:r w:rsidRPr="00F4412F">
              <w:rPr>
                <w:rFonts w:ascii="Times New Roman" w:hAnsi="Times New Roman" w:cs="Times New Roman"/>
                <w:b/>
              </w:rPr>
              <w:t>216</w:t>
            </w:r>
          </w:p>
        </w:tc>
        <w:tc>
          <w:tcPr>
            <w:tcW w:w="1438" w:type="dxa"/>
            <w:tcBorders>
              <w:top w:val="nil"/>
              <w:left w:val="nil"/>
              <w:bottom w:val="nil"/>
              <w:right w:val="nil"/>
            </w:tcBorders>
            <w:vAlign w:val="center"/>
          </w:tcPr>
          <w:p w14:paraId="1F39CE25" w14:textId="77777777" w:rsidR="004B4A18" w:rsidRPr="00F4412F" w:rsidRDefault="00CB4E11" w:rsidP="00E724B6">
            <w:pPr>
              <w:pStyle w:val="NoSpacing"/>
              <w:rPr>
                <w:rFonts w:ascii="Times New Roman" w:hAnsi="Times New Roman" w:cs="Times New Roman"/>
                <w:b/>
              </w:rPr>
            </w:pPr>
            <w:r w:rsidRPr="00F4412F">
              <w:rPr>
                <w:rFonts w:ascii="Times New Roman" w:hAnsi="Times New Roman" w:cs="Times New Roman"/>
                <w:b/>
              </w:rPr>
              <w:t>223</w:t>
            </w:r>
          </w:p>
        </w:tc>
        <w:tc>
          <w:tcPr>
            <w:tcW w:w="1011" w:type="dxa"/>
            <w:tcBorders>
              <w:top w:val="nil"/>
              <w:left w:val="nil"/>
              <w:bottom w:val="nil"/>
              <w:right w:val="nil"/>
            </w:tcBorders>
            <w:vAlign w:val="center"/>
          </w:tcPr>
          <w:p w14:paraId="07A61FC9" w14:textId="77777777" w:rsidR="004B4A18" w:rsidRPr="00F4412F" w:rsidRDefault="00CB4E11" w:rsidP="00E724B6">
            <w:pPr>
              <w:pStyle w:val="NoSpacing"/>
              <w:rPr>
                <w:rFonts w:ascii="Times New Roman" w:hAnsi="Times New Roman" w:cs="Times New Roman"/>
                <w:b/>
              </w:rPr>
            </w:pPr>
            <w:r w:rsidRPr="00F4412F">
              <w:rPr>
                <w:rFonts w:ascii="Times New Roman" w:hAnsi="Times New Roman" w:cs="Times New Roman"/>
                <w:b/>
              </w:rPr>
              <w:t>226</w:t>
            </w:r>
          </w:p>
        </w:tc>
        <w:tc>
          <w:tcPr>
            <w:tcW w:w="791" w:type="dxa"/>
            <w:tcBorders>
              <w:top w:val="nil"/>
              <w:left w:val="nil"/>
              <w:bottom w:val="nil"/>
              <w:right w:val="nil"/>
            </w:tcBorders>
            <w:vAlign w:val="center"/>
          </w:tcPr>
          <w:p w14:paraId="0B1E1A4B"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16 h</w:t>
            </w:r>
          </w:p>
        </w:tc>
        <w:tc>
          <w:tcPr>
            <w:tcW w:w="840" w:type="dxa"/>
            <w:tcBorders>
              <w:top w:val="nil"/>
              <w:left w:val="nil"/>
              <w:bottom w:val="nil"/>
              <w:right w:val="nil"/>
            </w:tcBorders>
            <w:vAlign w:val="center"/>
          </w:tcPr>
          <w:p w14:paraId="1CE37289"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50 °C</w:t>
            </w:r>
          </w:p>
        </w:tc>
        <w:tc>
          <w:tcPr>
            <w:tcW w:w="2025" w:type="dxa"/>
            <w:tcBorders>
              <w:top w:val="nil"/>
              <w:left w:val="nil"/>
              <w:bottom w:val="nil"/>
              <w:right w:val="nil"/>
            </w:tcBorders>
            <w:vAlign w:val="center"/>
          </w:tcPr>
          <w:p w14:paraId="5CADA997"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MeOH</w:t>
            </w:r>
          </w:p>
        </w:tc>
        <w:tc>
          <w:tcPr>
            <w:tcW w:w="1270" w:type="dxa"/>
            <w:tcBorders>
              <w:top w:val="nil"/>
              <w:left w:val="nil"/>
              <w:bottom w:val="nil"/>
              <w:right w:val="nil"/>
            </w:tcBorders>
            <w:vAlign w:val="center"/>
          </w:tcPr>
          <w:p w14:paraId="0D4FEC10"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100 (95)</w:t>
            </w:r>
            <w:r w:rsidRPr="00F4412F">
              <w:rPr>
                <w:rFonts w:ascii="Times New Roman" w:hAnsi="Times New Roman" w:cs="Times New Roman"/>
                <w:i/>
                <w:vertAlign w:val="superscript"/>
              </w:rPr>
              <w:t>b</w:t>
            </w:r>
          </w:p>
        </w:tc>
      </w:tr>
      <w:tr w:rsidR="004B4A18" w:rsidRPr="00F4412F" w14:paraId="3BC10908" w14:textId="77777777" w:rsidTr="00E724B6">
        <w:trPr>
          <w:jc w:val="center"/>
        </w:trPr>
        <w:tc>
          <w:tcPr>
            <w:tcW w:w="852" w:type="dxa"/>
            <w:tcBorders>
              <w:top w:val="nil"/>
              <w:left w:val="nil"/>
              <w:bottom w:val="single" w:sz="4" w:space="0" w:color="auto"/>
              <w:right w:val="nil"/>
            </w:tcBorders>
            <w:vAlign w:val="center"/>
          </w:tcPr>
          <w:p w14:paraId="34E1D998" w14:textId="77777777" w:rsidR="004B4A18" w:rsidRPr="00F4412F" w:rsidRDefault="00ED6B79" w:rsidP="00E724B6">
            <w:pPr>
              <w:pStyle w:val="NoSpacing"/>
              <w:rPr>
                <w:rFonts w:ascii="Times New Roman" w:hAnsi="Times New Roman" w:cs="Times New Roman"/>
                <w:b/>
              </w:rPr>
            </w:pPr>
            <w:r w:rsidRPr="00F4412F">
              <w:rPr>
                <w:rFonts w:ascii="Times New Roman" w:hAnsi="Times New Roman" w:cs="Times New Roman"/>
                <w:b/>
              </w:rPr>
              <w:t>200</w:t>
            </w:r>
          </w:p>
        </w:tc>
        <w:tc>
          <w:tcPr>
            <w:tcW w:w="1438" w:type="dxa"/>
            <w:tcBorders>
              <w:top w:val="nil"/>
              <w:left w:val="nil"/>
              <w:bottom w:val="single" w:sz="4" w:space="0" w:color="auto"/>
              <w:right w:val="nil"/>
            </w:tcBorders>
            <w:vAlign w:val="center"/>
          </w:tcPr>
          <w:p w14:paraId="57655B88" w14:textId="77777777" w:rsidR="004B4A18" w:rsidRPr="00F4412F" w:rsidRDefault="00CB4E11" w:rsidP="00E724B6">
            <w:pPr>
              <w:pStyle w:val="NoSpacing"/>
              <w:rPr>
                <w:rFonts w:ascii="Times New Roman" w:hAnsi="Times New Roman" w:cs="Times New Roman"/>
                <w:b/>
              </w:rPr>
            </w:pPr>
            <w:r w:rsidRPr="00F4412F">
              <w:rPr>
                <w:rFonts w:ascii="Times New Roman" w:hAnsi="Times New Roman" w:cs="Times New Roman"/>
                <w:b/>
              </w:rPr>
              <w:t>227</w:t>
            </w:r>
          </w:p>
        </w:tc>
        <w:tc>
          <w:tcPr>
            <w:tcW w:w="1011" w:type="dxa"/>
            <w:tcBorders>
              <w:top w:val="nil"/>
              <w:left w:val="nil"/>
              <w:bottom w:val="single" w:sz="4" w:space="0" w:color="auto"/>
              <w:right w:val="nil"/>
            </w:tcBorders>
            <w:vAlign w:val="center"/>
          </w:tcPr>
          <w:p w14:paraId="66755CE7" w14:textId="77777777" w:rsidR="004B4A18" w:rsidRPr="00F4412F" w:rsidRDefault="00CB4E11" w:rsidP="00E724B6">
            <w:pPr>
              <w:pStyle w:val="NoSpacing"/>
              <w:rPr>
                <w:rFonts w:ascii="Times New Roman" w:hAnsi="Times New Roman" w:cs="Times New Roman"/>
                <w:b/>
              </w:rPr>
            </w:pPr>
            <w:r w:rsidRPr="00F4412F">
              <w:rPr>
                <w:rFonts w:ascii="Times New Roman" w:hAnsi="Times New Roman" w:cs="Times New Roman"/>
                <w:b/>
              </w:rPr>
              <w:t>228</w:t>
            </w:r>
          </w:p>
        </w:tc>
        <w:tc>
          <w:tcPr>
            <w:tcW w:w="791" w:type="dxa"/>
            <w:tcBorders>
              <w:top w:val="nil"/>
              <w:left w:val="nil"/>
              <w:bottom w:val="single" w:sz="4" w:space="0" w:color="auto"/>
              <w:right w:val="nil"/>
            </w:tcBorders>
            <w:vAlign w:val="center"/>
          </w:tcPr>
          <w:p w14:paraId="3F79E45B"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16 h</w:t>
            </w:r>
          </w:p>
        </w:tc>
        <w:tc>
          <w:tcPr>
            <w:tcW w:w="840" w:type="dxa"/>
            <w:tcBorders>
              <w:top w:val="nil"/>
              <w:left w:val="nil"/>
              <w:bottom w:val="single" w:sz="4" w:space="0" w:color="auto"/>
              <w:right w:val="nil"/>
            </w:tcBorders>
            <w:vAlign w:val="center"/>
          </w:tcPr>
          <w:p w14:paraId="423A5A1D"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rt</w:t>
            </w:r>
          </w:p>
        </w:tc>
        <w:tc>
          <w:tcPr>
            <w:tcW w:w="2025" w:type="dxa"/>
            <w:tcBorders>
              <w:top w:val="nil"/>
              <w:left w:val="nil"/>
              <w:bottom w:val="single" w:sz="4" w:space="0" w:color="auto"/>
              <w:right w:val="nil"/>
            </w:tcBorders>
            <w:vAlign w:val="center"/>
          </w:tcPr>
          <w:p w14:paraId="539FE952"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MeOH</w:t>
            </w:r>
          </w:p>
        </w:tc>
        <w:tc>
          <w:tcPr>
            <w:tcW w:w="1270" w:type="dxa"/>
            <w:tcBorders>
              <w:top w:val="nil"/>
              <w:left w:val="nil"/>
              <w:bottom w:val="single" w:sz="4" w:space="0" w:color="auto"/>
              <w:right w:val="nil"/>
            </w:tcBorders>
            <w:vAlign w:val="center"/>
          </w:tcPr>
          <w:p w14:paraId="38C6C003" w14:textId="77777777" w:rsidR="004B4A18" w:rsidRPr="00F4412F" w:rsidRDefault="004B4A18" w:rsidP="00E724B6">
            <w:pPr>
              <w:pStyle w:val="NoSpacing"/>
              <w:rPr>
                <w:rFonts w:ascii="Times New Roman" w:hAnsi="Times New Roman" w:cs="Times New Roman"/>
              </w:rPr>
            </w:pPr>
            <w:r w:rsidRPr="00F4412F">
              <w:rPr>
                <w:rFonts w:ascii="Times New Roman" w:hAnsi="Times New Roman" w:cs="Times New Roman"/>
              </w:rPr>
              <w:t>98</w:t>
            </w:r>
          </w:p>
        </w:tc>
      </w:tr>
    </w:tbl>
    <w:p w14:paraId="77845EDB" w14:textId="77777777" w:rsidR="004B4A18" w:rsidRPr="00F4412F" w:rsidRDefault="004B4A18" w:rsidP="00A4183E">
      <w:pPr>
        <w:spacing w:before="100" w:line="240" w:lineRule="auto"/>
        <w:ind w:firstLine="0"/>
        <w:rPr>
          <w:rFonts w:cs="Times New Roman"/>
          <w:sz w:val="20"/>
          <w:szCs w:val="20"/>
        </w:rPr>
      </w:pPr>
      <w:r w:rsidRPr="00F4412F">
        <w:rPr>
          <w:rFonts w:cs="Times New Roman"/>
          <w:i/>
          <w:sz w:val="20"/>
          <w:szCs w:val="20"/>
          <w:vertAlign w:val="superscript"/>
        </w:rPr>
        <w:t>a</w:t>
      </w:r>
      <w:r w:rsidRPr="00F4412F">
        <w:rPr>
          <w:rFonts w:cs="Times New Roman"/>
          <w:sz w:val="20"/>
          <w:szCs w:val="20"/>
        </w:rPr>
        <w:t xml:space="preserve"> Based on </w:t>
      </w:r>
      <w:r w:rsidRPr="00F4412F">
        <w:rPr>
          <w:rFonts w:cs="Times New Roman"/>
          <w:sz w:val="20"/>
          <w:szCs w:val="20"/>
          <w:vertAlign w:val="superscript"/>
        </w:rPr>
        <w:t>1</w:t>
      </w:r>
      <w:r w:rsidRPr="00F4412F">
        <w:rPr>
          <w:rFonts w:cs="Times New Roman"/>
          <w:sz w:val="20"/>
          <w:szCs w:val="20"/>
        </w:rPr>
        <w:t>H NMR. Yields for the products purified on a silica gel column are in parenthesis.</w:t>
      </w:r>
    </w:p>
    <w:p w14:paraId="2C37E76E" w14:textId="77777777" w:rsidR="004B4A18" w:rsidRPr="00F4412F" w:rsidRDefault="004B4A18" w:rsidP="00A4183E">
      <w:pPr>
        <w:spacing w:after="100" w:line="240" w:lineRule="auto"/>
        <w:ind w:firstLine="0"/>
        <w:rPr>
          <w:rFonts w:cs="Times New Roman"/>
          <w:sz w:val="20"/>
          <w:szCs w:val="20"/>
        </w:rPr>
      </w:pPr>
      <w:r w:rsidRPr="00F4412F">
        <w:rPr>
          <w:rFonts w:cs="Times New Roman"/>
          <w:i/>
          <w:sz w:val="20"/>
          <w:szCs w:val="20"/>
          <w:vertAlign w:val="superscript"/>
        </w:rPr>
        <w:t>b</w:t>
      </w:r>
      <w:r w:rsidRPr="00F4412F">
        <w:rPr>
          <w:rFonts w:cs="Times New Roman"/>
          <w:sz w:val="20"/>
          <w:szCs w:val="20"/>
        </w:rPr>
        <w:t xml:space="preserve"> Purified by RP HPLC</w:t>
      </w:r>
    </w:p>
    <w:p w14:paraId="77B621C7" w14:textId="77777777" w:rsidR="004B4A18" w:rsidRPr="00F4412F" w:rsidRDefault="004B4A18" w:rsidP="00A4183E">
      <w:pPr>
        <w:pStyle w:val="Caption"/>
        <w:spacing w:after="200" w:line="240" w:lineRule="auto"/>
        <w:ind w:firstLine="0"/>
        <w:jc w:val="center"/>
        <w:rPr>
          <w:rFonts w:cs="Times New Roman"/>
          <w:color w:val="auto"/>
        </w:rPr>
      </w:pPr>
      <w:bookmarkStart w:id="135" w:name="_Toc424135100"/>
      <w:r w:rsidRPr="00F4412F">
        <w:rPr>
          <w:rFonts w:cs="Times New Roman"/>
          <w:color w:val="auto"/>
        </w:rPr>
        <w:t xml:space="preserve">Table </w:t>
      </w:r>
      <w:r w:rsidR="009B0E47" w:rsidRPr="00F4412F">
        <w:rPr>
          <w:rFonts w:cs="Times New Roman"/>
          <w:color w:val="auto"/>
        </w:rPr>
        <w:fldChar w:fldCharType="begin"/>
      </w:r>
      <w:r w:rsidR="009B0E47" w:rsidRPr="00F4412F">
        <w:rPr>
          <w:rFonts w:cs="Times New Roman"/>
          <w:color w:val="auto"/>
        </w:rPr>
        <w:instrText xml:space="preserve"> SEQ Table \* ARABIC </w:instrText>
      </w:r>
      <w:r w:rsidR="009B0E47" w:rsidRPr="00F4412F">
        <w:rPr>
          <w:rFonts w:cs="Times New Roman"/>
          <w:color w:val="auto"/>
        </w:rPr>
        <w:fldChar w:fldCharType="separate"/>
      </w:r>
      <w:r w:rsidR="00FE6225">
        <w:rPr>
          <w:rFonts w:cs="Times New Roman"/>
          <w:noProof/>
          <w:color w:val="auto"/>
        </w:rPr>
        <w:t>2</w:t>
      </w:r>
      <w:r w:rsidR="009B0E47" w:rsidRPr="00F4412F">
        <w:rPr>
          <w:rFonts w:cs="Times New Roman"/>
          <w:color w:val="auto"/>
        </w:rPr>
        <w:fldChar w:fldCharType="end"/>
      </w:r>
      <w:r w:rsidRPr="00F4412F">
        <w:rPr>
          <w:rFonts w:cs="Times New Roman"/>
          <w:color w:val="auto"/>
        </w:rPr>
        <w:t xml:space="preserve">. </w:t>
      </w:r>
      <w:r w:rsidRPr="00F4412F">
        <w:rPr>
          <w:rFonts w:cs="Times New Roman"/>
          <w:b w:val="0"/>
          <w:color w:val="auto"/>
        </w:rPr>
        <w:t>Summary of the click reaction conditions between 8-azido adenine nucleosides and cyclooctynes</w:t>
      </w:r>
      <w:bookmarkEnd w:id="135"/>
    </w:p>
    <w:p w14:paraId="213ABFB0" w14:textId="77777777" w:rsidR="00C9115C" w:rsidRPr="00F4412F" w:rsidRDefault="00C9115C" w:rsidP="0003722B">
      <w:pPr>
        <w:pStyle w:val="Heading3"/>
        <w:keepNext w:val="0"/>
        <w:keepLines w:val="0"/>
        <w:widowControl w:val="0"/>
        <w:numPr>
          <w:ilvl w:val="2"/>
          <w:numId w:val="22"/>
        </w:numPr>
        <w:spacing w:before="0"/>
        <w:rPr>
          <w:rFonts w:ascii="Times New Roman" w:hAnsi="Times New Roman" w:cs="Times New Roman"/>
          <w:color w:val="auto"/>
        </w:rPr>
      </w:pPr>
      <w:bookmarkStart w:id="136" w:name="_Toc423960691"/>
      <w:bookmarkStart w:id="137" w:name="_Toc423961050"/>
      <w:r w:rsidRPr="00F4412F">
        <w:rPr>
          <w:rFonts w:ascii="Times New Roman" w:hAnsi="Times New Roman" w:cs="Times New Roman"/>
          <w:color w:val="auto"/>
        </w:rPr>
        <w:t xml:space="preserve">SPAAC </w:t>
      </w:r>
      <w:r w:rsidR="00974D75" w:rsidRPr="00F4412F">
        <w:rPr>
          <w:rFonts w:ascii="Times New Roman" w:hAnsi="Times New Roman" w:cs="Times New Roman"/>
          <w:color w:val="auto"/>
        </w:rPr>
        <w:t>of 2-Azidoa</w:t>
      </w:r>
      <w:r w:rsidRPr="00F4412F">
        <w:rPr>
          <w:rFonts w:ascii="Times New Roman" w:hAnsi="Times New Roman" w:cs="Times New Roman"/>
          <w:color w:val="auto"/>
        </w:rPr>
        <w:t>denosine</w:t>
      </w:r>
      <w:bookmarkEnd w:id="136"/>
      <w:bookmarkEnd w:id="137"/>
      <w:r w:rsidRPr="00F4412F">
        <w:rPr>
          <w:rFonts w:ascii="Times New Roman" w:hAnsi="Times New Roman" w:cs="Times New Roman"/>
          <w:color w:val="auto"/>
        </w:rPr>
        <w:t xml:space="preserve"> </w:t>
      </w:r>
    </w:p>
    <w:p w14:paraId="65D88818" w14:textId="77777777" w:rsidR="00CC2323" w:rsidRPr="00F4412F" w:rsidRDefault="00CC2323" w:rsidP="00D770A3">
      <w:pPr>
        <w:rPr>
          <w:rFonts w:cs="Times New Roman"/>
        </w:rPr>
      </w:pPr>
      <w:r w:rsidRPr="00F4412F">
        <w:rPr>
          <w:rFonts w:cs="Times New Roman"/>
        </w:rPr>
        <w:t>The CuAAC for the introduction of 1,2,3-triazole at the C8 position or on the sugar in the adenosine scaffold is very popular;</w:t>
      </w:r>
      <w:r w:rsidR="004E3BEA" w:rsidRPr="00F4412F">
        <w:rPr>
          <w:rFonts w:cs="Times New Roman"/>
        </w:rPr>
        <w:t xml:space="preserve"> however,</w:t>
      </w:r>
      <w:r w:rsidRPr="00F4412F">
        <w:rPr>
          <w:rFonts w:cs="Times New Roman"/>
        </w:rPr>
        <w:t xml:space="preserve"> CuAAC on 2-azido</w:t>
      </w:r>
      <w:r w:rsidR="004E3BEA" w:rsidRPr="00F4412F">
        <w:rPr>
          <w:rFonts w:cs="Times New Roman"/>
        </w:rPr>
        <w:t xml:space="preserve"> adenine nucleosides (</w:t>
      </w:r>
      <w:r w:rsidR="00F62392">
        <w:rPr>
          <w:rFonts w:cs="Times New Roman"/>
        </w:rPr>
        <w:t>e.g.,</w:t>
      </w:r>
      <w:r w:rsidRPr="00F4412F">
        <w:rPr>
          <w:rFonts w:cs="Times New Roman"/>
        </w:rPr>
        <w:t xml:space="preserve"> </w:t>
      </w:r>
      <w:r w:rsidRPr="00F4412F">
        <w:rPr>
          <w:rFonts w:cs="Times New Roman"/>
          <w:b/>
        </w:rPr>
        <w:t>201</w:t>
      </w:r>
      <w:r w:rsidR="004E3BEA" w:rsidRPr="00F4412F">
        <w:rPr>
          <w:rFonts w:cs="Times New Roman"/>
        </w:rPr>
        <w:t>)</w:t>
      </w:r>
      <w:r w:rsidRPr="00F4412F">
        <w:rPr>
          <w:rFonts w:cs="Times New Roman"/>
        </w:rPr>
        <w:t xml:space="preserve"> is sparsely known with very few examples </w:t>
      </w:r>
      <w:r w:rsidR="004E3BEA" w:rsidRPr="00F4412F">
        <w:rPr>
          <w:rFonts w:cs="Times New Roman"/>
        </w:rPr>
        <w:t>shown</w:t>
      </w:r>
      <w:r w:rsidRPr="00F4412F">
        <w:rPr>
          <w:rFonts w:cs="Times New Roman"/>
        </w:rPr>
        <w:t xml:space="preserve"> </w:t>
      </w:r>
      <w:r w:rsidR="00E33CDF" w:rsidRPr="00F4412F">
        <w:rPr>
          <w:rFonts w:cs="Times New Roman"/>
        </w:rPr>
        <w:t xml:space="preserve">in </w:t>
      </w:r>
      <w:r w:rsidRPr="00F4412F">
        <w:rPr>
          <w:rFonts w:cs="Times New Roman"/>
        </w:rPr>
        <w:t>literature.</w:t>
      </w:r>
      <w:r w:rsidRPr="00F4412F">
        <w:rPr>
          <w:rFonts w:cs="Times New Roman"/>
        </w:rPr>
        <w:fldChar w:fldCharType="begin">
          <w:fldData xml:space="preserve">PEVuZE5vdGU+PENpdGU+PEF1dGhvcj5Db3N5bjwvQXV0aG9yPjxZZWFyPjIwMDY8L1llYXI+PFJl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</w:fldData>
        </w:fldChar>
      </w:r>
      <w:r w:rsidR="00762722">
        <w:rPr>
          <w:rFonts w:cs="Times New Roman"/>
        </w:rPr>
        <w:instrText xml:space="preserve"> ADDIN EN.CITE </w:instrText>
      </w:r>
      <w:r w:rsidR="00762722">
        <w:rPr>
          <w:rFonts w:cs="Times New Roman"/>
        </w:rPr>
        <w:fldChar w:fldCharType="begin">
          <w:fldData xml:space="preserve">PEVuZE5vdGU+PENpdGU+PEF1dGhvcj5Db3N5bjwvQXV0aG9yPjxZZWFyPjIwMDY8L1llYXI+PFJl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Pr="00F4412F">
        <w:rPr>
          <w:rFonts w:cs="Times New Roman"/>
        </w:rPr>
      </w:r>
      <w:r w:rsidRPr="00F4412F">
        <w:rPr>
          <w:rFonts w:cs="Times New Roman"/>
        </w:rPr>
        <w:fldChar w:fldCharType="separate"/>
      </w:r>
      <w:hyperlink w:anchor="_ENREF_105" w:tooltip="Cosyn, 2006 #651" w:history="1">
        <w:r w:rsidR="00762722" w:rsidRPr="00762722">
          <w:rPr>
            <w:rFonts w:cs="Times New Roman"/>
            <w:noProof/>
            <w:vertAlign w:val="superscript"/>
          </w:rPr>
          <w:t>105-107</w:t>
        </w:r>
      </w:hyperlink>
      <w:r w:rsidR="00762722" w:rsidRPr="00762722">
        <w:rPr>
          <w:rFonts w:cs="Times New Roman"/>
          <w:noProof/>
          <w:vertAlign w:val="superscript"/>
        </w:rPr>
        <w:t xml:space="preserve">, </w:t>
      </w:r>
      <w:hyperlink w:anchor="_ENREF_253" w:tooltip="Kovalovs, 2013 #956" w:history="1">
        <w:r w:rsidR="00762722" w:rsidRPr="00762722">
          <w:rPr>
            <w:rFonts w:cs="Times New Roman"/>
            <w:noProof/>
            <w:vertAlign w:val="superscript"/>
          </w:rPr>
          <w:t>253</w:t>
        </w:r>
      </w:hyperlink>
      <w:r w:rsidRPr="00F4412F">
        <w:rPr>
          <w:rFonts w:cs="Times New Roman"/>
        </w:rPr>
        <w:fldChar w:fldCharType="end"/>
      </w:r>
      <w:r w:rsidRPr="00F4412F">
        <w:rPr>
          <w:rFonts w:cs="Times New Roman"/>
        </w:rPr>
        <w:t xml:space="preserve"> </w:t>
      </w:r>
      <w:r w:rsidR="00B9193F" w:rsidRPr="00F4412F">
        <w:rPr>
          <w:rFonts w:cs="Times New Roman"/>
        </w:rPr>
        <w:t>Moreover, the SPAAC reaction</w:t>
      </w:r>
      <w:r w:rsidR="00451CB0" w:rsidRPr="00F4412F">
        <w:rPr>
          <w:rFonts w:cs="Times New Roman"/>
        </w:rPr>
        <w:t xml:space="preserve"> of</w:t>
      </w:r>
      <w:r w:rsidR="00B9193F" w:rsidRPr="00F4412F">
        <w:rPr>
          <w:rFonts w:cs="Times New Roman"/>
        </w:rPr>
        <w:t xml:space="preserve"> 2-azidoadenosine </w:t>
      </w:r>
      <w:r w:rsidR="00B9193F" w:rsidRPr="00F4412F">
        <w:rPr>
          <w:rFonts w:cs="Times New Roman"/>
          <w:b/>
        </w:rPr>
        <w:t>201</w:t>
      </w:r>
      <w:r w:rsidR="00B9193F" w:rsidRPr="00F4412F">
        <w:rPr>
          <w:rFonts w:cs="Times New Roman"/>
        </w:rPr>
        <w:t xml:space="preserve"> is </w:t>
      </w:r>
      <w:r w:rsidR="00E33CDF" w:rsidRPr="00F4412F">
        <w:rPr>
          <w:rFonts w:cs="Times New Roman"/>
        </w:rPr>
        <w:t>currently</w:t>
      </w:r>
      <w:r w:rsidR="004E3BEA" w:rsidRPr="00F4412F">
        <w:rPr>
          <w:rFonts w:cs="Times New Roman"/>
        </w:rPr>
        <w:t xml:space="preserve"> </w:t>
      </w:r>
      <w:r w:rsidR="00B9193F" w:rsidRPr="00F4412F">
        <w:rPr>
          <w:rFonts w:cs="Times New Roman"/>
        </w:rPr>
        <w:t xml:space="preserve">unknown. </w:t>
      </w:r>
    </w:p>
    <w:p w14:paraId="3EE9F3A9" w14:textId="77777777" w:rsidR="00F47A35" w:rsidRPr="00F4412F" w:rsidRDefault="00F47A35" w:rsidP="0003722B">
      <w:pPr>
        <w:pStyle w:val="Heading4"/>
        <w:keepNext w:val="0"/>
        <w:keepLines w:val="0"/>
        <w:widowControl w:val="0"/>
        <w:numPr>
          <w:ilvl w:val="3"/>
          <w:numId w:val="22"/>
        </w:numPr>
        <w:spacing w:before="0"/>
        <w:rPr>
          <w:rFonts w:ascii="Times New Roman" w:hAnsi="Times New Roman" w:cs="Times New Roman"/>
          <w:color w:val="auto"/>
        </w:rPr>
      </w:pPr>
      <w:bookmarkStart w:id="138" w:name="_Toc423960692"/>
      <w:r w:rsidRPr="00F4412F">
        <w:rPr>
          <w:rFonts w:ascii="Times New Roman" w:hAnsi="Times New Roman" w:cs="Times New Roman"/>
          <w:color w:val="auto"/>
        </w:rPr>
        <w:t>Preparation of Substrates</w:t>
      </w:r>
      <w:bookmarkEnd w:id="138"/>
    </w:p>
    <w:p w14:paraId="3035664C" w14:textId="77777777" w:rsidR="0058146B" w:rsidRPr="00F4412F" w:rsidRDefault="0058146B" w:rsidP="0058146B">
      <w:pPr>
        <w:rPr>
          <w:rFonts w:cs="Times New Roman"/>
        </w:rPr>
      </w:pPr>
      <w:r w:rsidRPr="00F4412F">
        <w:rPr>
          <w:rFonts w:cs="Times New Roman"/>
        </w:rPr>
        <w:t xml:space="preserve">The 2-azidoadenosine </w:t>
      </w:r>
      <w:r w:rsidRPr="00F4412F">
        <w:rPr>
          <w:rFonts w:cs="Times New Roman"/>
          <w:b/>
        </w:rPr>
        <w:t>2</w:t>
      </w:r>
      <w:r w:rsidR="00197BB4" w:rsidRPr="00F4412F">
        <w:rPr>
          <w:rFonts w:cs="Times New Roman"/>
          <w:b/>
        </w:rPr>
        <w:t>0</w:t>
      </w:r>
      <w:r w:rsidRPr="00F4412F">
        <w:rPr>
          <w:rFonts w:cs="Times New Roman"/>
          <w:b/>
        </w:rPr>
        <w:t>1</w:t>
      </w:r>
      <w:r w:rsidRPr="00F4412F">
        <w:rPr>
          <w:rFonts w:cs="Times New Roman"/>
        </w:rPr>
        <w:t xml:space="preserve"> can be prepared using a modified version of the Schaeffer procedure</w:t>
      </w:r>
      <w:r w:rsidR="00BB4F0B" w:rsidRPr="00F4412F">
        <w:rPr>
          <w:rFonts w:cs="Times New Roman"/>
        </w:rPr>
        <w:t>, Scheme 4</w:t>
      </w:r>
      <w:r w:rsidR="00E33CDF" w:rsidRPr="00F4412F">
        <w:rPr>
          <w:rFonts w:cs="Times New Roman"/>
        </w:rPr>
        <w:t>5</w:t>
      </w:r>
      <w:r w:rsidR="00BB4F0B" w:rsidRPr="00F4412F">
        <w:rPr>
          <w:rFonts w:cs="Times New Roman"/>
        </w:rPr>
        <w:t>,</w:t>
      </w:r>
      <w:r w:rsidR="00B9193F" w:rsidRPr="00F4412F">
        <w:rPr>
          <w:rFonts w:cs="Times New Roman"/>
        </w:rPr>
        <w:fldChar w:fldCharType="begin">
          <w:fldData xml:space="preserve">PEVuZE5vdGU+PENpdGU+PEF1dGhvcj5MaW91eDwvQXV0aG9yPjxZZWFyPjIwMDM8L1llYXI+PFJl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</w:fldData>
        </w:fldChar>
      </w:r>
      <w:r w:rsidR="00762722">
        <w:rPr>
          <w:rFonts w:cs="Times New Roman"/>
        </w:rPr>
        <w:instrText xml:space="preserve"> ADDIN EN.CITE </w:instrText>
      </w:r>
      <w:r w:rsidR="00762722">
        <w:rPr>
          <w:rFonts w:cs="Times New Roman"/>
        </w:rPr>
        <w:fldChar w:fldCharType="begin">
          <w:fldData xml:space="preserve">PEVuZE5vdGU+PENpdGU+PEF1dGhvcj5MaW91eDwvQXV0aG9yPjxZZWFyPjIwMDM8L1llYXI+PFJl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B9193F" w:rsidRPr="00F4412F">
        <w:rPr>
          <w:rFonts w:cs="Times New Roman"/>
        </w:rPr>
      </w:r>
      <w:r w:rsidR="00B9193F" w:rsidRPr="00F4412F">
        <w:rPr>
          <w:rFonts w:cs="Times New Roman"/>
        </w:rPr>
        <w:fldChar w:fldCharType="separate"/>
      </w:r>
      <w:hyperlink w:anchor="_ENREF_104" w:tooltip="Schaeffer, 1958 #650" w:history="1">
        <w:r w:rsidR="00762722" w:rsidRPr="00762722">
          <w:rPr>
            <w:rFonts w:cs="Times New Roman"/>
            <w:noProof/>
            <w:vertAlign w:val="superscript"/>
          </w:rPr>
          <w:t>104</w:t>
        </w:r>
      </w:hyperlink>
      <w:r w:rsidR="00762722" w:rsidRPr="00762722">
        <w:rPr>
          <w:rFonts w:cs="Times New Roman"/>
          <w:noProof/>
          <w:vertAlign w:val="superscript"/>
        </w:rPr>
        <w:t xml:space="preserve">, </w:t>
      </w:r>
      <w:hyperlink w:anchor="_ENREF_254" w:tooltip="Lioux, 2003 #946" w:history="1">
        <w:r w:rsidR="00762722" w:rsidRPr="00762722">
          <w:rPr>
            <w:rFonts w:cs="Times New Roman"/>
            <w:noProof/>
            <w:vertAlign w:val="superscript"/>
          </w:rPr>
          <w:t>254</w:t>
        </w:r>
      </w:hyperlink>
      <w:r w:rsidR="00B9193F" w:rsidRPr="00F4412F">
        <w:rPr>
          <w:rFonts w:cs="Times New Roman"/>
        </w:rPr>
        <w:fldChar w:fldCharType="end"/>
      </w:r>
      <w:r w:rsidRPr="00F4412F">
        <w:rPr>
          <w:rFonts w:cs="Times New Roman"/>
        </w:rPr>
        <w:t xml:space="preserve"> or is commercially available. Thus, commercially available 2,6-dichloropurine</w:t>
      </w:r>
      <w:r w:rsidR="002A5374" w:rsidRPr="00F4412F">
        <w:rPr>
          <w:rFonts w:cs="Times New Roman"/>
        </w:rPr>
        <w:t xml:space="preserve"> </w:t>
      </w:r>
      <w:r w:rsidR="002A5374" w:rsidRPr="00F4412F">
        <w:rPr>
          <w:rFonts w:cs="Times New Roman"/>
          <w:b/>
        </w:rPr>
        <w:t>232</w:t>
      </w:r>
      <w:r w:rsidRPr="00F4412F">
        <w:rPr>
          <w:rFonts w:cs="Times New Roman"/>
        </w:rPr>
        <w:t xml:space="preserve"> is coupled to 1-</w:t>
      </w:r>
      <w:r w:rsidRPr="00F4412F">
        <w:rPr>
          <w:rFonts w:cs="Times New Roman"/>
          <w:i/>
        </w:rPr>
        <w:t>O</w:t>
      </w:r>
      <w:r w:rsidRPr="00F4412F">
        <w:rPr>
          <w:rFonts w:cs="Times New Roman"/>
        </w:rPr>
        <w:t>-acetyl-2,3,5-tri-</w:t>
      </w:r>
      <w:r w:rsidRPr="00F4412F">
        <w:rPr>
          <w:rFonts w:cs="Times New Roman"/>
          <w:i/>
        </w:rPr>
        <w:t>O</w:t>
      </w:r>
      <w:r w:rsidRPr="00F4412F">
        <w:rPr>
          <w:rFonts w:cs="Times New Roman"/>
        </w:rPr>
        <w:t xml:space="preserve">-benzoyl-β-D-ribose </w:t>
      </w:r>
      <w:r w:rsidRPr="00F4412F">
        <w:rPr>
          <w:rFonts w:cs="Times New Roman"/>
          <w:b/>
        </w:rPr>
        <w:t>2</w:t>
      </w:r>
      <w:r w:rsidR="00197BB4" w:rsidRPr="00F4412F">
        <w:rPr>
          <w:rFonts w:cs="Times New Roman"/>
          <w:b/>
        </w:rPr>
        <w:t>31</w:t>
      </w:r>
      <w:r w:rsidRPr="00F4412F">
        <w:rPr>
          <w:rFonts w:cs="Times New Roman"/>
        </w:rPr>
        <w:t xml:space="preserve"> in the presence of stannic chloride to give the corresponding 2-chloro modified nucleoside </w:t>
      </w:r>
      <w:r w:rsidRPr="00F4412F">
        <w:rPr>
          <w:rFonts w:cs="Times New Roman"/>
          <w:b/>
        </w:rPr>
        <w:t>2</w:t>
      </w:r>
      <w:r w:rsidR="002A5374" w:rsidRPr="00F4412F">
        <w:rPr>
          <w:rFonts w:cs="Times New Roman"/>
          <w:b/>
        </w:rPr>
        <w:t>33</w:t>
      </w:r>
      <w:r w:rsidRPr="00F4412F">
        <w:rPr>
          <w:rFonts w:cs="Times New Roman"/>
        </w:rPr>
        <w:t xml:space="preserve"> which after treatment with hydrazine and sodium nitrite in an acid </w:t>
      </w:r>
      <w:r w:rsidRPr="00F4412F">
        <w:rPr>
          <w:rFonts w:cs="Times New Roman"/>
        </w:rPr>
        <w:lastRenderedPageBreak/>
        <w:t>solution g</w:t>
      </w:r>
      <w:r w:rsidR="00197BB4" w:rsidRPr="00F4412F">
        <w:rPr>
          <w:rFonts w:cs="Times New Roman"/>
        </w:rPr>
        <w:t>ives</w:t>
      </w:r>
      <w:r w:rsidRPr="00F4412F">
        <w:rPr>
          <w:rFonts w:cs="Times New Roman"/>
        </w:rPr>
        <w:t xml:space="preserve"> target azide </w:t>
      </w:r>
      <w:r w:rsidRPr="00F4412F">
        <w:rPr>
          <w:rFonts w:cs="Times New Roman"/>
          <w:b/>
        </w:rPr>
        <w:t>2</w:t>
      </w:r>
      <w:r w:rsidR="00197BB4" w:rsidRPr="00F4412F">
        <w:rPr>
          <w:rFonts w:cs="Times New Roman"/>
          <w:b/>
        </w:rPr>
        <w:t>01</w:t>
      </w:r>
      <w:r w:rsidR="002A5374" w:rsidRPr="00F4412F">
        <w:rPr>
          <w:rFonts w:cs="Times New Roman"/>
        </w:rPr>
        <w:t>, Scheme 45</w:t>
      </w:r>
      <w:r w:rsidRPr="00F4412F">
        <w:rPr>
          <w:rFonts w:cs="Times New Roman"/>
        </w:rPr>
        <w:t>.</w:t>
      </w:r>
      <w:r w:rsidR="00B9193F" w:rsidRPr="00F4412F">
        <w:rPr>
          <w:rFonts w:cs="Times New Roman"/>
        </w:rPr>
        <w:t xml:space="preserve"> Cladribine </w:t>
      </w:r>
      <w:r w:rsidR="00B9193F" w:rsidRPr="00F4412F">
        <w:rPr>
          <w:rFonts w:cs="Times New Roman"/>
          <w:b/>
        </w:rPr>
        <w:t>2</w:t>
      </w:r>
      <w:r w:rsidR="00197BB4" w:rsidRPr="00F4412F">
        <w:rPr>
          <w:rFonts w:cs="Times New Roman"/>
          <w:b/>
        </w:rPr>
        <w:t>3</w:t>
      </w:r>
      <w:r w:rsidR="002A5374" w:rsidRPr="00F4412F">
        <w:rPr>
          <w:rFonts w:cs="Times New Roman"/>
          <w:b/>
        </w:rPr>
        <w:t>3</w:t>
      </w:r>
      <w:r w:rsidR="00B9193F" w:rsidRPr="00F4412F">
        <w:rPr>
          <w:rFonts w:cs="Times New Roman"/>
        </w:rPr>
        <w:t xml:space="preserve"> is commercially and can</w:t>
      </w:r>
      <w:r w:rsidR="00E33CDF" w:rsidRPr="00F4412F">
        <w:rPr>
          <w:rFonts w:cs="Times New Roman"/>
        </w:rPr>
        <w:t xml:space="preserve"> also</w:t>
      </w:r>
      <w:r w:rsidR="00B9193F" w:rsidRPr="00F4412F">
        <w:rPr>
          <w:rFonts w:cs="Times New Roman"/>
        </w:rPr>
        <w:t xml:space="preserve"> be used as a convenient precursor for azide </w:t>
      </w:r>
      <w:r w:rsidR="00B9193F" w:rsidRPr="00F4412F">
        <w:rPr>
          <w:rFonts w:cs="Times New Roman"/>
          <w:b/>
        </w:rPr>
        <w:t>201</w:t>
      </w:r>
      <w:r w:rsidR="00B9193F" w:rsidRPr="00F4412F">
        <w:rPr>
          <w:rFonts w:cs="Times New Roman"/>
        </w:rPr>
        <w:t>.</w:t>
      </w:r>
    </w:p>
    <w:p w14:paraId="0BA24B87" w14:textId="77777777" w:rsidR="0042621F" w:rsidRPr="00F4412F" w:rsidRDefault="002A5374" w:rsidP="001A30A6">
      <w:pPr>
        <w:pStyle w:val="NoSpacing"/>
        <w:rPr>
          <w:rFonts w:ascii="Times New Roman" w:hAnsi="Times New Roman" w:cs="Times New Roman"/>
        </w:rPr>
      </w:pPr>
      <w:r w:rsidRPr="00F4412F">
        <w:rPr>
          <w:rFonts w:ascii="Times New Roman" w:hAnsi="Times New Roman" w:cs="Times New Roman"/>
        </w:rPr>
        <w:object w:dxaOrig="10730" w:dyaOrig="2587" w14:anchorId="3D19D961">
          <v:shape id="_x0000_i1100" type="#_x0000_t75" style="width:424pt;height:102.4pt" o:ole="">
            <v:imagedata r:id="rId169" o:title=""/>
          </v:shape>
          <o:OLEObject Type="Embed" ProgID="ChemDraw.Document.6.0" ShapeID="_x0000_i1100" DrawAspect="Content" ObjectID="_1374136372" r:id="rId170"/>
        </w:object>
      </w:r>
    </w:p>
    <w:p w14:paraId="6C382C51" w14:textId="77777777" w:rsidR="003C417D" w:rsidRPr="00F4412F" w:rsidRDefault="0042621F" w:rsidP="00614FF1">
      <w:pPr>
        <w:pStyle w:val="Caption"/>
        <w:ind w:firstLine="0"/>
        <w:jc w:val="center"/>
        <w:rPr>
          <w:rFonts w:cs="Times New Roman"/>
          <w:b w:val="0"/>
          <w:color w:val="auto"/>
        </w:rPr>
      </w:pPr>
      <w:bookmarkStart w:id="139" w:name="_Toc419205299"/>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45</w:t>
      </w:r>
      <w:r w:rsidR="007C278A" w:rsidRPr="00F4412F">
        <w:rPr>
          <w:rFonts w:cs="Times New Roman"/>
          <w:noProof/>
          <w:color w:val="auto"/>
        </w:rPr>
        <w:fldChar w:fldCharType="end"/>
      </w:r>
      <w:r w:rsidRPr="00F4412F">
        <w:rPr>
          <w:rFonts w:cs="Times New Roman"/>
          <w:color w:val="auto"/>
        </w:rPr>
        <w:t xml:space="preserve">. </w:t>
      </w:r>
      <w:r w:rsidR="00B52890" w:rsidRPr="00F4412F">
        <w:rPr>
          <w:rFonts w:cs="Times New Roman"/>
          <w:b w:val="0"/>
          <w:color w:val="auto"/>
        </w:rPr>
        <w:t>Synthesis of 2-</w:t>
      </w:r>
      <w:r w:rsidR="00A479C9" w:rsidRPr="00F4412F">
        <w:rPr>
          <w:rFonts w:cs="Times New Roman"/>
          <w:b w:val="0"/>
          <w:color w:val="auto"/>
        </w:rPr>
        <w:t>a</w:t>
      </w:r>
      <w:r w:rsidRPr="00F4412F">
        <w:rPr>
          <w:rFonts w:cs="Times New Roman"/>
          <w:b w:val="0"/>
          <w:color w:val="auto"/>
        </w:rPr>
        <w:t>zidoadenosine</w:t>
      </w:r>
      <w:hyperlink w:anchor="_ENREF_254" w:tooltip="Lioux, 2003 #946" w:history="1">
        <w:r w:rsidR="00762722" w:rsidRPr="00F4412F">
          <w:rPr>
            <w:rFonts w:cs="Times New Roman"/>
            <w:b w:val="0"/>
            <w:color w:val="auto"/>
          </w:rPr>
          <w:fldChar w:fldCharType="begin"/>
        </w:r>
        <w:r w:rsidR="00762722">
          <w:rPr>
            <w:rFonts w:cs="Times New Roman"/>
            <w:b w:val="0"/>
            <w:color w:val="auto"/>
          </w:rPr>
          <w:instrText xml:space="preserve"> ADDIN EN.CITE &lt;EndNote&gt;&lt;Cite&gt;&lt;Author&gt;Lioux&lt;/Author&gt;&lt;Year&gt;2003&lt;/Year&gt;&lt;RecNum&gt;946&lt;/RecNum&gt;&lt;DisplayText&gt;&lt;style face="superscript"&gt;254&lt;/style&gt;&lt;/DisplayText&gt;&lt;record&gt;&lt;rec-number&gt;946&lt;/rec-number&gt;&lt;foreign-keys&gt;&lt;key app="EN" db-id="9v5vpt2t49s0z7evxzyv2s5rfseepxexrx2t"&gt;946&lt;/key&gt;&lt;/foreign-keys&gt;&lt;ref-type name="Journal Article"&gt;17&lt;/ref-type&gt;&lt;contributors&gt;&lt;authors&gt;&lt;author&gt;Lioux, Thierry&lt;/author&gt;&lt;author&gt;Gosselin, Gilles&lt;/author&gt;&lt;author&gt;Mathé, Christophe&lt;/author&gt;&lt;/authors&gt;&lt;/contributors&gt;&lt;titles&gt;&lt;title&gt;Azido/Tetrazole Tautomerism in 2-Azidoadenine β-D-Pentofuranonucleoside Derivatives&lt;/title&gt;&lt;secondary-title&gt;European Journal of Organic Chemistry&lt;/secondary-title&gt;&lt;/titles&gt;&lt;periodical&gt;&lt;full-title&gt;European Journal of Organic Chemistry&lt;/full-title&gt;&lt;abbr-1&gt;Eur. J. Org. Chem.&lt;/abbr-1&gt;&lt;abbr-2&gt;Eur J Org Chem&lt;/abbr-2&gt;&lt;/periodical&gt;&lt;pages&gt;3997-4002&lt;/pages&gt;&lt;volume&gt;2003&lt;/volume&gt;&lt;number&gt;20&lt;/number&gt;&lt;keywords&gt;&lt;keyword&gt;Antiviral agents&lt;/keyword&gt;&lt;keyword&gt;Nucleosides&lt;/keyword&gt;&lt;keyword&gt;Tautomerism&lt;/keyword&gt;&lt;/keywords&gt;&lt;dates&gt;&lt;year&gt;2003&lt;/year&gt;&lt;/dates&gt;&lt;publisher&gt;WILEY-VCH Verlag&lt;/publisher&gt;&lt;isbn&gt;1099-0690&lt;/isbn&gt;&lt;urls&gt;&lt;related-urls&gt;&lt;url&gt;http://dx.doi.org/10.1002/ejoc.200300274&lt;/url&gt;&lt;/related-urls&gt;&lt;/urls&gt;&lt;electronic-resource-num&gt;10.1002/ejoc.200300274&lt;/electronic-resource-num&gt;&lt;/record&gt;&lt;/Cite&gt;&lt;/EndNote&gt;</w:instrText>
        </w:r>
        <w:r w:rsidR="00762722" w:rsidRPr="00F4412F">
          <w:rPr>
            <w:rFonts w:cs="Times New Roman"/>
            <w:b w:val="0"/>
            <w:color w:val="auto"/>
          </w:rPr>
          <w:fldChar w:fldCharType="separate"/>
        </w:r>
        <w:r w:rsidR="00762722" w:rsidRPr="00762722">
          <w:rPr>
            <w:rFonts w:cs="Times New Roman"/>
            <w:b w:val="0"/>
            <w:noProof/>
            <w:color w:val="auto"/>
            <w:vertAlign w:val="superscript"/>
          </w:rPr>
          <w:t>254</w:t>
        </w:r>
        <w:r w:rsidR="00762722" w:rsidRPr="00F4412F">
          <w:rPr>
            <w:rFonts w:cs="Times New Roman"/>
            <w:b w:val="0"/>
            <w:color w:val="auto"/>
          </w:rPr>
          <w:fldChar w:fldCharType="end"/>
        </w:r>
      </w:hyperlink>
      <w:bookmarkEnd w:id="139"/>
    </w:p>
    <w:p w14:paraId="42091B0F" w14:textId="77777777" w:rsidR="0058146B" w:rsidRPr="00F4412F" w:rsidRDefault="00F47A35" w:rsidP="0003722B">
      <w:pPr>
        <w:pStyle w:val="Heading4"/>
        <w:keepNext w:val="0"/>
        <w:keepLines w:val="0"/>
        <w:widowControl w:val="0"/>
        <w:numPr>
          <w:ilvl w:val="3"/>
          <w:numId w:val="22"/>
        </w:numPr>
        <w:spacing w:before="0"/>
        <w:rPr>
          <w:rFonts w:ascii="Times New Roman" w:hAnsi="Times New Roman" w:cs="Times New Roman"/>
          <w:color w:val="auto"/>
        </w:rPr>
      </w:pPr>
      <w:bookmarkStart w:id="140" w:name="_Toc423960693"/>
      <w:r w:rsidRPr="00F4412F">
        <w:rPr>
          <w:rFonts w:ascii="Times New Roman" w:hAnsi="Times New Roman" w:cs="Times New Roman"/>
          <w:color w:val="auto"/>
        </w:rPr>
        <w:t>SPAA</w:t>
      </w:r>
      <w:r w:rsidR="00974D75" w:rsidRPr="00F4412F">
        <w:rPr>
          <w:rFonts w:ascii="Times New Roman" w:hAnsi="Times New Roman" w:cs="Times New Roman"/>
          <w:color w:val="auto"/>
        </w:rPr>
        <w:t>C Reactions</w:t>
      </w:r>
      <w:bookmarkEnd w:id="140"/>
    </w:p>
    <w:p w14:paraId="725FDD32" w14:textId="77777777" w:rsidR="00451CB0" w:rsidRPr="00F4412F" w:rsidRDefault="0058146B" w:rsidP="00DB5505">
      <w:pPr>
        <w:rPr>
          <w:rFonts w:cs="Times New Roman"/>
        </w:rPr>
      </w:pPr>
      <w:r w:rsidRPr="00F4412F">
        <w:rPr>
          <w:rFonts w:cs="Times New Roman"/>
        </w:rPr>
        <w:t xml:space="preserve">The adenosine modified with azido group at </w:t>
      </w:r>
      <w:r w:rsidR="00197BB4" w:rsidRPr="00F4412F">
        <w:rPr>
          <w:rFonts w:cs="Times New Roman"/>
        </w:rPr>
        <w:t>the C</w:t>
      </w:r>
      <w:r w:rsidRPr="00F4412F">
        <w:rPr>
          <w:rFonts w:cs="Times New Roman"/>
        </w:rPr>
        <w:t xml:space="preserve">2 position </w:t>
      </w:r>
      <w:r w:rsidRPr="00F4412F">
        <w:rPr>
          <w:rFonts w:cs="Times New Roman"/>
          <w:b/>
        </w:rPr>
        <w:t>2</w:t>
      </w:r>
      <w:r w:rsidR="00B344D3" w:rsidRPr="00F4412F">
        <w:rPr>
          <w:rFonts w:cs="Times New Roman"/>
          <w:b/>
        </w:rPr>
        <w:t>01</w:t>
      </w:r>
      <w:r w:rsidRPr="00F4412F">
        <w:rPr>
          <w:rFonts w:cs="Times New Roman"/>
          <w:b/>
        </w:rPr>
        <w:t xml:space="preserve"> </w:t>
      </w:r>
      <w:r w:rsidRPr="00F4412F">
        <w:rPr>
          <w:rFonts w:cs="Times New Roman"/>
        </w:rPr>
        <w:t>also</w:t>
      </w:r>
      <w:r w:rsidRPr="00F4412F">
        <w:rPr>
          <w:rFonts w:cs="Times New Roman"/>
          <w:b/>
        </w:rPr>
        <w:t xml:space="preserve"> </w:t>
      </w:r>
      <w:r w:rsidRPr="00F4412F">
        <w:rPr>
          <w:rFonts w:cs="Times New Roman"/>
        </w:rPr>
        <w:t xml:space="preserve">undergoes SPAAC reaction efficiently. Thus, </w:t>
      </w:r>
      <w:r w:rsidRPr="00F4412F">
        <w:rPr>
          <w:rFonts w:cs="Times New Roman"/>
          <w:b/>
        </w:rPr>
        <w:t>2</w:t>
      </w:r>
      <w:r w:rsidR="00B344D3" w:rsidRPr="00F4412F">
        <w:rPr>
          <w:rFonts w:cs="Times New Roman"/>
          <w:b/>
        </w:rPr>
        <w:t>01</w:t>
      </w:r>
      <w:r w:rsidRPr="00F4412F">
        <w:rPr>
          <w:rFonts w:cs="Times New Roman"/>
          <w:b/>
        </w:rPr>
        <w:t xml:space="preserve"> </w:t>
      </w:r>
      <w:r w:rsidRPr="00F4412F">
        <w:rPr>
          <w:rFonts w:cs="Times New Roman"/>
        </w:rPr>
        <w:t xml:space="preserve">reacts with cyclooctyne </w:t>
      </w:r>
      <w:r w:rsidR="000C6B79" w:rsidRPr="00F4412F">
        <w:rPr>
          <w:rFonts w:cs="Times New Roman"/>
          <w:b/>
        </w:rPr>
        <w:t>217</w:t>
      </w:r>
      <w:r w:rsidRPr="00F4412F">
        <w:rPr>
          <w:rFonts w:cs="Times New Roman"/>
          <w:b/>
        </w:rPr>
        <w:t xml:space="preserve"> </w:t>
      </w:r>
      <w:r w:rsidRPr="00F4412F">
        <w:rPr>
          <w:rFonts w:cs="Times New Roman"/>
        </w:rPr>
        <w:t>in aqueou</w:t>
      </w:r>
      <w:r w:rsidR="000C6B79" w:rsidRPr="00F4412F">
        <w:rPr>
          <w:rFonts w:cs="Times New Roman"/>
        </w:rPr>
        <w:t xml:space="preserve">s media at ambient temperature for 3 </w:t>
      </w:r>
      <w:r w:rsidR="00301EA6" w:rsidRPr="00F4412F">
        <w:rPr>
          <w:rFonts w:cs="Times New Roman"/>
        </w:rPr>
        <w:t>h</w:t>
      </w:r>
      <w:r w:rsidR="000C6B79" w:rsidRPr="00F4412F">
        <w:rPr>
          <w:rFonts w:cs="Times New Roman"/>
        </w:rPr>
        <w:t xml:space="preserve"> </w:t>
      </w:r>
      <w:r w:rsidRPr="00F4412F">
        <w:rPr>
          <w:rFonts w:cs="Times New Roman"/>
        </w:rPr>
        <w:t xml:space="preserve">to yield </w:t>
      </w:r>
      <w:r w:rsidR="000C6B79" w:rsidRPr="00F4412F">
        <w:rPr>
          <w:rFonts w:cs="Times New Roman"/>
        </w:rPr>
        <w:t>a lower moving spot by TLC.</w:t>
      </w:r>
      <w:r w:rsidR="00691241">
        <w:rPr>
          <w:rFonts w:cs="Times New Roman"/>
        </w:rPr>
        <w:t xml:space="preserve"> The</w:t>
      </w:r>
      <w:r w:rsidR="000C6B79" w:rsidRPr="00F4412F">
        <w:rPr>
          <w:rFonts w:cs="Times New Roman"/>
        </w:rPr>
        <w:t xml:space="preserve"> </w:t>
      </w:r>
      <w:r w:rsidR="000C6B79" w:rsidRPr="00F4412F">
        <w:rPr>
          <w:rFonts w:cs="Times New Roman"/>
          <w:vertAlign w:val="superscript"/>
        </w:rPr>
        <w:t>1</w:t>
      </w:r>
      <w:r w:rsidR="000C6B79" w:rsidRPr="00F4412F">
        <w:rPr>
          <w:rFonts w:cs="Times New Roman"/>
        </w:rPr>
        <w:t>H NMR showed quantitative conversion to click adduct</w:t>
      </w:r>
      <w:r w:rsidRPr="00F4412F">
        <w:rPr>
          <w:rFonts w:cs="Times New Roman"/>
        </w:rPr>
        <w:t xml:space="preserve"> </w:t>
      </w:r>
      <w:r w:rsidRPr="00F4412F">
        <w:rPr>
          <w:rFonts w:cs="Times New Roman"/>
          <w:b/>
        </w:rPr>
        <w:t>2</w:t>
      </w:r>
      <w:r w:rsidR="002A5374" w:rsidRPr="00F4412F">
        <w:rPr>
          <w:rFonts w:cs="Times New Roman"/>
          <w:b/>
        </w:rPr>
        <w:t>34</w:t>
      </w:r>
      <w:r w:rsidRPr="00F4412F">
        <w:rPr>
          <w:rFonts w:cs="Times New Roman"/>
        </w:rPr>
        <w:t xml:space="preserve"> </w:t>
      </w:r>
      <w:r w:rsidR="000C6B79" w:rsidRPr="00F4412F">
        <w:rPr>
          <w:rFonts w:cs="Times New Roman"/>
        </w:rPr>
        <w:t>with</w:t>
      </w:r>
      <w:r w:rsidR="00E33CDF" w:rsidRPr="00F4412F">
        <w:rPr>
          <w:rFonts w:cs="Times New Roman"/>
        </w:rPr>
        <w:t>out the</w:t>
      </w:r>
      <w:r w:rsidR="000C6B79" w:rsidRPr="00F4412F">
        <w:rPr>
          <w:rFonts w:cs="Times New Roman"/>
        </w:rPr>
        <w:t xml:space="preserve"> need for further purification</w:t>
      </w:r>
      <w:r w:rsidR="00DB5505" w:rsidRPr="00F4412F">
        <w:rPr>
          <w:rFonts w:cs="Times New Roman"/>
        </w:rPr>
        <w:t>, Scheme 4</w:t>
      </w:r>
      <w:r w:rsidR="002A5374" w:rsidRPr="00F4412F">
        <w:rPr>
          <w:rFonts w:cs="Times New Roman"/>
        </w:rPr>
        <w:t>6</w:t>
      </w:r>
      <w:r w:rsidR="000C6B79" w:rsidRPr="00F4412F">
        <w:rPr>
          <w:rFonts w:cs="Times New Roman"/>
        </w:rPr>
        <w:t xml:space="preserve">. </w:t>
      </w:r>
      <w:r w:rsidR="00691241">
        <w:rPr>
          <w:rFonts w:cs="Times New Roman"/>
        </w:rPr>
        <w:t>The</w:t>
      </w:r>
      <w:r w:rsidR="002015DA" w:rsidRPr="00F4412F">
        <w:rPr>
          <w:rFonts w:cs="Times New Roman"/>
        </w:rPr>
        <w:t xml:space="preserve"> reaction was also tracked with the help of the UV/Vis Spectrophotometer</w:t>
      </w:r>
      <w:r w:rsidR="00EF3E23" w:rsidRPr="00F4412F">
        <w:rPr>
          <w:rFonts w:cs="Times New Roman"/>
        </w:rPr>
        <w:t xml:space="preserve">, Figure </w:t>
      </w:r>
      <w:r w:rsidR="002A5374" w:rsidRPr="00F4412F">
        <w:rPr>
          <w:rFonts w:cs="Times New Roman"/>
        </w:rPr>
        <w:t>3</w:t>
      </w:r>
      <w:r w:rsidR="00304BC6" w:rsidRPr="00F4412F">
        <w:rPr>
          <w:rFonts w:cs="Times New Roman"/>
        </w:rPr>
        <w:t>3</w:t>
      </w:r>
      <w:r w:rsidR="002015DA" w:rsidRPr="00F4412F">
        <w:rPr>
          <w:rFonts w:cs="Times New Roman"/>
        </w:rPr>
        <w:t xml:space="preserve">. </w:t>
      </w:r>
      <w:r w:rsidR="005B6F53" w:rsidRPr="00F4412F">
        <w:rPr>
          <w:rFonts w:cs="Times New Roman"/>
        </w:rPr>
        <w:t xml:space="preserve">The UV/Vis profile of </w:t>
      </w:r>
      <w:r w:rsidR="00FE0D3F" w:rsidRPr="00F4412F">
        <w:rPr>
          <w:rFonts w:cs="Times New Roman"/>
        </w:rPr>
        <w:t xml:space="preserve">starting </w:t>
      </w:r>
      <w:r w:rsidR="005B6F53" w:rsidRPr="00F4412F">
        <w:rPr>
          <w:rFonts w:cs="Times New Roman"/>
        </w:rPr>
        <w:t xml:space="preserve">azide </w:t>
      </w:r>
      <w:r w:rsidR="005B6F53" w:rsidRPr="00F4412F">
        <w:rPr>
          <w:rFonts w:cs="Times New Roman"/>
          <w:b/>
        </w:rPr>
        <w:t>201</w:t>
      </w:r>
      <w:r w:rsidR="005B6F53" w:rsidRPr="00F4412F">
        <w:rPr>
          <w:rFonts w:cs="Times New Roman"/>
        </w:rPr>
        <w:t xml:space="preserve"> was quite complex exhibiting </w:t>
      </w:r>
      <w:r w:rsidR="00A92375" w:rsidRPr="00F4412F">
        <w:rPr>
          <w:rFonts w:cs="Times New Roman"/>
        </w:rPr>
        <w:t xml:space="preserve">2 peaks and 2 valleys including characteristic azido purine peak at </w:t>
      </w:r>
      <w:r w:rsidR="00A92375" w:rsidRPr="00F4412F">
        <w:rPr>
          <w:rFonts w:cs="Times New Roman"/>
          <w:shd w:val="clear" w:color="auto" w:fill="FFFFFF"/>
        </w:rPr>
        <w:t>λ</w:t>
      </w:r>
      <w:r w:rsidR="00A92375" w:rsidRPr="00F4412F">
        <w:rPr>
          <w:rFonts w:cs="Times New Roman"/>
          <w:shd w:val="clear" w:color="auto" w:fill="FFFFFF"/>
          <w:vertAlign w:val="subscript"/>
        </w:rPr>
        <w:t>max</w:t>
      </w:r>
      <w:r w:rsidR="00A92375" w:rsidRPr="00F4412F">
        <w:rPr>
          <w:rFonts w:cs="Times New Roman"/>
        </w:rPr>
        <w:t xml:space="preserve"> 269 nm (ε 12 617). Throughout the course of the click reaction a hypochromic shift was seen until the starting material </w:t>
      </w:r>
      <w:r w:rsidR="00A92375" w:rsidRPr="00F4412F">
        <w:rPr>
          <w:rFonts w:cs="Times New Roman"/>
          <w:b/>
        </w:rPr>
        <w:t>201</w:t>
      </w:r>
      <w:r w:rsidR="00A92375" w:rsidRPr="00F4412F">
        <w:rPr>
          <w:rFonts w:cs="Times New Roman"/>
        </w:rPr>
        <w:t xml:space="preserve"> had completely converted to adduct </w:t>
      </w:r>
      <w:r w:rsidR="00A92375" w:rsidRPr="00F4412F">
        <w:rPr>
          <w:rFonts w:cs="Times New Roman"/>
          <w:b/>
        </w:rPr>
        <w:t>23</w:t>
      </w:r>
      <w:r w:rsidR="002A5374" w:rsidRPr="00F4412F">
        <w:rPr>
          <w:rFonts w:cs="Times New Roman"/>
          <w:b/>
        </w:rPr>
        <w:t>4</w:t>
      </w:r>
      <w:r w:rsidR="00A92375" w:rsidRPr="00F4412F">
        <w:rPr>
          <w:rFonts w:cs="Times New Roman"/>
        </w:rPr>
        <w:t xml:space="preserve"> </w:t>
      </w:r>
      <w:r w:rsidR="00A92375" w:rsidRPr="00F4412F">
        <w:rPr>
          <w:rFonts w:cs="Times New Roman"/>
          <w:shd w:val="clear" w:color="auto" w:fill="FFFFFF"/>
        </w:rPr>
        <w:t>λ</w:t>
      </w:r>
      <w:r w:rsidR="00A92375" w:rsidRPr="00F4412F">
        <w:rPr>
          <w:rFonts w:cs="Times New Roman"/>
          <w:shd w:val="clear" w:color="auto" w:fill="FFFFFF"/>
          <w:vertAlign w:val="subscript"/>
        </w:rPr>
        <w:t xml:space="preserve">max </w:t>
      </w:r>
      <w:r w:rsidR="00A92375" w:rsidRPr="00F4412F">
        <w:rPr>
          <w:rFonts w:cs="Times New Roman"/>
          <w:shd w:val="clear" w:color="auto" w:fill="FFFFFF"/>
        </w:rPr>
        <w:t xml:space="preserve">260 nm </w:t>
      </w:r>
      <w:r w:rsidR="00A92375" w:rsidRPr="00F4412F">
        <w:rPr>
          <w:rFonts w:cs="Times New Roman"/>
        </w:rPr>
        <w:t>(ε 10 700).</w:t>
      </w:r>
    </w:p>
    <w:p w14:paraId="62B5C3B1" w14:textId="77777777" w:rsidR="00EF3E23" w:rsidRPr="00F4412F" w:rsidRDefault="00C420A2" w:rsidP="00EF3E23">
      <w:pPr>
        <w:keepNext/>
        <w:ind w:firstLine="0"/>
        <w:jc w:val="center"/>
        <w:rPr>
          <w:rFonts w:cs="Times New Roman"/>
        </w:rPr>
      </w:pPr>
      <w:r w:rsidRPr="00F4412F">
        <w:rPr>
          <w:rFonts w:cs="Times New Roman"/>
          <w:noProof/>
        </w:rPr>
        <w:lastRenderedPageBreak/>
        <w:drawing>
          <wp:inline distT="0" distB="0" distL="0" distR="0" wp14:anchorId="23B536BB" wp14:editId="7A016B43">
            <wp:extent cx="4457111" cy="2147777"/>
            <wp:effectExtent l="0" t="0" r="63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470039" cy="2154007"/>
                    </a:xfrm>
                    <a:prstGeom prst="rect">
                      <a:avLst/>
                    </a:prstGeom>
                    <a:noFill/>
                    <a:ln>
                      <a:noFill/>
                    </a:ln>
                  </pic:spPr>
                </pic:pic>
              </a:graphicData>
            </a:graphic>
          </wp:inline>
        </w:drawing>
      </w:r>
    </w:p>
    <w:p w14:paraId="7221594E" w14:textId="77777777" w:rsidR="007B4D90" w:rsidRPr="00F4412F" w:rsidRDefault="00EF3E23" w:rsidP="00A92375">
      <w:pPr>
        <w:pStyle w:val="Caption"/>
        <w:ind w:firstLine="0"/>
        <w:jc w:val="center"/>
        <w:rPr>
          <w:rFonts w:cs="Times New Roman"/>
          <w:color w:val="auto"/>
        </w:rPr>
      </w:pPr>
      <w:bookmarkStart w:id="141" w:name="_Toc419205231"/>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33</w:t>
      </w:r>
      <w:r w:rsidR="00434C80" w:rsidRPr="00F4412F">
        <w:rPr>
          <w:rFonts w:cs="Times New Roman"/>
          <w:noProof/>
          <w:color w:val="auto"/>
        </w:rPr>
        <w:fldChar w:fldCharType="end"/>
      </w:r>
      <w:r w:rsidRPr="00F4412F">
        <w:rPr>
          <w:rFonts w:cs="Times New Roman"/>
          <w:color w:val="auto"/>
        </w:rPr>
        <w:t xml:space="preserve">. A. </w:t>
      </w:r>
      <w:r w:rsidRPr="00F4412F">
        <w:rPr>
          <w:rFonts w:cs="Times New Roman"/>
          <w:b w:val="0"/>
          <w:color w:val="auto"/>
        </w:rPr>
        <w:t xml:space="preserve">UV/Vis profile of 2-azidoadenosine </w:t>
      </w:r>
      <w:r w:rsidRPr="00F4412F">
        <w:rPr>
          <w:rFonts w:cs="Times New Roman"/>
          <w:color w:val="auto"/>
        </w:rPr>
        <w:t>201</w:t>
      </w:r>
      <w:r w:rsidRPr="00F4412F">
        <w:rPr>
          <w:rFonts w:cs="Times New Roman"/>
          <w:b w:val="0"/>
          <w:color w:val="auto"/>
        </w:rPr>
        <w:t xml:space="preserve">, </w:t>
      </w:r>
      <w:r w:rsidRPr="00F4412F">
        <w:rPr>
          <w:rFonts w:cs="Times New Roman"/>
          <w:color w:val="auto"/>
        </w:rPr>
        <w:t>B.</w:t>
      </w:r>
      <w:r w:rsidRPr="00F4412F">
        <w:rPr>
          <w:rFonts w:cs="Times New Roman"/>
          <w:b w:val="0"/>
          <w:color w:val="auto"/>
        </w:rPr>
        <w:t xml:space="preserve"> UV/Vis profile of</w:t>
      </w:r>
      <w:r w:rsidR="005B6F53" w:rsidRPr="00F4412F">
        <w:rPr>
          <w:rFonts w:cs="Times New Roman"/>
          <w:b w:val="0"/>
          <w:color w:val="auto"/>
        </w:rPr>
        <w:t xml:space="preserve"> adduct</w:t>
      </w:r>
      <w:r w:rsidRPr="00F4412F">
        <w:rPr>
          <w:rFonts w:cs="Times New Roman"/>
          <w:b w:val="0"/>
          <w:color w:val="auto"/>
        </w:rPr>
        <w:t xml:space="preserve"> 2-</w:t>
      </w:r>
      <w:r w:rsidR="00AE48A2" w:rsidRPr="00F4412F">
        <w:rPr>
          <w:rFonts w:cs="Times New Roman"/>
          <w:b w:val="0"/>
          <w:color w:val="auto"/>
        </w:rPr>
        <w:t>OCT</w:t>
      </w:r>
      <w:r w:rsidRPr="00F4412F">
        <w:rPr>
          <w:rFonts w:cs="Times New Roman"/>
          <w:b w:val="0"/>
          <w:color w:val="auto"/>
        </w:rPr>
        <w:t xml:space="preserve">-adenosine </w:t>
      </w:r>
      <w:r w:rsidRPr="00F4412F">
        <w:rPr>
          <w:rFonts w:cs="Times New Roman"/>
          <w:color w:val="auto"/>
        </w:rPr>
        <w:t>233</w:t>
      </w:r>
      <w:bookmarkEnd w:id="141"/>
    </w:p>
    <w:p w14:paraId="046BF6C8" w14:textId="77777777" w:rsidR="009B51B4" w:rsidRPr="00F4412F" w:rsidRDefault="00DB5505" w:rsidP="009B51B4">
      <w:pPr>
        <w:rPr>
          <w:rFonts w:cs="Times New Roman"/>
        </w:rPr>
      </w:pPr>
      <w:r w:rsidRPr="00F4412F">
        <w:rPr>
          <w:rFonts w:cs="Times New Roman"/>
        </w:rPr>
        <w:t xml:space="preserve">On the other hand, the SPAAC reaction of </w:t>
      </w:r>
      <w:r w:rsidRPr="00F4412F">
        <w:rPr>
          <w:rFonts w:cs="Times New Roman"/>
          <w:b/>
        </w:rPr>
        <w:t>201</w:t>
      </w:r>
      <w:r w:rsidRPr="00F4412F">
        <w:rPr>
          <w:rFonts w:cs="Times New Roman"/>
        </w:rPr>
        <w:t xml:space="preserve"> with DBCO </w:t>
      </w:r>
      <w:r w:rsidRPr="00F4412F">
        <w:rPr>
          <w:rFonts w:cs="Times New Roman"/>
          <w:b/>
        </w:rPr>
        <w:t>223</w:t>
      </w:r>
      <w:r w:rsidR="0058146B" w:rsidRPr="00F4412F">
        <w:rPr>
          <w:rFonts w:cs="Times New Roman"/>
        </w:rPr>
        <w:t xml:space="preserve"> </w:t>
      </w:r>
      <w:r w:rsidRPr="00F4412F">
        <w:rPr>
          <w:rFonts w:cs="Times New Roman"/>
        </w:rPr>
        <w:t>proceeded smoothly to give</w:t>
      </w:r>
      <w:r w:rsidR="00691241">
        <w:rPr>
          <w:rFonts w:cs="Times New Roman"/>
        </w:rPr>
        <w:t xml:space="preserve"> the</w:t>
      </w:r>
      <w:r w:rsidRPr="00F4412F">
        <w:rPr>
          <w:rFonts w:cs="Times New Roman"/>
        </w:rPr>
        <w:t xml:space="preserve"> more polar triazole</w:t>
      </w:r>
      <w:r w:rsidR="0058146B" w:rsidRPr="00F4412F">
        <w:rPr>
          <w:rFonts w:cs="Times New Roman"/>
        </w:rPr>
        <w:t xml:space="preserve"> </w:t>
      </w:r>
      <w:r w:rsidR="0058146B" w:rsidRPr="00F4412F">
        <w:rPr>
          <w:rFonts w:cs="Times New Roman"/>
          <w:b/>
        </w:rPr>
        <w:t>2</w:t>
      </w:r>
      <w:r w:rsidRPr="00F4412F">
        <w:rPr>
          <w:rFonts w:cs="Times New Roman"/>
          <w:b/>
        </w:rPr>
        <w:t>3</w:t>
      </w:r>
      <w:r w:rsidR="002A5374" w:rsidRPr="00F4412F">
        <w:rPr>
          <w:rFonts w:cs="Times New Roman"/>
          <w:b/>
        </w:rPr>
        <w:t>5</w:t>
      </w:r>
      <w:r w:rsidRPr="00F4412F">
        <w:rPr>
          <w:rFonts w:cs="Times New Roman"/>
        </w:rPr>
        <w:t>. The purification of th</w:t>
      </w:r>
      <w:r w:rsidR="00691241">
        <w:rPr>
          <w:rFonts w:cs="Times New Roman"/>
        </w:rPr>
        <w:t>e reaction</w:t>
      </w:r>
      <w:r w:rsidRPr="00F4412F">
        <w:rPr>
          <w:rFonts w:cs="Times New Roman"/>
        </w:rPr>
        <w:t xml:space="preserve"> </w:t>
      </w:r>
      <w:r w:rsidR="00691241">
        <w:rPr>
          <w:rFonts w:cs="Times New Roman"/>
        </w:rPr>
        <w:t>product</w:t>
      </w:r>
      <w:r w:rsidRPr="00F4412F">
        <w:rPr>
          <w:rFonts w:cs="Times New Roman"/>
        </w:rPr>
        <w:t xml:space="preserve"> was significantly more challenging and required HPLC. Thus, </w:t>
      </w:r>
      <w:r w:rsidRPr="00F4412F">
        <w:rPr>
          <w:rFonts w:cs="Times New Roman"/>
          <w:shd w:val="clear" w:color="auto" w:fill="FFFFFF"/>
        </w:rPr>
        <w:t>the crude reaction was passed through a 0.2 μm PTFE syringe filter, and then injected into a semipreparative HPLC column (Phenomenex Gemini RP-C18 column; 5 μ, 25 cm × 1 cm) via a 2 mL loop. The HPLC column was eluted with an isocratic mobile phase mixture of 40% CH</w:t>
      </w:r>
      <w:r w:rsidRPr="00F4412F">
        <w:rPr>
          <w:rFonts w:cs="Times New Roman"/>
          <w:shd w:val="clear" w:color="auto" w:fill="FFFFFF"/>
          <w:vertAlign w:val="subscript"/>
        </w:rPr>
        <w:t>3</w:t>
      </w:r>
      <w:r w:rsidRPr="00F4412F">
        <w:rPr>
          <w:rFonts w:cs="Times New Roman"/>
          <w:shd w:val="clear" w:color="auto" w:fill="FFFFFF"/>
        </w:rPr>
        <w:t>CN/H</w:t>
      </w:r>
      <w:r w:rsidRPr="00F4412F">
        <w:rPr>
          <w:rFonts w:cs="Times New Roman"/>
          <w:shd w:val="clear" w:color="auto" w:fill="FFFFFF"/>
          <w:vertAlign w:val="subscript"/>
        </w:rPr>
        <w:t>2</w:t>
      </w:r>
      <w:r w:rsidRPr="00F4412F">
        <w:rPr>
          <w:rFonts w:cs="Times New Roman"/>
          <w:shd w:val="clear" w:color="auto" w:fill="FFFFFF"/>
        </w:rPr>
        <w:t xml:space="preserve">O at a flow rate of 2.0 mL/min to give </w:t>
      </w:r>
      <w:r w:rsidRPr="00F4412F">
        <w:rPr>
          <w:rFonts w:cs="Times New Roman"/>
          <w:b/>
          <w:shd w:val="clear" w:color="auto" w:fill="FFFFFF"/>
        </w:rPr>
        <w:t>23</w:t>
      </w:r>
      <w:r w:rsidR="002A5374" w:rsidRPr="00F4412F">
        <w:rPr>
          <w:rFonts w:cs="Times New Roman"/>
          <w:b/>
          <w:shd w:val="clear" w:color="auto" w:fill="FFFFFF"/>
        </w:rPr>
        <w:t>5</w:t>
      </w:r>
      <w:r w:rsidRPr="00F4412F">
        <w:rPr>
          <w:rFonts w:cs="Times New Roman"/>
          <w:shd w:val="clear" w:color="auto" w:fill="FFFFFF"/>
        </w:rPr>
        <w:t xml:space="preserve"> in an 85% </w:t>
      </w:r>
      <w:r w:rsidR="00E374C9" w:rsidRPr="00F4412F">
        <w:rPr>
          <w:rFonts w:cs="Times New Roman"/>
          <w:shd w:val="clear" w:color="auto" w:fill="FFFFFF"/>
        </w:rPr>
        <w:t xml:space="preserve">isolated </w:t>
      </w:r>
      <w:r w:rsidRPr="00F4412F">
        <w:rPr>
          <w:rFonts w:cs="Times New Roman"/>
          <w:shd w:val="clear" w:color="auto" w:fill="FFFFFF"/>
        </w:rPr>
        <w:t>yield as a mixture of inseparable regioisomers t</w:t>
      </w:r>
      <w:r w:rsidRPr="00F4412F">
        <w:rPr>
          <w:rFonts w:cs="Times New Roman"/>
          <w:shd w:val="clear" w:color="auto" w:fill="FFFFFF"/>
          <w:vertAlign w:val="subscript"/>
        </w:rPr>
        <w:t>R</w:t>
      </w:r>
      <w:r w:rsidRPr="00F4412F">
        <w:rPr>
          <w:rFonts w:cs="Times New Roman"/>
          <w:shd w:val="clear" w:color="auto" w:fill="FFFFFF"/>
        </w:rPr>
        <w:t xml:space="preserve"> = 13.0 – 16.2 min. </w:t>
      </w:r>
      <w:r w:rsidR="009B51B4" w:rsidRPr="00F4412F">
        <w:rPr>
          <w:rFonts w:cs="Times New Roman"/>
        </w:rPr>
        <w:t xml:space="preserve">A summary of the click reaction conditions between the 2-azidoadenosine and cyclooctynes can be seen in Table </w:t>
      </w:r>
      <w:r w:rsidR="005746B2" w:rsidRPr="00F4412F">
        <w:rPr>
          <w:rFonts w:cs="Times New Roman"/>
        </w:rPr>
        <w:t>3</w:t>
      </w:r>
      <w:r w:rsidR="009B51B4" w:rsidRPr="00F4412F">
        <w:rPr>
          <w:rFonts w:cs="Times New Roman"/>
        </w:rPr>
        <w:t>.</w:t>
      </w:r>
    </w:p>
    <w:p w14:paraId="3CE70A6F" w14:textId="77777777" w:rsidR="0064301B" w:rsidRPr="00F4412F" w:rsidRDefault="002A5374" w:rsidP="001A30A6">
      <w:pPr>
        <w:pStyle w:val="NoSpacing"/>
        <w:rPr>
          <w:rFonts w:ascii="Times New Roman" w:hAnsi="Times New Roman" w:cs="Times New Roman"/>
        </w:rPr>
      </w:pPr>
      <w:r w:rsidRPr="00F4412F">
        <w:rPr>
          <w:rFonts w:ascii="Times New Roman" w:hAnsi="Times New Roman" w:cs="Times New Roman"/>
        </w:rPr>
        <w:object w:dxaOrig="11706" w:dyaOrig="3501" w14:anchorId="237CE68C">
          <v:shape id="_x0000_i1101" type="#_x0000_t75" style="width:428.8pt;height:126.4pt" o:ole="">
            <v:imagedata r:id="rId172" o:title=""/>
          </v:shape>
          <o:OLEObject Type="Embed" ProgID="ChemDraw.Document.6.0" ShapeID="_x0000_i1101" DrawAspect="Content" ObjectID="_1374136373" r:id="rId173"/>
        </w:object>
      </w:r>
    </w:p>
    <w:p w14:paraId="06880B83" w14:textId="77777777" w:rsidR="00CE6BFA" w:rsidRPr="00F4412F" w:rsidRDefault="0064301B" w:rsidP="00A424FA">
      <w:pPr>
        <w:pStyle w:val="Caption"/>
        <w:spacing w:after="200"/>
        <w:ind w:firstLine="0"/>
        <w:jc w:val="center"/>
        <w:rPr>
          <w:rFonts w:cs="Times New Roman"/>
          <w:b w:val="0"/>
          <w:color w:val="auto"/>
        </w:rPr>
      </w:pPr>
      <w:bookmarkStart w:id="142" w:name="_Toc419205300"/>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46</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SPAAC on 2-Azidoadenosine</w:t>
      </w:r>
      <w:bookmarkEnd w:id="142"/>
    </w:p>
    <w:tbl>
      <w:tblPr>
        <w:tblStyle w:val="TableGrid"/>
        <w:tblW w:w="0" w:type="auto"/>
        <w:jc w:val="center"/>
        <w:tblLook w:val="04A0" w:firstRow="1" w:lastRow="0" w:firstColumn="1" w:lastColumn="0" w:noHBand="0" w:noVBand="1"/>
      </w:tblPr>
      <w:tblGrid>
        <w:gridCol w:w="852"/>
        <w:gridCol w:w="1438"/>
        <w:gridCol w:w="1011"/>
        <w:gridCol w:w="791"/>
        <w:gridCol w:w="840"/>
        <w:gridCol w:w="1723"/>
        <w:gridCol w:w="1270"/>
      </w:tblGrid>
      <w:tr w:rsidR="00F21A4F" w:rsidRPr="00F4412F" w14:paraId="49F04996" w14:textId="77777777" w:rsidTr="001320F9">
        <w:trPr>
          <w:jc w:val="center"/>
        </w:trPr>
        <w:tc>
          <w:tcPr>
            <w:tcW w:w="852" w:type="dxa"/>
            <w:tcBorders>
              <w:left w:val="nil"/>
              <w:bottom w:val="single" w:sz="4" w:space="0" w:color="auto"/>
              <w:right w:val="nil"/>
            </w:tcBorders>
            <w:vAlign w:val="bottom"/>
          </w:tcPr>
          <w:p w14:paraId="2C2E4322" w14:textId="77777777" w:rsidR="00F21A4F" w:rsidRPr="00F4412F" w:rsidRDefault="00F21A4F" w:rsidP="00F64284">
            <w:pPr>
              <w:pStyle w:val="NoSpacing"/>
              <w:rPr>
                <w:rFonts w:ascii="Times New Roman" w:hAnsi="Times New Roman" w:cs="Times New Roman"/>
              </w:rPr>
            </w:pPr>
            <w:r w:rsidRPr="00F4412F">
              <w:rPr>
                <w:rFonts w:ascii="Times New Roman" w:hAnsi="Times New Roman" w:cs="Times New Roman"/>
              </w:rPr>
              <w:lastRenderedPageBreak/>
              <w:t>Azide</w:t>
            </w:r>
          </w:p>
        </w:tc>
        <w:tc>
          <w:tcPr>
            <w:tcW w:w="1438" w:type="dxa"/>
            <w:tcBorders>
              <w:left w:val="nil"/>
              <w:bottom w:val="single" w:sz="4" w:space="0" w:color="auto"/>
              <w:right w:val="nil"/>
            </w:tcBorders>
            <w:vAlign w:val="bottom"/>
          </w:tcPr>
          <w:p w14:paraId="05D23F14" w14:textId="77777777" w:rsidR="00F21A4F" w:rsidRPr="00F4412F" w:rsidRDefault="00F21A4F" w:rsidP="00F64284">
            <w:pPr>
              <w:pStyle w:val="NoSpacing"/>
              <w:rPr>
                <w:rFonts w:ascii="Times New Roman" w:hAnsi="Times New Roman" w:cs="Times New Roman"/>
              </w:rPr>
            </w:pPr>
            <w:r w:rsidRPr="00F4412F">
              <w:rPr>
                <w:rFonts w:ascii="Times New Roman" w:hAnsi="Times New Roman" w:cs="Times New Roman"/>
              </w:rPr>
              <w:t>Cyclooctyne</w:t>
            </w:r>
          </w:p>
        </w:tc>
        <w:tc>
          <w:tcPr>
            <w:tcW w:w="1011" w:type="dxa"/>
            <w:tcBorders>
              <w:left w:val="nil"/>
              <w:bottom w:val="single" w:sz="4" w:space="0" w:color="auto"/>
              <w:right w:val="nil"/>
            </w:tcBorders>
            <w:vAlign w:val="bottom"/>
          </w:tcPr>
          <w:p w14:paraId="6DCA9FEE" w14:textId="77777777" w:rsidR="00F21A4F" w:rsidRPr="00F4412F" w:rsidRDefault="00F21A4F" w:rsidP="00F64284">
            <w:pPr>
              <w:pStyle w:val="NoSpacing"/>
              <w:rPr>
                <w:rFonts w:ascii="Times New Roman" w:hAnsi="Times New Roman" w:cs="Times New Roman"/>
              </w:rPr>
            </w:pPr>
            <w:r w:rsidRPr="00F4412F">
              <w:rPr>
                <w:rFonts w:ascii="Times New Roman" w:hAnsi="Times New Roman" w:cs="Times New Roman"/>
              </w:rPr>
              <w:t>Product</w:t>
            </w:r>
          </w:p>
        </w:tc>
        <w:tc>
          <w:tcPr>
            <w:tcW w:w="791" w:type="dxa"/>
            <w:tcBorders>
              <w:left w:val="nil"/>
              <w:bottom w:val="single" w:sz="4" w:space="0" w:color="auto"/>
              <w:right w:val="nil"/>
            </w:tcBorders>
            <w:vAlign w:val="bottom"/>
          </w:tcPr>
          <w:p w14:paraId="11665A1C" w14:textId="77777777" w:rsidR="00F21A4F" w:rsidRPr="00F4412F" w:rsidRDefault="00F21A4F" w:rsidP="00F64284">
            <w:pPr>
              <w:pStyle w:val="NoSpacing"/>
              <w:rPr>
                <w:rFonts w:ascii="Times New Roman" w:hAnsi="Times New Roman" w:cs="Times New Roman"/>
              </w:rPr>
            </w:pPr>
            <w:r w:rsidRPr="00F4412F">
              <w:rPr>
                <w:rFonts w:ascii="Times New Roman" w:hAnsi="Times New Roman" w:cs="Times New Roman"/>
              </w:rPr>
              <w:t>Time</w:t>
            </w:r>
          </w:p>
        </w:tc>
        <w:tc>
          <w:tcPr>
            <w:tcW w:w="840" w:type="dxa"/>
            <w:tcBorders>
              <w:left w:val="nil"/>
              <w:bottom w:val="single" w:sz="4" w:space="0" w:color="auto"/>
              <w:right w:val="nil"/>
            </w:tcBorders>
            <w:vAlign w:val="bottom"/>
          </w:tcPr>
          <w:p w14:paraId="1E9BA656" w14:textId="77777777" w:rsidR="00F21A4F" w:rsidRPr="00F4412F" w:rsidRDefault="00F21A4F" w:rsidP="00F64284">
            <w:pPr>
              <w:pStyle w:val="NoSpacing"/>
              <w:rPr>
                <w:rFonts w:ascii="Times New Roman" w:hAnsi="Times New Roman" w:cs="Times New Roman"/>
              </w:rPr>
            </w:pPr>
            <w:r w:rsidRPr="00F4412F">
              <w:rPr>
                <w:rFonts w:ascii="Times New Roman" w:hAnsi="Times New Roman" w:cs="Times New Roman"/>
              </w:rPr>
              <w:t>Temp</w:t>
            </w:r>
          </w:p>
        </w:tc>
        <w:tc>
          <w:tcPr>
            <w:tcW w:w="1723" w:type="dxa"/>
            <w:tcBorders>
              <w:left w:val="nil"/>
              <w:bottom w:val="single" w:sz="4" w:space="0" w:color="auto"/>
              <w:right w:val="nil"/>
            </w:tcBorders>
            <w:vAlign w:val="bottom"/>
          </w:tcPr>
          <w:p w14:paraId="5448F3A1" w14:textId="77777777" w:rsidR="00F21A4F" w:rsidRPr="00F4412F" w:rsidRDefault="00F21A4F" w:rsidP="00F64284">
            <w:pPr>
              <w:pStyle w:val="NoSpacing"/>
              <w:rPr>
                <w:rFonts w:ascii="Times New Roman" w:hAnsi="Times New Roman" w:cs="Times New Roman"/>
              </w:rPr>
            </w:pPr>
            <w:r w:rsidRPr="00F4412F">
              <w:rPr>
                <w:rFonts w:ascii="Times New Roman" w:hAnsi="Times New Roman" w:cs="Times New Roman"/>
              </w:rPr>
              <w:t>Solvent</w:t>
            </w:r>
          </w:p>
        </w:tc>
        <w:tc>
          <w:tcPr>
            <w:tcW w:w="1270" w:type="dxa"/>
            <w:tcBorders>
              <w:left w:val="nil"/>
              <w:bottom w:val="single" w:sz="4" w:space="0" w:color="auto"/>
              <w:right w:val="nil"/>
            </w:tcBorders>
            <w:vAlign w:val="bottom"/>
          </w:tcPr>
          <w:p w14:paraId="0DB73EC8" w14:textId="77777777" w:rsidR="00F21A4F" w:rsidRPr="00F4412F" w:rsidRDefault="00F21A4F" w:rsidP="00F64284">
            <w:pPr>
              <w:pStyle w:val="NoSpacing"/>
              <w:rPr>
                <w:rFonts w:ascii="Times New Roman" w:hAnsi="Times New Roman" w:cs="Times New Roman"/>
              </w:rPr>
            </w:pPr>
            <w:r w:rsidRPr="00F4412F">
              <w:rPr>
                <w:rFonts w:ascii="Times New Roman" w:hAnsi="Times New Roman" w:cs="Times New Roman"/>
              </w:rPr>
              <w:t>Yield [%]</w:t>
            </w:r>
            <w:r w:rsidRPr="00F4412F">
              <w:rPr>
                <w:rFonts w:ascii="Times New Roman" w:hAnsi="Times New Roman" w:cs="Times New Roman"/>
                <w:i/>
                <w:vertAlign w:val="superscript"/>
              </w:rPr>
              <w:t>a</w:t>
            </w:r>
          </w:p>
        </w:tc>
      </w:tr>
      <w:tr w:rsidR="00F21A4F" w:rsidRPr="00F4412F" w14:paraId="6DD3B244" w14:textId="77777777" w:rsidTr="001320F9">
        <w:trPr>
          <w:jc w:val="center"/>
        </w:trPr>
        <w:tc>
          <w:tcPr>
            <w:tcW w:w="852" w:type="dxa"/>
            <w:tcBorders>
              <w:left w:val="nil"/>
              <w:bottom w:val="nil"/>
              <w:right w:val="nil"/>
            </w:tcBorders>
            <w:vAlign w:val="bottom"/>
          </w:tcPr>
          <w:p w14:paraId="2243CB8C" w14:textId="77777777" w:rsidR="00F21A4F" w:rsidRPr="00F4412F" w:rsidRDefault="00F21A4F" w:rsidP="00F64284">
            <w:pPr>
              <w:pStyle w:val="NoSpacing"/>
              <w:rPr>
                <w:rFonts w:ascii="Times New Roman" w:hAnsi="Times New Roman" w:cs="Times New Roman"/>
                <w:b/>
              </w:rPr>
            </w:pPr>
            <w:r w:rsidRPr="00F4412F">
              <w:rPr>
                <w:rFonts w:ascii="Times New Roman" w:hAnsi="Times New Roman" w:cs="Times New Roman"/>
                <w:b/>
              </w:rPr>
              <w:t>201</w:t>
            </w:r>
          </w:p>
        </w:tc>
        <w:tc>
          <w:tcPr>
            <w:tcW w:w="1438" w:type="dxa"/>
            <w:tcBorders>
              <w:left w:val="nil"/>
              <w:bottom w:val="nil"/>
              <w:right w:val="nil"/>
            </w:tcBorders>
            <w:vAlign w:val="bottom"/>
          </w:tcPr>
          <w:p w14:paraId="1DE47B59" w14:textId="77777777" w:rsidR="00F21A4F" w:rsidRPr="00F4412F" w:rsidRDefault="00F21A4F" w:rsidP="00F64284">
            <w:pPr>
              <w:pStyle w:val="NoSpacing"/>
              <w:rPr>
                <w:rFonts w:ascii="Times New Roman" w:hAnsi="Times New Roman" w:cs="Times New Roman"/>
                <w:b/>
              </w:rPr>
            </w:pPr>
            <w:r w:rsidRPr="00F4412F">
              <w:rPr>
                <w:rFonts w:ascii="Times New Roman" w:hAnsi="Times New Roman" w:cs="Times New Roman"/>
                <w:b/>
              </w:rPr>
              <w:t>217</w:t>
            </w:r>
          </w:p>
        </w:tc>
        <w:tc>
          <w:tcPr>
            <w:tcW w:w="1011" w:type="dxa"/>
            <w:tcBorders>
              <w:left w:val="nil"/>
              <w:bottom w:val="nil"/>
              <w:right w:val="nil"/>
            </w:tcBorders>
            <w:vAlign w:val="bottom"/>
          </w:tcPr>
          <w:p w14:paraId="615CD5BA" w14:textId="77777777" w:rsidR="00F21A4F" w:rsidRPr="00F4412F" w:rsidRDefault="00F21A4F" w:rsidP="00F64284">
            <w:pPr>
              <w:pStyle w:val="NoSpacing"/>
              <w:rPr>
                <w:rFonts w:ascii="Times New Roman" w:hAnsi="Times New Roman" w:cs="Times New Roman"/>
                <w:b/>
              </w:rPr>
            </w:pPr>
            <w:r w:rsidRPr="00F4412F">
              <w:rPr>
                <w:rFonts w:ascii="Times New Roman" w:hAnsi="Times New Roman" w:cs="Times New Roman"/>
                <w:b/>
              </w:rPr>
              <w:t>233</w:t>
            </w:r>
          </w:p>
        </w:tc>
        <w:tc>
          <w:tcPr>
            <w:tcW w:w="791" w:type="dxa"/>
            <w:tcBorders>
              <w:left w:val="nil"/>
              <w:bottom w:val="nil"/>
              <w:right w:val="nil"/>
            </w:tcBorders>
            <w:vAlign w:val="bottom"/>
          </w:tcPr>
          <w:p w14:paraId="41803CF4" w14:textId="77777777" w:rsidR="00F21A4F" w:rsidRPr="00F4412F" w:rsidRDefault="00F21A4F" w:rsidP="00F64284">
            <w:pPr>
              <w:pStyle w:val="NoSpacing"/>
              <w:rPr>
                <w:rFonts w:ascii="Times New Roman" w:hAnsi="Times New Roman" w:cs="Times New Roman"/>
              </w:rPr>
            </w:pPr>
            <w:r w:rsidRPr="00F4412F">
              <w:rPr>
                <w:rFonts w:ascii="Times New Roman" w:hAnsi="Times New Roman" w:cs="Times New Roman"/>
              </w:rPr>
              <w:t>2 h</w:t>
            </w:r>
          </w:p>
        </w:tc>
        <w:tc>
          <w:tcPr>
            <w:tcW w:w="840" w:type="dxa"/>
            <w:tcBorders>
              <w:left w:val="nil"/>
              <w:bottom w:val="nil"/>
              <w:right w:val="nil"/>
            </w:tcBorders>
            <w:vAlign w:val="bottom"/>
          </w:tcPr>
          <w:p w14:paraId="6FAF2432" w14:textId="77777777" w:rsidR="00F21A4F" w:rsidRPr="00F4412F" w:rsidRDefault="00F21A4F" w:rsidP="00F64284">
            <w:pPr>
              <w:pStyle w:val="NoSpacing"/>
              <w:rPr>
                <w:rFonts w:ascii="Times New Roman" w:hAnsi="Times New Roman" w:cs="Times New Roman"/>
              </w:rPr>
            </w:pPr>
            <w:r w:rsidRPr="00F4412F">
              <w:rPr>
                <w:rFonts w:ascii="Times New Roman" w:hAnsi="Times New Roman" w:cs="Times New Roman"/>
              </w:rPr>
              <w:t>rt</w:t>
            </w:r>
          </w:p>
        </w:tc>
        <w:tc>
          <w:tcPr>
            <w:tcW w:w="1723" w:type="dxa"/>
            <w:tcBorders>
              <w:left w:val="nil"/>
              <w:bottom w:val="nil"/>
              <w:right w:val="nil"/>
            </w:tcBorders>
            <w:vAlign w:val="bottom"/>
          </w:tcPr>
          <w:p w14:paraId="2D0C7DEA" w14:textId="77777777" w:rsidR="00F21A4F" w:rsidRPr="00F4412F" w:rsidRDefault="00F21A4F" w:rsidP="00F64284">
            <w:pPr>
              <w:pStyle w:val="NoSpacing"/>
              <w:rPr>
                <w:rFonts w:ascii="Times New Roman" w:hAnsi="Times New Roman" w:cs="Times New Roman"/>
              </w:rPr>
            </w:pPr>
            <w:r w:rsidRPr="00F4412F">
              <w:rPr>
                <w:rFonts w:ascii="Times New Roman" w:hAnsi="Times New Roman" w:cs="Times New Roman"/>
              </w:rPr>
              <w:t>ACN/H</w:t>
            </w:r>
            <w:r w:rsidRPr="00F4412F">
              <w:rPr>
                <w:rFonts w:ascii="Times New Roman" w:hAnsi="Times New Roman" w:cs="Times New Roman"/>
                <w:vertAlign w:val="subscript"/>
              </w:rPr>
              <w:t>2</w:t>
            </w:r>
            <w:r w:rsidRPr="00F4412F">
              <w:rPr>
                <w:rFonts w:ascii="Times New Roman" w:hAnsi="Times New Roman" w:cs="Times New Roman"/>
              </w:rPr>
              <w:t>O (3:1)</w:t>
            </w:r>
          </w:p>
        </w:tc>
        <w:tc>
          <w:tcPr>
            <w:tcW w:w="1270" w:type="dxa"/>
            <w:tcBorders>
              <w:left w:val="nil"/>
              <w:bottom w:val="nil"/>
              <w:right w:val="nil"/>
            </w:tcBorders>
            <w:vAlign w:val="bottom"/>
          </w:tcPr>
          <w:p w14:paraId="53473546" w14:textId="77777777" w:rsidR="00F21A4F" w:rsidRPr="00F4412F" w:rsidRDefault="00F21A4F" w:rsidP="00F64284">
            <w:pPr>
              <w:pStyle w:val="NoSpacing"/>
              <w:rPr>
                <w:rFonts w:ascii="Times New Roman" w:hAnsi="Times New Roman" w:cs="Times New Roman"/>
              </w:rPr>
            </w:pPr>
            <w:r w:rsidRPr="00F4412F">
              <w:rPr>
                <w:rFonts w:ascii="Times New Roman" w:hAnsi="Times New Roman" w:cs="Times New Roman"/>
              </w:rPr>
              <w:t>100</w:t>
            </w:r>
          </w:p>
        </w:tc>
      </w:tr>
      <w:tr w:rsidR="00F21A4F" w:rsidRPr="00F4412F" w14:paraId="0B41A89F" w14:textId="77777777" w:rsidTr="001320F9">
        <w:trPr>
          <w:jc w:val="center"/>
        </w:trPr>
        <w:tc>
          <w:tcPr>
            <w:tcW w:w="852" w:type="dxa"/>
            <w:tcBorders>
              <w:top w:val="nil"/>
              <w:left w:val="nil"/>
              <w:right w:val="nil"/>
            </w:tcBorders>
            <w:vAlign w:val="bottom"/>
          </w:tcPr>
          <w:p w14:paraId="6D6AD3DC" w14:textId="77777777" w:rsidR="00F21A4F" w:rsidRPr="00F4412F" w:rsidRDefault="00F21A4F" w:rsidP="00F64284">
            <w:pPr>
              <w:pStyle w:val="NoSpacing"/>
              <w:rPr>
                <w:rFonts w:ascii="Times New Roman" w:hAnsi="Times New Roman" w:cs="Times New Roman"/>
                <w:b/>
              </w:rPr>
            </w:pPr>
            <w:r w:rsidRPr="00F4412F">
              <w:rPr>
                <w:rFonts w:ascii="Times New Roman" w:hAnsi="Times New Roman" w:cs="Times New Roman"/>
                <w:b/>
              </w:rPr>
              <w:t>201</w:t>
            </w:r>
          </w:p>
        </w:tc>
        <w:tc>
          <w:tcPr>
            <w:tcW w:w="1438" w:type="dxa"/>
            <w:tcBorders>
              <w:top w:val="nil"/>
              <w:left w:val="nil"/>
              <w:right w:val="nil"/>
            </w:tcBorders>
            <w:vAlign w:val="bottom"/>
          </w:tcPr>
          <w:p w14:paraId="364E9430" w14:textId="77777777" w:rsidR="00F21A4F" w:rsidRPr="00F4412F" w:rsidRDefault="00F21A4F" w:rsidP="00F64284">
            <w:pPr>
              <w:pStyle w:val="NoSpacing"/>
              <w:rPr>
                <w:rFonts w:ascii="Times New Roman" w:hAnsi="Times New Roman" w:cs="Times New Roman"/>
                <w:b/>
              </w:rPr>
            </w:pPr>
            <w:r w:rsidRPr="00F4412F">
              <w:rPr>
                <w:rFonts w:ascii="Times New Roman" w:hAnsi="Times New Roman" w:cs="Times New Roman"/>
                <w:b/>
              </w:rPr>
              <w:t>223</w:t>
            </w:r>
          </w:p>
        </w:tc>
        <w:tc>
          <w:tcPr>
            <w:tcW w:w="1011" w:type="dxa"/>
            <w:tcBorders>
              <w:top w:val="nil"/>
              <w:left w:val="nil"/>
              <w:right w:val="nil"/>
            </w:tcBorders>
            <w:vAlign w:val="bottom"/>
          </w:tcPr>
          <w:p w14:paraId="7F97B340" w14:textId="77777777" w:rsidR="00F21A4F" w:rsidRPr="00F4412F" w:rsidRDefault="00F21A4F" w:rsidP="00F64284">
            <w:pPr>
              <w:pStyle w:val="NoSpacing"/>
              <w:rPr>
                <w:rFonts w:ascii="Times New Roman" w:hAnsi="Times New Roman" w:cs="Times New Roman"/>
                <w:b/>
              </w:rPr>
            </w:pPr>
            <w:r w:rsidRPr="00F4412F">
              <w:rPr>
                <w:rFonts w:ascii="Times New Roman" w:hAnsi="Times New Roman" w:cs="Times New Roman"/>
                <w:b/>
              </w:rPr>
              <w:t>234</w:t>
            </w:r>
          </w:p>
        </w:tc>
        <w:tc>
          <w:tcPr>
            <w:tcW w:w="791" w:type="dxa"/>
            <w:tcBorders>
              <w:top w:val="nil"/>
              <w:left w:val="nil"/>
              <w:right w:val="nil"/>
            </w:tcBorders>
            <w:vAlign w:val="bottom"/>
          </w:tcPr>
          <w:p w14:paraId="79C498D4" w14:textId="77777777" w:rsidR="00F21A4F" w:rsidRPr="00F4412F" w:rsidRDefault="00F21A4F" w:rsidP="00F64284">
            <w:pPr>
              <w:pStyle w:val="NoSpacing"/>
              <w:rPr>
                <w:rFonts w:ascii="Times New Roman" w:hAnsi="Times New Roman" w:cs="Times New Roman"/>
              </w:rPr>
            </w:pPr>
            <w:r w:rsidRPr="00F4412F">
              <w:rPr>
                <w:rFonts w:ascii="Times New Roman" w:hAnsi="Times New Roman" w:cs="Times New Roman"/>
              </w:rPr>
              <w:t>16 h</w:t>
            </w:r>
          </w:p>
        </w:tc>
        <w:tc>
          <w:tcPr>
            <w:tcW w:w="840" w:type="dxa"/>
            <w:tcBorders>
              <w:top w:val="nil"/>
              <w:left w:val="nil"/>
              <w:right w:val="nil"/>
            </w:tcBorders>
            <w:vAlign w:val="bottom"/>
          </w:tcPr>
          <w:p w14:paraId="06280384" w14:textId="77777777" w:rsidR="00F21A4F" w:rsidRPr="00F4412F" w:rsidRDefault="00F21A4F" w:rsidP="00F64284">
            <w:pPr>
              <w:pStyle w:val="NoSpacing"/>
              <w:rPr>
                <w:rFonts w:ascii="Times New Roman" w:hAnsi="Times New Roman" w:cs="Times New Roman"/>
              </w:rPr>
            </w:pPr>
            <w:r w:rsidRPr="00F4412F">
              <w:rPr>
                <w:rFonts w:ascii="Times New Roman" w:hAnsi="Times New Roman" w:cs="Times New Roman"/>
              </w:rPr>
              <w:t>50 °C</w:t>
            </w:r>
          </w:p>
        </w:tc>
        <w:tc>
          <w:tcPr>
            <w:tcW w:w="1723" w:type="dxa"/>
            <w:tcBorders>
              <w:top w:val="nil"/>
              <w:left w:val="nil"/>
              <w:right w:val="nil"/>
            </w:tcBorders>
            <w:vAlign w:val="bottom"/>
          </w:tcPr>
          <w:p w14:paraId="481B943A" w14:textId="77777777" w:rsidR="00F21A4F" w:rsidRPr="00F4412F" w:rsidRDefault="00F21A4F" w:rsidP="00F64284">
            <w:pPr>
              <w:pStyle w:val="NoSpacing"/>
              <w:rPr>
                <w:rFonts w:ascii="Times New Roman" w:hAnsi="Times New Roman" w:cs="Times New Roman"/>
              </w:rPr>
            </w:pPr>
            <w:r w:rsidRPr="00F4412F">
              <w:rPr>
                <w:rFonts w:ascii="Times New Roman" w:hAnsi="Times New Roman" w:cs="Times New Roman"/>
              </w:rPr>
              <w:t>MeOH</w:t>
            </w:r>
          </w:p>
        </w:tc>
        <w:tc>
          <w:tcPr>
            <w:tcW w:w="1270" w:type="dxa"/>
            <w:tcBorders>
              <w:top w:val="nil"/>
              <w:left w:val="nil"/>
              <w:right w:val="nil"/>
            </w:tcBorders>
            <w:vAlign w:val="bottom"/>
          </w:tcPr>
          <w:p w14:paraId="65125487" w14:textId="77777777" w:rsidR="00F21A4F" w:rsidRPr="00F4412F" w:rsidRDefault="00F21A4F" w:rsidP="00F64284">
            <w:pPr>
              <w:pStyle w:val="NoSpacing"/>
              <w:rPr>
                <w:rFonts w:ascii="Times New Roman" w:hAnsi="Times New Roman" w:cs="Times New Roman"/>
              </w:rPr>
            </w:pPr>
            <w:r w:rsidRPr="00F4412F">
              <w:rPr>
                <w:rFonts w:ascii="Times New Roman" w:hAnsi="Times New Roman" w:cs="Times New Roman"/>
              </w:rPr>
              <w:t>98 (85)</w:t>
            </w:r>
            <w:r w:rsidRPr="00F4412F">
              <w:rPr>
                <w:rFonts w:ascii="Times New Roman" w:hAnsi="Times New Roman" w:cs="Times New Roman"/>
                <w:i/>
                <w:vertAlign w:val="superscript"/>
              </w:rPr>
              <w:t>b</w:t>
            </w:r>
          </w:p>
        </w:tc>
      </w:tr>
    </w:tbl>
    <w:p w14:paraId="70EE8C9D" w14:textId="77777777" w:rsidR="00F21A4F" w:rsidRPr="00F4412F" w:rsidRDefault="00F21A4F" w:rsidP="00F21A4F">
      <w:pPr>
        <w:spacing w:before="100" w:line="360" w:lineRule="auto"/>
        <w:ind w:firstLine="0"/>
        <w:rPr>
          <w:rFonts w:cs="Times New Roman"/>
          <w:sz w:val="20"/>
          <w:szCs w:val="20"/>
        </w:rPr>
      </w:pPr>
      <w:r w:rsidRPr="00F4412F">
        <w:rPr>
          <w:rFonts w:cs="Times New Roman"/>
          <w:i/>
          <w:sz w:val="20"/>
          <w:szCs w:val="20"/>
          <w:vertAlign w:val="superscript"/>
        </w:rPr>
        <w:t>a</w:t>
      </w:r>
      <w:r w:rsidRPr="00F4412F">
        <w:rPr>
          <w:rFonts w:cs="Times New Roman"/>
          <w:sz w:val="20"/>
          <w:szCs w:val="20"/>
        </w:rPr>
        <w:t xml:space="preserve"> Based on </w:t>
      </w:r>
      <w:r w:rsidRPr="00F4412F">
        <w:rPr>
          <w:rFonts w:cs="Times New Roman"/>
          <w:sz w:val="20"/>
          <w:szCs w:val="20"/>
          <w:vertAlign w:val="superscript"/>
        </w:rPr>
        <w:t>1</w:t>
      </w:r>
      <w:r w:rsidRPr="00F4412F">
        <w:rPr>
          <w:rFonts w:cs="Times New Roman"/>
          <w:sz w:val="20"/>
          <w:szCs w:val="20"/>
        </w:rPr>
        <w:t>H NMR. Yields for the products purified on a silica gel column are in parenthesis.</w:t>
      </w:r>
    </w:p>
    <w:p w14:paraId="0A954D5D" w14:textId="77777777" w:rsidR="00F21A4F" w:rsidRPr="00F4412F" w:rsidRDefault="00F21A4F" w:rsidP="00F21A4F">
      <w:pPr>
        <w:spacing w:after="100" w:line="360" w:lineRule="auto"/>
        <w:ind w:firstLine="0"/>
        <w:rPr>
          <w:rFonts w:cs="Times New Roman"/>
          <w:sz w:val="20"/>
          <w:szCs w:val="20"/>
        </w:rPr>
      </w:pPr>
      <w:r w:rsidRPr="00F4412F">
        <w:rPr>
          <w:rFonts w:cs="Times New Roman"/>
          <w:i/>
          <w:sz w:val="20"/>
          <w:szCs w:val="20"/>
          <w:vertAlign w:val="superscript"/>
        </w:rPr>
        <w:t>b</w:t>
      </w:r>
      <w:r w:rsidRPr="00F4412F">
        <w:rPr>
          <w:rFonts w:cs="Times New Roman"/>
          <w:sz w:val="20"/>
          <w:szCs w:val="20"/>
        </w:rPr>
        <w:t xml:space="preserve"> Purified by RP HPLC</w:t>
      </w:r>
    </w:p>
    <w:p w14:paraId="1CC592AC" w14:textId="77777777" w:rsidR="00F21A4F" w:rsidRPr="00F4412F" w:rsidRDefault="00F21A4F" w:rsidP="009B51B4">
      <w:pPr>
        <w:pStyle w:val="Caption"/>
        <w:spacing w:after="200"/>
        <w:rPr>
          <w:rFonts w:cs="Times New Roman"/>
          <w:color w:val="auto"/>
        </w:rPr>
      </w:pPr>
      <w:bookmarkStart w:id="143" w:name="_Toc424135101"/>
      <w:r w:rsidRPr="00F4412F">
        <w:rPr>
          <w:rFonts w:cs="Times New Roman"/>
          <w:color w:val="auto"/>
        </w:rPr>
        <w:t xml:space="preserve">Table </w:t>
      </w:r>
      <w:r w:rsidR="009B0E47" w:rsidRPr="00F4412F">
        <w:rPr>
          <w:rFonts w:cs="Times New Roman"/>
          <w:color w:val="auto"/>
        </w:rPr>
        <w:fldChar w:fldCharType="begin"/>
      </w:r>
      <w:r w:rsidR="009B0E47" w:rsidRPr="00F4412F">
        <w:rPr>
          <w:rFonts w:cs="Times New Roman"/>
          <w:color w:val="auto"/>
        </w:rPr>
        <w:instrText xml:space="preserve"> SEQ Table \* ARABIC </w:instrText>
      </w:r>
      <w:r w:rsidR="009B0E47" w:rsidRPr="00F4412F">
        <w:rPr>
          <w:rFonts w:cs="Times New Roman"/>
          <w:color w:val="auto"/>
        </w:rPr>
        <w:fldChar w:fldCharType="separate"/>
      </w:r>
      <w:r w:rsidR="00FE6225">
        <w:rPr>
          <w:rFonts w:cs="Times New Roman"/>
          <w:noProof/>
          <w:color w:val="auto"/>
        </w:rPr>
        <w:t>3</w:t>
      </w:r>
      <w:r w:rsidR="009B0E47" w:rsidRPr="00F4412F">
        <w:rPr>
          <w:rFonts w:cs="Times New Roman"/>
          <w:color w:val="auto"/>
        </w:rPr>
        <w:fldChar w:fldCharType="end"/>
      </w:r>
      <w:r w:rsidRPr="00F4412F">
        <w:rPr>
          <w:rFonts w:cs="Times New Roman"/>
          <w:color w:val="auto"/>
        </w:rPr>
        <w:t xml:space="preserve">. </w:t>
      </w:r>
      <w:r w:rsidRPr="00F4412F">
        <w:rPr>
          <w:rFonts w:cs="Times New Roman"/>
          <w:b w:val="0"/>
          <w:color w:val="auto"/>
        </w:rPr>
        <w:t>Summary of the click reaction conditions between 2-azidoadenosine and cyclooctynes</w:t>
      </w:r>
      <w:bookmarkEnd w:id="143"/>
    </w:p>
    <w:p w14:paraId="62989890" w14:textId="77777777" w:rsidR="00C9115C" w:rsidRPr="00F4412F" w:rsidRDefault="00974D75" w:rsidP="0003722B">
      <w:pPr>
        <w:pStyle w:val="Heading3"/>
        <w:keepNext w:val="0"/>
        <w:keepLines w:val="0"/>
        <w:widowControl w:val="0"/>
        <w:numPr>
          <w:ilvl w:val="2"/>
          <w:numId w:val="22"/>
        </w:numPr>
        <w:spacing w:before="0"/>
        <w:rPr>
          <w:rFonts w:ascii="Times New Roman" w:hAnsi="Times New Roman" w:cs="Times New Roman"/>
          <w:color w:val="auto"/>
        </w:rPr>
      </w:pPr>
      <w:bookmarkStart w:id="144" w:name="_Toc423960694"/>
      <w:bookmarkStart w:id="145" w:name="_Toc423961051"/>
      <w:r w:rsidRPr="00F4412F">
        <w:rPr>
          <w:rFonts w:ascii="Times New Roman" w:hAnsi="Times New Roman" w:cs="Times New Roman"/>
          <w:color w:val="auto"/>
        </w:rPr>
        <w:t>SPAAC with 5-Azidou</w:t>
      </w:r>
      <w:r w:rsidR="00C9115C" w:rsidRPr="00F4412F">
        <w:rPr>
          <w:rFonts w:ascii="Times New Roman" w:hAnsi="Times New Roman" w:cs="Times New Roman"/>
          <w:color w:val="auto"/>
        </w:rPr>
        <w:t>racil Nucleosides</w:t>
      </w:r>
      <w:bookmarkEnd w:id="144"/>
      <w:bookmarkEnd w:id="145"/>
    </w:p>
    <w:p w14:paraId="1321C27A" w14:textId="77777777" w:rsidR="00C9115C" w:rsidRPr="00F4412F" w:rsidRDefault="00C9115C" w:rsidP="0003722B">
      <w:pPr>
        <w:pStyle w:val="Heading4"/>
        <w:keepNext w:val="0"/>
        <w:keepLines w:val="0"/>
        <w:widowControl w:val="0"/>
        <w:numPr>
          <w:ilvl w:val="3"/>
          <w:numId w:val="22"/>
        </w:numPr>
        <w:spacing w:before="0"/>
        <w:rPr>
          <w:rFonts w:ascii="Times New Roman" w:hAnsi="Times New Roman" w:cs="Times New Roman"/>
          <w:color w:val="auto"/>
        </w:rPr>
      </w:pPr>
      <w:bookmarkStart w:id="146" w:name="_Toc423960695"/>
      <w:r w:rsidRPr="00F4412F">
        <w:rPr>
          <w:rFonts w:ascii="Times New Roman" w:hAnsi="Times New Roman" w:cs="Times New Roman"/>
          <w:color w:val="auto"/>
        </w:rPr>
        <w:t>Preparation of Substrates</w:t>
      </w:r>
      <w:bookmarkEnd w:id="146"/>
    </w:p>
    <w:p w14:paraId="112E86F5" w14:textId="77777777" w:rsidR="00302649" w:rsidRPr="00F4412F" w:rsidRDefault="00302649" w:rsidP="00275E08">
      <w:pPr>
        <w:rPr>
          <w:rFonts w:cs="Times New Roman"/>
        </w:rPr>
      </w:pPr>
      <w:r w:rsidRPr="00F4412F">
        <w:rPr>
          <w:rFonts w:cs="Times New Roman"/>
        </w:rPr>
        <w:t>The 5-</w:t>
      </w:r>
      <w:r w:rsidR="009234F0" w:rsidRPr="00F4412F">
        <w:rPr>
          <w:rFonts w:cs="Times New Roman"/>
        </w:rPr>
        <w:t xml:space="preserve">azidouridine </w:t>
      </w:r>
      <w:r w:rsidR="009234F0" w:rsidRPr="00F4412F">
        <w:rPr>
          <w:rFonts w:cs="Times New Roman"/>
          <w:b/>
        </w:rPr>
        <w:t xml:space="preserve">202 </w:t>
      </w:r>
      <w:r w:rsidR="009234F0" w:rsidRPr="00F4412F">
        <w:rPr>
          <w:rFonts w:cs="Times New Roman"/>
        </w:rPr>
        <w:t>is commercially available or can b</w:t>
      </w:r>
      <w:r w:rsidRPr="00F4412F">
        <w:rPr>
          <w:rFonts w:cs="Times New Roman"/>
        </w:rPr>
        <w:t xml:space="preserve">e prepared </w:t>
      </w:r>
      <w:r w:rsidR="009234F0" w:rsidRPr="00F4412F">
        <w:rPr>
          <w:rFonts w:cs="Times New Roman"/>
        </w:rPr>
        <w:t xml:space="preserve">from parent nucleoside uridine </w:t>
      </w:r>
      <w:r w:rsidR="009234F0" w:rsidRPr="00F4412F">
        <w:rPr>
          <w:rFonts w:cs="Times New Roman"/>
          <w:b/>
        </w:rPr>
        <w:t>23</w:t>
      </w:r>
      <w:r w:rsidR="00500151" w:rsidRPr="00F4412F">
        <w:rPr>
          <w:rFonts w:cs="Times New Roman"/>
          <w:b/>
        </w:rPr>
        <w:t>6</w:t>
      </w:r>
      <w:r w:rsidR="009234F0" w:rsidRPr="00F4412F">
        <w:rPr>
          <w:rFonts w:cs="Times New Roman"/>
        </w:rPr>
        <w:t>.</w:t>
      </w:r>
      <w:r w:rsidRPr="00F4412F">
        <w:rPr>
          <w:rFonts w:cs="Times New Roman"/>
        </w:rPr>
        <w:t xml:space="preserve"> </w:t>
      </w:r>
      <w:r w:rsidR="009234F0" w:rsidRPr="00F4412F">
        <w:rPr>
          <w:rFonts w:cs="Times New Roman"/>
        </w:rPr>
        <w:t xml:space="preserve">Thus, </w:t>
      </w:r>
      <w:r w:rsidR="009234F0" w:rsidRPr="00F4412F">
        <w:rPr>
          <w:rFonts w:cs="Times New Roman"/>
          <w:b/>
        </w:rPr>
        <w:t>23</w:t>
      </w:r>
      <w:r w:rsidR="00500151" w:rsidRPr="00F4412F">
        <w:rPr>
          <w:rFonts w:cs="Times New Roman"/>
          <w:b/>
        </w:rPr>
        <w:t>6</w:t>
      </w:r>
      <w:r w:rsidR="009234F0" w:rsidRPr="00F4412F">
        <w:rPr>
          <w:rFonts w:cs="Times New Roman"/>
        </w:rPr>
        <w:t xml:space="preserve"> </w:t>
      </w:r>
      <w:r w:rsidR="0075090B" w:rsidRPr="00F4412F">
        <w:rPr>
          <w:rFonts w:cs="Times New Roman"/>
        </w:rPr>
        <w:t>was</w:t>
      </w:r>
      <w:r w:rsidR="009234F0" w:rsidRPr="00F4412F">
        <w:rPr>
          <w:rFonts w:cs="Times New Roman"/>
        </w:rPr>
        <w:t xml:space="preserve"> treated with </w:t>
      </w:r>
      <w:r w:rsidR="009A397B" w:rsidRPr="00F4412F">
        <w:rPr>
          <w:rFonts w:cs="Times New Roman"/>
        </w:rPr>
        <w:t>0</w:t>
      </w:r>
      <w:r w:rsidR="0075090B" w:rsidRPr="00F4412F">
        <w:rPr>
          <w:rFonts w:cs="Times New Roman"/>
        </w:rPr>
        <w:t xml:space="preserve">.55 equivalents of </w:t>
      </w:r>
      <w:r w:rsidR="009234F0" w:rsidRPr="00F4412F">
        <w:rPr>
          <w:rFonts w:cs="Times New Roman"/>
        </w:rPr>
        <w:t>DBH in DMF</w:t>
      </w:r>
      <w:r w:rsidR="0075090B" w:rsidRPr="00F4412F">
        <w:rPr>
          <w:rFonts w:cs="Times New Roman"/>
        </w:rPr>
        <w:t xml:space="preserve"> for 10 minutes</w:t>
      </w:r>
      <w:r w:rsidR="009234F0" w:rsidRPr="00F4412F">
        <w:rPr>
          <w:rFonts w:cs="Times New Roman"/>
        </w:rPr>
        <w:t xml:space="preserve"> to afford</w:t>
      </w:r>
      <w:r w:rsidR="0075090B" w:rsidRPr="00F4412F">
        <w:rPr>
          <w:rFonts w:cs="Times New Roman"/>
        </w:rPr>
        <w:t xml:space="preserve"> less polar</w:t>
      </w:r>
      <w:r w:rsidR="009234F0" w:rsidRPr="00F4412F">
        <w:rPr>
          <w:rFonts w:cs="Times New Roman"/>
        </w:rPr>
        <w:t xml:space="preserve"> </w:t>
      </w:r>
      <w:r w:rsidRPr="00F4412F">
        <w:rPr>
          <w:rFonts w:cs="Times New Roman"/>
        </w:rPr>
        <w:t xml:space="preserve">5-bromo analogue </w:t>
      </w:r>
      <w:r w:rsidR="00473B41" w:rsidRPr="00F4412F">
        <w:rPr>
          <w:rFonts w:cs="Times New Roman"/>
          <w:b/>
        </w:rPr>
        <w:t>23</w:t>
      </w:r>
      <w:r w:rsidR="00500151" w:rsidRPr="00F4412F">
        <w:rPr>
          <w:rFonts w:cs="Times New Roman"/>
          <w:b/>
        </w:rPr>
        <w:t>8</w:t>
      </w:r>
      <w:r w:rsidR="0075090B" w:rsidRPr="00F4412F">
        <w:rPr>
          <w:rFonts w:cs="Times New Roman"/>
        </w:rPr>
        <w:t>.</w:t>
      </w:r>
      <w:hyperlink w:anchor="_ENREF_250" w:tooltip="Rayala, 2012 #564" w:history="1">
        <w:r w:rsidR="00762722" w:rsidRPr="00F4412F">
          <w:rPr>
            <w:rFonts w:cs="Times New Roman"/>
          </w:rPr>
          <w:fldChar w:fldCharType="begin">
            <w:fldData xml:space="preserve">PEVuZE5vdGU+PENpdGU+PEF1dGhvcj5SYXlhbGE8L0F1dGhvcj48WWVhcj4yMDEyPC9ZZWFyPjxS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</w:fldData>
          </w:fldChar>
        </w:r>
        <w:r w:rsidR="00762722">
          <w:rPr>
            <w:rFonts w:cs="Times New Roman"/>
          </w:rPr>
          <w:instrText xml:space="preserve"> ADDIN EN.CITE </w:instrText>
        </w:r>
        <w:r w:rsidR="00762722">
          <w:rPr>
            <w:rFonts w:cs="Times New Roman"/>
          </w:rPr>
          <w:fldChar w:fldCharType="begin">
            <w:fldData xml:space="preserve">PEVuZE5vdGU+PENpdGU+PEF1dGhvcj5SYXlhbGE8L0F1dGhvcj48WWVhcj4yMDEyPC9ZZWFyPjxS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250</w:t>
        </w:r>
        <w:r w:rsidR="00762722" w:rsidRPr="00F4412F">
          <w:rPr>
            <w:rFonts w:cs="Times New Roman"/>
          </w:rPr>
          <w:fldChar w:fldCharType="end"/>
        </w:r>
      </w:hyperlink>
      <w:r w:rsidRPr="00F4412F">
        <w:rPr>
          <w:rFonts w:cs="Times New Roman"/>
        </w:rPr>
        <w:t xml:space="preserve"> </w:t>
      </w:r>
      <w:r w:rsidR="0075090B" w:rsidRPr="00F4412F">
        <w:rPr>
          <w:rFonts w:cs="Times New Roman"/>
        </w:rPr>
        <w:t xml:space="preserve">Conversion to the 5-amino analogue proceeded as described by Gourdain </w:t>
      </w:r>
      <w:r w:rsidR="009A397B" w:rsidRPr="00F4412F">
        <w:rPr>
          <w:rFonts w:cs="Times New Roman"/>
          <w:i/>
        </w:rPr>
        <w:t>et al</w:t>
      </w:r>
      <w:r w:rsidR="0075090B" w:rsidRPr="00F4412F">
        <w:rPr>
          <w:rFonts w:cs="Times New Roman"/>
          <w:i/>
        </w:rPr>
        <w:t>.</w:t>
      </w:r>
      <w:hyperlink w:anchor="_ENREF_255" w:tooltip="Gourdain, 2010 #630" w:history="1">
        <w:r w:rsidR="00762722" w:rsidRPr="00F4412F">
          <w:rPr>
            <w:rFonts w:cs="Times New Roman"/>
          </w:rPr>
          <w:fldChar w:fldCharType="begin"/>
        </w:r>
        <w:r w:rsidR="00762722">
          <w:rPr>
            <w:rFonts w:cs="Times New Roman"/>
          </w:rPr>
          <w:instrText xml:space="preserve"> ADDIN EN.CITE &lt;EndNote&gt;&lt;Cite&gt;&lt;Author&gt;Gourdain&lt;/Author&gt;&lt;Year&gt;2010&lt;/Year&gt;&lt;RecNum&gt;630&lt;/RecNum&gt;&lt;DisplayText&gt;&lt;style face="superscript"&gt;255&lt;/style&gt;&lt;/DisplayText&gt;&lt;record&gt;&lt;rec-number&gt;630&lt;/rec-number&gt;&lt;foreign-keys&gt;&lt;key app="EN" db-id="9v5vpt2t49s0z7evxzyv2s5rfseepxexrx2t"&gt;630&lt;/key&gt;&lt;/foreign-keys&gt;&lt;ref-type name="Journal Article"&gt;17&lt;/ref-type&gt;&lt;contributors&gt;&lt;authors&gt;&lt;author&gt;Gourdain, S.&lt;/author&gt;&lt;author&gt;Petermann, C.&lt;/author&gt;&lt;author&gt;Harakat, D.&lt;/author&gt;&lt;author&gt;Clivio, P.&lt;/author&gt;&lt;/authors&gt;&lt;/contributors&gt;&lt;auth-address&gt;Universite de Reims Champagne Ardenne, Institut de Chimie Moleculaire de Reims, Reims cedex, France.&lt;/auth-address&gt;&lt;titles&gt;&lt;title&gt;Highly efficient and facile synthesis of 5-azido-2&amp;apos;-deoxyuridine&lt;/title&gt;&lt;secondary-title&gt;Nucleosides Nucleotides &amp;amp; Nucleic Acids&lt;/secondary-title&gt;&lt;alt-title&gt;Nucleos Nucleot Nucl&lt;/alt-title&gt;&lt;/titles&gt;&lt;periodical&gt;&lt;full-title&gt;Nucleosides Nucleotides &amp;amp; Nucleic Acids&lt;/full-title&gt;&lt;abbr-1&gt;Nucleosides, Nucleotides Nucleic Acids&lt;/abbr-1&gt;&lt;/periodical&gt;&lt;pages&gt;542-6&lt;/pages&gt;&lt;volume&gt;29&lt;/volume&gt;&lt;number&gt;7&lt;/number&gt;&lt;keywords&gt;&lt;keyword&gt;Azides/*chemical synthesis/chemistry&lt;/keyword&gt;&lt;keyword&gt;Benzylamines/chemistry&lt;/keyword&gt;&lt;keyword&gt;Bromodeoxyuridine/chemistry&lt;/keyword&gt;&lt;keyword&gt;Deoxyuridine/*analogs &amp;amp; derivatives/chemical synthesis/chemistry&lt;/keyword&gt;&lt;keyword&gt;Models, Chemical&lt;/keyword&gt;&lt;keyword&gt;Oxidation-Reduction&lt;/keyword&gt;&lt;keyword&gt;Photoaffinity Labels/*chemical synthesis/chemistry&lt;/keyword&gt;&lt;/keywords&gt;&lt;dates&gt;&lt;year&gt;2010&lt;/year&gt;&lt;pub-dates&gt;&lt;date&gt;Jul&lt;/date&gt;&lt;/pub-dates&gt;&lt;/dates&gt;&lt;isbn&gt;1532-2335 (Electronic)&amp;#xD;1525-7770 (Linking)&lt;/isbn&gt;&lt;accession-num&gt;20589573&lt;/accession-num&gt;&lt;urls&gt;&lt;related-urls&gt;&lt;url&gt;http://www.ncbi.nlm.nih.gov/pubmed/20589573&lt;/url&gt;&lt;/related-urls&gt;&lt;/urls&gt;&lt;electronic-resource-num&gt;10.1080/15257770.2010.487507&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255</w:t>
        </w:r>
        <w:r w:rsidR="00762722" w:rsidRPr="00F4412F">
          <w:rPr>
            <w:rFonts w:cs="Times New Roman"/>
          </w:rPr>
          <w:fldChar w:fldCharType="end"/>
        </w:r>
      </w:hyperlink>
      <w:r w:rsidR="0075090B" w:rsidRPr="00F4412F">
        <w:rPr>
          <w:rFonts w:cs="Times New Roman"/>
        </w:rPr>
        <w:t xml:space="preserve"> by heating </w:t>
      </w:r>
      <w:r w:rsidR="009A397B" w:rsidRPr="00F4412F">
        <w:rPr>
          <w:rFonts w:cs="Times New Roman"/>
        </w:rPr>
        <w:t>with</w:t>
      </w:r>
      <w:r w:rsidR="0075090B" w:rsidRPr="00F4412F">
        <w:rPr>
          <w:rFonts w:cs="Times New Roman"/>
        </w:rPr>
        <w:t xml:space="preserve"> liquid ammonia at 70 °C overnight in a high pressure vessel. In the morning the reaction was cooled to -78 °C and the pressure was released allowing </w:t>
      </w:r>
      <w:r w:rsidR="00063E51" w:rsidRPr="00F4412F">
        <w:rPr>
          <w:rFonts w:cs="Times New Roman"/>
        </w:rPr>
        <w:t>the ammonia to slowly boil off, leaving</w:t>
      </w:r>
      <w:r w:rsidR="00473B41" w:rsidRPr="00F4412F">
        <w:rPr>
          <w:rFonts w:cs="Times New Roman"/>
        </w:rPr>
        <w:t xml:space="preserve"> 5-amino derivative </w:t>
      </w:r>
      <w:r w:rsidR="00473B41" w:rsidRPr="00F4412F">
        <w:rPr>
          <w:rFonts w:cs="Times New Roman"/>
          <w:b/>
        </w:rPr>
        <w:t>2</w:t>
      </w:r>
      <w:r w:rsidR="00500151" w:rsidRPr="00F4412F">
        <w:rPr>
          <w:rFonts w:cs="Times New Roman"/>
          <w:b/>
        </w:rPr>
        <w:t>40</w:t>
      </w:r>
      <w:r w:rsidR="00473B41" w:rsidRPr="00F4412F">
        <w:rPr>
          <w:rFonts w:cs="Times New Roman"/>
        </w:rPr>
        <w:t xml:space="preserve"> as</w:t>
      </w:r>
      <w:r w:rsidR="00063E51" w:rsidRPr="00F4412F">
        <w:rPr>
          <w:rFonts w:cs="Times New Roman"/>
        </w:rPr>
        <w:t xml:space="preserve"> a</w:t>
      </w:r>
      <w:r w:rsidR="009A397B" w:rsidRPr="00F4412F">
        <w:rPr>
          <w:rFonts w:cs="Times New Roman"/>
        </w:rPr>
        <w:t>n</w:t>
      </w:r>
      <w:r w:rsidR="00063E51" w:rsidRPr="00F4412F">
        <w:rPr>
          <w:rFonts w:cs="Times New Roman"/>
        </w:rPr>
        <w:t xml:space="preserve"> </w:t>
      </w:r>
      <w:r w:rsidR="009A397B" w:rsidRPr="00F4412F">
        <w:rPr>
          <w:rFonts w:cs="Times New Roman"/>
        </w:rPr>
        <w:t xml:space="preserve">oily </w:t>
      </w:r>
      <w:r w:rsidR="00063E51" w:rsidRPr="00F4412F">
        <w:rPr>
          <w:rFonts w:cs="Times New Roman"/>
        </w:rPr>
        <w:t xml:space="preserve">brown residue. </w:t>
      </w:r>
      <w:r w:rsidR="00473B41" w:rsidRPr="00F4412F">
        <w:rPr>
          <w:rFonts w:cs="Times New Roman"/>
        </w:rPr>
        <w:t xml:space="preserve">Direct treatment of amine </w:t>
      </w:r>
      <w:r w:rsidR="00473B41" w:rsidRPr="00F4412F">
        <w:rPr>
          <w:rFonts w:cs="Times New Roman"/>
          <w:b/>
        </w:rPr>
        <w:t>2</w:t>
      </w:r>
      <w:r w:rsidR="00500151" w:rsidRPr="00F4412F">
        <w:rPr>
          <w:rFonts w:cs="Times New Roman"/>
          <w:b/>
        </w:rPr>
        <w:t>40</w:t>
      </w:r>
      <w:r w:rsidR="00473B41" w:rsidRPr="00F4412F">
        <w:rPr>
          <w:rFonts w:cs="Times New Roman"/>
        </w:rPr>
        <w:t xml:space="preserve"> with triflic anhydride and sodium azide </w:t>
      </w:r>
      <w:r w:rsidR="00275E08" w:rsidRPr="00F4412F">
        <w:rPr>
          <w:rFonts w:cs="Times New Roman"/>
        </w:rPr>
        <w:t xml:space="preserve">in </w:t>
      </w:r>
      <w:r w:rsidRPr="00F4412F">
        <w:rPr>
          <w:rFonts w:cs="Times New Roman"/>
        </w:rPr>
        <w:t>a Sandmeyer azidation</w:t>
      </w:r>
      <w:r w:rsidR="00275E08" w:rsidRPr="00F4412F">
        <w:rPr>
          <w:rFonts w:cs="Times New Roman"/>
        </w:rPr>
        <w:t xml:space="preserve"> gave target azide </w:t>
      </w:r>
      <w:r w:rsidR="00275E08" w:rsidRPr="00F4412F">
        <w:rPr>
          <w:rFonts w:cs="Times New Roman"/>
          <w:b/>
        </w:rPr>
        <w:t>202</w:t>
      </w:r>
      <w:r w:rsidR="00BB4F0B" w:rsidRPr="00F4412F">
        <w:rPr>
          <w:rFonts w:cs="Times New Roman"/>
        </w:rPr>
        <w:t>, Scheme 4</w:t>
      </w:r>
      <w:r w:rsidR="009A397B" w:rsidRPr="00F4412F">
        <w:rPr>
          <w:rFonts w:cs="Times New Roman"/>
        </w:rPr>
        <w:t>7</w:t>
      </w:r>
      <w:r w:rsidRPr="00F4412F">
        <w:rPr>
          <w:rFonts w:cs="Times New Roman"/>
        </w:rPr>
        <w:t xml:space="preserve">. </w:t>
      </w:r>
      <w:r w:rsidR="00275E08" w:rsidRPr="00F4412F">
        <w:rPr>
          <w:rFonts w:cs="Times New Roman"/>
        </w:rPr>
        <w:t xml:space="preserve">Treatment of 2'-deoxyuridine </w:t>
      </w:r>
      <w:r w:rsidR="00275E08" w:rsidRPr="00F4412F">
        <w:rPr>
          <w:rFonts w:cs="Times New Roman"/>
          <w:b/>
        </w:rPr>
        <w:t>23</w:t>
      </w:r>
      <w:r w:rsidR="00500151" w:rsidRPr="00F4412F">
        <w:rPr>
          <w:rFonts w:cs="Times New Roman"/>
          <w:b/>
        </w:rPr>
        <w:t>7</w:t>
      </w:r>
      <w:r w:rsidR="00275E08" w:rsidRPr="00F4412F">
        <w:rPr>
          <w:rFonts w:cs="Times New Roman"/>
        </w:rPr>
        <w:t xml:space="preserve"> in a similar reaction sequence of bromination, amination and Sandmeyer azidation gave the highly photolyzable 5</w:t>
      </w:r>
      <w:r w:rsidR="009234F0" w:rsidRPr="00F4412F">
        <w:rPr>
          <w:rFonts w:cs="Times New Roman"/>
        </w:rPr>
        <w:t xml:space="preserve">-azido-2'-deoxyuridine </w:t>
      </w:r>
      <w:r w:rsidR="009234F0" w:rsidRPr="00F4412F">
        <w:rPr>
          <w:rFonts w:cs="Times New Roman"/>
          <w:b/>
        </w:rPr>
        <w:t>2</w:t>
      </w:r>
      <w:r w:rsidR="00275E08" w:rsidRPr="00F4412F">
        <w:rPr>
          <w:rFonts w:cs="Times New Roman"/>
          <w:b/>
        </w:rPr>
        <w:t>4</w:t>
      </w:r>
      <w:r w:rsidR="00500151" w:rsidRPr="00F4412F">
        <w:rPr>
          <w:rFonts w:cs="Times New Roman"/>
          <w:b/>
        </w:rPr>
        <w:t>2</w:t>
      </w:r>
      <w:r w:rsidR="00275E08" w:rsidRPr="00F4412F">
        <w:rPr>
          <w:rFonts w:cs="Times New Roman"/>
        </w:rPr>
        <w:t xml:space="preserve">. The latter aromatic substitution reaction including all post reaction manipulations must be run in the dark in order to avoid the known photolysis of </w:t>
      </w:r>
      <w:r w:rsidR="00275E08" w:rsidRPr="00F4412F">
        <w:rPr>
          <w:rFonts w:cs="Times New Roman"/>
          <w:b/>
        </w:rPr>
        <w:t>2</w:t>
      </w:r>
      <w:r w:rsidR="00500151" w:rsidRPr="00F4412F">
        <w:rPr>
          <w:rFonts w:cs="Times New Roman"/>
          <w:b/>
        </w:rPr>
        <w:t>4</w:t>
      </w:r>
      <w:r w:rsidR="00275E08" w:rsidRPr="00F4412F">
        <w:rPr>
          <w:rFonts w:cs="Times New Roman"/>
          <w:b/>
        </w:rPr>
        <w:t>2</w:t>
      </w:r>
      <w:r w:rsidR="00275E08" w:rsidRPr="00F4412F">
        <w:rPr>
          <w:rFonts w:cs="Times New Roman"/>
        </w:rPr>
        <w:t xml:space="preserve"> caused by UV irradiation.</w:t>
      </w:r>
      <w:hyperlink w:anchor="_ENREF_113" w:tooltip="Gourdain, 2009 #631" w:history="1">
        <w:r w:rsidR="00762722" w:rsidRPr="00F4412F">
          <w:rPr>
            <w:rFonts w:cs="Times New Roman"/>
          </w:rPr>
          <w:fldChar w:fldCharType="begin">
            <w:fldData xml:space="preserve">PEVuZE5vdGU+PENpdGU+PEF1dGhvcj5Hb3VyZGFpbjwvQXV0aG9yPjxZZWFyPjIwMDk8L1llYXI+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PEVuZE5vdGU+PENpdGU+PEF1dGhvcj5Hb3VyZGFpbjwvQXV0aG9yPjxZZWFyPjIwMDk8L1llYXI+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113</w:t>
        </w:r>
        <w:r w:rsidR="00762722" w:rsidRPr="00F4412F">
          <w:rPr>
            <w:rFonts w:cs="Times New Roman"/>
          </w:rPr>
          <w:fldChar w:fldCharType="end"/>
        </w:r>
      </w:hyperlink>
      <w:r w:rsidR="00275E08" w:rsidRPr="00F4412F">
        <w:rPr>
          <w:rFonts w:cs="Times New Roman"/>
        </w:rPr>
        <w:t xml:space="preserve"> </w:t>
      </w:r>
    </w:p>
    <w:p w14:paraId="40FC272A" w14:textId="77777777" w:rsidR="00E80AA4" w:rsidRPr="00F4412F" w:rsidRDefault="005B06ED" w:rsidP="001A30A6">
      <w:pPr>
        <w:pStyle w:val="NoSpacing"/>
        <w:rPr>
          <w:rFonts w:ascii="Times New Roman" w:hAnsi="Times New Roman" w:cs="Times New Roman"/>
        </w:rPr>
      </w:pPr>
      <w:r w:rsidRPr="00F4412F">
        <w:rPr>
          <w:rFonts w:ascii="Times New Roman" w:hAnsi="Times New Roman" w:cs="Times New Roman"/>
        </w:rPr>
        <w:object w:dxaOrig="10883" w:dyaOrig="2685" w14:anchorId="09A5506B">
          <v:shape id="_x0000_i1102" type="#_x0000_t75" style="width:428pt;height:104.8pt" o:ole="">
            <v:imagedata r:id="rId174" o:title=""/>
          </v:shape>
          <o:OLEObject Type="Embed" ProgID="ChemDraw.Document.6.0" ShapeID="_x0000_i1102" DrawAspect="Content" ObjectID="_1374136374" r:id="rId175"/>
        </w:object>
      </w:r>
    </w:p>
    <w:p w14:paraId="24775F02" w14:textId="77777777" w:rsidR="00BC0237" w:rsidRPr="00F4412F" w:rsidRDefault="00E80AA4" w:rsidP="00614FF1">
      <w:pPr>
        <w:pStyle w:val="Caption"/>
        <w:ind w:firstLine="0"/>
        <w:jc w:val="center"/>
        <w:rPr>
          <w:rFonts w:cs="Times New Roman"/>
          <w:color w:val="auto"/>
        </w:rPr>
      </w:pPr>
      <w:bookmarkStart w:id="147" w:name="_Toc419205301"/>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47</w:t>
      </w:r>
      <w:r w:rsidR="007C278A" w:rsidRPr="00F4412F">
        <w:rPr>
          <w:rFonts w:cs="Times New Roman"/>
          <w:noProof/>
          <w:color w:val="auto"/>
        </w:rPr>
        <w:fldChar w:fldCharType="end"/>
      </w:r>
      <w:r w:rsidRPr="00F4412F">
        <w:rPr>
          <w:rFonts w:cs="Times New Roman"/>
          <w:color w:val="auto"/>
        </w:rPr>
        <w:t xml:space="preserve">. </w:t>
      </w:r>
      <w:r w:rsidR="00B52890" w:rsidRPr="00F4412F">
        <w:rPr>
          <w:rFonts w:cs="Times New Roman"/>
          <w:b w:val="0"/>
          <w:color w:val="auto"/>
        </w:rPr>
        <w:t>Synthesis of 5-z</w:t>
      </w:r>
      <w:r w:rsidRPr="00F4412F">
        <w:rPr>
          <w:rFonts w:cs="Times New Roman"/>
          <w:b w:val="0"/>
          <w:color w:val="auto"/>
        </w:rPr>
        <w:t>zido Uracil Nucleosides</w:t>
      </w:r>
      <w:bookmarkEnd w:id="147"/>
    </w:p>
    <w:p w14:paraId="1284A705" w14:textId="77777777" w:rsidR="00C9115C" w:rsidRPr="00F4412F" w:rsidRDefault="00C9115C" w:rsidP="0003722B">
      <w:pPr>
        <w:pStyle w:val="Heading4"/>
        <w:keepNext w:val="0"/>
        <w:keepLines w:val="0"/>
        <w:widowControl w:val="0"/>
        <w:numPr>
          <w:ilvl w:val="3"/>
          <w:numId w:val="22"/>
        </w:numPr>
        <w:spacing w:before="0"/>
        <w:rPr>
          <w:rFonts w:ascii="Times New Roman" w:hAnsi="Times New Roman" w:cs="Times New Roman"/>
          <w:color w:val="auto"/>
        </w:rPr>
      </w:pPr>
      <w:bookmarkStart w:id="148" w:name="_Toc423960696"/>
      <w:r w:rsidRPr="00F4412F">
        <w:rPr>
          <w:rFonts w:ascii="Times New Roman" w:hAnsi="Times New Roman" w:cs="Times New Roman"/>
          <w:color w:val="auto"/>
        </w:rPr>
        <w:t>SPAA</w:t>
      </w:r>
      <w:r w:rsidR="00974D75" w:rsidRPr="00F4412F">
        <w:rPr>
          <w:rFonts w:ascii="Times New Roman" w:hAnsi="Times New Roman" w:cs="Times New Roman"/>
          <w:color w:val="auto"/>
        </w:rPr>
        <w:t>C Reactions</w:t>
      </w:r>
      <w:bookmarkEnd w:id="148"/>
    </w:p>
    <w:p w14:paraId="060835C0" w14:textId="77777777" w:rsidR="00FA2DFD" w:rsidRPr="00F4412F" w:rsidRDefault="00302649" w:rsidP="00302649">
      <w:pPr>
        <w:rPr>
          <w:rFonts w:cs="Times New Roman"/>
        </w:rPr>
      </w:pPr>
      <w:r w:rsidRPr="00F4412F">
        <w:rPr>
          <w:rFonts w:cs="Times New Roman"/>
        </w:rPr>
        <w:t>The click reaction between 5-azidouridine</w:t>
      </w:r>
      <w:hyperlink w:anchor="_ENREF_256" w:tooltip="Zhang, 2009 #570" w:history="1">
        <w:r w:rsidR="00762722" w:rsidRPr="00F4412F">
          <w:rPr>
            <w:rFonts w:cs="Times New Roman"/>
          </w:rPr>
          <w:fldChar w:fldCharType="begin"/>
        </w:r>
        <w:r w:rsidR="00762722">
          <w:rPr>
            <w:rFonts w:cs="Times New Roman"/>
          </w:rPr>
          <w:instrText xml:space="preserve"> ADDIN EN.CITE &lt;EndNote&gt;&lt;Cite&gt;&lt;Author&gt;Zhang&lt;/Author&gt;&lt;Year&gt;2009&lt;/Year&gt;&lt;RecNum&gt;570&lt;/RecNum&gt;&lt;DisplayText&gt;&lt;style face="superscript"&gt;256&lt;/style&gt;&lt;/DisplayText&gt;&lt;record&gt;&lt;rec-number&gt;570&lt;/rec-number&gt;&lt;foreign-keys&gt;&lt;key app="EN" db-id="9v5vpt2t49s0z7evxzyv2s5rfseepxexrx2t"&gt;570&lt;/key&gt;&lt;/foreign-keys&gt;&lt;ref-type name="Patent"&gt;25&lt;/ref-type&gt;&lt;contributors&gt;&lt;authors&gt;&lt;author&gt;Zhang, Biliang&lt;/author&gt;&lt;author&gt;Wang, Wei&lt;/author&gt;&lt;author&gt;Qu, Dezhong&lt;/author&gt;&lt;/authors&gt;&lt;/contributors&gt;&lt;titles&gt;&lt;title&gt;Kit and method for modifying in vitro synthesized RNA by using click reaction&lt;/title&gt;&lt;/titles&gt;&lt;pages&gt;32&lt;/pages&gt;&lt;number&gt;Copyright (C) 2013 American Chemical Society (ACS). All Rights Reserved.&lt;/number&gt;&lt;keywords&gt;&lt;keyword&gt;RNA synthesis modification kit click reaction&lt;/keyword&gt;&lt;keyword&gt;click reaction RNA dipolarophile dipolar group&lt;/keyword&gt;&lt;/keywords&gt;&lt;dates&gt;&lt;year&gt;2009&lt;/year&gt;&lt;/dates&gt;&lt;isbn&gt;CN101550175A&lt;/isbn&gt;&lt;urls&gt;&lt;/urls&gt;&lt;/record&gt;&lt;/Cite&gt;&lt;/EndNote&gt;</w:instrText>
        </w:r>
        <w:r w:rsidR="00762722" w:rsidRPr="00F4412F">
          <w:rPr>
            <w:rFonts w:cs="Times New Roman"/>
          </w:rPr>
          <w:fldChar w:fldCharType="separate"/>
        </w:r>
        <w:r w:rsidR="00762722" w:rsidRPr="00762722">
          <w:rPr>
            <w:rFonts w:cs="Times New Roman"/>
            <w:noProof/>
            <w:vertAlign w:val="superscript"/>
          </w:rPr>
          <w:t>256</w:t>
        </w:r>
        <w:r w:rsidR="00762722" w:rsidRPr="00F4412F">
          <w:rPr>
            <w:rFonts w:cs="Times New Roman"/>
          </w:rPr>
          <w:fldChar w:fldCharType="end"/>
        </w:r>
      </w:hyperlink>
      <w:r w:rsidRPr="00F4412F">
        <w:rPr>
          <w:rFonts w:cs="Times New Roman"/>
        </w:rPr>
        <w:t xml:space="preserve"> </w:t>
      </w:r>
      <w:r w:rsidRPr="00F4412F">
        <w:rPr>
          <w:rFonts w:cs="Times New Roman"/>
          <w:b/>
        </w:rPr>
        <w:t>2</w:t>
      </w:r>
      <w:r w:rsidR="00500151" w:rsidRPr="00F4412F">
        <w:rPr>
          <w:rFonts w:cs="Times New Roman"/>
          <w:b/>
        </w:rPr>
        <w:t>0</w:t>
      </w:r>
      <w:r w:rsidR="00FA2DFD" w:rsidRPr="00F4412F">
        <w:rPr>
          <w:rFonts w:cs="Times New Roman"/>
          <w:b/>
        </w:rPr>
        <w:t>2</w:t>
      </w:r>
      <w:r w:rsidRPr="00F4412F">
        <w:rPr>
          <w:rFonts w:cs="Times New Roman"/>
        </w:rPr>
        <w:t xml:space="preserve"> and several cyclooctynes including </w:t>
      </w:r>
      <w:r w:rsidRPr="00F4412F">
        <w:rPr>
          <w:rFonts w:cs="Times New Roman"/>
          <w:b/>
        </w:rPr>
        <w:t>2</w:t>
      </w:r>
      <w:r w:rsidR="00FA2DFD" w:rsidRPr="00F4412F">
        <w:rPr>
          <w:rFonts w:cs="Times New Roman"/>
          <w:b/>
        </w:rPr>
        <w:t>17</w:t>
      </w:r>
      <w:r w:rsidRPr="00F4412F">
        <w:rPr>
          <w:rFonts w:cs="Times New Roman"/>
        </w:rPr>
        <w:t>,</w:t>
      </w:r>
      <w:r w:rsidRPr="00F4412F">
        <w:rPr>
          <w:rFonts w:cs="Times New Roman"/>
          <w:b/>
        </w:rPr>
        <w:t xml:space="preserve"> 2</w:t>
      </w:r>
      <w:r w:rsidR="00FA2DFD" w:rsidRPr="00F4412F">
        <w:rPr>
          <w:rFonts w:cs="Times New Roman"/>
          <w:b/>
        </w:rPr>
        <w:t>18</w:t>
      </w:r>
      <w:r w:rsidRPr="00F4412F">
        <w:rPr>
          <w:rFonts w:cs="Times New Roman"/>
        </w:rPr>
        <w:t xml:space="preserve">, </w:t>
      </w:r>
      <w:r w:rsidRPr="00F4412F">
        <w:rPr>
          <w:rFonts w:cs="Times New Roman"/>
          <w:b/>
        </w:rPr>
        <w:t>2</w:t>
      </w:r>
      <w:r w:rsidR="00FA2DFD" w:rsidRPr="00F4412F">
        <w:rPr>
          <w:rFonts w:cs="Times New Roman"/>
          <w:b/>
        </w:rPr>
        <w:t>23</w:t>
      </w:r>
      <w:r w:rsidRPr="00F4412F">
        <w:rPr>
          <w:rFonts w:cs="Times New Roman"/>
        </w:rPr>
        <w:t xml:space="preserve"> or </w:t>
      </w:r>
      <w:r w:rsidRPr="00F4412F">
        <w:rPr>
          <w:rFonts w:cs="Times New Roman"/>
          <w:b/>
        </w:rPr>
        <w:t>2</w:t>
      </w:r>
      <w:r w:rsidR="00FA2DFD" w:rsidRPr="00F4412F">
        <w:rPr>
          <w:rFonts w:cs="Times New Roman"/>
          <w:b/>
        </w:rPr>
        <w:t>27</w:t>
      </w:r>
      <w:r w:rsidRPr="00F4412F">
        <w:rPr>
          <w:rFonts w:cs="Times New Roman"/>
        </w:rPr>
        <w:t xml:space="preserve"> proceeded quickly and very effectively yielding the corresponding click adducts </w:t>
      </w:r>
      <w:r w:rsidRPr="00F4412F">
        <w:rPr>
          <w:rFonts w:cs="Times New Roman"/>
          <w:b/>
        </w:rPr>
        <w:t>2</w:t>
      </w:r>
      <w:r w:rsidR="00FA2DFD" w:rsidRPr="00F4412F">
        <w:rPr>
          <w:rFonts w:cs="Times New Roman"/>
          <w:b/>
        </w:rPr>
        <w:t>44</w:t>
      </w:r>
      <w:r w:rsidRPr="00F4412F">
        <w:rPr>
          <w:rFonts w:cs="Times New Roman"/>
        </w:rPr>
        <w:t xml:space="preserve">, </w:t>
      </w:r>
      <w:r w:rsidRPr="00F4412F">
        <w:rPr>
          <w:rFonts w:cs="Times New Roman"/>
          <w:b/>
        </w:rPr>
        <w:t>2</w:t>
      </w:r>
      <w:r w:rsidR="00FA2DFD" w:rsidRPr="00F4412F">
        <w:rPr>
          <w:rFonts w:cs="Times New Roman"/>
          <w:b/>
        </w:rPr>
        <w:t>45</w:t>
      </w:r>
      <w:r w:rsidRPr="00F4412F">
        <w:rPr>
          <w:rFonts w:cs="Times New Roman"/>
        </w:rPr>
        <w:t xml:space="preserve">, </w:t>
      </w:r>
      <w:r w:rsidRPr="00F4412F">
        <w:rPr>
          <w:rFonts w:cs="Times New Roman"/>
          <w:b/>
        </w:rPr>
        <w:t>2</w:t>
      </w:r>
      <w:r w:rsidR="00FA2DFD" w:rsidRPr="00F4412F">
        <w:rPr>
          <w:rFonts w:cs="Times New Roman"/>
          <w:b/>
        </w:rPr>
        <w:t>47</w:t>
      </w:r>
      <w:r w:rsidRPr="00F4412F">
        <w:rPr>
          <w:rFonts w:cs="Times New Roman"/>
          <w:b/>
        </w:rPr>
        <w:t xml:space="preserve"> </w:t>
      </w:r>
      <w:r w:rsidRPr="00F4412F">
        <w:rPr>
          <w:rFonts w:cs="Times New Roman"/>
        </w:rPr>
        <w:t>and</w:t>
      </w:r>
      <w:r w:rsidRPr="00F4412F">
        <w:rPr>
          <w:rFonts w:cs="Times New Roman"/>
          <w:b/>
        </w:rPr>
        <w:t xml:space="preserve"> 2</w:t>
      </w:r>
      <w:r w:rsidR="00FA2DFD" w:rsidRPr="00F4412F">
        <w:rPr>
          <w:rFonts w:cs="Times New Roman"/>
          <w:b/>
        </w:rPr>
        <w:t>48</w:t>
      </w:r>
      <w:r w:rsidRPr="00F4412F">
        <w:rPr>
          <w:rFonts w:cs="Times New Roman"/>
        </w:rPr>
        <w:t xml:space="preserve">. Thus, treatment of 5-azidouridine </w:t>
      </w:r>
      <w:r w:rsidRPr="00F4412F">
        <w:rPr>
          <w:rFonts w:cs="Times New Roman"/>
          <w:b/>
        </w:rPr>
        <w:t>2</w:t>
      </w:r>
      <w:r w:rsidR="005B06ED" w:rsidRPr="00F4412F">
        <w:rPr>
          <w:rFonts w:cs="Times New Roman"/>
          <w:b/>
        </w:rPr>
        <w:t>0</w:t>
      </w:r>
      <w:r w:rsidR="00FA2DFD" w:rsidRPr="00F4412F">
        <w:rPr>
          <w:rFonts w:cs="Times New Roman"/>
          <w:b/>
        </w:rPr>
        <w:t>2</w:t>
      </w:r>
      <w:r w:rsidRPr="00F4412F">
        <w:rPr>
          <w:rFonts w:cs="Times New Roman"/>
        </w:rPr>
        <w:t xml:space="preserve"> with hydroxyl modified cyclooctyne </w:t>
      </w:r>
      <w:r w:rsidRPr="00F4412F">
        <w:rPr>
          <w:rFonts w:cs="Times New Roman"/>
          <w:b/>
        </w:rPr>
        <w:t>2</w:t>
      </w:r>
      <w:r w:rsidR="005B06ED" w:rsidRPr="00F4412F">
        <w:rPr>
          <w:rFonts w:cs="Times New Roman"/>
          <w:b/>
        </w:rPr>
        <w:t>17</w:t>
      </w:r>
      <w:r w:rsidRPr="00F4412F">
        <w:rPr>
          <w:rFonts w:cs="Times New Roman"/>
        </w:rPr>
        <w:t xml:space="preserve"> in ACN:H</w:t>
      </w:r>
      <w:r w:rsidRPr="00F4412F">
        <w:rPr>
          <w:rFonts w:cs="Times New Roman"/>
          <w:vertAlign w:val="subscript"/>
        </w:rPr>
        <w:t>2</w:t>
      </w:r>
      <w:r w:rsidRPr="00F4412F">
        <w:rPr>
          <w:rFonts w:cs="Times New Roman"/>
        </w:rPr>
        <w:t xml:space="preserve">O  mixture (3:1, </w:t>
      </w:r>
      <w:r w:rsidR="00D76F69" w:rsidRPr="00F4412F">
        <w:rPr>
          <w:rFonts w:cs="Times New Roman"/>
          <w:i/>
        </w:rPr>
        <w:t>v/v</w:t>
      </w:r>
      <w:r w:rsidRPr="00F4412F">
        <w:rPr>
          <w:rFonts w:cs="Times New Roman"/>
        </w:rPr>
        <w:t xml:space="preserve">) afforded </w:t>
      </w:r>
      <w:r w:rsidRPr="00F4412F">
        <w:rPr>
          <w:rFonts w:cs="Times New Roman"/>
          <w:b/>
        </w:rPr>
        <w:t>2</w:t>
      </w:r>
      <w:r w:rsidR="005B06ED" w:rsidRPr="00F4412F">
        <w:rPr>
          <w:rFonts w:cs="Times New Roman"/>
          <w:b/>
        </w:rPr>
        <w:t>44</w:t>
      </w:r>
      <w:r w:rsidRPr="00F4412F">
        <w:rPr>
          <w:rFonts w:cs="Times New Roman"/>
        </w:rPr>
        <w:t xml:space="preserve"> in 3 minutes at ambient temperature</w:t>
      </w:r>
      <w:r w:rsidR="00FA2DFD" w:rsidRPr="00F4412F">
        <w:rPr>
          <w:rFonts w:cs="Times New Roman"/>
        </w:rPr>
        <w:t xml:space="preserve"> as a more polar spot on the TLC,</w:t>
      </w:r>
      <w:r w:rsidRPr="00F4412F">
        <w:rPr>
          <w:rFonts w:cs="Times New Roman"/>
        </w:rPr>
        <w:t xml:space="preserve"> Scheme 4</w:t>
      </w:r>
      <w:r w:rsidR="00500151" w:rsidRPr="00F4412F">
        <w:rPr>
          <w:rFonts w:cs="Times New Roman"/>
        </w:rPr>
        <w:t>8</w:t>
      </w:r>
      <w:r w:rsidRPr="00F4412F">
        <w:rPr>
          <w:rFonts w:cs="Times New Roman"/>
        </w:rPr>
        <w:t xml:space="preserve">. </w:t>
      </w:r>
      <w:r w:rsidR="00FA2DFD" w:rsidRPr="00F4412F">
        <w:rPr>
          <w:rFonts w:cs="Times New Roman"/>
          <w:shd w:val="clear" w:color="auto" w:fill="FFFFFF"/>
        </w:rPr>
        <w:t>The crude reaction mixture was passed through a 0.2 μm PTFE syringe filter, and then injected into a semipreparative HPLC column (Phenomenex Gemini RP-C18 column; 5 μ, 25 cm × 1 cm) via a 2 mL loop. The HPLC column was eluted with an isocratic mobile phase mixture of 20% CH</w:t>
      </w:r>
      <w:r w:rsidR="00FA2DFD" w:rsidRPr="00F4412F">
        <w:rPr>
          <w:rFonts w:cs="Times New Roman"/>
          <w:shd w:val="clear" w:color="auto" w:fill="FFFFFF"/>
          <w:vertAlign w:val="subscript"/>
        </w:rPr>
        <w:t>3</w:t>
      </w:r>
      <w:r w:rsidR="00FA2DFD" w:rsidRPr="00F4412F">
        <w:rPr>
          <w:rFonts w:cs="Times New Roman"/>
          <w:shd w:val="clear" w:color="auto" w:fill="FFFFFF"/>
        </w:rPr>
        <w:t>CN/H</w:t>
      </w:r>
      <w:r w:rsidR="00FA2DFD" w:rsidRPr="00F4412F">
        <w:rPr>
          <w:rFonts w:cs="Times New Roman"/>
          <w:shd w:val="clear" w:color="auto" w:fill="FFFFFF"/>
          <w:vertAlign w:val="subscript"/>
        </w:rPr>
        <w:t>2</w:t>
      </w:r>
      <w:r w:rsidR="00FA2DFD" w:rsidRPr="00F4412F">
        <w:rPr>
          <w:rFonts w:cs="Times New Roman"/>
          <w:shd w:val="clear" w:color="auto" w:fill="FFFFFF"/>
        </w:rPr>
        <w:t xml:space="preserve">O at a flow rate of 2.0 mL/min to give </w:t>
      </w:r>
      <w:r w:rsidR="00FA2DFD" w:rsidRPr="00F4412F">
        <w:rPr>
          <w:rFonts w:cs="Times New Roman"/>
          <w:b/>
          <w:shd w:val="clear" w:color="auto" w:fill="FFFFFF"/>
        </w:rPr>
        <w:t>23</w:t>
      </w:r>
      <w:r w:rsidR="00FA2DFD" w:rsidRPr="00F4412F">
        <w:rPr>
          <w:rFonts w:cs="Times New Roman"/>
          <w:shd w:val="clear" w:color="auto" w:fill="FFFFFF"/>
        </w:rPr>
        <w:t xml:space="preserve"> (5.8 mg, 77%) t</w:t>
      </w:r>
      <w:r w:rsidR="00FA2DFD" w:rsidRPr="00F4412F">
        <w:rPr>
          <w:rFonts w:cs="Times New Roman"/>
          <w:shd w:val="clear" w:color="auto" w:fill="FFFFFF"/>
          <w:vertAlign w:val="subscript"/>
        </w:rPr>
        <w:t>R</w:t>
      </w:r>
      <w:r w:rsidR="00FA2DFD" w:rsidRPr="00F4412F">
        <w:rPr>
          <w:rFonts w:cs="Times New Roman"/>
          <w:shd w:val="clear" w:color="auto" w:fill="FFFFFF"/>
        </w:rPr>
        <w:t xml:space="preserve"> = 5.2 – 8.0 min. Furthermore, treatment of azide </w:t>
      </w:r>
      <w:r w:rsidR="00FA2DFD" w:rsidRPr="00F4412F">
        <w:rPr>
          <w:rFonts w:cs="Times New Roman"/>
          <w:b/>
          <w:shd w:val="clear" w:color="auto" w:fill="FFFFFF"/>
        </w:rPr>
        <w:t>2</w:t>
      </w:r>
      <w:r w:rsidR="005B06ED" w:rsidRPr="00F4412F">
        <w:rPr>
          <w:rFonts w:cs="Times New Roman"/>
          <w:b/>
          <w:shd w:val="clear" w:color="auto" w:fill="FFFFFF"/>
        </w:rPr>
        <w:t>0</w:t>
      </w:r>
      <w:r w:rsidR="00FA2DFD" w:rsidRPr="00F4412F">
        <w:rPr>
          <w:rFonts w:cs="Times New Roman"/>
          <w:b/>
          <w:shd w:val="clear" w:color="auto" w:fill="FFFFFF"/>
        </w:rPr>
        <w:t>2</w:t>
      </w:r>
      <w:r w:rsidR="00FA2DFD" w:rsidRPr="00F4412F">
        <w:rPr>
          <w:rFonts w:cs="Times New Roman"/>
          <w:shd w:val="clear" w:color="auto" w:fill="FFFFFF"/>
        </w:rPr>
        <w:t xml:space="preserve"> with biotin modified cyclooctyne </w:t>
      </w:r>
      <w:r w:rsidR="00FA2DFD" w:rsidRPr="00F4412F">
        <w:rPr>
          <w:rFonts w:cs="Times New Roman"/>
          <w:b/>
          <w:shd w:val="clear" w:color="auto" w:fill="FFFFFF"/>
        </w:rPr>
        <w:t>218</w:t>
      </w:r>
      <w:r w:rsidR="00FA2DFD" w:rsidRPr="00F4412F">
        <w:rPr>
          <w:rFonts w:cs="Times New Roman"/>
          <w:shd w:val="clear" w:color="auto" w:fill="FFFFFF"/>
        </w:rPr>
        <w:t xml:space="preserve"> for 3 minutes at ambient temperature gave the corresponding triazole </w:t>
      </w:r>
      <w:r w:rsidR="00FA2DFD" w:rsidRPr="00F4412F">
        <w:rPr>
          <w:rFonts w:cs="Times New Roman"/>
          <w:b/>
          <w:shd w:val="clear" w:color="auto" w:fill="FFFFFF"/>
        </w:rPr>
        <w:t>245</w:t>
      </w:r>
      <w:r w:rsidR="00FA2DFD" w:rsidRPr="00F4412F">
        <w:rPr>
          <w:rFonts w:cs="Times New Roman"/>
          <w:shd w:val="clear" w:color="auto" w:fill="FFFFFF"/>
        </w:rPr>
        <w:t xml:space="preserve"> as a white solid. </w:t>
      </w:r>
      <w:r w:rsidRPr="00F4412F">
        <w:rPr>
          <w:rFonts w:cs="Times New Roman"/>
        </w:rPr>
        <w:t xml:space="preserve">Analogous treatment of 5-azidouridine </w:t>
      </w:r>
      <w:r w:rsidRPr="00F4412F">
        <w:rPr>
          <w:rFonts w:cs="Times New Roman"/>
          <w:b/>
        </w:rPr>
        <w:t>2</w:t>
      </w:r>
      <w:r w:rsidR="005B06ED" w:rsidRPr="00F4412F">
        <w:rPr>
          <w:rFonts w:cs="Times New Roman"/>
          <w:b/>
        </w:rPr>
        <w:t>02</w:t>
      </w:r>
      <w:r w:rsidRPr="00F4412F">
        <w:rPr>
          <w:rFonts w:cs="Times New Roman"/>
        </w:rPr>
        <w:t xml:space="preserve"> with </w:t>
      </w:r>
      <w:r w:rsidR="00500151" w:rsidRPr="00F4412F">
        <w:rPr>
          <w:rFonts w:cs="Times New Roman"/>
        </w:rPr>
        <w:t>DBCO-NH</w:t>
      </w:r>
      <w:r w:rsidR="00500151" w:rsidRPr="00F4412F">
        <w:rPr>
          <w:rFonts w:cs="Times New Roman"/>
          <w:vertAlign w:val="subscript"/>
        </w:rPr>
        <w:t>2</w:t>
      </w:r>
      <w:r w:rsidRPr="00F4412F">
        <w:rPr>
          <w:rFonts w:cs="Times New Roman"/>
        </w:rPr>
        <w:t xml:space="preserve"> </w:t>
      </w:r>
      <w:r w:rsidR="004A0DC9" w:rsidRPr="00F4412F">
        <w:rPr>
          <w:rFonts w:cs="Times New Roman"/>
          <w:b/>
        </w:rPr>
        <w:t>223</w:t>
      </w:r>
      <w:r w:rsidRPr="00F4412F">
        <w:rPr>
          <w:rFonts w:cs="Times New Roman"/>
        </w:rPr>
        <w:t xml:space="preserve"> or NHS modified </w:t>
      </w:r>
      <w:r w:rsidR="00500151" w:rsidRPr="00F4412F">
        <w:rPr>
          <w:rFonts w:cs="Times New Roman"/>
        </w:rPr>
        <w:t>MFCO</w:t>
      </w:r>
      <w:r w:rsidRPr="00F4412F">
        <w:rPr>
          <w:rFonts w:cs="Times New Roman"/>
        </w:rPr>
        <w:t xml:space="preserve"> </w:t>
      </w:r>
      <w:r w:rsidR="004A0DC9" w:rsidRPr="00F4412F">
        <w:rPr>
          <w:rFonts w:cs="Times New Roman"/>
          <w:b/>
        </w:rPr>
        <w:t>227</w:t>
      </w:r>
      <w:r w:rsidRPr="00F4412F">
        <w:rPr>
          <w:rFonts w:cs="Times New Roman"/>
        </w:rPr>
        <w:t xml:space="preserve"> in methanol at ambient temperature afforded complete conversion to triazoles </w:t>
      </w:r>
      <w:r w:rsidRPr="00F4412F">
        <w:rPr>
          <w:rFonts w:cs="Times New Roman"/>
          <w:b/>
        </w:rPr>
        <w:t>2</w:t>
      </w:r>
      <w:r w:rsidR="004A0DC9" w:rsidRPr="00F4412F">
        <w:rPr>
          <w:rFonts w:cs="Times New Roman"/>
          <w:b/>
        </w:rPr>
        <w:t>47</w:t>
      </w:r>
      <w:r w:rsidRPr="00F4412F">
        <w:rPr>
          <w:rFonts w:cs="Times New Roman"/>
        </w:rPr>
        <w:t xml:space="preserve"> or </w:t>
      </w:r>
      <w:r w:rsidRPr="00F4412F">
        <w:rPr>
          <w:rFonts w:cs="Times New Roman"/>
          <w:b/>
        </w:rPr>
        <w:t>2</w:t>
      </w:r>
      <w:r w:rsidR="004A0DC9" w:rsidRPr="00F4412F">
        <w:rPr>
          <w:rFonts w:cs="Times New Roman"/>
          <w:b/>
        </w:rPr>
        <w:t>48</w:t>
      </w:r>
      <w:r w:rsidRPr="00F4412F">
        <w:rPr>
          <w:rFonts w:cs="Times New Roman"/>
        </w:rPr>
        <w:t xml:space="preserve"> in less than 15 minutes, Figure </w:t>
      </w:r>
      <w:r w:rsidR="004A0DC9" w:rsidRPr="00F4412F">
        <w:rPr>
          <w:rFonts w:cs="Times New Roman"/>
        </w:rPr>
        <w:t>3</w:t>
      </w:r>
      <w:r w:rsidR="000652F9" w:rsidRPr="00F4412F">
        <w:rPr>
          <w:rFonts w:cs="Times New Roman"/>
        </w:rPr>
        <w:t>4</w:t>
      </w:r>
      <w:r w:rsidRPr="00F4412F">
        <w:rPr>
          <w:rFonts w:cs="Times New Roman"/>
        </w:rPr>
        <w:t xml:space="preserve">. </w:t>
      </w:r>
    </w:p>
    <w:p w14:paraId="0402AC71" w14:textId="77777777" w:rsidR="00A424FA" w:rsidRPr="00F4412F" w:rsidRDefault="00FA2DFD" w:rsidP="00A424FA">
      <w:pPr>
        <w:rPr>
          <w:rFonts w:cs="Times New Roman"/>
        </w:rPr>
      </w:pPr>
      <w:r w:rsidRPr="00F4412F">
        <w:rPr>
          <w:rFonts w:cs="Times New Roman"/>
        </w:rPr>
        <w:t xml:space="preserve">The </w:t>
      </w:r>
      <w:r w:rsidR="00302649" w:rsidRPr="00F4412F">
        <w:rPr>
          <w:rFonts w:cs="Times New Roman"/>
        </w:rPr>
        <w:t>click reaction of the highly photolyzable 5-azido-2'-deoxyuridine</w:t>
      </w:r>
      <w:hyperlink w:anchor="_ENREF_255" w:tooltip="Gourdain, 2010 #630" w:history="1">
        <w:r w:rsidR="00762722" w:rsidRPr="00F4412F">
          <w:rPr>
            <w:rFonts w:cs="Times New Roman"/>
          </w:rPr>
          <w:fldChar w:fldCharType="begin"/>
        </w:r>
        <w:r w:rsidR="00762722">
          <w:rPr>
            <w:rFonts w:cs="Times New Roman"/>
          </w:rPr>
          <w:instrText xml:space="preserve"> ADDIN EN.CITE &lt;EndNote&gt;&lt;Cite&gt;&lt;Author&gt;Gourdain&lt;/Author&gt;&lt;Year&gt;2010&lt;/Year&gt;&lt;RecNum&gt;630&lt;/RecNum&gt;&lt;DisplayText&gt;&lt;style face="superscript"&gt;255&lt;/style&gt;&lt;/DisplayText&gt;&lt;record&gt;&lt;rec-number&gt;630&lt;/rec-number&gt;&lt;foreign-keys&gt;&lt;key app="EN" db-id="9v5vpt2t49s0z7evxzyv2s5rfseepxexrx2t"&gt;630&lt;/key&gt;&lt;/foreign-keys&gt;&lt;ref-type name="Journal Article"&gt;17&lt;/ref-type&gt;&lt;contributors&gt;&lt;authors&gt;&lt;author&gt;Gourdain, S.&lt;/author&gt;&lt;author&gt;Petermann, C.&lt;/author&gt;&lt;author&gt;Harakat, D.&lt;/author&gt;&lt;author&gt;Clivio, P.&lt;/author&gt;&lt;/authors&gt;&lt;/contributors&gt;&lt;auth-address&gt;Universite de Reims Champagne Ardenne, Institut de Chimie Moleculaire de Reims, Reims cedex, France.&lt;/auth-address&gt;&lt;titles&gt;&lt;title&gt;Highly efficient and facile synthesis of 5-azido-2&amp;apos;-deoxyuridine&lt;/title&gt;&lt;secondary-title&gt;Nucleosides Nucleotides &amp;amp; Nucleic Acids&lt;/secondary-title&gt;&lt;alt-title&gt;Nucleos Nucleot Nucl&lt;/alt-title&gt;&lt;/titles&gt;&lt;periodical&gt;&lt;full-title&gt;Nucleosides Nucleotides &amp;amp; Nucleic Acids&lt;/full-title&gt;&lt;abbr-1&gt;Nucleosides, Nucleotides Nucleic Acids&lt;/abbr-1&gt;&lt;/periodical&gt;&lt;pages&gt;542-6&lt;/pages&gt;&lt;volume&gt;29&lt;/volume&gt;&lt;number&gt;7&lt;/number&gt;&lt;keywords&gt;&lt;keyword&gt;Azides/*chemical synthesis/chemistry&lt;/keyword&gt;&lt;keyword&gt;Benzylamines/chemistry&lt;/keyword&gt;&lt;keyword&gt;Bromodeoxyuridine/chemistry&lt;/keyword&gt;&lt;keyword&gt;Deoxyuridine/*analogs &amp;amp; derivatives/chemical synthesis/chemistry&lt;/keyword&gt;&lt;keyword&gt;Models, Chemical&lt;/keyword&gt;&lt;keyword&gt;Oxidation-Reduction&lt;/keyword&gt;&lt;keyword&gt;Photoaffinity Labels/*chemical synthesis/chemistry&lt;/keyword&gt;&lt;/keywords&gt;&lt;dates&gt;&lt;year&gt;2010&lt;/year&gt;&lt;pub-dates&gt;&lt;date&gt;Jul&lt;/date&gt;&lt;/pub-dates&gt;&lt;/dates&gt;&lt;isbn&gt;1532-2335 (Electronic)&amp;#xD;1525-7770 (Linking)&lt;/isbn&gt;&lt;accession-num&gt;20589573&lt;/accession-num&gt;&lt;urls&gt;&lt;related-urls&gt;&lt;url&gt;http://www.ncbi.nlm.nih.gov/pubmed/20589573&lt;/url&gt;&lt;/related-urls&gt;&lt;/urls&gt;&lt;electronic-resource-num&gt;10.1080/15257770.2010.487507&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255</w:t>
        </w:r>
        <w:r w:rsidR="00762722" w:rsidRPr="00F4412F">
          <w:rPr>
            <w:rFonts w:cs="Times New Roman"/>
          </w:rPr>
          <w:fldChar w:fldCharType="end"/>
        </w:r>
      </w:hyperlink>
      <w:r w:rsidR="00302649" w:rsidRPr="00F4412F">
        <w:rPr>
          <w:rFonts w:cs="Times New Roman"/>
        </w:rPr>
        <w:t xml:space="preserve"> </w:t>
      </w:r>
      <w:r w:rsidR="00302649" w:rsidRPr="00F4412F">
        <w:rPr>
          <w:rFonts w:cs="Times New Roman"/>
          <w:b/>
        </w:rPr>
        <w:t>2</w:t>
      </w:r>
      <w:r w:rsidR="004A0DC9" w:rsidRPr="00F4412F">
        <w:rPr>
          <w:rFonts w:cs="Times New Roman"/>
          <w:b/>
        </w:rPr>
        <w:t>4</w:t>
      </w:r>
      <w:r w:rsidR="005B06ED" w:rsidRPr="00F4412F">
        <w:rPr>
          <w:rFonts w:cs="Times New Roman"/>
          <w:b/>
        </w:rPr>
        <w:t>2</w:t>
      </w:r>
      <w:r w:rsidR="00302649" w:rsidRPr="00F4412F">
        <w:rPr>
          <w:rFonts w:cs="Times New Roman"/>
        </w:rPr>
        <w:t xml:space="preserve"> with cyclooctyne </w:t>
      </w:r>
      <w:r w:rsidR="00302649" w:rsidRPr="00F4412F">
        <w:rPr>
          <w:rFonts w:cs="Times New Roman"/>
          <w:b/>
        </w:rPr>
        <w:t>2</w:t>
      </w:r>
      <w:r w:rsidR="004A0DC9" w:rsidRPr="00F4412F">
        <w:rPr>
          <w:rFonts w:cs="Times New Roman"/>
          <w:b/>
        </w:rPr>
        <w:t>17</w:t>
      </w:r>
      <w:r w:rsidR="00302649" w:rsidRPr="00F4412F">
        <w:rPr>
          <w:rFonts w:cs="Times New Roman"/>
        </w:rPr>
        <w:t>, in the ACN/H</w:t>
      </w:r>
      <w:r w:rsidR="00302649" w:rsidRPr="00F4412F">
        <w:rPr>
          <w:rFonts w:cs="Times New Roman"/>
          <w:vertAlign w:val="subscript"/>
        </w:rPr>
        <w:t>2</w:t>
      </w:r>
      <w:r w:rsidR="00302649" w:rsidRPr="00F4412F">
        <w:rPr>
          <w:rFonts w:cs="Times New Roman"/>
        </w:rPr>
        <w:t xml:space="preserve">O/MeOH (3:1:1 </w:t>
      </w:r>
      <w:r w:rsidR="00302649" w:rsidRPr="00F4412F">
        <w:rPr>
          <w:rFonts w:cs="Times New Roman"/>
          <w:i/>
        </w:rPr>
        <w:t>v/v/v</w:t>
      </w:r>
      <w:r w:rsidR="00302649" w:rsidRPr="00F4412F">
        <w:rPr>
          <w:rFonts w:cs="Times New Roman"/>
        </w:rPr>
        <w:t xml:space="preserve">) gave corresponding triazole product </w:t>
      </w:r>
      <w:r w:rsidR="00302649" w:rsidRPr="00F4412F">
        <w:rPr>
          <w:rFonts w:cs="Times New Roman"/>
          <w:b/>
        </w:rPr>
        <w:t>2</w:t>
      </w:r>
      <w:r w:rsidR="004A0DC9" w:rsidRPr="00F4412F">
        <w:rPr>
          <w:rFonts w:cs="Times New Roman"/>
          <w:b/>
        </w:rPr>
        <w:t>46</w:t>
      </w:r>
      <w:r w:rsidR="00302649" w:rsidRPr="00F4412F">
        <w:rPr>
          <w:rFonts w:cs="Times New Roman"/>
        </w:rPr>
        <w:t xml:space="preserve"> in excellent yield</w:t>
      </w:r>
      <w:r w:rsidR="00500151" w:rsidRPr="00F4412F">
        <w:rPr>
          <w:rFonts w:cs="Times New Roman"/>
        </w:rPr>
        <w:t>, Scheme 48</w:t>
      </w:r>
      <w:r w:rsidR="00302649" w:rsidRPr="00F4412F">
        <w:rPr>
          <w:rFonts w:cs="Times New Roman"/>
        </w:rPr>
        <w:t xml:space="preserve">. </w:t>
      </w:r>
      <w:r w:rsidR="00F06A62" w:rsidRPr="00F4412F">
        <w:rPr>
          <w:rFonts w:cs="Times New Roman"/>
        </w:rPr>
        <w:t xml:space="preserve">MeOH </w:t>
      </w:r>
      <w:r w:rsidR="009A397B" w:rsidRPr="00F4412F">
        <w:rPr>
          <w:rFonts w:cs="Times New Roman"/>
        </w:rPr>
        <w:t xml:space="preserve">(~20%) </w:t>
      </w:r>
      <w:r w:rsidR="00F06A62" w:rsidRPr="00F4412F">
        <w:rPr>
          <w:rFonts w:cs="Times New Roman"/>
        </w:rPr>
        <w:t xml:space="preserve">must be added to the reaction </w:t>
      </w:r>
      <w:r w:rsidR="00F06A62" w:rsidRPr="00F4412F">
        <w:rPr>
          <w:rFonts w:cs="Times New Roman"/>
        </w:rPr>
        <w:lastRenderedPageBreak/>
        <w:t>mixture to solubilize the starting nucleoside and allow the reaction to proceed efficiently.</w:t>
      </w:r>
      <w:r w:rsidR="00D64A8D" w:rsidRPr="00F4412F">
        <w:rPr>
          <w:rFonts w:cs="Times New Roman"/>
        </w:rPr>
        <w:t xml:space="preserve"> Additionally, t</w:t>
      </w:r>
      <w:r w:rsidR="00302649" w:rsidRPr="00F4412F">
        <w:rPr>
          <w:rFonts w:cs="Times New Roman"/>
        </w:rPr>
        <w:t xml:space="preserve">he </w:t>
      </w:r>
      <w:r w:rsidR="00F06A62" w:rsidRPr="00F4412F">
        <w:rPr>
          <w:rFonts w:cs="Times New Roman"/>
        </w:rPr>
        <w:t>click reaction</w:t>
      </w:r>
      <w:r w:rsidR="00302649" w:rsidRPr="00F4412F">
        <w:rPr>
          <w:rFonts w:cs="Times New Roman"/>
        </w:rPr>
        <w:t xml:space="preserve"> must be run in the dark in order to avoid photolysis of </w:t>
      </w:r>
      <w:r w:rsidR="00302649" w:rsidRPr="00F4412F">
        <w:rPr>
          <w:rFonts w:cs="Times New Roman"/>
          <w:b/>
        </w:rPr>
        <w:t>2</w:t>
      </w:r>
      <w:r w:rsidR="00500151" w:rsidRPr="00F4412F">
        <w:rPr>
          <w:rFonts w:cs="Times New Roman"/>
          <w:b/>
        </w:rPr>
        <w:t>4</w:t>
      </w:r>
      <w:r w:rsidR="005B06ED" w:rsidRPr="00F4412F">
        <w:rPr>
          <w:rFonts w:cs="Times New Roman"/>
          <w:b/>
        </w:rPr>
        <w:t>2</w:t>
      </w:r>
      <w:r w:rsidR="00302649" w:rsidRPr="00F4412F">
        <w:rPr>
          <w:rFonts w:cs="Times New Roman"/>
        </w:rPr>
        <w:t xml:space="preserve"> caused by UV irradiation.</w:t>
      </w:r>
      <w:hyperlink w:anchor="_ENREF_113" w:tooltip="Gourdain, 2009 #631" w:history="1">
        <w:r w:rsidR="00762722" w:rsidRPr="00F4412F">
          <w:rPr>
            <w:rFonts w:cs="Times New Roman"/>
          </w:rPr>
          <w:fldChar w:fldCharType="begin">
            <w:fldData xml:space="preserve">PEVuZE5vdGU+PENpdGU+PEF1dGhvcj5Hb3VyZGFpbjwvQXV0aG9yPjxZZWFyPjIwMDk8L1llYXI+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</w:fldData>
          </w:fldChar>
        </w:r>
        <w:r w:rsidR="00762722" w:rsidRPr="00F4412F">
          <w:rPr>
            <w:rFonts w:cs="Times New Roman"/>
          </w:rPr>
          <w:instrText xml:space="preserve"> ADDIN EN.CITE </w:instrText>
        </w:r>
        <w:r w:rsidR="00762722" w:rsidRPr="00F4412F">
          <w:rPr>
            <w:rFonts w:cs="Times New Roman"/>
          </w:rPr>
          <w:fldChar w:fldCharType="begin">
            <w:fldData xml:space="preserve">PEVuZE5vdGU+PENpdGU+PEF1dGhvcj5Hb3VyZGFpbjwvQXV0aG9yPjxZZWFyPjIwMDk8L1llYXI+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</w:fldData>
          </w:fldChar>
        </w:r>
        <w:r w:rsidR="00762722" w:rsidRPr="00F4412F">
          <w:rPr>
            <w:rFonts w:cs="Times New Roman"/>
          </w:rPr>
          <w:instrText xml:space="preserve"> ADDIN EN.CITE.DATA </w:instrText>
        </w:r>
        <w:r w:rsidR="00762722" w:rsidRPr="00F4412F">
          <w:rPr>
            <w:rFonts w:cs="Times New Roman"/>
          </w:rPr>
        </w:r>
        <w:r w:rsidR="00762722" w:rsidRPr="00F4412F">
          <w:rPr>
            <w:rFonts w:cs="Times New Roman"/>
          </w:rPr>
          <w:fldChar w:fldCharType="end"/>
        </w:r>
        <w:r w:rsidR="00762722" w:rsidRPr="00F4412F">
          <w:rPr>
            <w:rFonts w:cs="Times New Roman"/>
          </w:rPr>
        </w:r>
        <w:r w:rsidR="00762722" w:rsidRPr="00F4412F">
          <w:rPr>
            <w:rFonts w:cs="Times New Roman"/>
          </w:rPr>
          <w:fldChar w:fldCharType="separate"/>
        </w:r>
        <w:r w:rsidR="00762722" w:rsidRPr="00F4412F">
          <w:rPr>
            <w:rFonts w:cs="Times New Roman"/>
            <w:noProof/>
            <w:vertAlign w:val="superscript"/>
          </w:rPr>
          <w:t>113</w:t>
        </w:r>
        <w:r w:rsidR="00762722" w:rsidRPr="00F4412F">
          <w:rPr>
            <w:rFonts w:cs="Times New Roman"/>
          </w:rPr>
          <w:fldChar w:fldCharType="end"/>
        </w:r>
      </w:hyperlink>
      <w:r w:rsidR="00302649" w:rsidRPr="00F4412F">
        <w:rPr>
          <w:rFonts w:cs="Times New Roman"/>
        </w:rPr>
        <w:t xml:space="preserve"> </w:t>
      </w:r>
      <w:r w:rsidR="00A424FA" w:rsidRPr="00F4412F">
        <w:rPr>
          <w:rFonts w:cs="Times New Roman"/>
        </w:rPr>
        <w:t xml:space="preserve">A summary of the click reaction conditions between the 5-azidouracil nucleosides and cyclooctynes can be seen in Table </w:t>
      </w:r>
      <w:r w:rsidR="003E3096" w:rsidRPr="00F4412F">
        <w:rPr>
          <w:rFonts w:cs="Times New Roman"/>
        </w:rPr>
        <w:t>4</w:t>
      </w:r>
      <w:r w:rsidR="00A424FA" w:rsidRPr="00F4412F">
        <w:rPr>
          <w:rFonts w:cs="Times New Roman"/>
        </w:rPr>
        <w:t>.</w:t>
      </w:r>
    </w:p>
    <w:p w14:paraId="759E2C89" w14:textId="77777777" w:rsidR="006E6C75" w:rsidRPr="00F4412F" w:rsidRDefault="005B06ED" w:rsidP="001A30A6">
      <w:pPr>
        <w:pStyle w:val="NoSpacing"/>
        <w:rPr>
          <w:rFonts w:ascii="Times New Roman" w:hAnsi="Times New Roman" w:cs="Times New Roman"/>
        </w:rPr>
      </w:pPr>
      <w:r w:rsidRPr="00F4412F">
        <w:rPr>
          <w:rFonts w:ascii="Times New Roman" w:hAnsi="Times New Roman" w:cs="Times New Roman"/>
        </w:rPr>
        <w:object w:dxaOrig="8582" w:dyaOrig="3069" w14:anchorId="260ADE42">
          <v:shape id="_x0000_i1103" type="#_x0000_t75" style="width:347.2pt;height:122.4pt" o:ole="">
            <v:imagedata r:id="rId176" o:title=""/>
          </v:shape>
          <o:OLEObject Type="Embed" ProgID="ChemDraw.Document.6.0" ShapeID="_x0000_i1103" DrawAspect="Content" ObjectID="_1374136375" r:id="rId177"/>
        </w:object>
      </w:r>
    </w:p>
    <w:p w14:paraId="501F7A88" w14:textId="77777777" w:rsidR="008F163D" w:rsidRPr="00F4412F" w:rsidRDefault="006E6C75" w:rsidP="00A424FA">
      <w:pPr>
        <w:pStyle w:val="Caption"/>
        <w:spacing w:after="200"/>
        <w:ind w:firstLine="0"/>
        <w:jc w:val="center"/>
        <w:rPr>
          <w:rFonts w:cs="Times New Roman"/>
          <w:color w:val="auto"/>
        </w:rPr>
      </w:pPr>
      <w:bookmarkStart w:id="149" w:name="_Toc419205302"/>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48</w:t>
      </w:r>
      <w:r w:rsidR="007C278A" w:rsidRPr="00F4412F">
        <w:rPr>
          <w:rFonts w:cs="Times New Roman"/>
          <w:noProof/>
          <w:color w:val="auto"/>
        </w:rPr>
        <w:fldChar w:fldCharType="end"/>
      </w:r>
      <w:r w:rsidRPr="00F4412F">
        <w:rPr>
          <w:rFonts w:cs="Times New Roman"/>
          <w:color w:val="auto"/>
        </w:rPr>
        <w:t xml:space="preserve">. </w:t>
      </w:r>
      <w:r w:rsidR="00B52890" w:rsidRPr="00F4412F">
        <w:rPr>
          <w:rFonts w:cs="Times New Roman"/>
          <w:b w:val="0"/>
          <w:color w:val="auto"/>
        </w:rPr>
        <w:t>SPAAC on 5-a</w:t>
      </w:r>
      <w:r w:rsidRPr="00F4412F">
        <w:rPr>
          <w:rFonts w:cs="Times New Roman"/>
          <w:b w:val="0"/>
          <w:color w:val="auto"/>
        </w:rPr>
        <w:t>zido Uracil Nucleosides</w:t>
      </w:r>
      <w:bookmarkEnd w:id="149"/>
    </w:p>
    <w:p w14:paraId="62AC897F" w14:textId="77777777" w:rsidR="00404810" w:rsidRPr="00F4412F" w:rsidRDefault="000F6E18" w:rsidP="001A30A6">
      <w:pPr>
        <w:pStyle w:val="NoSpacing"/>
        <w:rPr>
          <w:rFonts w:ascii="Times New Roman" w:hAnsi="Times New Roman" w:cs="Times New Roman"/>
        </w:rPr>
      </w:pPr>
      <w:r w:rsidRPr="00F4412F">
        <w:rPr>
          <w:rFonts w:ascii="Times New Roman" w:hAnsi="Times New Roman" w:cs="Times New Roman"/>
        </w:rPr>
        <w:object w:dxaOrig="8975" w:dyaOrig="3439" w14:anchorId="09FD4519">
          <v:shape id="_x0000_i1104" type="#_x0000_t75" style="width:363.2pt;height:138.4pt" o:ole="">
            <v:imagedata r:id="rId178" o:title=""/>
          </v:shape>
          <o:OLEObject Type="Embed" ProgID="ChemDraw.Document.6.0" ShapeID="_x0000_i1104" DrawAspect="Content" ObjectID="_1374136376" r:id="rId179"/>
        </w:object>
      </w:r>
    </w:p>
    <w:p w14:paraId="1023C207" w14:textId="77777777" w:rsidR="006E6C75" w:rsidRPr="00F4412F" w:rsidRDefault="00404810" w:rsidP="00B638AA">
      <w:pPr>
        <w:pStyle w:val="Caption"/>
        <w:spacing w:after="200"/>
        <w:ind w:firstLine="0"/>
        <w:jc w:val="center"/>
        <w:rPr>
          <w:rFonts w:cs="Times New Roman"/>
          <w:b w:val="0"/>
          <w:color w:val="auto"/>
        </w:rPr>
      </w:pPr>
      <w:bookmarkStart w:id="150" w:name="_Toc419205232"/>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34</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5-Triazo-yl Uracil Click Adducts</w:t>
      </w:r>
      <w:bookmarkEnd w:id="150"/>
    </w:p>
    <w:tbl>
      <w:tblPr>
        <w:tblStyle w:val="TableGrid"/>
        <w:tblW w:w="8921"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
        <w:gridCol w:w="1438"/>
        <w:gridCol w:w="1011"/>
        <w:gridCol w:w="944"/>
        <w:gridCol w:w="840"/>
        <w:gridCol w:w="2566"/>
        <w:gridCol w:w="1270"/>
      </w:tblGrid>
      <w:tr w:rsidR="00A424FA" w:rsidRPr="00F4412F" w14:paraId="5743C4AA" w14:textId="77777777" w:rsidTr="001320F9">
        <w:trPr>
          <w:jc w:val="center"/>
        </w:trPr>
        <w:tc>
          <w:tcPr>
            <w:tcW w:w="852" w:type="dxa"/>
            <w:tcBorders>
              <w:top w:val="single" w:sz="4" w:space="0" w:color="auto"/>
              <w:bottom w:val="single" w:sz="4" w:space="0" w:color="auto"/>
            </w:tcBorders>
            <w:vAlign w:val="center"/>
          </w:tcPr>
          <w:p w14:paraId="46D747CE"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Azide</w:t>
            </w:r>
          </w:p>
        </w:tc>
        <w:tc>
          <w:tcPr>
            <w:tcW w:w="1438" w:type="dxa"/>
            <w:tcBorders>
              <w:top w:val="single" w:sz="4" w:space="0" w:color="auto"/>
              <w:bottom w:val="single" w:sz="4" w:space="0" w:color="auto"/>
            </w:tcBorders>
            <w:vAlign w:val="center"/>
          </w:tcPr>
          <w:p w14:paraId="4BEA8BB1"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Cyclooctyne</w:t>
            </w:r>
          </w:p>
        </w:tc>
        <w:tc>
          <w:tcPr>
            <w:tcW w:w="1011" w:type="dxa"/>
            <w:tcBorders>
              <w:top w:val="single" w:sz="4" w:space="0" w:color="auto"/>
              <w:bottom w:val="single" w:sz="4" w:space="0" w:color="auto"/>
            </w:tcBorders>
            <w:vAlign w:val="center"/>
          </w:tcPr>
          <w:p w14:paraId="7FFDE7AE"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Product</w:t>
            </w:r>
          </w:p>
        </w:tc>
        <w:tc>
          <w:tcPr>
            <w:tcW w:w="944" w:type="dxa"/>
            <w:tcBorders>
              <w:top w:val="single" w:sz="4" w:space="0" w:color="auto"/>
              <w:bottom w:val="single" w:sz="4" w:space="0" w:color="auto"/>
            </w:tcBorders>
            <w:vAlign w:val="center"/>
          </w:tcPr>
          <w:p w14:paraId="4AADEB02"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Time</w:t>
            </w:r>
          </w:p>
        </w:tc>
        <w:tc>
          <w:tcPr>
            <w:tcW w:w="840" w:type="dxa"/>
            <w:tcBorders>
              <w:top w:val="single" w:sz="4" w:space="0" w:color="auto"/>
              <w:bottom w:val="single" w:sz="4" w:space="0" w:color="auto"/>
            </w:tcBorders>
            <w:vAlign w:val="center"/>
          </w:tcPr>
          <w:p w14:paraId="0D1D7BAE"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Temp</w:t>
            </w:r>
          </w:p>
        </w:tc>
        <w:tc>
          <w:tcPr>
            <w:tcW w:w="2566" w:type="dxa"/>
            <w:tcBorders>
              <w:top w:val="single" w:sz="4" w:space="0" w:color="auto"/>
              <w:bottom w:val="single" w:sz="4" w:space="0" w:color="auto"/>
            </w:tcBorders>
            <w:vAlign w:val="center"/>
          </w:tcPr>
          <w:p w14:paraId="3F1E6E6B"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Solvent</w:t>
            </w:r>
          </w:p>
        </w:tc>
        <w:tc>
          <w:tcPr>
            <w:tcW w:w="1270" w:type="dxa"/>
            <w:tcBorders>
              <w:top w:val="single" w:sz="4" w:space="0" w:color="auto"/>
              <w:bottom w:val="single" w:sz="4" w:space="0" w:color="auto"/>
            </w:tcBorders>
            <w:vAlign w:val="center"/>
          </w:tcPr>
          <w:p w14:paraId="0D7EDF28"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Yield [%]</w:t>
            </w:r>
            <w:r w:rsidRPr="00F4412F">
              <w:rPr>
                <w:rFonts w:ascii="Times New Roman" w:hAnsi="Times New Roman" w:cs="Times New Roman"/>
                <w:i/>
                <w:vertAlign w:val="superscript"/>
              </w:rPr>
              <w:t>a</w:t>
            </w:r>
          </w:p>
        </w:tc>
      </w:tr>
      <w:tr w:rsidR="00A424FA" w:rsidRPr="00F4412F" w14:paraId="0683BDCD" w14:textId="77777777" w:rsidTr="001320F9">
        <w:trPr>
          <w:jc w:val="center"/>
        </w:trPr>
        <w:tc>
          <w:tcPr>
            <w:tcW w:w="852" w:type="dxa"/>
            <w:tcBorders>
              <w:top w:val="single" w:sz="4" w:space="0" w:color="auto"/>
            </w:tcBorders>
            <w:vAlign w:val="center"/>
          </w:tcPr>
          <w:p w14:paraId="5DDCA45E" w14:textId="77777777" w:rsidR="00A424FA" w:rsidRPr="00F4412F" w:rsidRDefault="00A424FA" w:rsidP="00D40D14">
            <w:pPr>
              <w:pStyle w:val="NoSpacing"/>
              <w:rPr>
                <w:rFonts w:ascii="Times New Roman" w:hAnsi="Times New Roman" w:cs="Times New Roman"/>
                <w:b/>
              </w:rPr>
            </w:pPr>
            <w:r w:rsidRPr="00F4412F">
              <w:rPr>
                <w:rFonts w:ascii="Times New Roman" w:hAnsi="Times New Roman" w:cs="Times New Roman"/>
                <w:b/>
              </w:rPr>
              <w:t>242</w:t>
            </w:r>
          </w:p>
        </w:tc>
        <w:tc>
          <w:tcPr>
            <w:tcW w:w="1438" w:type="dxa"/>
            <w:tcBorders>
              <w:top w:val="single" w:sz="4" w:space="0" w:color="auto"/>
            </w:tcBorders>
            <w:vAlign w:val="center"/>
          </w:tcPr>
          <w:p w14:paraId="749A9897" w14:textId="77777777" w:rsidR="00A424FA" w:rsidRPr="00F4412F" w:rsidRDefault="00A424FA" w:rsidP="00D40D14">
            <w:pPr>
              <w:pStyle w:val="NoSpacing"/>
              <w:rPr>
                <w:rFonts w:ascii="Times New Roman" w:hAnsi="Times New Roman" w:cs="Times New Roman"/>
                <w:b/>
              </w:rPr>
            </w:pPr>
            <w:r w:rsidRPr="00F4412F">
              <w:rPr>
                <w:rFonts w:ascii="Times New Roman" w:hAnsi="Times New Roman" w:cs="Times New Roman"/>
                <w:b/>
              </w:rPr>
              <w:t>217</w:t>
            </w:r>
          </w:p>
        </w:tc>
        <w:tc>
          <w:tcPr>
            <w:tcW w:w="1011" w:type="dxa"/>
            <w:tcBorders>
              <w:top w:val="single" w:sz="4" w:space="0" w:color="auto"/>
            </w:tcBorders>
            <w:vAlign w:val="center"/>
          </w:tcPr>
          <w:p w14:paraId="69DCCF04" w14:textId="77777777" w:rsidR="00A424FA" w:rsidRPr="00F4412F" w:rsidRDefault="00A424FA" w:rsidP="00D40D14">
            <w:pPr>
              <w:pStyle w:val="NoSpacing"/>
              <w:rPr>
                <w:rFonts w:ascii="Times New Roman" w:hAnsi="Times New Roman" w:cs="Times New Roman"/>
                <w:b/>
              </w:rPr>
            </w:pPr>
            <w:r w:rsidRPr="00F4412F">
              <w:rPr>
                <w:rFonts w:ascii="Times New Roman" w:hAnsi="Times New Roman" w:cs="Times New Roman"/>
                <w:b/>
              </w:rPr>
              <w:t>244</w:t>
            </w:r>
          </w:p>
        </w:tc>
        <w:tc>
          <w:tcPr>
            <w:tcW w:w="944" w:type="dxa"/>
            <w:tcBorders>
              <w:top w:val="single" w:sz="4" w:space="0" w:color="auto"/>
            </w:tcBorders>
            <w:vAlign w:val="center"/>
          </w:tcPr>
          <w:p w14:paraId="56FEB786"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5 min</w:t>
            </w:r>
          </w:p>
        </w:tc>
        <w:tc>
          <w:tcPr>
            <w:tcW w:w="840" w:type="dxa"/>
            <w:tcBorders>
              <w:top w:val="single" w:sz="4" w:space="0" w:color="auto"/>
            </w:tcBorders>
            <w:vAlign w:val="center"/>
          </w:tcPr>
          <w:p w14:paraId="04D37F2D"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rt</w:t>
            </w:r>
          </w:p>
        </w:tc>
        <w:tc>
          <w:tcPr>
            <w:tcW w:w="2566" w:type="dxa"/>
            <w:tcBorders>
              <w:top w:val="single" w:sz="4" w:space="0" w:color="auto"/>
            </w:tcBorders>
            <w:vAlign w:val="center"/>
          </w:tcPr>
          <w:p w14:paraId="40C29F9D"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ACN/H</w:t>
            </w:r>
            <w:r w:rsidRPr="00F4412F">
              <w:rPr>
                <w:rFonts w:ascii="Times New Roman" w:hAnsi="Times New Roman" w:cs="Times New Roman"/>
                <w:vertAlign w:val="subscript"/>
              </w:rPr>
              <w:t>2</w:t>
            </w:r>
            <w:r w:rsidRPr="00F4412F">
              <w:rPr>
                <w:rFonts w:ascii="Times New Roman" w:hAnsi="Times New Roman" w:cs="Times New Roman"/>
              </w:rPr>
              <w:t>O (3:1)</w:t>
            </w:r>
          </w:p>
        </w:tc>
        <w:tc>
          <w:tcPr>
            <w:tcW w:w="1270" w:type="dxa"/>
            <w:tcBorders>
              <w:top w:val="single" w:sz="4" w:space="0" w:color="auto"/>
            </w:tcBorders>
            <w:vAlign w:val="center"/>
          </w:tcPr>
          <w:p w14:paraId="057221B5"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95 (77)</w:t>
            </w:r>
            <w:r w:rsidRPr="00F4412F">
              <w:rPr>
                <w:rFonts w:ascii="Times New Roman" w:hAnsi="Times New Roman" w:cs="Times New Roman"/>
                <w:i/>
                <w:vertAlign w:val="superscript"/>
              </w:rPr>
              <w:t>b</w:t>
            </w:r>
          </w:p>
        </w:tc>
      </w:tr>
      <w:tr w:rsidR="00A424FA" w:rsidRPr="00F4412F" w14:paraId="5EE0AF43" w14:textId="77777777" w:rsidTr="001320F9">
        <w:trPr>
          <w:jc w:val="center"/>
        </w:trPr>
        <w:tc>
          <w:tcPr>
            <w:tcW w:w="852" w:type="dxa"/>
            <w:vAlign w:val="center"/>
          </w:tcPr>
          <w:p w14:paraId="071518EC" w14:textId="77777777" w:rsidR="00A424FA" w:rsidRPr="00F4412F" w:rsidRDefault="00A424FA" w:rsidP="00D40D14">
            <w:pPr>
              <w:pStyle w:val="NoSpacing"/>
              <w:rPr>
                <w:rFonts w:ascii="Times New Roman" w:hAnsi="Times New Roman" w:cs="Times New Roman"/>
                <w:b/>
              </w:rPr>
            </w:pPr>
            <w:r w:rsidRPr="00F4412F">
              <w:rPr>
                <w:rFonts w:ascii="Times New Roman" w:hAnsi="Times New Roman" w:cs="Times New Roman"/>
                <w:b/>
              </w:rPr>
              <w:t>242</w:t>
            </w:r>
          </w:p>
        </w:tc>
        <w:tc>
          <w:tcPr>
            <w:tcW w:w="1438" w:type="dxa"/>
            <w:vAlign w:val="center"/>
          </w:tcPr>
          <w:p w14:paraId="4F69D918" w14:textId="77777777" w:rsidR="00A424FA" w:rsidRPr="00F4412F" w:rsidRDefault="00A424FA" w:rsidP="00D40D14">
            <w:pPr>
              <w:pStyle w:val="NoSpacing"/>
              <w:rPr>
                <w:rFonts w:ascii="Times New Roman" w:hAnsi="Times New Roman" w:cs="Times New Roman"/>
                <w:b/>
              </w:rPr>
            </w:pPr>
            <w:r w:rsidRPr="00F4412F">
              <w:rPr>
                <w:rFonts w:ascii="Times New Roman" w:hAnsi="Times New Roman" w:cs="Times New Roman"/>
                <w:b/>
              </w:rPr>
              <w:t>218</w:t>
            </w:r>
          </w:p>
        </w:tc>
        <w:tc>
          <w:tcPr>
            <w:tcW w:w="1011" w:type="dxa"/>
            <w:vAlign w:val="center"/>
          </w:tcPr>
          <w:p w14:paraId="2ABA52E0" w14:textId="77777777" w:rsidR="00A424FA" w:rsidRPr="00F4412F" w:rsidRDefault="00A424FA" w:rsidP="00D40D14">
            <w:pPr>
              <w:pStyle w:val="NoSpacing"/>
              <w:rPr>
                <w:rFonts w:ascii="Times New Roman" w:hAnsi="Times New Roman" w:cs="Times New Roman"/>
                <w:b/>
              </w:rPr>
            </w:pPr>
            <w:r w:rsidRPr="00F4412F">
              <w:rPr>
                <w:rFonts w:ascii="Times New Roman" w:hAnsi="Times New Roman" w:cs="Times New Roman"/>
                <w:b/>
              </w:rPr>
              <w:t>245</w:t>
            </w:r>
          </w:p>
        </w:tc>
        <w:tc>
          <w:tcPr>
            <w:tcW w:w="944" w:type="dxa"/>
            <w:vAlign w:val="center"/>
          </w:tcPr>
          <w:p w14:paraId="490A1718"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3 min</w:t>
            </w:r>
          </w:p>
        </w:tc>
        <w:tc>
          <w:tcPr>
            <w:tcW w:w="840" w:type="dxa"/>
            <w:vAlign w:val="center"/>
          </w:tcPr>
          <w:p w14:paraId="2324C4A5"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rt</w:t>
            </w:r>
          </w:p>
        </w:tc>
        <w:tc>
          <w:tcPr>
            <w:tcW w:w="2566" w:type="dxa"/>
            <w:vAlign w:val="center"/>
          </w:tcPr>
          <w:p w14:paraId="5498A803"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ACN/H</w:t>
            </w:r>
            <w:r w:rsidRPr="00F4412F">
              <w:rPr>
                <w:rFonts w:ascii="Times New Roman" w:hAnsi="Times New Roman" w:cs="Times New Roman"/>
                <w:vertAlign w:val="subscript"/>
              </w:rPr>
              <w:t>2</w:t>
            </w:r>
            <w:r w:rsidRPr="00F4412F">
              <w:rPr>
                <w:rFonts w:ascii="Times New Roman" w:hAnsi="Times New Roman" w:cs="Times New Roman"/>
              </w:rPr>
              <w:t>O (3:1)</w:t>
            </w:r>
          </w:p>
        </w:tc>
        <w:tc>
          <w:tcPr>
            <w:tcW w:w="1270" w:type="dxa"/>
            <w:vAlign w:val="center"/>
          </w:tcPr>
          <w:p w14:paraId="7F724C29"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98</w:t>
            </w:r>
          </w:p>
        </w:tc>
      </w:tr>
      <w:tr w:rsidR="00A424FA" w:rsidRPr="00F4412F" w14:paraId="104CF698" w14:textId="77777777" w:rsidTr="001320F9">
        <w:trPr>
          <w:jc w:val="center"/>
        </w:trPr>
        <w:tc>
          <w:tcPr>
            <w:tcW w:w="852" w:type="dxa"/>
            <w:vAlign w:val="center"/>
          </w:tcPr>
          <w:p w14:paraId="6CB08C9B" w14:textId="77777777" w:rsidR="00A424FA" w:rsidRPr="00F4412F" w:rsidRDefault="00A424FA" w:rsidP="00A424FA">
            <w:pPr>
              <w:pStyle w:val="NoSpacing"/>
              <w:rPr>
                <w:rFonts w:ascii="Times New Roman" w:hAnsi="Times New Roman" w:cs="Times New Roman"/>
                <w:b/>
              </w:rPr>
            </w:pPr>
            <w:r w:rsidRPr="00F4412F">
              <w:rPr>
                <w:rFonts w:ascii="Times New Roman" w:hAnsi="Times New Roman" w:cs="Times New Roman"/>
                <w:b/>
              </w:rPr>
              <w:t>243</w:t>
            </w:r>
          </w:p>
        </w:tc>
        <w:tc>
          <w:tcPr>
            <w:tcW w:w="1438" w:type="dxa"/>
            <w:vAlign w:val="center"/>
          </w:tcPr>
          <w:p w14:paraId="4C0F0C65" w14:textId="77777777" w:rsidR="00A424FA" w:rsidRPr="00F4412F" w:rsidRDefault="00A424FA" w:rsidP="00D40D14">
            <w:pPr>
              <w:pStyle w:val="NoSpacing"/>
              <w:rPr>
                <w:rFonts w:ascii="Times New Roman" w:hAnsi="Times New Roman" w:cs="Times New Roman"/>
                <w:b/>
              </w:rPr>
            </w:pPr>
            <w:r w:rsidRPr="00F4412F">
              <w:rPr>
                <w:rFonts w:ascii="Times New Roman" w:hAnsi="Times New Roman" w:cs="Times New Roman"/>
                <w:b/>
              </w:rPr>
              <w:t>217</w:t>
            </w:r>
          </w:p>
        </w:tc>
        <w:tc>
          <w:tcPr>
            <w:tcW w:w="1011" w:type="dxa"/>
            <w:vAlign w:val="center"/>
          </w:tcPr>
          <w:p w14:paraId="785B62B8" w14:textId="77777777" w:rsidR="00A424FA" w:rsidRPr="00F4412F" w:rsidRDefault="00A424FA" w:rsidP="00D40D14">
            <w:pPr>
              <w:pStyle w:val="NoSpacing"/>
              <w:rPr>
                <w:rFonts w:ascii="Times New Roman" w:hAnsi="Times New Roman" w:cs="Times New Roman"/>
                <w:b/>
              </w:rPr>
            </w:pPr>
            <w:r w:rsidRPr="00F4412F">
              <w:rPr>
                <w:rFonts w:ascii="Times New Roman" w:hAnsi="Times New Roman" w:cs="Times New Roman"/>
                <w:b/>
              </w:rPr>
              <w:t>246</w:t>
            </w:r>
          </w:p>
        </w:tc>
        <w:tc>
          <w:tcPr>
            <w:tcW w:w="944" w:type="dxa"/>
            <w:vAlign w:val="center"/>
          </w:tcPr>
          <w:p w14:paraId="64E7197D"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15 min</w:t>
            </w:r>
          </w:p>
        </w:tc>
        <w:tc>
          <w:tcPr>
            <w:tcW w:w="840" w:type="dxa"/>
            <w:vAlign w:val="center"/>
          </w:tcPr>
          <w:p w14:paraId="10C9B8F0"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rt</w:t>
            </w:r>
          </w:p>
        </w:tc>
        <w:tc>
          <w:tcPr>
            <w:tcW w:w="2566" w:type="dxa"/>
            <w:vAlign w:val="center"/>
          </w:tcPr>
          <w:p w14:paraId="25C89193"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ACN/H</w:t>
            </w:r>
            <w:r w:rsidRPr="00F4412F">
              <w:rPr>
                <w:rFonts w:ascii="Times New Roman" w:hAnsi="Times New Roman" w:cs="Times New Roman"/>
                <w:vertAlign w:val="subscript"/>
              </w:rPr>
              <w:t>2</w:t>
            </w:r>
            <w:r w:rsidRPr="00F4412F">
              <w:rPr>
                <w:rFonts w:ascii="Times New Roman" w:hAnsi="Times New Roman" w:cs="Times New Roman"/>
              </w:rPr>
              <w:t>O/MeOH (3:1:1)</w:t>
            </w:r>
          </w:p>
        </w:tc>
        <w:tc>
          <w:tcPr>
            <w:tcW w:w="1270" w:type="dxa"/>
            <w:vAlign w:val="center"/>
          </w:tcPr>
          <w:p w14:paraId="1A858BB2"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100</w:t>
            </w:r>
          </w:p>
        </w:tc>
      </w:tr>
      <w:tr w:rsidR="00A424FA" w:rsidRPr="00F4412F" w14:paraId="548EF699" w14:textId="77777777" w:rsidTr="001320F9">
        <w:trPr>
          <w:jc w:val="center"/>
        </w:trPr>
        <w:tc>
          <w:tcPr>
            <w:tcW w:w="852" w:type="dxa"/>
            <w:vAlign w:val="center"/>
          </w:tcPr>
          <w:p w14:paraId="739CF145" w14:textId="77777777" w:rsidR="00A424FA" w:rsidRPr="00F4412F" w:rsidRDefault="00A424FA" w:rsidP="00D40D14">
            <w:pPr>
              <w:pStyle w:val="NoSpacing"/>
              <w:rPr>
                <w:rFonts w:ascii="Times New Roman" w:hAnsi="Times New Roman" w:cs="Times New Roman"/>
                <w:b/>
              </w:rPr>
            </w:pPr>
            <w:r w:rsidRPr="00F4412F">
              <w:rPr>
                <w:rFonts w:ascii="Times New Roman" w:hAnsi="Times New Roman" w:cs="Times New Roman"/>
                <w:b/>
              </w:rPr>
              <w:t>242</w:t>
            </w:r>
          </w:p>
        </w:tc>
        <w:tc>
          <w:tcPr>
            <w:tcW w:w="1438" w:type="dxa"/>
            <w:vAlign w:val="center"/>
          </w:tcPr>
          <w:p w14:paraId="66E0CBEA" w14:textId="77777777" w:rsidR="00A424FA" w:rsidRPr="00F4412F" w:rsidRDefault="00A424FA" w:rsidP="00D40D14">
            <w:pPr>
              <w:pStyle w:val="NoSpacing"/>
              <w:rPr>
                <w:rFonts w:ascii="Times New Roman" w:hAnsi="Times New Roman" w:cs="Times New Roman"/>
                <w:b/>
              </w:rPr>
            </w:pPr>
            <w:r w:rsidRPr="00F4412F">
              <w:rPr>
                <w:rFonts w:ascii="Times New Roman" w:hAnsi="Times New Roman" w:cs="Times New Roman"/>
                <w:b/>
              </w:rPr>
              <w:t>223</w:t>
            </w:r>
          </w:p>
        </w:tc>
        <w:tc>
          <w:tcPr>
            <w:tcW w:w="1011" w:type="dxa"/>
            <w:vAlign w:val="center"/>
          </w:tcPr>
          <w:p w14:paraId="58FBC6EB" w14:textId="77777777" w:rsidR="00A424FA" w:rsidRPr="00F4412F" w:rsidRDefault="00A424FA" w:rsidP="00D40D14">
            <w:pPr>
              <w:pStyle w:val="NoSpacing"/>
              <w:rPr>
                <w:rFonts w:ascii="Times New Roman" w:hAnsi="Times New Roman" w:cs="Times New Roman"/>
                <w:b/>
              </w:rPr>
            </w:pPr>
            <w:r w:rsidRPr="00F4412F">
              <w:rPr>
                <w:rFonts w:ascii="Times New Roman" w:hAnsi="Times New Roman" w:cs="Times New Roman"/>
                <w:b/>
              </w:rPr>
              <w:t>247</w:t>
            </w:r>
          </w:p>
        </w:tc>
        <w:tc>
          <w:tcPr>
            <w:tcW w:w="944" w:type="dxa"/>
            <w:vAlign w:val="center"/>
          </w:tcPr>
          <w:p w14:paraId="4E0B0953"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15 min</w:t>
            </w:r>
          </w:p>
        </w:tc>
        <w:tc>
          <w:tcPr>
            <w:tcW w:w="840" w:type="dxa"/>
            <w:vAlign w:val="center"/>
          </w:tcPr>
          <w:p w14:paraId="18719AD5"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rt</w:t>
            </w:r>
          </w:p>
        </w:tc>
        <w:tc>
          <w:tcPr>
            <w:tcW w:w="2566" w:type="dxa"/>
            <w:vAlign w:val="center"/>
          </w:tcPr>
          <w:p w14:paraId="594DA383"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MeOH</w:t>
            </w:r>
          </w:p>
        </w:tc>
        <w:tc>
          <w:tcPr>
            <w:tcW w:w="1270" w:type="dxa"/>
            <w:vAlign w:val="center"/>
          </w:tcPr>
          <w:p w14:paraId="1286B308"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100 (77)</w:t>
            </w:r>
            <w:r w:rsidRPr="00F4412F">
              <w:rPr>
                <w:rFonts w:ascii="Times New Roman" w:hAnsi="Times New Roman" w:cs="Times New Roman"/>
                <w:i/>
                <w:vertAlign w:val="superscript"/>
              </w:rPr>
              <w:t>b</w:t>
            </w:r>
          </w:p>
        </w:tc>
      </w:tr>
      <w:tr w:rsidR="00A424FA" w:rsidRPr="00F4412F" w14:paraId="5485C898" w14:textId="77777777" w:rsidTr="001320F9">
        <w:trPr>
          <w:jc w:val="center"/>
        </w:trPr>
        <w:tc>
          <w:tcPr>
            <w:tcW w:w="852" w:type="dxa"/>
            <w:vAlign w:val="center"/>
          </w:tcPr>
          <w:p w14:paraId="0B972A5F" w14:textId="77777777" w:rsidR="00A424FA" w:rsidRPr="00F4412F" w:rsidRDefault="00A424FA" w:rsidP="00D40D14">
            <w:pPr>
              <w:pStyle w:val="NoSpacing"/>
              <w:rPr>
                <w:rFonts w:ascii="Times New Roman" w:hAnsi="Times New Roman" w:cs="Times New Roman"/>
                <w:b/>
              </w:rPr>
            </w:pPr>
            <w:r w:rsidRPr="00F4412F">
              <w:rPr>
                <w:rFonts w:ascii="Times New Roman" w:hAnsi="Times New Roman" w:cs="Times New Roman"/>
                <w:b/>
              </w:rPr>
              <w:t>242</w:t>
            </w:r>
          </w:p>
        </w:tc>
        <w:tc>
          <w:tcPr>
            <w:tcW w:w="1438" w:type="dxa"/>
            <w:vAlign w:val="center"/>
          </w:tcPr>
          <w:p w14:paraId="4141295F" w14:textId="77777777" w:rsidR="00A424FA" w:rsidRPr="00F4412F" w:rsidRDefault="00A424FA" w:rsidP="00D40D14">
            <w:pPr>
              <w:pStyle w:val="NoSpacing"/>
              <w:rPr>
                <w:rFonts w:ascii="Times New Roman" w:hAnsi="Times New Roman" w:cs="Times New Roman"/>
                <w:b/>
              </w:rPr>
            </w:pPr>
            <w:r w:rsidRPr="00F4412F">
              <w:rPr>
                <w:rFonts w:ascii="Times New Roman" w:hAnsi="Times New Roman" w:cs="Times New Roman"/>
                <w:b/>
              </w:rPr>
              <w:t>227</w:t>
            </w:r>
          </w:p>
        </w:tc>
        <w:tc>
          <w:tcPr>
            <w:tcW w:w="1011" w:type="dxa"/>
            <w:vAlign w:val="center"/>
          </w:tcPr>
          <w:p w14:paraId="7BDCF773" w14:textId="77777777" w:rsidR="00A424FA" w:rsidRPr="00F4412F" w:rsidRDefault="00A424FA" w:rsidP="00D40D14">
            <w:pPr>
              <w:pStyle w:val="NoSpacing"/>
              <w:rPr>
                <w:rFonts w:ascii="Times New Roman" w:hAnsi="Times New Roman" w:cs="Times New Roman"/>
                <w:b/>
              </w:rPr>
            </w:pPr>
            <w:r w:rsidRPr="00F4412F">
              <w:rPr>
                <w:rFonts w:ascii="Times New Roman" w:hAnsi="Times New Roman" w:cs="Times New Roman"/>
                <w:b/>
              </w:rPr>
              <w:t>248</w:t>
            </w:r>
          </w:p>
        </w:tc>
        <w:tc>
          <w:tcPr>
            <w:tcW w:w="944" w:type="dxa"/>
            <w:vAlign w:val="center"/>
          </w:tcPr>
          <w:p w14:paraId="670E0417"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12 min</w:t>
            </w:r>
          </w:p>
        </w:tc>
        <w:tc>
          <w:tcPr>
            <w:tcW w:w="840" w:type="dxa"/>
            <w:vAlign w:val="center"/>
          </w:tcPr>
          <w:p w14:paraId="1FBFD660"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rt</w:t>
            </w:r>
          </w:p>
        </w:tc>
        <w:tc>
          <w:tcPr>
            <w:tcW w:w="2566" w:type="dxa"/>
            <w:vAlign w:val="center"/>
          </w:tcPr>
          <w:p w14:paraId="1D8FE98F" w14:textId="77777777" w:rsidR="00A424FA" w:rsidRPr="00F4412F" w:rsidRDefault="00A424FA" w:rsidP="00D40D14">
            <w:pPr>
              <w:pStyle w:val="NoSpacing"/>
              <w:rPr>
                <w:rFonts w:ascii="Times New Roman" w:hAnsi="Times New Roman" w:cs="Times New Roman"/>
              </w:rPr>
            </w:pPr>
            <w:r w:rsidRPr="00F4412F">
              <w:rPr>
                <w:rFonts w:ascii="Times New Roman" w:hAnsi="Times New Roman" w:cs="Times New Roman"/>
              </w:rPr>
              <w:t>MeOH</w:t>
            </w:r>
          </w:p>
        </w:tc>
        <w:tc>
          <w:tcPr>
            <w:tcW w:w="1270" w:type="dxa"/>
            <w:vAlign w:val="center"/>
          </w:tcPr>
          <w:p w14:paraId="34FFCDC5" w14:textId="77777777" w:rsidR="00A424FA" w:rsidRPr="00F4412F" w:rsidRDefault="00A424FA" w:rsidP="00A424FA">
            <w:pPr>
              <w:pStyle w:val="NoSpacing"/>
              <w:rPr>
                <w:rFonts w:ascii="Times New Roman" w:hAnsi="Times New Roman" w:cs="Times New Roman"/>
              </w:rPr>
            </w:pPr>
            <w:r w:rsidRPr="00F4412F">
              <w:rPr>
                <w:rFonts w:ascii="Times New Roman" w:hAnsi="Times New Roman" w:cs="Times New Roman"/>
              </w:rPr>
              <w:t>100</w:t>
            </w:r>
          </w:p>
        </w:tc>
      </w:tr>
    </w:tbl>
    <w:p w14:paraId="2B6D5ABE" w14:textId="77777777" w:rsidR="00A424FA" w:rsidRPr="00F4412F" w:rsidRDefault="00A424FA" w:rsidP="00A424FA">
      <w:pPr>
        <w:spacing w:before="100" w:line="360" w:lineRule="auto"/>
        <w:ind w:firstLine="0"/>
        <w:rPr>
          <w:rFonts w:cs="Times New Roman"/>
          <w:sz w:val="20"/>
          <w:szCs w:val="20"/>
        </w:rPr>
      </w:pPr>
      <w:r w:rsidRPr="00F4412F">
        <w:rPr>
          <w:rFonts w:cs="Times New Roman"/>
          <w:i/>
          <w:sz w:val="20"/>
          <w:szCs w:val="20"/>
          <w:vertAlign w:val="superscript"/>
        </w:rPr>
        <w:t>a</w:t>
      </w:r>
      <w:r w:rsidRPr="00F4412F">
        <w:rPr>
          <w:rFonts w:cs="Times New Roman"/>
          <w:sz w:val="20"/>
          <w:szCs w:val="20"/>
        </w:rPr>
        <w:t xml:space="preserve"> Based on </w:t>
      </w:r>
      <w:r w:rsidRPr="00F4412F">
        <w:rPr>
          <w:rFonts w:cs="Times New Roman"/>
          <w:sz w:val="20"/>
          <w:szCs w:val="20"/>
          <w:vertAlign w:val="superscript"/>
        </w:rPr>
        <w:t>1</w:t>
      </w:r>
      <w:r w:rsidRPr="00F4412F">
        <w:rPr>
          <w:rFonts w:cs="Times New Roman"/>
          <w:sz w:val="20"/>
          <w:szCs w:val="20"/>
        </w:rPr>
        <w:t>H NMR. Yields for the products purified on a silica gel column are in parenthesis.</w:t>
      </w:r>
    </w:p>
    <w:p w14:paraId="1D3EF79A" w14:textId="77777777" w:rsidR="00A424FA" w:rsidRPr="00F4412F" w:rsidRDefault="00A424FA" w:rsidP="00A424FA">
      <w:pPr>
        <w:spacing w:after="100" w:line="360" w:lineRule="auto"/>
        <w:ind w:firstLine="0"/>
        <w:rPr>
          <w:rFonts w:cs="Times New Roman"/>
          <w:sz w:val="20"/>
          <w:szCs w:val="20"/>
        </w:rPr>
      </w:pPr>
      <w:r w:rsidRPr="00F4412F">
        <w:rPr>
          <w:rFonts w:cs="Times New Roman"/>
          <w:i/>
          <w:sz w:val="20"/>
          <w:szCs w:val="20"/>
          <w:vertAlign w:val="superscript"/>
        </w:rPr>
        <w:t>b</w:t>
      </w:r>
      <w:r w:rsidRPr="00F4412F">
        <w:rPr>
          <w:rFonts w:cs="Times New Roman"/>
          <w:sz w:val="20"/>
          <w:szCs w:val="20"/>
        </w:rPr>
        <w:t xml:space="preserve"> Purified by RP HPLC</w:t>
      </w:r>
    </w:p>
    <w:p w14:paraId="13AD9ADA" w14:textId="77777777" w:rsidR="00A424FA" w:rsidRPr="00F4412F" w:rsidRDefault="00A424FA" w:rsidP="00B638AA">
      <w:pPr>
        <w:pStyle w:val="Caption"/>
        <w:spacing w:after="200"/>
        <w:ind w:firstLine="0"/>
        <w:jc w:val="center"/>
        <w:rPr>
          <w:rFonts w:cs="Times New Roman"/>
          <w:b w:val="0"/>
          <w:color w:val="auto"/>
        </w:rPr>
      </w:pPr>
      <w:bookmarkStart w:id="151" w:name="_Toc424135102"/>
      <w:r w:rsidRPr="00F4412F">
        <w:rPr>
          <w:rFonts w:cs="Times New Roman"/>
          <w:color w:val="auto"/>
        </w:rPr>
        <w:t xml:space="preserve">Table </w:t>
      </w:r>
      <w:r w:rsidR="009B0E47" w:rsidRPr="00F4412F">
        <w:rPr>
          <w:rFonts w:cs="Times New Roman"/>
          <w:color w:val="auto"/>
        </w:rPr>
        <w:fldChar w:fldCharType="begin"/>
      </w:r>
      <w:r w:rsidR="009B0E47" w:rsidRPr="00F4412F">
        <w:rPr>
          <w:rFonts w:cs="Times New Roman"/>
          <w:color w:val="auto"/>
        </w:rPr>
        <w:instrText xml:space="preserve"> SEQ Table \* ARABIC </w:instrText>
      </w:r>
      <w:r w:rsidR="009B0E47" w:rsidRPr="00F4412F">
        <w:rPr>
          <w:rFonts w:cs="Times New Roman"/>
          <w:color w:val="auto"/>
        </w:rPr>
        <w:fldChar w:fldCharType="separate"/>
      </w:r>
      <w:r w:rsidR="00FE6225">
        <w:rPr>
          <w:rFonts w:cs="Times New Roman"/>
          <w:noProof/>
          <w:color w:val="auto"/>
        </w:rPr>
        <w:t>4</w:t>
      </w:r>
      <w:r w:rsidR="009B0E47" w:rsidRPr="00F4412F">
        <w:rPr>
          <w:rFonts w:cs="Times New Roman"/>
          <w:color w:val="auto"/>
        </w:rPr>
        <w:fldChar w:fldCharType="end"/>
      </w:r>
      <w:r w:rsidR="001320F9" w:rsidRPr="00F4412F">
        <w:rPr>
          <w:rFonts w:cs="Times New Roman"/>
          <w:color w:val="auto"/>
        </w:rPr>
        <w:t>.</w:t>
      </w:r>
      <w:r w:rsidRPr="00F4412F">
        <w:rPr>
          <w:rFonts w:cs="Times New Roman"/>
          <w:color w:val="auto"/>
        </w:rPr>
        <w:t xml:space="preserve"> </w:t>
      </w:r>
      <w:r w:rsidRPr="00F4412F">
        <w:rPr>
          <w:rFonts w:cs="Times New Roman"/>
          <w:b w:val="0"/>
          <w:color w:val="auto"/>
        </w:rPr>
        <w:t>Summary of the click reaction</w:t>
      </w:r>
      <w:r w:rsidR="00B13D9D">
        <w:rPr>
          <w:rFonts w:cs="Times New Roman"/>
          <w:b w:val="0"/>
          <w:color w:val="auto"/>
        </w:rPr>
        <w:t xml:space="preserve"> conditions between 5-azidouridine or 5-azido-2'-deoxyuridine</w:t>
      </w:r>
      <w:r w:rsidRPr="00F4412F">
        <w:rPr>
          <w:rFonts w:cs="Times New Roman"/>
          <w:b w:val="0"/>
          <w:color w:val="auto"/>
        </w:rPr>
        <w:t xml:space="preserve"> and cyclooctynes</w:t>
      </w:r>
      <w:bookmarkEnd w:id="151"/>
    </w:p>
    <w:p w14:paraId="061A50C0" w14:textId="77777777" w:rsidR="00C9115C" w:rsidRPr="00F4412F" w:rsidRDefault="00C9115C" w:rsidP="0003722B">
      <w:pPr>
        <w:pStyle w:val="Heading3"/>
        <w:keepNext w:val="0"/>
        <w:keepLines w:val="0"/>
        <w:widowControl w:val="0"/>
        <w:numPr>
          <w:ilvl w:val="2"/>
          <w:numId w:val="22"/>
        </w:numPr>
        <w:spacing w:before="0"/>
        <w:rPr>
          <w:rFonts w:ascii="Times New Roman" w:hAnsi="Times New Roman" w:cs="Times New Roman"/>
          <w:color w:val="auto"/>
        </w:rPr>
      </w:pPr>
      <w:bookmarkStart w:id="152" w:name="_Toc423960697"/>
      <w:bookmarkStart w:id="153" w:name="_Toc423961052"/>
      <w:r w:rsidRPr="00F4412F">
        <w:rPr>
          <w:rFonts w:ascii="Times New Roman" w:hAnsi="Times New Roman" w:cs="Times New Roman"/>
          <w:color w:val="auto"/>
        </w:rPr>
        <w:lastRenderedPageBreak/>
        <w:t xml:space="preserve">Fluorescence and Physical Properties of </w:t>
      </w:r>
      <w:r w:rsidR="004D7181" w:rsidRPr="00F4412F">
        <w:rPr>
          <w:rFonts w:ascii="Times New Roman" w:hAnsi="Times New Roman" w:cs="Times New Roman"/>
          <w:color w:val="auto"/>
        </w:rPr>
        <w:t>Triazole</w:t>
      </w:r>
      <w:r w:rsidRPr="00F4412F">
        <w:rPr>
          <w:rFonts w:ascii="Times New Roman" w:hAnsi="Times New Roman" w:cs="Times New Roman"/>
          <w:color w:val="auto"/>
        </w:rPr>
        <w:t xml:space="preserve"> Adducts</w:t>
      </w:r>
      <w:bookmarkEnd w:id="152"/>
      <w:bookmarkEnd w:id="153"/>
    </w:p>
    <w:p w14:paraId="3A988807" w14:textId="77777777" w:rsidR="00815B28" w:rsidRPr="00F4412F" w:rsidRDefault="00815B28" w:rsidP="00815B28">
      <w:pPr>
        <w:rPr>
          <w:rFonts w:cs="Times New Roman"/>
        </w:rPr>
      </w:pPr>
      <w:r w:rsidRPr="00F4412F">
        <w:rPr>
          <w:rFonts w:cs="Times New Roman"/>
        </w:rPr>
        <w:t>Unsubstituted nucleosides are typically weakly fluorescent;</w:t>
      </w:r>
      <w:hyperlink w:anchor="_ENREF_257" w:tooltip="Sun, 2007 #605" w:history="1">
        <w:r w:rsidR="00762722" w:rsidRPr="00F4412F">
          <w:rPr>
            <w:rFonts w:cs="Times New Roman"/>
          </w:rPr>
          <w:fldChar w:fldCharType="begin">
            <w:fldData xml:space="preserve">PEVuZE5vdGU+PENpdGU+PEF1dGhvcj5TdW48L0F1dGhvcj48WWVhcj4yMDA3PC9ZZWFyPjxSZWNO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</w:fldData>
          </w:fldChar>
        </w:r>
        <w:r w:rsidR="00762722">
          <w:rPr>
            <w:rFonts w:cs="Times New Roman"/>
          </w:rPr>
          <w:instrText xml:space="preserve"> ADDIN EN.CITE </w:instrText>
        </w:r>
        <w:r w:rsidR="00762722">
          <w:rPr>
            <w:rFonts w:cs="Times New Roman"/>
          </w:rPr>
          <w:fldChar w:fldCharType="begin">
            <w:fldData xml:space="preserve">PEVuZE5vdGU+PENpdGU+PEF1dGhvcj5TdW48L0F1dGhvcj48WWVhcj4yMDA3PC9ZZWFyPjxSZWNO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257-260</w:t>
        </w:r>
        <w:r w:rsidR="00762722" w:rsidRPr="00F4412F">
          <w:rPr>
            <w:rFonts w:cs="Times New Roman"/>
          </w:rPr>
          <w:fldChar w:fldCharType="end"/>
        </w:r>
      </w:hyperlink>
      <w:r w:rsidRPr="00F4412F">
        <w:rPr>
          <w:rFonts w:cs="Times New Roman"/>
        </w:rPr>
        <w:t xml:space="preserve"> however, substitution at the C2 and C8 position of the purine ring or C5 of the pyrimidine ring with fluorogenic moieties results in nucleosides with fluorescent properties.</w:t>
      </w:r>
      <w:r w:rsidRPr="00F4412F">
        <w:rPr>
          <w:rFonts w:cs="Times New Roman"/>
        </w:rPr>
        <w:fldChar w:fldCharType="begin">
          <w:fldData xml:space="preserve">PEVuZE5vdGU+PENpdGU+PEF1dGhvcj5EeXJhZ2VyPC9BdXRob3I+PFllYXI+MjAwOTwvWWVhcj48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</w:fldData>
        </w:fldChar>
      </w:r>
      <w:r w:rsidR="00762722">
        <w:rPr>
          <w:rFonts w:cs="Times New Roman"/>
        </w:rPr>
        <w:instrText xml:space="preserve"> ADDIN EN.CITE </w:instrText>
      </w:r>
      <w:r w:rsidR="00762722">
        <w:rPr>
          <w:rFonts w:cs="Times New Roman"/>
        </w:rPr>
        <w:fldChar w:fldCharType="begin">
          <w:fldData xml:space="preserve">PEVuZE5vdGU+PENpdGU+PEF1dGhvcj5EeXJhZ2VyPC9BdXRob3I+PFllYXI+MjAwOTwvWWVhcj48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Pr="00F4412F">
        <w:rPr>
          <w:rFonts w:cs="Times New Roman"/>
        </w:rPr>
      </w:r>
      <w:r w:rsidRPr="00F4412F">
        <w:rPr>
          <w:rFonts w:cs="Times New Roman"/>
        </w:rPr>
        <w:fldChar w:fldCharType="separate"/>
      </w:r>
      <w:hyperlink w:anchor="_ENREF_126" w:tooltip="Dyrager, 2009 #560" w:history="1">
        <w:r w:rsidR="00762722" w:rsidRPr="00762722">
          <w:rPr>
            <w:rFonts w:cs="Times New Roman"/>
            <w:noProof/>
            <w:vertAlign w:val="superscript"/>
          </w:rPr>
          <w:t>126</w:t>
        </w:r>
      </w:hyperlink>
      <w:r w:rsidR="00762722" w:rsidRPr="00762722">
        <w:rPr>
          <w:rFonts w:cs="Times New Roman"/>
          <w:noProof/>
          <w:vertAlign w:val="superscript"/>
        </w:rPr>
        <w:t xml:space="preserve">, </w:t>
      </w:r>
      <w:hyperlink w:anchor="_ENREF_261" w:tooltip="Noé, 2012 #980" w:history="1">
        <w:r w:rsidR="00762722" w:rsidRPr="00762722">
          <w:rPr>
            <w:rFonts w:cs="Times New Roman"/>
            <w:noProof/>
            <w:vertAlign w:val="superscript"/>
          </w:rPr>
          <w:t>261</w:t>
        </w:r>
      </w:hyperlink>
      <w:r w:rsidRPr="00F4412F">
        <w:rPr>
          <w:rFonts w:cs="Times New Roman"/>
        </w:rPr>
        <w:fldChar w:fldCharType="end"/>
      </w:r>
      <w:r w:rsidRPr="00F4412F">
        <w:rPr>
          <w:rFonts w:cs="Times New Roman"/>
        </w:rPr>
        <w:t xml:space="preserve"> While the 8-azidoadenosine </w:t>
      </w:r>
      <w:r w:rsidRPr="00F4412F">
        <w:rPr>
          <w:rFonts w:cs="Times New Roman"/>
          <w:b/>
        </w:rPr>
        <w:t>2</w:t>
      </w:r>
      <w:r w:rsidR="00FB23B9" w:rsidRPr="00F4412F">
        <w:rPr>
          <w:rFonts w:cs="Times New Roman"/>
          <w:b/>
        </w:rPr>
        <w:t>14</w:t>
      </w:r>
      <w:r w:rsidRPr="00F4412F">
        <w:rPr>
          <w:rFonts w:cs="Times New Roman"/>
        </w:rPr>
        <w:t xml:space="preserve"> has no fluorescence, the click adduct </w:t>
      </w:r>
      <w:r w:rsidR="00FB23B9" w:rsidRPr="00F4412F">
        <w:rPr>
          <w:rFonts w:cs="Times New Roman"/>
          <w:b/>
        </w:rPr>
        <w:t>203</w:t>
      </w:r>
      <w:r w:rsidRPr="00F4412F">
        <w:rPr>
          <w:rFonts w:cs="Times New Roman"/>
        </w:rPr>
        <w:t xml:space="preserve"> with triazole ring attached </w:t>
      </w:r>
      <w:r w:rsidRPr="00F4412F">
        <w:rPr>
          <w:rFonts w:cs="Times New Roman"/>
          <w:i/>
        </w:rPr>
        <w:t>directly</w:t>
      </w:r>
      <w:r w:rsidRPr="00F4412F">
        <w:rPr>
          <w:rFonts w:cs="Times New Roman"/>
        </w:rPr>
        <w:t xml:space="preserve"> to the imidazolyl ring of purine via nitrogen atom emits at 300–500 nm with the maximum emission at 376 nm (Φ</w:t>
      </w:r>
      <w:r w:rsidRPr="00F4412F">
        <w:rPr>
          <w:rFonts w:cs="Times New Roman"/>
          <w:vertAlign w:val="subscript"/>
        </w:rPr>
        <w:t>em</w:t>
      </w:r>
      <w:r w:rsidRPr="00F4412F">
        <w:rPr>
          <w:rFonts w:cs="Times New Roman"/>
        </w:rPr>
        <w:t xml:space="preserve"> = 0.6%, B = 0.13 M</w:t>
      </w:r>
      <w:r w:rsidRPr="00F4412F">
        <w:rPr>
          <w:rFonts w:cs="Times New Roman"/>
          <w:vertAlign w:val="superscript"/>
        </w:rPr>
        <w:t>-1</w:t>
      </w:r>
      <w:r w:rsidRPr="00F4412F">
        <w:rPr>
          <w:rFonts w:cs="Times New Roman"/>
        </w:rPr>
        <w:t>cm</w:t>
      </w:r>
      <w:r w:rsidRPr="00F4412F">
        <w:rPr>
          <w:rFonts w:cs="Times New Roman"/>
          <w:vertAlign w:val="superscript"/>
        </w:rPr>
        <w:t>-1</w:t>
      </w:r>
      <w:r w:rsidRPr="00F4412F">
        <w:rPr>
          <w:rFonts w:cs="Times New Roman"/>
        </w:rPr>
        <w:t xml:space="preserve">). Similarly, 5-azidouridine </w:t>
      </w:r>
      <w:r w:rsidRPr="00F4412F">
        <w:rPr>
          <w:rFonts w:cs="Times New Roman"/>
          <w:b/>
        </w:rPr>
        <w:t>2</w:t>
      </w:r>
      <w:r w:rsidR="00C25D74" w:rsidRPr="00F4412F">
        <w:rPr>
          <w:rFonts w:cs="Times New Roman"/>
          <w:b/>
        </w:rPr>
        <w:t>02</w:t>
      </w:r>
      <w:r w:rsidRPr="00F4412F">
        <w:rPr>
          <w:rFonts w:cs="Times New Roman"/>
        </w:rPr>
        <w:t xml:space="preserve"> exhibits no noticeable fluorescence, whereas the triazole product </w:t>
      </w:r>
      <w:r w:rsidR="00FB23B9" w:rsidRPr="00F4412F">
        <w:rPr>
          <w:rFonts w:cs="Times New Roman"/>
          <w:b/>
        </w:rPr>
        <w:t>244</w:t>
      </w:r>
      <w:r w:rsidRPr="00F4412F">
        <w:rPr>
          <w:rFonts w:cs="Times New Roman"/>
        </w:rPr>
        <w:t xml:space="preserve"> shows moderate emission between 285 nm and 550 nm with two emission peaks at 320 nm and 450 nm (Φ</w:t>
      </w:r>
      <w:r w:rsidRPr="00F4412F">
        <w:rPr>
          <w:rFonts w:cs="Times New Roman"/>
          <w:vertAlign w:val="subscript"/>
        </w:rPr>
        <w:t>em</w:t>
      </w:r>
      <w:r w:rsidRPr="00F4412F">
        <w:rPr>
          <w:rFonts w:cs="Times New Roman"/>
        </w:rPr>
        <w:t xml:space="preserve"> = 1.1%, B = 0.12 M</w:t>
      </w:r>
      <w:r w:rsidRPr="00F4412F">
        <w:rPr>
          <w:rFonts w:cs="Times New Roman"/>
          <w:vertAlign w:val="superscript"/>
        </w:rPr>
        <w:t>-1</w:t>
      </w:r>
      <w:r w:rsidRPr="00F4412F">
        <w:rPr>
          <w:rFonts w:cs="Times New Roman"/>
        </w:rPr>
        <w:t>cm</w:t>
      </w:r>
      <w:r w:rsidRPr="00F4412F">
        <w:rPr>
          <w:rFonts w:cs="Times New Roman"/>
          <w:vertAlign w:val="superscript"/>
        </w:rPr>
        <w:t>-1</w:t>
      </w:r>
      <w:r w:rsidRPr="00F4412F">
        <w:rPr>
          <w:rFonts w:cs="Times New Roman"/>
        </w:rPr>
        <w:t>). Interestingly, this triazole product showed an excitation maxima at 388 nm which was mainly observed in alkaline phosphate buffer (Figure 3</w:t>
      </w:r>
      <w:r w:rsidR="00E05E79" w:rsidRPr="00F4412F">
        <w:rPr>
          <w:rFonts w:cs="Times New Roman"/>
        </w:rPr>
        <w:t>5</w:t>
      </w:r>
      <w:r w:rsidRPr="00F4412F">
        <w:rPr>
          <w:rFonts w:cs="Times New Roman"/>
        </w:rPr>
        <w:t>d). A more moderate change in the absorption spectra was observed in MeOH and DMSO indicating a ground state deprotonation of the pyrimidine triazole scaffold.</w:t>
      </w:r>
    </w:p>
    <w:p w14:paraId="08A749D1" w14:textId="77777777" w:rsidR="00815B28" w:rsidRPr="00F4412F" w:rsidRDefault="00815B28" w:rsidP="00815B28">
      <w:pPr>
        <w:rPr>
          <w:rFonts w:cs="Times New Roman"/>
        </w:rPr>
      </w:pPr>
      <w:r w:rsidRPr="00F4412F">
        <w:rPr>
          <w:rFonts w:cs="Times New Roman"/>
        </w:rPr>
        <w:t xml:space="preserve">The click adduct </w:t>
      </w:r>
      <w:r w:rsidRPr="00F4412F">
        <w:rPr>
          <w:rFonts w:cs="Times New Roman"/>
          <w:b/>
        </w:rPr>
        <w:t>2</w:t>
      </w:r>
      <w:r w:rsidR="00E8487D" w:rsidRPr="00F4412F">
        <w:rPr>
          <w:rFonts w:cs="Times New Roman"/>
          <w:b/>
        </w:rPr>
        <w:t>3</w:t>
      </w:r>
      <w:r w:rsidR="00E05E79" w:rsidRPr="00F4412F">
        <w:rPr>
          <w:rFonts w:cs="Times New Roman"/>
          <w:b/>
        </w:rPr>
        <w:t>5</w:t>
      </w:r>
      <w:r w:rsidRPr="00F4412F">
        <w:rPr>
          <w:rFonts w:cs="Times New Roman"/>
          <w:b/>
        </w:rPr>
        <w:t xml:space="preserve"> </w:t>
      </w:r>
      <w:r w:rsidRPr="00F4412F">
        <w:rPr>
          <w:rFonts w:cs="Times New Roman"/>
        </w:rPr>
        <w:t>of the 2-azidoadenosine and DBCO exhibited the highest fluorescence quantum yield (10.6%), the largest stokes shift (133 nm) and was the brightest (1.74 M</w:t>
      </w:r>
      <w:r w:rsidRPr="00F4412F">
        <w:rPr>
          <w:rFonts w:cs="Times New Roman"/>
          <w:vertAlign w:val="superscript"/>
        </w:rPr>
        <w:t>-1</w:t>
      </w:r>
      <w:r w:rsidRPr="00F4412F">
        <w:rPr>
          <w:rFonts w:cs="Times New Roman"/>
        </w:rPr>
        <w:t>cm</w:t>
      </w:r>
      <w:r w:rsidRPr="00F4412F">
        <w:rPr>
          <w:rFonts w:cs="Times New Roman"/>
          <w:vertAlign w:val="superscript"/>
        </w:rPr>
        <w:t>-1</w:t>
      </w:r>
      <w:r w:rsidRPr="00F4412F">
        <w:rPr>
          <w:rFonts w:cs="Times New Roman"/>
        </w:rPr>
        <w:t>) of the library of compounds that were prepared and tested</w:t>
      </w:r>
      <w:r w:rsidR="004E1727" w:rsidRPr="00F4412F">
        <w:rPr>
          <w:rFonts w:cs="Times New Roman"/>
        </w:rPr>
        <w:t>, Figure 35</w:t>
      </w:r>
      <w:r w:rsidRPr="00F4412F">
        <w:rPr>
          <w:rFonts w:cs="Times New Roman"/>
        </w:rPr>
        <w:t>. The 2-</w:t>
      </w:r>
      <w:r w:rsidR="00AE48A2" w:rsidRPr="00F4412F">
        <w:rPr>
          <w:rFonts w:cs="Times New Roman"/>
        </w:rPr>
        <w:t>OCT</w:t>
      </w:r>
      <w:r w:rsidR="00293306" w:rsidRPr="00F4412F">
        <w:rPr>
          <w:rFonts w:cs="Times New Roman"/>
        </w:rPr>
        <w:t xml:space="preserve">-adenosine </w:t>
      </w:r>
      <w:r w:rsidRPr="00F4412F">
        <w:rPr>
          <w:rFonts w:cs="Times New Roman"/>
        </w:rPr>
        <w:t xml:space="preserve">adduct </w:t>
      </w:r>
      <w:r w:rsidR="00E8487D" w:rsidRPr="00F4412F">
        <w:rPr>
          <w:rFonts w:cs="Times New Roman"/>
          <w:b/>
        </w:rPr>
        <w:t>23</w:t>
      </w:r>
      <w:r w:rsidR="00E05E79" w:rsidRPr="00F4412F">
        <w:rPr>
          <w:rFonts w:cs="Times New Roman"/>
          <w:b/>
        </w:rPr>
        <w:t>4</w:t>
      </w:r>
      <w:r w:rsidRPr="00F4412F">
        <w:rPr>
          <w:rFonts w:cs="Times New Roman"/>
        </w:rPr>
        <w:t xml:space="preserve"> was the second brightest compound (0.38 M</w:t>
      </w:r>
      <w:r w:rsidRPr="00F4412F">
        <w:rPr>
          <w:rFonts w:cs="Times New Roman"/>
          <w:vertAlign w:val="superscript"/>
        </w:rPr>
        <w:t>-1</w:t>
      </w:r>
      <w:r w:rsidRPr="00F4412F">
        <w:rPr>
          <w:rFonts w:cs="Times New Roman"/>
        </w:rPr>
        <w:t>cm</w:t>
      </w:r>
      <w:r w:rsidRPr="00F4412F">
        <w:rPr>
          <w:rFonts w:cs="Times New Roman"/>
          <w:vertAlign w:val="superscript"/>
        </w:rPr>
        <w:t>-1</w:t>
      </w:r>
      <w:r w:rsidRPr="00F4412F">
        <w:rPr>
          <w:rFonts w:cs="Times New Roman"/>
        </w:rPr>
        <w:t>) and exhibited the second largest extinction coefficient</w:t>
      </w:r>
      <w:r w:rsidR="00D50F39" w:rsidRPr="00F4412F">
        <w:rPr>
          <w:rFonts w:cs="Times New Roman"/>
        </w:rPr>
        <w:t>,</w:t>
      </w:r>
      <w:r w:rsidRPr="00F4412F">
        <w:rPr>
          <w:rFonts w:cs="Times New Roman"/>
        </w:rPr>
        <w:t xml:space="preserve"> Table </w:t>
      </w:r>
      <w:r w:rsidR="00D50F39" w:rsidRPr="00F4412F">
        <w:rPr>
          <w:rFonts w:cs="Times New Roman"/>
        </w:rPr>
        <w:t>5</w:t>
      </w:r>
      <w:r w:rsidRPr="00F4412F">
        <w:rPr>
          <w:rFonts w:cs="Times New Roman"/>
        </w:rPr>
        <w:t xml:space="preserve">. </w:t>
      </w:r>
    </w:p>
    <w:p w14:paraId="14C77F2A" w14:textId="77777777" w:rsidR="007A1D6D" w:rsidRPr="00F4412F" w:rsidRDefault="007A1D6D" w:rsidP="007A1D6D">
      <w:pPr>
        <w:rPr>
          <w:rStyle w:val="Emphasis"/>
          <w:rFonts w:cs="Times New Roman"/>
          <w:bCs/>
          <w:i w:val="0"/>
          <w:iCs w:val="0"/>
          <w:shd w:val="clear" w:color="auto" w:fill="FFFFFF"/>
        </w:rPr>
      </w:pPr>
    </w:p>
    <w:p w14:paraId="4466367D" w14:textId="77777777" w:rsidR="007A1D6D" w:rsidRPr="00F4412F" w:rsidRDefault="007A1D6D" w:rsidP="007A1D6D">
      <w:pPr>
        <w:ind w:firstLine="0"/>
        <w:rPr>
          <w:rFonts w:cs="Times New Roman"/>
        </w:rPr>
      </w:pPr>
    </w:p>
    <w:p w14:paraId="20453726" w14:textId="77777777" w:rsidR="007A1D6D" w:rsidRPr="00F4412F" w:rsidRDefault="007A1D6D" w:rsidP="007A1D6D">
      <w:pPr>
        <w:spacing w:line="360" w:lineRule="auto"/>
        <w:ind w:firstLine="0"/>
        <w:rPr>
          <w:rFonts w:cs="Times New Roman"/>
          <w:b/>
          <w:sz w:val="20"/>
          <w:szCs w:val="20"/>
        </w:rPr>
      </w:pPr>
    </w:p>
    <w:p w14:paraId="1A616933" w14:textId="77777777" w:rsidR="007A1D6D" w:rsidRPr="00F4412F" w:rsidRDefault="007A1D6D" w:rsidP="007A1D6D">
      <w:pPr>
        <w:spacing w:line="360" w:lineRule="auto"/>
        <w:ind w:firstLine="0"/>
        <w:rPr>
          <w:rFonts w:cs="Times New Roman"/>
          <w:b/>
          <w:sz w:val="20"/>
          <w:szCs w:val="20"/>
        </w:rPr>
      </w:pPr>
    </w:p>
    <w:p w14:paraId="260D8C71" w14:textId="77777777" w:rsidR="007A1D6D" w:rsidRPr="00F4412F" w:rsidRDefault="007A1D6D" w:rsidP="007A1D6D">
      <w:pPr>
        <w:spacing w:line="360" w:lineRule="auto"/>
        <w:ind w:firstLine="0"/>
        <w:rPr>
          <w:rFonts w:cs="Times New Roman"/>
          <w:b/>
          <w:sz w:val="20"/>
          <w:szCs w:val="20"/>
        </w:rPr>
      </w:pPr>
    </w:p>
    <w:p w14:paraId="70D18664" w14:textId="77777777" w:rsidR="007A1D6D" w:rsidRPr="00F4412F" w:rsidRDefault="007A1D6D" w:rsidP="007A1D6D">
      <w:pPr>
        <w:spacing w:line="360" w:lineRule="auto"/>
        <w:ind w:firstLine="0"/>
        <w:rPr>
          <w:rFonts w:cs="Times New Roman"/>
          <w:b/>
          <w:sz w:val="20"/>
          <w:szCs w:val="20"/>
        </w:rPr>
      </w:pPr>
    </w:p>
    <w:p w14:paraId="311DA523" w14:textId="77777777" w:rsidR="007A1D6D" w:rsidRPr="00F4412F" w:rsidRDefault="00F213EE" w:rsidP="007A1D6D">
      <w:pPr>
        <w:spacing w:line="360" w:lineRule="auto"/>
        <w:ind w:firstLine="0"/>
        <w:rPr>
          <w:rFonts w:cs="Times New Roman"/>
          <w:b/>
          <w:sz w:val="20"/>
          <w:szCs w:val="20"/>
        </w:rPr>
      </w:pPr>
      <w:r>
        <w:rPr>
          <w:rFonts w:cs="Times New Roman"/>
          <w:noProof/>
        </w:rPr>
        <w:lastRenderedPageBreak/>
        <w:pict w14:anchorId="54508F9F">
          <v:shape id="_x0000_s1203" type="#_x0000_t75" style="position:absolute;left:0;text-align:left;margin-left:203.65pt;margin-top:8.5pt;width:122.4pt;height:93.4pt;z-index:251667968" wrapcoords="2547 825 2441 4059 902 5228 743 5434 955 6260 796 6329 796 7429 3768 7429 796 7842 796 9699 849 10318 3768 10731 796 10731 743 12589 955 12932 955 15615 3768 16234 3715 16510 3715 17335 2335 17335 2441 18298 4564 18504 4564 19330 10773 19536 8651 20018 8226 20155 8332 20706 11198 20843 14011 20843 14223 20018 13799 19880 10773 19536 19212 19330 19212 18504 18628 18367 18628 17748 9765 17335 10296 16234 18469 16097 18787 16028 18097 15134 17407 14033 14276 5228 13852 4334 19371 4059 19265 3233 19636 3027 19636 1995 4405 1926 19053 1582 19265 1032 18257 825 2547 825">
            <v:imagedata r:id="rId180" o:title=""/>
          </v:shape>
          <o:OLEObject Type="Embed" ProgID="Origin50.Graph" ShapeID="_x0000_s1203" DrawAspect="Content" ObjectID="_1374136404" r:id="rId181"/>
        </w:pict>
      </w:r>
      <w:r w:rsidR="00985E4F" w:rsidRPr="00F4412F">
        <w:rPr>
          <w:rFonts w:cs="Times New Roman"/>
          <w:noProof/>
        </w:rPr>
        <w:drawing>
          <wp:anchor distT="0" distB="0" distL="114300" distR="114300" simplePos="0" relativeHeight="251663872" behindDoc="0" locked="0" layoutInCell="1" allowOverlap="1" wp14:anchorId="31A2A1CD" wp14:editId="4726038C">
            <wp:simplePos x="0" y="0"/>
            <wp:positionH relativeFrom="column">
              <wp:posOffset>937895</wp:posOffset>
            </wp:positionH>
            <wp:positionV relativeFrom="paragraph">
              <wp:posOffset>77470</wp:posOffset>
            </wp:positionV>
            <wp:extent cx="1440469" cy="1188720"/>
            <wp:effectExtent l="0" t="0" r="7620" b="0"/>
            <wp:wrapNone/>
            <wp:docPr id="6" name="Picture 6" descr="C:\Users\jzayas\Downloads\Figure 4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jzayas\Downloads\Figure 4a.tif"/>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3101" t="4169" r="9643" b="2475"/>
                    <a:stretch/>
                  </pic:blipFill>
                  <pic:spPr bwMode="auto">
                    <a:xfrm>
                      <a:off x="0" y="0"/>
                      <a:ext cx="1440469" cy="1188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54FE77" w14:textId="77777777" w:rsidR="00985E4F" w:rsidRPr="00F4412F" w:rsidRDefault="00985E4F" w:rsidP="007A1D6D">
      <w:pPr>
        <w:spacing w:line="360" w:lineRule="auto"/>
        <w:ind w:firstLine="0"/>
        <w:rPr>
          <w:rFonts w:cs="Times New Roman"/>
          <w:b/>
          <w:sz w:val="20"/>
          <w:szCs w:val="20"/>
        </w:rPr>
      </w:pPr>
    </w:p>
    <w:p w14:paraId="2CB2F166" w14:textId="77777777" w:rsidR="00985E4F" w:rsidRPr="00F4412F" w:rsidRDefault="00985E4F" w:rsidP="007A1D6D">
      <w:pPr>
        <w:spacing w:line="360" w:lineRule="auto"/>
        <w:ind w:firstLine="0"/>
        <w:rPr>
          <w:rFonts w:cs="Times New Roman"/>
          <w:b/>
          <w:sz w:val="20"/>
          <w:szCs w:val="20"/>
        </w:rPr>
      </w:pPr>
    </w:p>
    <w:p w14:paraId="67E3AB8C" w14:textId="77777777" w:rsidR="00985E4F" w:rsidRPr="00F4412F" w:rsidRDefault="00985E4F" w:rsidP="007A1D6D">
      <w:pPr>
        <w:spacing w:line="360" w:lineRule="auto"/>
        <w:ind w:firstLine="0"/>
        <w:rPr>
          <w:rFonts w:cs="Times New Roman"/>
          <w:b/>
          <w:sz w:val="20"/>
          <w:szCs w:val="20"/>
        </w:rPr>
      </w:pPr>
    </w:p>
    <w:p w14:paraId="2438FD5E" w14:textId="77777777" w:rsidR="00985E4F" w:rsidRPr="00F4412F" w:rsidRDefault="00985E4F" w:rsidP="007A1D6D">
      <w:pPr>
        <w:spacing w:line="360" w:lineRule="auto"/>
        <w:ind w:firstLine="0"/>
        <w:rPr>
          <w:rFonts w:cs="Times New Roman"/>
          <w:b/>
          <w:sz w:val="20"/>
          <w:szCs w:val="20"/>
        </w:rPr>
      </w:pPr>
    </w:p>
    <w:p w14:paraId="395CBB04" w14:textId="77777777" w:rsidR="00985E4F" w:rsidRPr="00F4412F" w:rsidRDefault="00F213EE" w:rsidP="007A1D6D">
      <w:pPr>
        <w:spacing w:line="360" w:lineRule="auto"/>
        <w:ind w:firstLine="0"/>
        <w:rPr>
          <w:rFonts w:cs="Times New Roman"/>
          <w:b/>
          <w:sz w:val="20"/>
          <w:szCs w:val="20"/>
        </w:rPr>
      </w:pPr>
      <w:r>
        <w:rPr>
          <w:rFonts w:cs="Times New Roman"/>
          <w:noProof/>
        </w:rPr>
        <w:pict w14:anchorId="1862F60B">
          <v:shape id="_x0000_s1202" type="#_x0000_t75" style="position:absolute;left:0;text-align:left;margin-left:203.65pt;margin-top:15.6pt;width:121.7pt;height:93.7pt;z-index:251666944" wrapcoords="17945 1152 4209 2304 2326 2592 2326 3456 1108 4752 1108 15840 2658 17280 3655 17280 3545 18864 5871 19584 8197 20016 8197 20736 10966 20736 14068 20736 14289 20160 18720 19296 18609 17856 4098 17280 18498 16848 18942 15840 17502 14976 16283 12672 15729 10368 15286 8064 14732 5760 20603 4320 20049 1152 17945 1152">
            <v:imagedata r:id="rId183" o:title=""/>
          </v:shape>
          <o:OLEObject Type="Embed" ProgID="Origin50.Graph" ShapeID="_x0000_s1202" DrawAspect="Content" ObjectID="_1374136405" r:id="rId184"/>
        </w:pict>
      </w:r>
      <w:r>
        <w:rPr>
          <w:rFonts w:cs="Times New Roman"/>
          <w:noProof/>
        </w:rPr>
        <w:pict w14:anchorId="2785B1DB">
          <v:shape id="_x0000_s1204" type="#_x0000_t75" style="position:absolute;left:0;text-align:left;margin-left:72.35pt;margin-top:15.65pt;width:123.1pt;height:93.65pt;z-index:251668992" wrapcoords="2547 825 2441 4059 902 5228 743 5434 955 6260 796 6329 796 7429 3768 7429 796 7842 796 9699 849 10318 3768 10731 796 10731 743 12589 955 12932 955 15615 3768 16234 3715 16510 3715 17335 2335 17335 2441 18298 4564 18504 4564 19330 10773 19536 8651 20018 8226 20155 8332 20706 11198 20843 14011 20843 14223 20018 13799 19880 10773 19536 19212 19330 19212 18504 18787 18298 18734 17335 18310 17060 16877 16234 15974 15134 15444 14033 14595 11832 12737 5228 15762 5228 19053 4678 19053 4127 19424 3096 19424 3027 18893 1926 19000 1445 17514 1307 4352 825 2547 825">
            <v:imagedata r:id="rId185" o:title=""/>
          </v:shape>
          <o:OLEObject Type="Embed" ProgID="Origin50.Graph" ShapeID="_x0000_s1204" DrawAspect="Content" ObjectID="_1374136406" r:id="rId186"/>
        </w:pict>
      </w:r>
    </w:p>
    <w:p w14:paraId="357F6750" w14:textId="77777777" w:rsidR="00985E4F" w:rsidRPr="00F4412F" w:rsidRDefault="00985E4F" w:rsidP="007A1D6D">
      <w:pPr>
        <w:spacing w:line="360" w:lineRule="auto"/>
        <w:ind w:firstLine="0"/>
        <w:rPr>
          <w:rFonts w:cs="Times New Roman"/>
          <w:b/>
          <w:sz w:val="20"/>
          <w:szCs w:val="20"/>
        </w:rPr>
      </w:pPr>
    </w:p>
    <w:p w14:paraId="73AB4040" w14:textId="77777777" w:rsidR="00985E4F" w:rsidRPr="00F4412F" w:rsidRDefault="00985E4F" w:rsidP="007A1D6D">
      <w:pPr>
        <w:spacing w:line="360" w:lineRule="auto"/>
        <w:ind w:firstLine="0"/>
        <w:rPr>
          <w:rFonts w:cs="Times New Roman"/>
          <w:b/>
          <w:sz w:val="20"/>
          <w:szCs w:val="20"/>
        </w:rPr>
      </w:pPr>
    </w:p>
    <w:p w14:paraId="0BCCCF70" w14:textId="77777777" w:rsidR="007A1D6D" w:rsidRPr="00F4412F" w:rsidRDefault="007A1D6D" w:rsidP="007A1D6D">
      <w:pPr>
        <w:spacing w:line="360" w:lineRule="auto"/>
        <w:ind w:firstLine="0"/>
        <w:rPr>
          <w:rFonts w:cs="Times New Roman"/>
          <w:b/>
          <w:sz w:val="20"/>
          <w:szCs w:val="20"/>
        </w:rPr>
      </w:pPr>
    </w:p>
    <w:p w14:paraId="4B3EBCA6" w14:textId="77777777" w:rsidR="00985E4F" w:rsidRPr="00F4412F" w:rsidRDefault="00985E4F" w:rsidP="007A1D6D">
      <w:pPr>
        <w:spacing w:line="360" w:lineRule="auto"/>
        <w:ind w:firstLine="0"/>
        <w:rPr>
          <w:rFonts w:cs="Times New Roman"/>
          <w:b/>
          <w:sz w:val="20"/>
          <w:szCs w:val="20"/>
        </w:rPr>
      </w:pPr>
    </w:p>
    <w:p w14:paraId="40D818A7" w14:textId="77777777" w:rsidR="00985E4F" w:rsidRPr="00F4412F" w:rsidRDefault="00985E4F" w:rsidP="007A1D6D">
      <w:pPr>
        <w:spacing w:line="360" w:lineRule="auto"/>
        <w:ind w:firstLine="0"/>
        <w:rPr>
          <w:rFonts w:cs="Times New Roman"/>
          <w:b/>
          <w:sz w:val="20"/>
          <w:szCs w:val="20"/>
        </w:rPr>
      </w:pPr>
    </w:p>
    <w:p w14:paraId="3D368B2C" w14:textId="77777777" w:rsidR="007A1D6D" w:rsidRPr="00F4412F" w:rsidRDefault="009D45F3" w:rsidP="007A1D6D">
      <w:pPr>
        <w:spacing w:line="360" w:lineRule="auto"/>
        <w:ind w:firstLine="0"/>
        <w:rPr>
          <w:rFonts w:cs="Times New Roman"/>
          <w:b/>
          <w:sz w:val="20"/>
          <w:szCs w:val="20"/>
        </w:rPr>
      </w:pPr>
      <w:r w:rsidRPr="00F4412F">
        <w:rPr>
          <w:noProof/>
        </w:rPr>
        <mc:AlternateContent>
          <mc:Choice Requires="wps">
            <w:drawing>
              <wp:anchor distT="0" distB="0" distL="114300" distR="114300" simplePos="0" relativeHeight="251665920" behindDoc="0" locked="0" layoutInCell="1" allowOverlap="1" wp14:anchorId="4F04D854" wp14:editId="07EBEA15">
                <wp:simplePos x="0" y="0"/>
                <wp:positionH relativeFrom="column">
                  <wp:posOffset>-17253</wp:posOffset>
                </wp:positionH>
                <wp:positionV relativeFrom="paragraph">
                  <wp:posOffset>164441</wp:posOffset>
                </wp:positionV>
                <wp:extent cx="5476875" cy="439947"/>
                <wp:effectExtent l="0" t="0" r="9525" b="0"/>
                <wp:wrapNone/>
                <wp:docPr id="14567" name="Text Box 14567"/>
                <wp:cNvGraphicFramePr/>
                <a:graphic xmlns:a="http://schemas.openxmlformats.org/drawingml/2006/main">
                  <a:graphicData uri="http://schemas.microsoft.com/office/word/2010/wordprocessingShape">
                    <wps:wsp>
                      <wps:cNvSpPr txBox="1"/>
                      <wps:spPr>
                        <a:xfrm>
                          <a:off x="0" y="0"/>
                          <a:ext cx="5476875" cy="439947"/>
                        </a:xfrm>
                        <a:prstGeom prst="rect">
                          <a:avLst/>
                        </a:prstGeom>
                        <a:solidFill>
                          <a:prstClr val="white"/>
                        </a:solidFill>
                        <a:ln>
                          <a:noFill/>
                        </a:ln>
                        <a:effectLst/>
                      </wps:spPr>
                      <wps:txbx>
                        <w:txbxContent>
                          <w:p w14:paraId="3ECACCE4" w14:textId="77777777" w:rsidR="00F213EE" w:rsidRPr="001F3701" w:rsidRDefault="00F213EE" w:rsidP="00624D18">
                            <w:pPr>
                              <w:pStyle w:val="Caption"/>
                              <w:spacing w:line="240" w:lineRule="auto"/>
                              <w:ind w:firstLine="0"/>
                              <w:jc w:val="center"/>
                              <w:rPr>
                                <w:rFonts w:cs="Times New Roman"/>
                                <w:noProof/>
                                <w:sz w:val="24"/>
                              </w:rPr>
                            </w:pPr>
                            <w:bookmarkStart w:id="154" w:name="_Toc419205233"/>
                            <w:r>
                              <w:t xml:space="preserve">Figure </w:t>
                            </w:r>
                            <w:fldSimple w:instr=" SEQ Figure \* ARABIC ">
                              <w:r>
                                <w:rPr>
                                  <w:noProof/>
                                </w:rPr>
                                <w:t>35</w:t>
                              </w:r>
                            </w:fldSimple>
                            <w:r>
                              <w:t xml:space="preserve">. </w:t>
                            </w:r>
                            <w:r w:rsidRPr="009D45F3">
                              <w:rPr>
                                <w:b w:val="0"/>
                              </w:rPr>
                              <w:t>Normalized fluorescence emission, absorption and excitation spectra for the selected click adducts: a)</w:t>
                            </w:r>
                            <w:r w:rsidRPr="009D45F3">
                              <w:t xml:space="preserve"> 244</w:t>
                            </w:r>
                            <w:r w:rsidRPr="009D45F3">
                              <w:rPr>
                                <w:b w:val="0"/>
                              </w:rPr>
                              <w:t>,</w:t>
                            </w:r>
                            <w:r w:rsidRPr="009D45F3">
                              <w:t xml:space="preserve"> </w:t>
                            </w:r>
                            <w:r w:rsidRPr="009D45F3">
                              <w:rPr>
                                <w:b w:val="0"/>
                              </w:rPr>
                              <w:t>b)</w:t>
                            </w:r>
                            <w:r w:rsidRPr="009D45F3">
                              <w:t xml:space="preserve"> 222</w:t>
                            </w:r>
                            <w:r w:rsidRPr="009D45F3">
                              <w:rPr>
                                <w:b w:val="0"/>
                              </w:rPr>
                              <w:t>, and c)</w:t>
                            </w:r>
                            <w:r w:rsidRPr="009D45F3">
                              <w:t xml:space="preserve"> 235 </w:t>
                            </w:r>
                            <w:r w:rsidRPr="009D45F3">
                              <w:rPr>
                                <w:b w:val="0"/>
                              </w:rPr>
                              <w:t>in MeOH; (d) The pH effect on the excitation spectra of</w:t>
                            </w:r>
                            <w:r w:rsidRPr="009D45F3">
                              <w:t xml:space="preserve"> 2</w:t>
                            </w:r>
                            <w:r>
                              <w:t>44</w:t>
                            </w:r>
                            <w:r w:rsidRPr="009D45F3">
                              <w:t xml:space="preserve"> </w:t>
                            </w:r>
                            <w:r w:rsidRPr="009D45F3">
                              <w:rPr>
                                <w:b w:val="0"/>
                              </w:rPr>
                              <w:t>in phosphate buffer.</w:t>
                            </w:r>
                            <w:bookmarkEnd w:id="1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567" o:spid="_x0000_s1034" type="#_x0000_t202" style="position:absolute;left:0;text-align:left;margin-left:-1.35pt;margin-top:12.95pt;width:431.25pt;height:34.6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" stroked="f">
                <v:textbox inset="0,0,0,0">
                  <w:txbxContent>
                    <w:p w:rsidR="00364FD7" w:rsidRPr="001F3701" w:rsidRDefault="00364FD7" w:rsidP="00624D18">
                      <w:pPr>
                        <w:pStyle w:val="Caption"/>
                        <w:spacing w:line="240" w:lineRule="auto"/>
                        <w:ind w:firstLine="0"/>
                        <w:jc w:val="center"/>
                        <w:rPr>
                          <w:rFonts w:cs="Times New Roman"/>
                          <w:noProof/>
                          <w:sz w:val="24"/>
                        </w:rPr>
                      </w:pPr>
                      <w:bookmarkStart w:id="155" w:name="_Toc419205233"/>
                      <w:r>
                        <w:t xml:space="preserve">Figure </w:t>
                      </w:r>
                      <w:fldSimple w:instr=" SEQ Figure \* ARABIC ">
                        <w:r>
                          <w:rPr>
                            <w:noProof/>
                          </w:rPr>
                          <w:t>35</w:t>
                        </w:r>
                      </w:fldSimple>
                      <w:r>
                        <w:t xml:space="preserve">. </w:t>
                      </w:r>
                      <w:r w:rsidRPr="009D45F3">
                        <w:rPr>
                          <w:b w:val="0"/>
                        </w:rPr>
                        <w:t>Normalized fluorescence emission, absorption and excitation spectra for the selected click adducts: a)</w:t>
                      </w:r>
                      <w:r w:rsidRPr="009D45F3">
                        <w:t xml:space="preserve"> 244</w:t>
                      </w:r>
                      <w:r w:rsidRPr="009D45F3">
                        <w:rPr>
                          <w:b w:val="0"/>
                        </w:rPr>
                        <w:t>,</w:t>
                      </w:r>
                      <w:r w:rsidRPr="009D45F3">
                        <w:t xml:space="preserve"> </w:t>
                      </w:r>
                      <w:r w:rsidRPr="009D45F3">
                        <w:rPr>
                          <w:b w:val="0"/>
                        </w:rPr>
                        <w:t>b)</w:t>
                      </w:r>
                      <w:r w:rsidRPr="009D45F3">
                        <w:t xml:space="preserve"> 222</w:t>
                      </w:r>
                      <w:r w:rsidRPr="009D45F3">
                        <w:rPr>
                          <w:b w:val="0"/>
                        </w:rPr>
                        <w:t>, and c)</w:t>
                      </w:r>
                      <w:r w:rsidRPr="009D45F3">
                        <w:t xml:space="preserve"> 235 </w:t>
                      </w:r>
                      <w:r w:rsidRPr="009D45F3">
                        <w:rPr>
                          <w:b w:val="0"/>
                        </w:rPr>
                        <w:t>in MeOH; (d) The pH effect on the excitation spectra of</w:t>
                      </w:r>
                      <w:r w:rsidRPr="009D45F3">
                        <w:t xml:space="preserve"> 2</w:t>
                      </w:r>
                      <w:r>
                        <w:t>44</w:t>
                      </w:r>
                      <w:r w:rsidRPr="009D45F3">
                        <w:t xml:space="preserve"> </w:t>
                      </w:r>
                      <w:r w:rsidRPr="009D45F3">
                        <w:rPr>
                          <w:b w:val="0"/>
                        </w:rPr>
                        <w:t>in phosphate buffer.</w:t>
                      </w:r>
                      <w:bookmarkEnd w:id="155"/>
                    </w:p>
                  </w:txbxContent>
                </v:textbox>
              </v:shape>
            </w:pict>
          </mc:Fallback>
        </mc:AlternateContent>
      </w:r>
    </w:p>
    <w:p w14:paraId="7085DBEA" w14:textId="77777777" w:rsidR="007A1D6D" w:rsidRPr="00F4412F" w:rsidRDefault="007A1D6D" w:rsidP="007A1D6D">
      <w:pPr>
        <w:spacing w:after="200" w:line="360" w:lineRule="auto"/>
        <w:ind w:firstLine="0"/>
        <w:rPr>
          <w:rFonts w:cs="Times New Roman"/>
          <w:b/>
          <w:sz w:val="20"/>
          <w:szCs w:val="20"/>
        </w:rPr>
      </w:pPr>
    </w:p>
    <w:p w14:paraId="5A52A468" w14:textId="77777777" w:rsidR="00815B28" w:rsidRPr="00F4412F" w:rsidRDefault="00815B28" w:rsidP="00896303">
      <w:pPr>
        <w:spacing w:after="40"/>
        <w:rPr>
          <w:rFonts w:cs="Times New Roman"/>
        </w:rPr>
      </w:pPr>
      <w:r w:rsidRPr="00F4412F">
        <w:rPr>
          <w:rFonts w:cs="Times New Roman"/>
        </w:rPr>
        <w:t xml:space="preserve">The effect of solvent polarity was explored for derivatives </w:t>
      </w:r>
      <w:r w:rsidR="00470A92" w:rsidRPr="00F4412F">
        <w:rPr>
          <w:rFonts w:cs="Times New Roman"/>
          <w:b/>
        </w:rPr>
        <w:t>203</w:t>
      </w:r>
      <w:r w:rsidRPr="00F4412F">
        <w:rPr>
          <w:rFonts w:cs="Times New Roman"/>
        </w:rPr>
        <w:t xml:space="preserve">, </w:t>
      </w:r>
      <w:r w:rsidR="00470A92" w:rsidRPr="00F4412F">
        <w:rPr>
          <w:rFonts w:cs="Times New Roman"/>
          <w:b/>
        </w:rPr>
        <w:t>219</w:t>
      </w:r>
      <w:r w:rsidRPr="00F4412F">
        <w:rPr>
          <w:rFonts w:cs="Times New Roman"/>
        </w:rPr>
        <w:t xml:space="preserve">, </w:t>
      </w:r>
      <w:r w:rsidR="00470A92" w:rsidRPr="00F4412F">
        <w:rPr>
          <w:rFonts w:cs="Times New Roman"/>
          <w:b/>
        </w:rPr>
        <w:t>222</w:t>
      </w:r>
      <w:r w:rsidRPr="00F4412F">
        <w:rPr>
          <w:rFonts w:cs="Times New Roman"/>
        </w:rPr>
        <w:t xml:space="preserve">, </w:t>
      </w:r>
      <w:r w:rsidR="00470A92" w:rsidRPr="00F4412F">
        <w:rPr>
          <w:rFonts w:cs="Times New Roman"/>
          <w:b/>
        </w:rPr>
        <w:t>224</w:t>
      </w:r>
      <w:r w:rsidRPr="00F4412F">
        <w:rPr>
          <w:rFonts w:cs="Times New Roman"/>
        </w:rPr>
        <w:t xml:space="preserve">, </w:t>
      </w:r>
      <w:r w:rsidR="00470A92" w:rsidRPr="00F4412F">
        <w:rPr>
          <w:rFonts w:cs="Times New Roman"/>
          <w:b/>
        </w:rPr>
        <w:t>228</w:t>
      </w:r>
      <w:r w:rsidRPr="00F4412F">
        <w:rPr>
          <w:rFonts w:cs="Times New Roman"/>
        </w:rPr>
        <w:t xml:space="preserve">, </w:t>
      </w:r>
      <w:r w:rsidR="00470A92" w:rsidRPr="00F4412F">
        <w:rPr>
          <w:rFonts w:cs="Times New Roman"/>
          <w:b/>
        </w:rPr>
        <w:t>23</w:t>
      </w:r>
      <w:r w:rsidR="00E05E79" w:rsidRPr="00F4412F">
        <w:rPr>
          <w:rFonts w:cs="Times New Roman"/>
          <w:b/>
        </w:rPr>
        <w:t>4</w:t>
      </w:r>
      <w:r w:rsidRPr="00F4412F">
        <w:rPr>
          <w:rFonts w:cs="Times New Roman"/>
        </w:rPr>
        <w:t xml:space="preserve">, </w:t>
      </w:r>
      <w:r w:rsidRPr="00F4412F">
        <w:rPr>
          <w:rFonts w:cs="Times New Roman"/>
          <w:b/>
        </w:rPr>
        <w:t>2</w:t>
      </w:r>
      <w:r w:rsidR="00470A92" w:rsidRPr="00F4412F">
        <w:rPr>
          <w:rFonts w:cs="Times New Roman"/>
          <w:b/>
        </w:rPr>
        <w:t>3</w:t>
      </w:r>
      <w:r w:rsidR="00E05E79" w:rsidRPr="00F4412F">
        <w:rPr>
          <w:rFonts w:cs="Times New Roman"/>
          <w:b/>
        </w:rPr>
        <w:t>5</w:t>
      </w:r>
      <w:r w:rsidRPr="00F4412F">
        <w:rPr>
          <w:rFonts w:cs="Times New Roman"/>
        </w:rPr>
        <w:t xml:space="preserve">, </w:t>
      </w:r>
      <w:r w:rsidRPr="00F4412F">
        <w:rPr>
          <w:rFonts w:cs="Times New Roman"/>
          <w:b/>
        </w:rPr>
        <w:t>2</w:t>
      </w:r>
      <w:r w:rsidR="00470A92" w:rsidRPr="00F4412F">
        <w:rPr>
          <w:rFonts w:cs="Times New Roman"/>
          <w:b/>
        </w:rPr>
        <w:t>44</w:t>
      </w:r>
      <w:r w:rsidRPr="00F4412F">
        <w:rPr>
          <w:rFonts w:cs="Times New Roman"/>
        </w:rPr>
        <w:t xml:space="preserve"> and </w:t>
      </w:r>
      <w:r w:rsidRPr="00F4412F">
        <w:rPr>
          <w:rFonts w:cs="Times New Roman"/>
          <w:b/>
        </w:rPr>
        <w:t>2</w:t>
      </w:r>
      <w:r w:rsidR="00470A92" w:rsidRPr="00F4412F">
        <w:rPr>
          <w:rFonts w:cs="Times New Roman"/>
          <w:b/>
        </w:rPr>
        <w:t>48</w:t>
      </w:r>
      <w:r w:rsidRPr="00F4412F">
        <w:rPr>
          <w:rFonts w:cs="Times New Roman"/>
        </w:rPr>
        <w:t xml:space="preserve"> in DMSO and phosphate buffer pH 7.0</w:t>
      </w:r>
      <w:r w:rsidR="000C7DCD" w:rsidRPr="00F4412F">
        <w:rPr>
          <w:rFonts w:cs="Times New Roman"/>
        </w:rPr>
        <w:t>, Figure 3</w:t>
      </w:r>
      <w:r w:rsidR="00896303">
        <w:rPr>
          <w:rFonts w:cs="Times New Roman"/>
        </w:rPr>
        <w:t>6</w:t>
      </w:r>
      <w:r w:rsidRPr="00F4412F">
        <w:rPr>
          <w:rFonts w:cs="Times New Roman"/>
        </w:rPr>
        <w:t xml:space="preserve">. We observed a 10 nm and 17 nm bathochromic shift for </w:t>
      </w:r>
      <w:r w:rsidR="00470A92" w:rsidRPr="00F4412F">
        <w:rPr>
          <w:rFonts w:cs="Times New Roman"/>
          <w:b/>
        </w:rPr>
        <w:t>222</w:t>
      </w:r>
      <w:r w:rsidRPr="00F4412F">
        <w:rPr>
          <w:rFonts w:cs="Times New Roman"/>
        </w:rPr>
        <w:t xml:space="preserve"> and </w:t>
      </w:r>
      <w:r w:rsidRPr="00F4412F">
        <w:rPr>
          <w:rFonts w:cs="Times New Roman"/>
          <w:b/>
        </w:rPr>
        <w:t>2</w:t>
      </w:r>
      <w:r w:rsidR="00470A92" w:rsidRPr="00F4412F">
        <w:rPr>
          <w:rFonts w:cs="Times New Roman"/>
          <w:b/>
        </w:rPr>
        <w:t>3</w:t>
      </w:r>
      <w:r w:rsidR="00E05E79" w:rsidRPr="00F4412F">
        <w:rPr>
          <w:rFonts w:cs="Times New Roman"/>
          <w:b/>
        </w:rPr>
        <w:t>5</w:t>
      </w:r>
      <w:r w:rsidRPr="00F4412F">
        <w:rPr>
          <w:rFonts w:cs="Times New Roman"/>
        </w:rPr>
        <w:t xml:space="preserve"> upon increasing solvent polarity (from DMSO to </w:t>
      </w:r>
      <w:r w:rsidR="00994E03" w:rsidRPr="00F4412F">
        <w:rPr>
          <w:rFonts w:cs="Times New Roman"/>
        </w:rPr>
        <w:t>phosphate buffer</w:t>
      </w:r>
      <w:r w:rsidRPr="00F4412F">
        <w:rPr>
          <w:rFonts w:cs="Times New Roman"/>
        </w:rPr>
        <w:t xml:space="preserve"> at pH 7.0).</w:t>
      </w:r>
      <w:r w:rsidR="007A1D6D" w:rsidRPr="00F4412F">
        <w:rPr>
          <w:rFonts w:cs="Times New Roman"/>
        </w:rPr>
        <w:t xml:space="preserve"> </w:t>
      </w:r>
      <w:r w:rsidRPr="00F4412F">
        <w:rPr>
          <w:rFonts w:cs="Times New Roman"/>
        </w:rPr>
        <w:t xml:space="preserve">Compound </w:t>
      </w:r>
      <w:r w:rsidRPr="00F4412F">
        <w:rPr>
          <w:rFonts w:cs="Times New Roman"/>
          <w:b/>
        </w:rPr>
        <w:t>2</w:t>
      </w:r>
      <w:r w:rsidR="00470A92" w:rsidRPr="00F4412F">
        <w:rPr>
          <w:rFonts w:cs="Times New Roman"/>
          <w:b/>
        </w:rPr>
        <w:t>44</w:t>
      </w:r>
      <w:r w:rsidRPr="00F4412F">
        <w:rPr>
          <w:rFonts w:cs="Times New Roman"/>
        </w:rPr>
        <w:t xml:space="preserve"> showed a more complex spectra upon increase in solvent polarity, with peaks at 324 nm and 440 nm undergoing bathochromic shifts of 10 nm and 5 nm. </w:t>
      </w:r>
      <w:r w:rsidR="00003231" w:rsidRPr="00F4412F">
        <w:t>Th</w:t>
      </w:r>
      <w:r w:rsidR="00691241">
        <w:t>e</w:t>
      </w:r>
      <w:r w:rsidR="00003231" w:rsidRPr="00F4412F">
        <w:t xml:space="preserve"> uncorrelated shift in emission likely arises from multiple glycosyl bond conformers of </w:t>
      </w:r>
      <w:r w:rsidR="00003231" w:rsidRPr="00F4412F">
        <w:rPr>
          <w:b/>
        </w:rPr>
        <w:t>23</w:t>
      </w:r>
      <w:r w:rsidR="00003231" w:rsidRPr="00F4412F">
        <w:t xml:space="preserve"> each exhibiting different photophysical properties</w:t>
      </w:r>
      <w:r w:rsidR="00003231" w:rsidRPr="00F4412F">
        <w:rPr>
          <w:rFonts w:cs="Times New Roman"/>
        </w:rPr>
        <w:t xml:space="preserve">.  </w:t>
      </w:r>
      <w:r w:rsidR="00003231" w:rsidRPr="00F4412F">
        <w:rPr>
          <w:rFonts w:cs="Times New Roman"/>
          <w:shd w:val="clear" w:color="auto" w:fill="FFFFFF"/>
        </w:rPr>
        <w:t>Manderville found that compounds with different glycosyl bond conformations (</w:t>
      </w:r>
      <w:r w:rsidR="00003231" w:rsidRPr="00F4412F">
        <w:rPr>
          <w:rFonts w:cs="Times New Roman"/>
          <w:i/>
          <w:shd w:val="clear" w:color="auto" w:fill="FFFFFF"/>
        </w:rPr>
        <w:t>syn</w:t>
      </w:r>
      <w:r w:rsidR="00003231" w:rsidRPr="00F4412F">
        <w:rPr>
          <w:rFonts w:cs="Times New Roman"/>
          <w:shd w:val="clear" w:color="auto" w:fill="FFFFFF"/>
        </w:rPr>
        <w:t xml:space="preserve"> vs </w:t>
      </w:r>
      <w:r w:rsidR="00003231" w:rsidRPr="00F4412F">
        <w:rPr>
          <w:rFonts w:cs="Times New Roman"/>
          <w:i/>
          <w:shd w:val="clear" w:color="auto" w:fill="FFFFFF"/>
        </w:rPr>
        <w:t>anti</w:t>
      </w:r>
      <w:r w:rsidR="00003231" w:rsidRPr="00F4412F">
        <w:rPr>
          <w:rFonts w:cs="Times New Roman"/>
          <w:shd w:val="clear" w:color="auto" w:fill="FFFFFF"/>
        </w:rPr>
        <w:t>) have different photophysical properties.</w:t>
      </w:r>
      <w:hyperlink w:anchor="_ENREF_262" w:tooltip="Manderville, 2012 #1370" w:history="1">
        <w:r w:rsidR="00762722" w:rsidRPr="00F4412F">
          <w:fldChar w:fldCharType="begin">
            <w:fldData xml:space="preserve">PEVuZE5vdGU+PENpdGU+PEF1dGhvcj5NYW5kZXJ2aWxsZTwvQXV0aG9yPjxZZWFyPjIwMTI8L1ll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</w:fldData>
          </w:fldChar>
        </w:r>
        <w:r w:rsidR="00762722">
          <w:instrText xml:space="preserve"> ADDIN EN.CITE </w:instrText>
        </w:r>
        <w:r w:rsidR="00762722">
          <w:fldChar w:fldCharType="begin">
            <w:fldData xml:space="preserve">PEVuZE5vdGU+PENpdGU+PEF1dGhvcj5NYW5kZXJ2aWxsZTwvQXV0aG9yPjxZZWFyPjIwMTI8L1ll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</w:fldData>
          </w:fldChar>
        </w:r>
        <w:r w:rsidR="00762722">
          <w:instrText xml:space="preserve"> ADDIN EN.CITE.DATA </w:instrText>
        </w:r>
        <w:r w:rsidR="00762722">
          <w:fldChar w:fldCharType="end"/>
        </w:r>
        <w:r w:rsidR="00762722" w:rsidRPr="00F4412F">
          <w:fldChar w:fldCharType="separate"/>
        </w:r>
        <w:r w:rsidR="00762722" w:rsidRPr="00762722">
          <w:rPr>
            <w:noProof/>
            <w:vertAlign w:val="superscript"/>
          </w:rPr>
          <w:t>262-263</w:t>
        </w:r>
        <w:r w:rsidR="00762722" w:rsidRPr="00F4412F">
          <w:fldChar w:fldCharType="end"/>
        </w:r>
      </w:hyperlink>
      <w:r w:rsidR="00003231" w:rsidRPr="00F4412F">
        <w:rPr>
          <w:rFonts w:cs="Times New Roman"/>
          <w:shd w:val="clear" w:color="auto" w:fill="FFFFFF"/>
        </w:rPr>
        <w:t xml:space="preserve"> Thus, in solution </w:t>
      </w:r>
      <w:r w:rsidR="00003231" w:rsidRPr="00F4412F">
        <w:rPr>
          <w:rFonts w:cs="Times New Roman"/>
          <w:b/>
          <w:shd w:val="clear" w:color="auto" w:fill="FFFFFF"/>
        </w:rPr>
        <w:t>244</w:t>
      </w:r>
      <w:r w:rsidR="00003231" w:rsidRPr="00F4412F">
        <w:rPr>
          <w:rFonts w:cs="Times New Roman"/>
          <w:shd w:val="clear" w:color="auto" w:fill="FFFFFF"/>
        </w:rPr>
        <w:t xml:space="preserve"> could exist as a monomer with a lifetime of 5 ns, but in a cell, π stacking with neighboring compounds could cause a broadening in the excitation spectra and a population with the shorter lifetime.  </w:t>
      </w:r>
      <w:r w:rsidRPr="00F4412F">
        <w:rPr>
          <w:rFonts w:cs="Times New Roman"/>
        </w:rPr>
        <w:t>The amplitude of the fluorescence emission was increased in DMSO for the ur</w:t>
      </w:r>
      <w:r w:rsidR="007A1D6D" w:rsidRPr="00F4412F">
        <w:rPr>
          <w:rFonts w:cs="Times New Roman"/>
        </w:rPr>
        <w:t>acil</w:t>
      </w:r>
      <w:r w:rsidRPr="00F4412F">
        <w:rPr>
          <w:rFonts w:cs="Times New Roman"/>
        </w:rPr>
        <w:t xml:space="preserve"> compounds, when compared to the intensity in MeOH and buffer. On the other hand, the intensity of the adenine derivatives was enhanced in </w:t>
      </w:r>
      <w:r w:rsidRPr="00F4412F">
        <w:rPr>
          <w:rFonts w:cs="Times New Roman"/>
        </w:rPr>
        <w:lastRenderedPageBreak/>
        <w:t xml:space="preserve">MeOH and quenched in buffer, with exception of analogues </w:t>
      </w:r>
      <w:r w:rsidR="00470A92" w:rsidRPr="00F4412F">
        <w:rPr>
          <w:rFonts w:cs="Times New Roman"/>
          <w:b/>
        </w:rPr>
        <w:t>203</w:t>
      </w:r>
      <w:r w:rsidRPr="00F4412F">
        <w:rPr>
          <w:rFonts w:cs="Times New Roman"/>
        </w:rPr>
        <w:t xml:space="preserve"> and </w:t>
      </w:r>
      <w:r w:rsidR="00470A92" w:rsidRPr="00F4412F">
        <w:rPr>
          <w:rFonts w:cs="Times New Roman"/>
          <w:b/>
        </w:rPr>
        <w:t>224</w:t>
      </w:r>
      <w:r w:rsidRPr="00F4412F">
        <w:rPr>
          <w:rFonts w:cs="Times New Roman"/>
        </w:rPr>
        <w:t xml:space="preserve"> which were enhanced in DMSO</w:t>
      </w:r>
      <w:r w:rsidR="00896303">
        <w:rPr>
          <w:rFonts w:cs="Times New Roman"/>
        </w:rPr>
        <w:t xml:space="preserve">. </w:t>
      </w:r>
      <w:r w:rsidRPr="00F4412F">
        <w:rPr>
          <w:rFonts w:cs="Times New Roman"/>
        </w:rPr>
        <w:t>The observed increase in fluorescence intensity in an aprotic solvent (i.e.</w:t>
      </w:r>
      <w:r w:rsidR="00691241">
        <w:rPr>
          <w:rFonts w:cs="Times New Roman"/>
        </w:rPr>
        <w:t>,</w:t>
      </w:r>
      <w:r w:rsidRPr="00F4412F">
        <w:rPr>
          <w:rFonts w:cs="Times New Roman"/>
        </w:rPr>
        <w:t xml:space="preserve"> DMSO) for the uridine derivatives correlates with the observed ground state deprotonation of the uracil triazole moiety.  The solvent effect on </w:t>
      </w:r>
      <w:r w:rsidR="00470A92" w:rsidRPr="00F4412F">
        <w:rPr>
          <w:rFonts w:cs="Times New Roman"/>
          <w:b/>
        </w:rPr>
        <w:t>203</w:t>
      </w:r>
      <w:r w:rsidRPr="00F4412F">
        <w:rPr>
          <w:rFonts w:cs="Times New Roman"/>
        </w:rPr>
        <w:t xml:space="preserve"> and </w:t>
      </w:r>
      <w:r w:rsidR="00470A92" w:rsidRPr="00F4412F">
        <w:rPr>
          <w:rFonts w:cs="Times New Roman"/>
          <w:b/>
        </w:rPr>
        <w:t>224</w:t>
      </w:r>
      <w:r w:rsidRPr="00F4412F">
        <w:rPr>
          <w:rFonts w:cs="Times New Roman"/>
          <w:b/>
        </w:rPr>
        <w:t xml:space="preserve"> </w:t>
      </w:r>
      <w:r w:rsidRPr="00F4412F">
        <w:rPr>
          <w:rFonts w:cs="Times New Roman"/>
        </w:rPr>
        <w:t xml:space="preserve">show distinct responses despite their similar structures, indicating that removal of the hydroxyl group at </w:t>
      </w:r>
      <w:r w:rsidR="007A1D6D" w:rsidRPr="00F4412F">
        <w:rPr>
          <w:rFonts w:cs="Times New Roman"/>
        </w:rPr>
        <w:t>C</w:t>
      </w:r>
      <w:r w:rsidRPr="00F4412F">
        <w:rPr>
          <w:rFonts w:cs="Times New Roman"/>
        </w:rPr>
        <w:t>2’ likely induces a change in electron delocalization. Furthermore, introduction of a triazole ring at either the C2 or C8 positions likely causes a significant change in conformation (</w:t>
      </w:r>
      <w:r w:rsidRPr="00F4412F">
        <w:rPr>
          <w:rFonts w:cs="Times New Roman"/>
          <w:i/>
        </w:rPr>
        <w:t>syn</w:t>
      </w:r>
      <w:r w:rsidRPr="00F4412F">
        <w:rPr>
          <w:rFonts w:cs="Times New Roman"/>
        </w:rPr>
        <w:t xml:space="preserve"> vs </w:t>
      </w:r>
      <w:r w:rsidRPr="00F4412F">
        <w:rPr>
          <w:rFonts w:cs="Times New Roman"/>
          <w:i/>
        </w:rPr>
        <w:t>anti</w:t>
      </w:r>
      <w:r w:rsidRPr="00F4412F">
        <w:rPr>
          <w:rFonts w:cs="Times New Roman"/>
        </w:rPr>
        <w:t xml:space="preserve">) thus changing the solvent sensitivity of the fluorophore, as shown by the </w:t>
      </w:r>
      <w:r w:rsidR="00896303">
        <w:rPr>
          <w:rFonts w:cs="Times New Roman"/>
        </w:rPr>
        <w:t>OCT</w:t>
      </w:r>
      <w:r w:rsidRPr="00F4412F">
        <w:rPr>
          <w:rFonts w:cs="Times New Roman"/>
        </w:rPr>
        <w:t xml:space="preserve"> derivatives </w:t>
      </w:r>
      <w:r w:rsidR="00470A92" w:rsidRPr="00F4412F">
        <w:rPr>
          <w:rFonts w:cs="Times New Roman"/>
          <w:b/>
        </w:rPr>
        <w:t>203</w:t>
      </w:r>
      <w:r w:rsidRPr="00F4412F">
        <w:rPr>
          <w:rFonts w:cs="Times New Roman"/>
        </w:rPr>
        <w:t xml:space="preserve"> and </w:t>
      </w:r>
      <w:r w:rsidR="00470A92" w:rsidRPr="00F4412F">
        <w:rPr>
          <w:rFonts w:cs="Times New Roman"/>
          <w:b/>
        </w:rPr>
        <w:t>23</w:t>
      </w:r>
      <w:r w:rsidR="00E05E79" w:rsidRPr="00F4412F">
        <w:rPr>
          <w:rFonts w:cs="Times New Roman"/>
          <w:b/>
        </w:rPr>
        <w:t>4</w:t>
      </w:r>
      <w:r w:rsidRPr="00F4412F">
        <w:rPr>
          <w:rFonts w:cs="Times New Roman"/>
        </w:rPr>
        <w:t xml:space="preserve"> and </w:t>
      </w:r>
      <w:r w:rsidR="00896303">
        <w:rPr>
          <w:rFonts w:cs="Times New Roman"/>
        </w:rPr>
        <w:t>DBCO</w:t>
      </w:r>
      <w:r w:rsidRPr="00F4412F">
        <w:rPr>
          <w:rFonts w:cs="Times New Roman"/>
        </w:rPr>
        <w:t xml:space="preserve"> derivatives </w:t>
      </w:r>
      <w:r w:rsidR="00470A92" w:rsidRPr="00F4412F">
        <w:rPr>
          <w:rFonts w:cs="Times New Roman"/>
          <w:b/>
        </w:rPr>
        <w:t>224</w:t>
      </w:r>
      <w:r w:rsidRPr="00F4412F">
        <w:rPr>
          <w:rFonts w:cs="Times New Roman"/>
        </w:rPr>
        <w:t xml:space="preserve"> and </w:t>
      </w:r>
      <w:r w:rsidR="00470A92" w:rsidRPr="00F4412F">
        <w:rPr>
          <w:rFonts w:cs="Times New Roman"/>
          <w:b/>
        </w:rPr>
        <w:t>23</w:t>
      </w:r>
      <w:r w:rsidR="00E05E79" w:rsidRPr="00F4412F">
        <w:rPr>
          <w:rFonts w:cs="Times New Roman"/>
          <w:b/>
        </w:rPr>
        <w:t>5</w:t>
      </w:r>
      <w:r w:rsidRPr="00F4412F">
        <w:rPr>
          <w:rFonts w:cs="Times New Roman"/>
        </w:rPr>
        <w:t xml:space="preserve">. </w:t>
      </w:r>
    </w:p>
    <w:tbl>
      <w:tblPr>
        <w:tblStyle w:val="TableGrid"/>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8"/>
        <w:gridCol w:w="2928"/>
        <w:gridCol w:w="2928"/>
      </w:tblGrid>
      <w:tr w:rsidR="007A1D6D" w:rsidRPr="00F4412F" w14:paraId="447A41BA" w14:textId="77777777" w:rsidTr="00896303">
        <w:tc>
          <w:tcPr>
            <w:tcW w:w="2928" w:type="dxa"/>
          </w:tcPr>
          <w:p w14:paraId="2F7A021F" w14:textId="77777777" w:rsidR="007A1D6D" w:rsidRPr="00F4412F" w:rsidRDefault="007A1D6D" w:rsidP="00FE2D36">
            <w:pPr>
              <w:ind w:firstLine="0"/>
              <w:jc w:val="center"/>
              <w:rPr>
                <w:rFonts w:cs="Times New Roman"/>
              </w:rPr>
            </w:pPr>
            <w:r w:rsidRPr="00F4412F">
              <w:rPr>
                <w:rFonts w:cs="Times New Roman"/>
                <w:noProof/>
              </w:rPr>
              <w:drawing>
                <wp:inline distT="0" distB="0" distL="0" distR="0" wp14:anchorId="007FD9C3" wp14:editId="43D1AECF">
                  <wp:extent cx="1554479" cy="1234440"/>
                  <wp:effectExtent l="0" t="0" r="8255" b="3810"/>
                  <wp:docPr id="27" name="Picture 27" descr="C:\Users\jzayas\Desktop\Figures from Walter\Figure S1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zayas\Desktop\Figures from Walter\Figure S1a.tif"/>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3554" t="8132" r="10146" b="2857"/>
                          <a:stretch/>
                        </pic:blipFill>
                        <pic:spPr bwMode="auto">
                          <a:xfrm>
                            <a:off x="0" y="0"/>
                            <a:ext cx="1554479" cy="12344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28" w:type="dxa"/>
          </w:tcPr>
          <w:p w14:paraId="76B03F04" w14:textId="77777777" w:rsidR="007A1D6D" w:rsidRPr="00F4412F" w:rsidRDefault="007A1D6D" w:rsidP="00FE2D36">
            <w:pPr>
              <w:ind w:firstLine="0"/>
              <w:jc w:val="center"/>
              <w:rPr>
                <w:rFonts w:cs="Times New Roman"/>
              </w:rPr>
            </w:pPr>
            <w:r w:rsidRPr="00F4412F">
              <w:rPr>
                <w:rFonts w:cs="Times New Roman"/>
                <w:noProof/>
              </w:rPr>
              <w:drawing>
                <wp:inline distT="0" distB="0" distL="0" distR="0" wp14:anchorId="5E2C120A" wp14:editId="5BBD02F1">
                  <wp:extent cx="1490361" cy="1234440"/>
                  <wp:effectExtent l="0" t="0" r="0" b="3810"/>
                  <wp:docPr id="28" name="Picture 28" descr="C:\Users\jzayas\Desktop\Figures from Walter\Figure S1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zayas\Desktop\Figures from Walter\Figure S1b.tif"/>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5753" t="7473" r="10484" b="2418"/>
                          <a:stretch/>
                        </pic:blipFill>
                        <pic:spPr bwMode="auto">
                          <a:xfrm>
                            <a:off x="0" y="0"/>
                            <a:ext cx="1490361" cy="12344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28" w:type="dxa"/>
          </w:tcPr>
          <w:p w14:paraId="626E81E6" w14:textId="77777777" w:rsidR="007A1D6D" w:rsidRPr="00F4412F" w:rsidRDefault="007A1D6D" w:rsidP="00FE2D36">
            <w:pPr>
              <w:ind w:firstLine="0"/>
              <w:jc w:val="center"/>
              <w:rPr>
                <w:rFonts w:cs="Times New Roman"/>
              </w:rPr>
            </w:pPr>
            <w:r w:rsidRPr="00F4412F">
              <w:rPr>
                <w:rFonts w:cs="Times New Roman"/>
                <w:noProof/>
              </w:rPr>
              <w:drawing>
                <wp:inline distT="0" distB="0" distL="0" distR="0" wp14:anchorId="7D26B44F" wp14:editId="50E035F5">
                  <wp:extent cx="1556067" cy="1234440"/>
                  <wp:effectExtent l="0" t="0" r="6350" b="3810"/>
                  <wp:docPr id="14571" name="Picture 14571" descr="C:\Users\jzayas\Desktop\Figures from Walter\Figure S1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jzayas\Desktop\Figures from Walter\Figure S1c.tif"/>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3723" t="9232" r="10315" b="2197"/>
                          <a:stretch/>
                        </pic:blipFill>
                        <pic:spPr bwMode="auto">
                          <a:xfrm>
                            <a:off x="0" y="0"/>
                            <a:ext cx="1556067" cy="12344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A1D6D" w:rsidRPr="00F4412F" w14:paraId="55F7DF5B" w14:textId="77777777" w:rsidTr="00896303">
        <w:tc>
          <w:tcPr>
            <w:tcW w:w="2928" w:type="dxa"/>
          </w:tcPr>
          <w:p w14:paraId="21384900" w14:textId="77777777" w:rsidR="007A1D6D" w:rsidRPr="00F4412F" w:rsidRDefault="007A1D6D" w:rsidP="00FE2D36">
            <w:pPr>
              <w:ind w:firstLine="0"/>
              <w:jc w:val="center"/>
              <w:rPr>
                <w:rFonts w:cs="Times New Roman"/>
              </w:rPr>
            </w:pPr>
            <w:r w:rsidRPr="00F4412F">
              <w:rPr>
                <w:rFonts w:cs="Times New Roman"/>
                <w:noProof/>
              </w:rPr>
              <w:drawing>
                <wp:inline distT="0" distB="0" distL="0" distR="0" wp14:anchorId="4482CA33" wp14:editId="6893EA54">
                  <wp:extent cx="1566080" cy="1234440"/>
                  <wp:effectExtent l="0" t="0" r="0" b="3810"/>
                  <wp:docPr id="14572" name="Picture 14572" descr="C:\Users\jzayas\Desktop\Figure S1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jzayas\Desktop\Figure S1d.tif"/>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3383" t="8571" r="10315" b="3077"/>
                          <a:stretch/>
                        </pic:blipFill>
                        <pic:spPr bwMode="auto">
                          <a:xfrm>
                            <a:off x="0" y="0"/>
                            <a:ext cx="1566080" cy="12344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28" w:type="dxa"/>
          </w:tcPr>
          <w:p w14:paraId="075542F8" w14:textId="77777777" w:rsidR="007A1D6D" w:rsidRPr="00F4412F" w:rsidRDefault="007A1D6D" w:rsidP="00FE2D36">
            <w:pPr>
              <w:ind w:firstLine="0"/>
              <w:jc w:val="center"/>
              <w:rPr>
                <w:rFonts w:cs="Times New Roman"/>
              </w:rPr>
            </w:pPr>
            <w:r w:rsidRPr="00F4412F">
              <w:rPr>
                <w:rFonts w:cs="Times New Roman"/>
                <w:noProof/>
              </w:rPr>
              <w:drawing>
                <wp:inline distT="0" distB="0" distL="0" distR="0" wp14:anchorId="0D9196A0" wp14:editId="254C2023">
                  <wp:extent cx="1562582" cy="1234440"/>
                  <wp:effectExtent l="0" t="0" r="0" b="3810"/>
                  <wp:docPr id="14573" name="Picture 14573" descr="C:\Users\jzayas\Desktop\Figures from Walter\Figure S1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jzayas\Desktop\Figures from Walter\Figure S1e.tif"/>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3384" t="8572" r="10146" b="2857"/>
                          <a:stretch/>
                        </pic:blipFill>
                        <pic:spPr bwMode="auto">
                          <a:xfrm>
                            <a:off x="0" y="0"/>
                            <a:ext cx="1562582" cy="12344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28" w:type="dxa"/>
          </w:tcPr>
          <w:p w14:paraId="6CF6DFE2" w14:textId="77777777" w:rsidR="007A1D6D" w:rsidRPr="00F4412F" w:rsidRDefault="007A1D6D" w:rsidP="00FE2D36">
            <w:pPr>
              <w:ind w:firstLine="0"/>
              <w:jc w:val="center"/>
              <w:rPr>
                <w:rFonts w:cs="Times New Roman"/>
              </w:rPr>
            </w:pPr>
            <w:r w:rsidRPr="00F4412F">
              <w:rPr>
                <w:rFonts w:cs="Times New Roman"/>
                <w:noProof/>
              </w:rPr>
              <w:drawing>
                <wp:inline distT="0" distB="0" distL="0" distR="0" wp14:anchorId="7479B867" wp14:editId="7CA43183">
                  <wp:extent cx="1576996" cy="1234440"/>
                  <wp:effectExtent l="0" t="0" r="4445" b="3810"/>
                  <wp:docPr id="14587" name="Picture 14587" descr="C:\Users\jzayas\Desktop\Figures from Walter\Figure S1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jzayas\Desktop\Figures from Walter\Figure S1f.tif"/>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3215" t="9670" r="10315" b="2418"/>
                          <a:stretch/>
                        </pic:blipFill>
                        <pic:spPr bwMode="auto">
                          <a:xfrm>
                            <a:off x="0" y="0"/>
                            <a:ext cx="1576996" cy="12344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A1D6D" w:rsidRPr="00F4412F" w14:paraId="031011FE" w14:textId="77777777" w:rsidTr="00896303">
        <w:trPr>
          <w:trHeight w:val="2132"/>
        </w:trPr>
        <w:tc>
          <w:tcPr>
            <w:tcW w:w="2928" w:type="dxa"/>
          </w:tcPr>
          <w:p w14:paraId="21408273" w14:textId="77777777" w:rsidR="007A1D6D" w:rsidRPr="00F4412F" w:rsidRDefault="007A1D6D" w:rsidP="00FE2D36">
            <w:pPr>
              <w:ind w:firstLine="0"/>
              <w:jc w:val="center"/>
              <w:rPr>
                <w:rFonts w:cs="Times New Roman"/>
              </w:rPr>
            </w:pPr>
            <w:r w:rsidRPr="00F4412F">
              <w:rPr>
                <w:rFonts w:cs="Times New Roman"/>
                <w:noProof/>
              </w:rPr>
              <w:drawing>
                <wp:inline distT="0" distB="0" distL="0" distR="0" wp14:anchorId="420C7696" wp14:editId="732E260A">
                  <wp:extent cx="1645920" cy="1284463"/>
                  <wp:effectExtent l="0" t="0" r="0" b="0"/>
                  <wp:docPr id="29" name="Picture 29" descr="C:\Users\jzayas\Desktop\Figures from Walter\Figure S1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jzayas\Desktop\Figures from Walter\Figure S1g.tif"/>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3553" t="10330" r="10145" b="2198"/>
                          <a:stretch/>
                        </pic:blipFill>
                        <pic:spPr bwMode="auto">
                          <a:xfrm>
                            <a:off x="0" y="0"/>
                            <a:ext cx="1645920" cy="12844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28" w:type="dxa"/>
          </w:tcPr>
          <w:p w14:paraId="42D927D4" w14:textId="77777777" w:rsidR="007A1D6D" w:rsidRPr="00F4412F" w:rsidRDefault="007A1D6D" w:rsidP="00FE2D36">
            <w:pPr>
              <w:ind w:firstLine="0"/>
              <w:jc w:val="center"/>
              <w:rPr>
                <w:rFonts w:cs="Times New Roman"/>
              </w:rPr>
            </w:pPr>
            <w:r w:rsidRPr="00F4412F">
              <w:rPr>
                <w:rFonts w:cs="Times New Roman"/>
                <w:noProof/>
              </w:rPr>
              <w:drawing>
                <wp:inline distT="0" distB="0" distL="0" distR="0" wp14:anchorId="4C764DC3" wp14:editId="7191FCB1">
                  <wp:extent cx="1532302" cy="1234440"/>
                  <wp:effectExtent l="0" t="0" r="0" b="3810"/>
                  <wp:docPr id="30722" name="Picture 30722" descr="C:\Users\jzayas\Desktop\Figures from Walter\Figure S1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jzayas\Desktop\Figures from Walter\Figure S1h.tif"/>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5416" t="8132" r="10145" b="3516"/>
                          <a:stretch/>
                        </pic:blipFill>
                        <pic:spPr bwMode="auto">
                          <a:xfrm>
                            <a:off x="0" y="0"/>
                            <a:ext cx="1532302" cy="12344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28" w:type="dxa"/>
          </w:tcPr>
          <w:p w14:paraId="1FD9D6BF" w14:textId="77777777" w:rsidR="007A1D6D" w:rsidRPr="00F4412F" w:rsidRDefault="007A1D6D" w:rsidP="00FE2D36">
            <w:pPr>
              <w:keepNext/>
              <w:spacing w:after="100"/>
              <w:ind w:firstLine="0"/>
              <w:jc w:val="center"/>
              <w:rPr>
                <w:rFonts w:cs="Times New Roman"/>
              </w:rPr>
            </w:pPr>
            <w:r w:rsidRPr="00F4412F">
              <w:rPr>
                <w:rFonts w:cs="Times New Roman"/>
                <w:noProof/>
              </w:rPr>
              <w:drawing>
                <wp:inline distT="0" distB="0" distL="0" distR="0" wp14:anchorId="0897FDC0" wp14:editId="49EE7482">
                  <wp:extent cx="1525438" cy="1234440"/>
                  <wp:effectExtent l="0" t="0" r="0" b="3810"/>
                  <wp:docPr id="30723" name="Picture 30723" descr="C:\Users\jzayas\Desktop\Figures from Walter\Figure S1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jzayas\Desktop\Figures from Walter\Figure S1i.tif"/>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5584" t="8351" r="10145" b="3077"/>
                          <a:stretch/>
                        </pic:blipFill>
                        <pic:spPr bwMode="auto">
                          <a:xfrm>
                            <a:off x="0" y="0"/>
                            <a:ext cx="1525438" cy="123444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A8EDE05" w14:textId="77777777" w:rsidR="00FE2D36" w:rsidRPr="00F4412F" w:rsidRDefault="00FE2D36" w:rsidP="00CD5054">
      <w:pPr>
        <w:spacing w:after="200" w:line="360" w:lineRule="auto"/>
        <w:ind w:firstLine="0"/>
        <w:rPr>
          <w:rFonts w:cs="Times New Roman"/>
          <w:sz w:val="18"/>
          <w:szCs w:val="18"/>
        </w:rPr>
      </w:pPr>
      <w:bookmarkStart w:id="155" w:name="_Toc419205234"/>
      <w:r w:rsidRPr="00F4412F">
        <w:rPr>
          <w:rFonts w:cs="Times New Roman"/>
          <w:b/>
          <w:sz w:val="18"/>
          <w:szCs w:val="18"/>
        </w:rPr>
        <w:t xml:space="preserve">Figure </w:t>
      </w:r>
      <w:r w:rsidRPr="00F4412F">
        <w:rPr>
          <w:rFonts w:cs="Times New Roman"/>
          <w:b/>
          <w:sz w:val="18"/>
          <w:szCs w:val="18"/>
        </w:rPr>
        <w:fldChar w:fldCharType="begin"/>
      </w:r>
      <w:r w:rsidRPr="00F4412F">
        <w:rPr>
          <w:rFonts w:cs="Times New Roman"/>
          <w:b/>
          <w:sz w:val="18"/>
          <w:szCs w:val="18"/>
        </w:rPr>
        <w:instrText xml:space="preserve"> SEQ Figure \* ARABIC </w:instrText>
      </w:r>
      <w:r w:rsidRPr="00F4412F">
        <w:rPr>
          <w:rFonts w:cs="Times New Roman"/>
          <w:b/>
          <w:sz w:val="18"/>
          <w:szCs w:val="18"/>
        </w:rPr>
        <w:fldChar w:fldCharType="separate"/>
      </w:r>
      <w:r w:rsidR="00FE6225">
        <w:rPr>
          <w:rFonts w:cs="Times New Roman"/>
          <w:b/>
          <w:noProof/>
          <w:sz w:val="18"/>
          <w:szCs w:val="18"/>
        </w:rPr>
        <w:t>36</w:t>
      </w:r>
      <w:r w:rsidRPr="00F4412F">
        <w:rPr>
          <w:rFonts w:cs="Times New Roman"/>
          <w:b/>
          <w:sz w:val="18"/>
          <w:szCs w:val="18"/>
        </w:rPr>
        <w:fldChar w:fldCharType="end"/>
      </w:r>
      <w:r w:rsidRPr="00F4412F">
        <w:rPr>
          <w:rFonts w:cs="Times New Roman"/>
          <w:b/>
          <w:sz w:val="18"/>
          <w:szCs w:val="18"/>
        </w:rPr>
        <w:t>.</w:t>
      </w:r>
      <w:r w:rsidRPr="00F4412F">
        <w:rPr>
          <w:rFonts w:cs="Times New Roman"/>
          <w:sz w:val="18"/>
          <w:szCs w:val="18"/>
        </w:rPr>
        <w:t xml:space="preserve"> </w:t>
      </w:r>
      <w:r w:rsidRPr="00F4412F">
        <w:rPr>
          <w:rStyle w:val="Heading2Char"/>
          <w:rFonts w:ascii="Times New Roman" w:hAnsi="Times New Roman" w:cs="Times New Roman"/>
          <w:b/>
          <w:color w:val="auto"/>
          <w:sz w:val="18"/>
          <w:szCs w:val="18"/>
        </w:rPr>
        <w:t>Fluorescence intensity of click adducts in DMSO, MeOH and</w:t>
      </w:r>
      <w:r w:rsidRPr="00F4412F">
        <w:rPr>
          <w:rStyle w:val="Heading2Char"/>
          <w:rFonts w:ascii="Times New Roman" w:hAnsi="Times New Roman" w:cs="Times New Roman"/>
          <w:color w:val="auto"/>
          <w:sz w:val="18"/>
          <w:szCs w:val="18"/>
        </w:rPr>
        <w:t xml:space="preserve"> </w:t>
      </w:r>
      <w:r w:rsidRPr="00F4412F">
        <w:rPr>
          <w:rFonts w:cs="Times New Roman"/>
          <w:sz w:val="18"/>
          <w:szCs w:val="18"/>
        </w:rPr>
        <w:t xml:space="preserve">50 mM phosphate buffer at pH 7 (PB7) </w:t>
      </w:r>
      <w:r w:rsidRPr="00F4412F">
        <w:rPr>
          <w:rStyle w:val="Heading2Char"/>
          <w:rFonts w:ascii="Times New Roman" w:hAnsi="Times New Roman" w:cs="Times New Roman"/>
          <w:color w:val="auto"/>
          <w:sz w:val="18"/>
          <w:szCs w:val="18"/>
        </w:rPr>
        <w:t xml:space="preserve"> </w:t>
      </w:r>
      <w:r w:rsidRPr="00F4412F">
        <w:rPr>
          <w:rStyle w:val="Heading2Char"/>
          <w:rFonts w:ascii="Times New Roman" w:hAnsi="Times New Roman" w:cs="Times New Roman"/>
          <w:b/>
          <w:color w:val="auto"/>
          <w:sz w:val="18"/>
          <w:szCs w:val="18"/>
        </w:rPr>
        <w:t>solvents</w:t>
      </w:r>
      <w:r w:rsidRPr="00F4412F">
        <w:rPr>
          <w:rFonts w:cs="Times New Roman"/>
          <w:sz w:val="18"/>
          <w:szCs w:val="18"/>
        </w:rPr>
        <w:t xml:space="preserve">: a) </w:t>
      </w:r>
      <w:r w:rsidR="00470A92" w:rsidRPr="00F4412F">
        <w:rPr>
          <w:rFonts w:cs="Times New Roman"/>
          <w:b/>
          <w:sz w:val="18"/>
          <w:szCs w:val="18"/>
        </w:rPr>
        <w:t>203</w:t>
      </w:r>
      <w:r w:rsidRPr="00F4412F">
        <w:rPr>
          <w:rFonts w:cs="Times New Roman"/>
          <w:sz w:val="18"/>
          <w:szCs w:val="18"/>
        </w:rPr>
        <w:t xml:space="preserve">, b) </w:t>
      </w:r>
      <w:r w:rsidR="00470A92" w:rsidRPr="00F4412F">
        <w:rPr>
          <w:rFonts w:cs="Times New Roman"/>
          <w:b/>
          <w:sz w:val="18"/>
          <w:szCs w:val="18"/>
        </w:rPr>
        <w:t>219</w:t>
      </w:r>
      <w:r w:rsidRPr="00F4412F">
        <w:rPr>
          <w:rFonts w:cs="Times New Roman"/>
          <w:sz w:val="18"/>
          <w:szCs w:val="18"/>
        </w:rPr>
        <w:t xml:space="preserve">, c) </w:t>
      </w:r>
      <w:r w:rsidR="00470A92" w:rsidRPr="00F4412F">
        <w:rPr>
          <w:rFonts w:cs="Times New Roman"/>
          <w:b/>
          <w:sz w:val="18"/>
          <w:szCs w:val="18"/>
        </w:rPr>
        <w:t>222</w:t>
      </w:r>
      <w:r w:rsidRPr="00F4412F">
        <w:rPr>
          <w:rFonts w:cs="Times New Roman"/>
          <w:sz w:val="18"/>
          <w:szCs w:val="18"/>
        </w:rPr>
        <w:t xml:space="preserve">, d) </w:t>
      </w:r>
      <w:r w:rsidR="00470A92" w:rsidRPr="00F4412F">
        <w:rPr>
          <w:rFonts w:cs="Times New Roman"/>
          <w:b/>
          <w:sz w:val="18"/>
          <w:szCs w:val="18"/>
        </w:rPr>
        <w:t>224</w:t>
      </w:r>
      <w:r w:rsidRPr="00F4412F">
        <w:rPr>
          <w:rFonts w:cs="Times New Roman"/>
          <w:sz w:val="18"/>
          <w:szCs w:val="18"/>
        </w:rPr>
        <w:t xml:space="preserve">, e) </w:t>
      </w:r>
      <w:r w:rsidR="00470A92" w:rsidRPr="00F4412F">
        <w:rPr>
          <w:rFonts w:cs="Times New Roman"/>
          <w:b/>
          <w:sz w:val="18"/>
          <w:szCs w:val="18"/>
        </w:rPr>
        <w:t>228</w:t>
      </w:r>
      <w:r w:rsidRPr="00F4412F">
        <w:rPr>
          <w:rFonts w:cs="Times New Roman"/>
          <w:sz w:val="18"/>
          <w:szCs w:val="18"/>
        </w:rPr>
        <w:t xml:space="preserve">, f) </w:t>
      </w:r>
      <w:r w:rsidR="00470A92" w:rsidRPr="00F4412F">
        <w:rPr>
          <w:rFonts w:cs="Times New Roman"/>
          <w:b/>
          <w:sz w:val="18"/>
          <w:szCs w:val="18"/>
        </w:rPr>
        <w:t>23</w:t>
      </w:r>
      <w:r w:rsidR="00E05E79" w:rsidRPr="00F4412F">
        <w:rPr>
          <w:rFonts w:cs="Times New Roman"/>
          <w:b/>
          <w:sz w:val="18"/>
          <w:szCs w:val="18"/>
        </w:rPr>
        <w:t>4</w:t>
      </w:r>
      <w:r w:rsidRPr="00F4412F">
        <w:rPr>
          <w:rFonts w:cs="Times New Roman"/>
          <w:sz w:val="18"/>
          <w:szCs w:val="18"/>
        </w:rPr>
        <w:t xml:space="preserve">, g) </w:t>
      </w:r>
      <w:r w:rsidRPr="00F4412F">
        <w:rPr>
          <w:rFonts w:cs="Times New Roman"/>
          <w:b/>
          <w:sz w:val="18"/>
          <w:szCs w:val="18"/>
        </w:rPr>
        <w:t>2</w:t>
      </w:r>
      <w:r w:rsidR="00470A92" w:rsidRPr="00F4412F">
        <w:rPr>
          <w:rFonts w:cs="Times New Roman"/>
          <w:b/>
          <w:sz w:val="18"/>
          <w:szCs w:val="18"/>
        </w:rPr>
        <w:t>3</w:t>
      </w:r>
      <w:r w:rsidR="00E05E79" w:rsidRPr="00F4412F">
        <w:rPr>
          <w:rFonts w:cs="Times New Roman"/>
          <w:b/>
          <w:sz w:val="18"/>
          <w:szCs w:val="18"/>
        </w:rPr>
        <w:t>5</w:t>
      </w:r>
      <w:r w:rsidRPr="00F4412F">
        <w:rPr>
          <w:rFonts w:cs="Times New Roman"/>
          <w:sz w:val="18"/>
          <w:szCs w:val="18"/>
        </w:rPr>
        <w:t xml:space="preserve">, h) </w:t>
      </w:r>
      <w:r w:rsidRPr="00F4412F">
        <w:rPr>
          <w:rFonts w:cs="Times New Roman"/>
          <w:b/>
          <w:sz w:val="18"/>
          <w:szCs w:val="18"/>
        </w:rPr>
        <w:t>2</w:t>
      </w:r>
      <w:r w:rsidR="00470A92" w:rsidRPr="00F4412F">
        <w:rPr>
          <w:rFonts w:cs="Times New Roman"/>
          <w:b/>
          <w:sz w:val="18"/>
          <w:szCs w:val="18"/>
        </w:rPr>
        <w:t>44</w:t>
      </w:r>
      <w:r w:rsidRPr="00F4412F">
        <w:rPr>
          <w:rFonts w:cs="Times New Roman"/>
          <w:sz w:val="18"/>
          <w:szCs w:val="18"/>
        </w:rPr>
        <w:t xml:space="preserve"> and i) </w:t>
      </w:r>
      <w:r w:rsidRPr="00F4412F">
        <w:rPr>
          <w:rFonts w:cs="Times New Roman"/>
          <w:b/>
          <w:sz w:val="18"/>
          <w:szCs w:val="18"/>
        </w:rPr>
        <w:t>2</w:t>
      </w:r>
      <w:r w:rsidR="00470A92" w:rsidRPr="00F4412F">
        <w:rPr>
          <w:rFonts w:cs="Times New Roman"/>
          <w:b/>
          <w:sz w:val="18"/>
          <w:szCs w:val="18"/>
        </w:rPr>
        <w:t>48</w:t>
      </w:r>
      <w:r w:rsidRPr="00F4412F">
        <w:rPr>
          <w:rFonts w:cs="Times New Roman"/>
          <w:sz w:val="18"/>
          <w:szCs w:val="18"/>
        </w:rPr>
        <w:t>.</w:t>
      </w:r>
      <w:bookmarkEnd w:id="155"/>
    </w:p>
    <w:p w14:paraId="75E827C1" w14:textId="77777777" w:rsidR="00C058F0" w:rsidRPr="00F4412F" w:rsidRDefault="009A4938" w:rsidP="00C058F0">
      <w:pPr>
        <w:keepNext/>
        <w:spacing w:before="100"/>
        <w:ind w:firstLine="0"/>
        <w:jc w:val="center"/>
      </w:pPr>
      <w:r w:rsidRPr="00F4412F">
        <w:rPr>
          <w:rFonts w:cs="Times New Roman"/>
          <w:noProof/>
        </w:rPr>
        <w:lastRenderedPageBreak/>
        <w:drawing>
          <wp:inline distT="0" distB="0" distL="0" distR="0" wp14:anchorId="5BF87D2F" wp14:editId="66E76BBC">
            <wp:extent cx="1563830" cy="1234440"/>
            <wp:effectExtent l="0" t="0" r="0" b="3810"/>
            <wp:docPr id="30" name="Picture 30" descr="C:\Users\jzayas\Desktop\Figures from Walter\Figure S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jzayas\Desktop\Figures from Walter\Figure S2.tif"/>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2877" t="10567" r="10966" b="1101"/>
                    <a:stretch/>
                  </pic:blipFill>
                  <pic:spPr bwMode="auto">
                    <a:xfrm>
                      <a:off x="0" y="0"/>
                      <a:ext cx="1563830" cy="1234440"/>
                    </a:xfrm>
                    <a:prstGeom prst="rect">
                      <a:avLst/>
                    </a:prstGeom>
                    <a:noFill/>
                    <a:ln>
                      <a:noFill/>
                    </a:ln>
                    <a:extLst>
                      <a:ext uri="{53640926-AAD7-44d8-BBD7-CCE9431645EC}">
                        <a14:shadowObscured xmlns:a14="http://schemas.microsoft.com/office/drawing/2010/main"/>
                      </a:ext>
                    </a:extLst>
                  </pic:spPr>
                </pic:pic>
              </a:graphicData>
            </a:graphic>
          </wp:inline>
        </w:drawing>
      </w:r>
    </w:p>
    <w:p w14:paraId="664A01F6" w14:textId="77777777" w:rsidR="009A4938" w:rsidRPr="00F4412F" w:rsidRDefault="00C058F0" w:rsidP="00C058F0">
      <w:pPr>
        <w:pStyle w:val="Caption"/>
        <w:jc w:val="center"/>
        <w:rPr>
          <w:rFonts w:cs="Times New Roman"/>
          <w:sz w:val="24"/>
          <w:szCs w:val="22"/>
        </w:rPr>
      </w:pPr>
      <w:bookmarkStart w:id="156" w:name="_Toc419205235"/>
      <w:r w:rsidRPr="00F4412F">
        <w:t xml:space="preserve">Figure </w:t>
      </w:r>
      <w:fldSimple w:instr=" SEQ Figure \* ARABIC ">
        <w:r w:rsidR="00FE6225">
          <w:rPr>
            <w:noProof/>
          </w:rPr>
          <w:t>37</w:t>
        </w:r>
      </w:fldSimple>
      <w:r w:rsidRPr="00F4412F">
        <w:t xml:space="preserve">. </w:t>
      </w:r>
      <w:r w:rsidRPr="00F4412F">
        <w:rPr>
          <w:b w:val="0"/>
        </w:rPr>
        <w:t xml:space="preserve">Absorption spectra of click adduct </w:t>
      </w:r>
      <w:r w:rsidRPr="00F4412F">
        <w:t xml:space="preserve">244 </w:t>
      </w:r>
      <w:r w:rsidRPr="00F4412F">
        <w:rPr>
          <w:b w:val="0"/>
        </w:rPr>
        <w:t>in 50 mM phosphate buffer at pH 5 and 9.</w:t>
      </w:r>
      <w:bookmarkEnd w:id="156"/>
    </w:p>
    <w:p w14:paraId="403A151B" w14:textId="77777777" w:rsidR="00896303" w:rsidRDefault="00815B28" w:rsidP="00815B28">
      <w:pPr>
        <w:rPr>
          <w:rStyle w:val="Emphasis"/>
          <w:rFonts w:cs="Times New Roman"/>
          <w:bCs/>
          <w:i w:val="0"/>
          <w:iCs w:val="0"/>
          <w:shd w:val="clear" w:color="auto" w:fill="FFFFFF"/>
        </w:rPr>
      </w:pPr>
      <w:r w:rsidRPr="00F4412F">
        <w:rPr>
          <w:rFonts w:cs="Times New Roman"/>
        </w:rPr>
        <w:t xml:space="preserve">All triazole products showed a complex fluorescence decay lifetime, with at least a triple discrete model needed to obtain a satisfactory fit (Figure 3), except analogue </w:t>
      </w:r>
      <w:r w:rsidR="00FE1960" w:rsidRPr="00F4412F">
        <w:rPr>
          <w:rFonts w:cs="Times New Roman"/>
          <w:b/>
        </w:rPr>
        <w:t>219</w:t>
      </w:r>
      <w:r w:rsidRPr="00F4412F">
        <w:rPr>
          <w:rFonts w:cs="Times New Roman"/>
        </w:rPr>
        <w:t xml:space="preserve"> which showed a biphasic decay. A fast lifetime of 0.1 ns to 0.6 ns was present in all compounds (Table 2). We hypothesize that th</w:t>
      </w:r>
      <w:r w:rsidR="00B76F6E">
        <w:rPr>
          <w:rFonts w:cs="Times New Roman"/>
        </w:rPr>
        <w:t>e</w:t>
      </w:r>
      <w:r w:rsidRPr="00F4412F">
        <w:rPr>
          <w:rFonts w:cs="Times New Roman"/>
        </w:rPr>
        <w:t xml:space="preserve"> fast decay is likely </w:t>
      </w:r>
      <w:r w:rsidR="00B76F6E">
        <w:rPr>
          <w:rFonts w:cs="Times New Roman"/>
        </w:rPr>
        <w:t>the result of</w:t>
      </w:r>
      <w:r w:rsidRPr="00F4412F">
        <w:rPr>
          <w:rFonts w:cs="Times New Roman"/>
        </w:rPr>
        <w:t xml:space="preserve"> fluorescence decay of the adenine or uracil heterocyclic bases. In addition, 0.8 ns - 2.3 ns and 4.1 ns - 7.8 ns lifetime was recovered for all compounds, with </w:t>
      </w:r>
      <w:r w:rsidRPr="00F4412F">
        <w:rPr>
          <w:rFonts w:cs="Times New Roman"/>
          <w:b/>
        </w:rPr>
        <w:t>2</w:t>
      </w:r>
      <w:r w:rsidR="00E05E79" w:rsidRPr="00F4412F">
        <w:rPr>
          <w:rFonts w:cs="Times New Roman"/>
          <w:b/>
        </w:rPr>
        <w:t>47</w:t>
      </w:r>
      <w:r w:rsidRPr="00F4412F">
        <w:rPr>
          <w:rFonts w:cs="Times New Roman"/>
        </w:rPr>
        <w:t xml:space="preserve"> showing the longest lifetime (7.8 ns). The fractional contribution of each lifetime also varied among all triazole products; however, </w:t>
      </w:r>
      <w:r w:rsidR="00FE1960" w:rsidRPr="00F4412F">
        <w:rPr>
          <w:rFonts w:cs="Times New Roman"/>
          <w:b/>
        </w:rPr>
        <w:t>222</w:t>
      </w:r>
      <w:r w:rsidRPr="00F4412F">
        <w:rPr>
          <w:rFonts w:cs="Times New Roman"/>
        </w:rPr>
        <w:t xml:space="preserve"> (19%), </w:t>
      </w:r>
      <w:r w:rsidR="00FE1960" w:rsidRPr="00F4412F">
        <w:rPr>
          <w:rFonts w:cs="Times New Roman"/>
          <w:b/>
        </w:rPr>
        <w:t>23</w:t>
      </w:r>
      <w:r w:rsidR="00E05E79" w:rsidRPr="00F4412F">
        <w:rPr>
          <w:rFonts w:cs="Times New Roman"/>
          <w:b/>
        </w:rPr>
        <w:t>5</w:t>
      </w:r>
      <w:r w:rsidRPr="00F4412F">
        <w:rPr>
          <w:rFonts w:cs="Times New Roman"/>
        </w:rPr>
        <w:t xml:space="preserve"> (40%) and </w:t>
      </w:r>
      <w:r w:rsidR="00FE1960" w:rsidRPr="00F4412F">
        <w:rPr>
          <w:rFonts w:cs="Times New Roman"/>
          <w:b/>
        </w:rPr>
        <w:t>244</w:t>
      </w:r>
      <w:r w:rsidRPr="00F4412F">
        <w:rPr>
          <w:rFonts w:cs="Times New Roman"/>
        </w:rPr>
        <w:t xml:space="preserve"> (38%) showed the largest contribution of the long lifetime (τ</w:t>
      </w:r>
      <w:r w:rsidRPr="00F4412F">
        <w:rPr>
          <w:rFonts w:cs="Times New Roman"/>
          <w:vertAlign w:val="subscript"/>
        </w:rPr>
        <w:t>3</w:t>
      </w:r>
      <w:r w:rsidRPr="00F4412F">
        <w:rPr>
          <w:rFonts w:cs="Times New Roman"/>
        </w:rPr>
        <w:t xml:space="preserve">). The longest average lifetime was observed for </w:t>
      </w:r>
      <w:r w:rsidRPr="00F4412F">
        <w:rPr>
          <w:rFonts w:cs="Times New Roman"/>
          <w:b/>
        </w:rPr>
        <w:t>2</w:t>
      </w:r>
      <w:r w:rsidR="00FE1960" w:rsidRPr="00F4412F">
        <w:rPr>
          <w:rFonts w:cs="Times New Roman"/>
          <w:b/>
        </w:rPr>
        <w:t>3</w:t>
      </w:r>
      <w:r w:rsidR="00E05E79" w:rsidRPr="00F4412F">
        <w:rPr>
          <w:rFonts w:cs="Times New Roman"/>
          <w:b/>
        </w:rPr>
        <w:t>5</w:t>
      </w:r>
      <w:r w:rsidRPr="00F4412F">
        <w:rPr>
          <w:rFonts w:cs="Times New Roman"/>
        </w:rPr>
        <w:t xml:space="preserve"> (2.8 ns), followed by </w:t>
      </w:r>
      <w:r w:rsidRPr="00F4412F">
        <w:rPr>
          <w:rFonts w:cs="Times New Roman"/>
          <w:b/>
        </w:rPr>
        <w:t>2</w:t>
      </w:r>
      <w:r w:rsidR="00FE1960" w:rsidRPr="00F4412F">
        <w:rPr>
          <w:rFonts w:cs="Times New Roman"/>
          <w:b/>
        </w:rPr>
        <w:t>44</w:t>
      </w:r>
      <w:r w:rsidRPr="00F4412F">
        <w:rPr>
          <w:rFonts w:cs="Times New Roman"/>
        </w:rPr>
        <w:t xml:space="preserve"> (2.7 ns), </w:t>
      </w:r>
      <w:r w:rsidRPr="00F4412F">
        <w:rPr>
          <w:rFonts w:cs="Times New Roman"/>
          <w:b/>
        </w:rPr>
        <w:t>2</w:t>
      </w:r>
      <w:r w:rsidR="00FE1960" w:rsidRPr="00F4412F">
        <w:rPr>
          <w:rFonts w:cs="Times New Roman"/>
          <w:b/>
        </w:rPr>
        <w:t>47</w:t>
      </w:r>
      <w:r w:rsidRPr="00F4412F">
        <w:rPr>
          <w:rFonts w:cs="Times New Roman"/>
        </w:rPr>
        <w:t xml:space="preserve"> (2.7 ns) and </w:t>
      </w:r>
      <w:r w:rsidR="00FE1960" w:rsidRPr="00F4412F">
        <w:rPr>
          <w:rFonts w:cs="Times New Roman"/>
          <w:b/>
        </w:rPr>
        <w:t>222</w:t>
      </w:r>
      <w:r w:rsidRPr="00F4412F">
        <w:rPr>
          <w:rFonts w:cs="Times New Roman"/>
        </w:rPr>
        <w:t xml:space="preserve"> (1.6 ns)</w:t>
      </w:r>
      <w:r w:rsidR="003E3096" w:rsidRPr="00F4412F">
        <w:rPr>
          <w:rFonts w:cs="Times New Roman"/>
        </w:rPr>
        <w:t>, Table 5</w:t>
      </w:r>
      <w:r w:rsidRPr="00F4412F">
        <w:rPr>
          <w:rFonts w:cs="Times New Roman"/>
        </w:rPr>
        <w:t>. The recovered average fluorescence lifetime of the most fluorescent compounds is comparable to the lifetimes of current fluorescent proteins widely used in fluorescence lifetime imaging (FLIM),</w:t>
      </w:r>
      <w:hyperlink w:anchor="_ENREF_264" w:tooltip="Striker, 1999 #981" w:history="1">
        <w:r w:rsidR="00762722" w:rsidRPr="00F4412F">
          <w:rPr>
            <w:rFonts w:cs="Times New Roman"/>
          </w:rPr>
          <w:fldChar w:fldCharType="begin"/>
        </w:r>
        <w:r w:rsidR="00762722">
          <w:rPr>
            <w:rFonts w:cs="Times New Roman"/>
          </w:rPr>
          <w:instrText xml:space="preserve"> ADDIN EN.CITE &lt;EndNote&gt;&lt;Cite&gt;&lt;Author&gt;Striker&lt;/Author&gt;&lt;Year&gt;1999&lt;/Year&gt;&lt;RecNum&gt;981&lt;/RecNum&gt;&lt;DisplayText&gt;&lt;style face="superscript"&gt;264&lt;/style&gt;&lt;/DisplayText&gt;&lt;record&gt;&lt;rec-number&gt;981&lt;/rec-number&gt;&lt;foreign-keys&gt;&lt;key app="EN" db-id="9v5vpt2t49s0z7evxzyv2s5rfseepxexrx2t"&gt;981&lt;/key&gt;&lt;/foreign-keys&gt;&lt;ref-type name="Journal Article"&gt;17&lt;/ref-type&gt;&lt;contributors&gt;&lt;authors&gt;&lt;author&gt;Striker, G.&lt;/author&gt;&lt;author&gt;Subramaniam, V.&lt;/author&gt;&lt;author&gt;Seidel, C. A. M.&lt;/author&gt;&lt;author&gt;Volkmer, A.&lt;/author&gt;&lt;/authors&gt;&lt;/contributors&gt;&lt;auth-address&gt;Striker, G&amp;#xD;Max Planck Inst Biophys Chem, Fassberg 11, D-37077 Gottingen, Germany&amp;#xD;Max Planck Inst Biophys Chem, Fassberg 11, D-37077 Gottingen, Germany&amp;#xD;Max Planck Inst Biophys Chem, D-37077 Gottingen, Germany&lt;/auth-address&gt;&lt;titles&gt;&lt;title&gt;Photochromicity and fluorescence lifetimes of green fluorescent protein&lt;/title&gt;&lt;secondary-title&gt;Journal of Physical Chemistry B&lt;/secondary-title&gt;&lt;alt-title&gt;J Phys Chem B&lt;/alt-title&gt;&lt;/titles&gt;&lt;periodical&gt;&lt;full-title&gt;Journal of Physical Chemistry B&lt;/full-title&gt;&lt;abbr-1&gt;J. Phys. Chem. B&lt;/abbr-1&gt;&lt;abbr-2&gt;J Phys Chem B&lt;/abbr-2&gt;&lt;/periodical&gt;&lt;alt-periodical&gt;&lt;full-title&gt;Journal of Physical Chemistry B&lt;/full-title&gt;&lt;abbr-1&gt;J. Phys. Chem. B&lt;/abbr-1&gt;&lt;abbr-2&gt;J Phys Chem B&lt;/abbr-2&gt;&lt;/alt-periodical&gt;&lt;pages&gt;8612-8617&lt;/pages&gt;&lt;volume&gt;103&lt;/volume&gt;&lt;number&gt;40&lt;/number&gt;&lt;keywords&gt;&lt;keyword&gt;excitation&lt;/keyword&gt;&lt;keyword&gt;microscopy&lt;/keyword&gt;&lt;/keywords&gt;&lt;dates&gt;&lt;year&gt;1999&lt;/year&gt;&lt;pub-dates&gt;&lt;date&gt;Oct 7&lt;/date&gt;&lt;/pub-dates&gt;&lt;/dates&gt;&lt;isbn&gt;1089-5647&lt;/isbn&gt;&lt;accession-num&gt;WOS:000083151400028&lt;/accession-num&gt;&lt;urls&gt;&lt;related-urls&gt;&lt;url&gt;&amp;lt;Go to ISI&amp;gt;://WOS:000083151400028&lt;/url&gt;&lt;/related-urls&gt;&lt;/urls&gt;&lt;electronic-resource-num&gt;Doi 10.1021/Jp991425e&lt;/electronic-resource-num&gt;&lt;language&gt;English&lt;/language&gt;&lt;/record&gt;&lt;/Cite&gt;&lt;/EndNote&gt;</w:instrText>
        </w:r>
        <w:r w:rsidR="00762722" w:rsidRPr="00F4412F">
          <w:rPr>
            <w:rFonts w:cs="Times New Roman"/>
          </w:rPr>
          <w:fldChar w:fldCharType="separate"/>
        </w:r>
        <w:r w:rsidR="00762722" w:rsidRPr="00762722">
          <w:rPr>
            <w:rFonts w:cs="Times New Roman"/>
            <w:noProof/>
            <w:vertAlign w:val="superscript"/>
          </w:rPr>
          <w:t>264</w:t>
        </w:r>
        <w:r w:rsidR="00762722" w:rsidRPr="00F4412F">
          <w:rPr>
            <w:rFonts w:cs="Times New Roman"/>
          </w:rPr>
          <w:fldChar w:fldCharType="end"/>
        </w:r>
      </w:hyperlink>
      <w:r w:rsidRPr="00F4412F">
        <w:rPr>
          <w:rFonts w:cs="Times New Roman"/>
        </w:rPr>
        <w:t xml:space="preserve"> indicating the potential utility of these fluorescent nucleoside analogs in FLIM for </w:t>
      </w:r>
      <w:r w:rsidRPr="00F4412F">
        <w:rPr>
          <w:rFonts w:cs="Times New Roman"/>
          <w:shd w:val="clear" w:color="auto" w:fill="FFFFFF"/>
        </w:rPr>
        <w:t>dynamic measuring and tracking of signaling events inside single</w:t>
      </w:r>
      <w:r w:rsidRPr="00F4412F">
        <w:rPr>
          <w:rStyle w:val="apple-converted-space"/>
          <w:rFonts w:cs="Times New Roman"/>
          <w:shd w:val="clear" w:color="auto" w:fill="FFFFFF"/>
        </w:rPr>
        <w:t> </w:t>
      </w:r>
      <w:r w:rsidRPr="00F4412F">
        <w:rPr>
          <w:rStyle w:val="Emphasis"/>
          <w:rFonts w:cs="Times New Roman"/>
          <w:bCs/>
          <w:i w:val="0"/>
          <w:iCs w:val="0"/>
          <w:shd w:val="clear" w:color="auto" w:fill="FFFFFF"/>
        </w:rPr>
        <w:t>living cells.</w:t>
      </w:r>
    </w:p>
    <w:p w14:paraId="0F488561" w14:textId="77777777" w:rsidR="00896303" w:rsidRDefault="00896303" w:rsidP="00815B28">
      <w:pPr>
        <w:rPr>
          <w:rStyle w:val="Emphasis"/>
          <w:rFonts w:cs="Times New Roman"/>
          <w:bCs/>
          <w:i w:val="0"/>
          <w:iCs w:val="0"/>
          <w:shd w:val="clear" w:color="auto" w:fill="FFFFFF"/>
        </w:rPr>
      </w:pPr>
    </w:p>
    <w:p w14:paraId="6C31822C" w14:textId="77777777" w:rsidR="00896303" w:rsidRDefault="00896303" w:rsidP="00815B28">
      <w:pPr>
        <w:rPr>
          <w:rStyle w:val="Emphasis"/>
          <w:rFonts w:cs="Times New Roman"/>
          <w:bCs/>
          <w:i w:val="0"/>
          <w:iCs w:val="0"/>
          <w:shd w:val="clear" w:color="auto" w:fill="FFFFFF"/>
        </w:rPr>
      </w:pPr>
    </w:p>
    <w:p w14:paraId="425BCB12" w14:textId="77777777" w:rsidR="00896303" w:rsidRDefault="00896303" w:rsidP="00815B28">
      <w:pPr>
        <w:rPr>
          <w:rStyle w:val="Emphasis"/>
          <w:rFonts w:cs="Times New Roman"/>
          <w:bCs/>
          <w:i w:val="0"/>
          <w:iCs w:val="0"/>
          <w:shd w:val="clear" w:color="auto" w:fill="FFFFFF"/>
        </w:rPr>
      </w:pPr>
    </w:p>
    <w:p w14:paraId="568A3965" w14:textId="77777777" w:rsidR="00815B28" w:rsidRPr="00F4412F" w:rsidRDefault="00815B28" w:rsidP="00815B28">
      <w:pPr>
        <w:rPr>
          <w:rStyle w:val="Emphasis"/>
          <w:rFonts w:cs="Times New Roman"/>
          <w:bCs/>
          <w:i w:val="0"/>
          <w:iCs w:val="0"/>
          <w:shd w:val="clear" w:color="auto" w:fill="FFFFFF"/>
        </w:rPr>
      </w:pPr>
      <w:r w:rsidRPr="00F4412F">
        <w:rPr>
          <w:rStyle w:val="Emphasis"/>
          <w:rFonts w:cs="Times New Roman"/>
          <w:bCs/>
          <w:i w:val="0"/>
          <w:iCs w:val="0"/>
          <w:shd w:val="clear" w:color="auto" w:fill="FFFFFF"/>
        </w:rPr>
        <w:t xml:space="preserve"> </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21"/>
        <w:gridCol w:w="666"/>
        <w:gridCol w:w="621"/>
        <w:gridCol w:w="621"/>
        <w:gridCol w:w="621"/>
        <w:gridCol w:w="621"/>
        <w:gridCol w:w="576"/>
        <w:gridCol w:w="621"/>
        <w:gridCol w:w="807"/>
        <w:gridCol w:w="621"/>
        <w:gridCol w:w="807"/>
      </w:tblGrid>
      <w:tr w:rsidR="00434C80" w:rsidRPr="00F4412F" w14:paraId="2F1C96B2" w14:textId="77777777" w:rsidTr="001320F9">
        <w:trPr>
          <w:trHeight w:val="300"/>
          <w:jc w:val="center"/>
        </w:trPr>
        <w:tc>
          <w:tcPr>
            <w:tcW w:w="0" w:type="auto"/>
            <w:tcBorders>
              <w:top w:val="single" w:sz="4" w:space="0" w:color="auto"/>
              <w:bottom w:val="single" w:sz="4" w:space="0" w:color="auto"/>
            </w:tcBorders>
            <w:noWrap/>
            <w:vAlign w:val="center"/>
            <w:hideMark/>
          </w:tcPr>
          <w:p w14:paraId="0FC8B8F4" w14:textId="77777777" w:rsidR="00434C80" w:rsidRPr="00F4412F" w:rsidRDefault="00434C80" w:rsidP="00434C80">
            <w:pPr>
              <w:jc w:val="center"/>
              <w:rPr>
                <w:rFonts w:eastAsia="Times New Roman" w:cs="Times New Roman"/>
                <w:sz w:val="18"/>
                <w:szCs w:val="18"/>
              </w:rPr>
            </w:pPr>
          </w:p>
        </w:tc>
        <w:tc>
          <w:tcPr>
            <w:tcW w:w="0" w:type="auto"/>
            <w:tcBorders>
              <w:top w:val="single" w:sz="4" w:space="0" w:color="auto"/>
              <w:bottom w:val="single" w:sz="4" w:space="0" w:color="auto"/>
            </w:tcBorders>
            <w:noWrap/>
            <w:vAlign w:val="center"/>
            <w:hideMark/>
          </w:tcPr>
          <w:p w14:paraId="226C1347" w14:textId="77777777" w:rsidR="00434C80" w:rsidRPr="00F4412F" w:rsidRDefault="00B9363A" w:rsidP="00A929A8">
            <w:pPr>
              <w:ind w:firstLine="0"/>
              <w:jc w:val="center"/>
              <w:rPr>
                <w:rFonts w:cs="Times New Roman"/>
                <w:b/>
                <w:bCs/>
                <w:sz w:val="18"/>
                <w:szCs w:val="18"/>
              </w:rPr>
            </w:pPr>
            <w:r w:rsidRPr="00F4412F">
              <w:rPr>
                <w:rFonts w:cs="Times New Roman"/>
                <w:b/>
                <w:bCs/>
                <w:sz w:val="18"/>
                <w:szCs w:val="18"/>
              </w:rPr>
              <w:t>203</w:t>
            </w:r>
          </w:p>
        </w:tc>
        <w:tc>
          <w:tcPr>
            <w:tcW w:w="0" w:type="auto"/>
            <w:tcBorders>
              <w:top w:val="single" w:sz="4" w:space="0" w:color="auto"/>
              <w:bottom w:val="single" w:sz="4" w:space="0" w:color="auto"/>
            </w:tcBorders>
            <w:vAlign w:val="center"/>
          </w:tcPr>
          <w:p w14:paraId="272C4BD5" w14:textId="77777777" w:rsidR="00434C80" w:rsidRPr="00F4412F" w:rsidRDefault="00B9363A" w:rsidP="00A929A8">
            <w:pPr>
              <w:ind w:firstLine="0"/>
              <w:jc w:val="center"/>
              <w:rPr>
                <w:rFonts w:cs="Times New Roman"/>
                <w:b/>
                <w:bCs/>
                <w:sz w:val="18"/>
                <w:szCs w:val="18"/>
              </w:rPr>
            </w:pPr>
            <w:r w:rsidRPr="00F4412F">
              <w:rPr>
                <w:rFonts w:cs="Times New Roman"/>
                <w:b/>
                <w:bCs/>
                <w:sz w:val="18"/>
                <w:szCs w:val="18"/>
              </w:rPr>
              <w:t>219</w:t>
            </w:r>
          </w:p>
        </w:tc>
        <w:tc>
          <w:tcPr>
            <w:tcW w:w="0" w:type="auto"/>
            <w:tcBorders>
              <w:top w:val="single" w:sz="4" w:space="0" w:color="auto"/>
              <w:bottom w:val="single" w:sz="4" w:space="0" w:color="auto"/>
            </w:tcBorders>
            <w:noWrap/>
            <w:vAlign w:val="center"/>
            <w:hideMark/>
          </w:tcPr>
          <w:p w14:paraId="6965F754" w14:textId="77777777" w:rsidR="00434C80" w:rsidRPr="00F4412F" w:rsidRDefault="00B9363A" w:rsidP="00434C80">
            <w:pPr>
              <w:ind w:firstLine="0"/>
              <w:jc w:val="center"/>
              <w:rPr>
                <w:rFonts w:cs="Times New Roman"/>
                <w:b/>
                <w:bCs/>
                <w:sz w:val="18"/>
                <w:szCs w:val="18"/>
              </w:rPr>
            </w:pPr>
            <w:r w:rsidRPr="00F4412F">
              <w:rPr>
                <w:rFonts w:cs="Times New Roman"/>
                <w:b/>
                <w:bCs/>
                <w:sz w:val="18"/>
                <w:szCs w:val="18"/>
              </w:rPr>
              <w:t>222</w:t>
            </w:r>
          </w:p>
        </w:tc>
        <w:tc>
          <w:tcPr>
            <w:tcW w:w="0" w:type="auto"/>
            <w:tcBorders>
              <w:top w:val="single" w:sz="4" w:space="0" w:color="auto"/>
              <w:bottom w:val="single" w:sz="4" w:space="0" w:color="auto"/>
            </w:tcBorders>
            <w:noWrap/>
            <w:vAlign w:val="center"/>
            <w:hideMark/>
          </w:tcPr>
          <w:p w14:paraId="07CE4043" w14:textId="77777777" w:rsidR="00434C80" w:rsidRPr="00F4412F" w:rsidRDefault="00B9363A" w:rsidP="00434C80">
            <w:pPr>
              <w:ind w:firstLine="0"/>
              <w:jc w:val="center"/>
              <w:rPr>
                <w:rFonts w:cs="Times New Roman"/>
                <w:b/>
                <w:bCs/>
                <w:sz w:val="18"/>
                <w:szCs w:val="18"/>
              </w:rPr>
            </w:pPr>
            <w:r w:rsidRPr="00F4412F">
              <w:rPr>
                <w:rFonts w:cs="Times New Roman"/>
                <w:b/>
                <w:bCs/>
                <w:sz w:val="18"/>
                <w:szCs w:val="18"/>
              </w:rPr>
              <w:t>224</w:t>
            </w:r>
          </w:p>
        </w:tc>
        <w:tc>
          <w:tcPr>
            <w:tcW w:w="0" w:type="auto"/>
            <w:tcBorders>
              <w:top w:val="single" w:sz="4" w:space="0" w:color="auto"/>
              <w:bottom w:val="single" w:sz="4" w:space="0" w:color="auto"/>
            </w:tcBorders>
            <w:noWrap/>
            <w:vAlign w:val="center"/>
            <w:hideMark/>
          </w:tcPr>
          <w:p w14:paraId="0E840FA7" w14:textId="77777777" w:rsidR="00434C80" w:rsidRPr="00F4412F" w:rsidRDefault="00B9363A" w:rsidP="00434C80">
            <w:pPr>
              <w:ind w:firstLine="0"/>
              <w:jc w:val="center"/>
              <w:rPr>
                <w:rFonts w:cs="Times New Roman"/>
                <w:b/>
                <w:bCs/>
                <w:sz w:val="18"/>
                <w:szCs w:val="18"/>
              </w:rPr>
            </w:pPr>
            <w:r w:rsidRPr="00F4412F">
              <w:rPr>
                <w:rFonts w:cs="Times New Roman"/>
                <w:b/>
                <w:bCs/>
                <w:sz w:val="18"/>
                <w:szCs w:val="18"/>
              </w:rPr>
              <w:t>228</w:t>
            </w:r>
          </w:p>
        </w:tc>
        <w:tc>
          <w:tcPr>
            <w:tcW w:w="0" w:type="auto"/>
            <w:tcBorders>
              <w:top w:val="single" w:sz="4" w:space="0" w:color="auto"/>
              <w:bottom w:val="single" w:sz="4" w:space="0" w:color="auto"/>
            </w:tcBorders>
            <w:noWrap/>
            <w:vAlign w:val="center"/>
            <w:hideMark/>
          </w:tcPr>
          <w:p w14:paraId="7B592DD1" w14:textId="77777777" w:rsidR="00434C80" w:rsidRPr="00F4412F" w:rsidRDefault="00B9363A" w:rsidP="0096408E">
            <w:pPr>
              <w:ind w:firstLine="0"/>
              <w:jc w:val="center"/>
              <w:rPr>
                <w:rFonts w:cs="Times New Roman"/>
                <w:b/>
                <w:bCs/>
                <w:sz w:val="18"/>
                <w:szCs w:val="18"/>
              </w:rPr>
            </w:pPr>
            <w:r w:rsidRPr="00F4412F">
              <w:rPr>
                <w:rFonts w:cs="Times New Roman"/>
                <w:b/>
                <w:bCs/>
                <w:sz w:val="18"/>
                <w:szCs w:val="18"/>
              </w:rPr>
              <w:t>23</w:t>
            </w:r>
            <w:r w:rsidR="0096408E" w:rsidRPr="00F4412F">
              <w:rPr>
                <w:rFonts w:cs="Times New Roman"/>
                <w:b/>
                <w:bCs/>
                <w:sz w:val="18"/>
                <w:szCs w:val="18"/>
              </w:rPr>
              <w:t>4</w:t>
            </w:r>
          </w:p>
        </w:tc>
        <w:tc>
          <w:tcPr>
            <w:tcW w:w="0" w:type="auto"/>
            <w:tcBorders>
              <w:top w:val="single" w:sz="4" w:space="0" w:color="auto"/>
              <w:bottom w:val="single" w:sz="4" w:space="0" w:color="auto"/>
            </w:tcBorders>
            <w:noWrap/>
            <w:vAlign w:val="center"/>
            <w:hideMark/>
          </w:tcPr>
          <w:p w14:paraId="273F94F3" w14:textId="77777777" w:rsidR="00434C80" w:rsidRPr="00F4412F" w:rsidRDefault="00B9363A" w:rsidP="0096408E">
            <w:pPr>
              <w:ind w:firstLine="0"/>
              <w:jc w:val="center"/>
              <w:rPr>
                <w:rFonts w:cs="Times New Roman"/>
                <w:b/>
                <w:bCs/>
                <w:sz w:val="18"/>
                <w:szCs w:val="18"/>
              </w:rPr>
            </w:pPr>
            <w:r w:rsidRPr="00F4412F">
              <w:rPr>
                <w:rFonts w:cs="Times New Roman"/>
                <w:b/>
                <w:bCs/>
                <w:sz w:val="18"/>
                <w:szCs w:val="18"/>
              </w:rPr>
              <w:t>23</w:t>
            </w:r>
            <w:r w:rsidR="0096408E" w:rsidRPr="00F4412F">
              <w:rPr>
                <w:rFonts w:cs="Times New Roman"/>
                <w:b/>
                <w:bCs/>
                <w:sz w:val="18"/>
                <w:szCs w:val="18"/>
              </w:rPr>
              <w:t>5</w:t>
            </w:r>
          </w:p>
        </w:tc>
        <w:tc>
          <w:tcPr>
            <w:tcW w:w="0" w:type="auto"/>
            <w:tcBorders>
              <w:top w:val="single" w:sz="4" w:space="0" w:color="auto"/>
              <w:bottom w:val="single" w:sz="4" w:space="0" w:color="auto"/>
            </w:tcBorders>
            <w:noWrap/>
            <w:vAlign w:val="center"/>
            <w:hideMark/>
          </w:tcPr>
          <w:p w14:paraId="4D420904" w14:textId="77777777" w:rsidR="00434C80" w:rsidRPr="00F4412F" w:rsidRDefault="00B9363A" w:rsidP="00434C80">
            <w:pPr>
              <w:ind w:firstLine="0"/>
              <w:jc w:val="center"/>
              <w:rPr>
                <w:rFonts w:cs="Times New Roman"/>
                <w:b/>
                <w:bCs/>
                <w:sz w:val="18"/>
                <w:szCs w:val="18"/>
              </w:rPr>
            </w:pPr>
            <w:r w:rsidRPr="00F4412F">
              <w:rPr>
                <w:rFonts w:cs="Times New Roman"/>
                <w:b/>
                <w:bCs/>
                <w:sz w:val="18"/>
                <w:szCs w:val="18"/>
              </w:rPr>
              <w:t>244</w:t>
            </w:r>
          </w:p>
        </w:tc>
        <w:tc>
          <w:tcPr>
            <w:tcW w:w="0" w:type="auto"/>
            <w:tcBorders>
              <w:top w:val="single" w:sz="4" w:space="0" w:color="auto"/>
              <w:bottom w:val="single" w:sz="4" w:space="0" w:color="auto"/>
            </w:tcBorders>
            <w:noWrap/>
            <w:vAlign w:val="center"/>
            <w:hideMark/>
          </w:tcPr>
          <w:p w14:paraId="7960B704" w14:textId="77777777" w:rsidR="00434C80" w:rsidRPr="00F4412F" w:rsidRDefault="00434C80" w:rsidP="00B9363A">
            <w:pPr>
              <w:ind w:firstLine="0"/>
              <w:jc w:val="center"/>
              <w:rPr>
                <w:rFonts w:cs="Times New Roman"/>
                <w:b/>
                <w:bCs/>
                <w:sz w:val="18"/>
                <w:szCs w:val="18"/>
              </w:rPr>
            </w:pPr>
            <w:r w:rsidRPr="00F4412F">
              <w:rPr>
                <w:rFonts w:cs="Times New Roman"/>
                <w:b/>
                <w:bCs/>
                <w:sz w:val="18"/>
                <w:szCs w:val="18"/>
              </w:rPr>
              <w:t>2</w:t>
            </w:r>
            <w:r w:rsidR="00B9363A" w:rsidRPr="00F4412F">
              <w:rPr>
                <w:rFonts w:cs="Times New Roman"/>
                <w:b/>
                <w:bCs/>
                <w:sz w:val="18"/>
                <w:szCs w:val="18"/>
              </w:rPr>
              <w:t>47</w:t>
            </w:r>
          </w:p>
        </w:tc>
        <w:tc>
          <w:tcPr>
            <w:tcW w:w="0" w:type="auto"/>
            <w:tcBorders>
              <w:top w:val="single" w:sz="4" w:space="0" w:color="auto"/>
              <w:bottom w:val="single" w:sz="4" w:space="0" w:color="auto"/>
            </w:tcBorders>
            <w:noWrap/>
            <w:vAlign w:val="center"/>
            <w:hideMark/>
          </w:tcPr>
          <w:p w14:paraId="0E5A091F" w14:textId="77777777" w:rsidR="00434C80" w:rsidRPr="00F4412F" w:rsidRDefault="00B9363A" w:rsidP="00434C80">
            <w:pPr>
              <w:ind w:firstLine="0"/>
              <w:jc w:val="center"/>
              <w:rPr>
                <w:rFonts w:cs="Times New Roman"/>
                <w:b/>
                <w:bCs/>
                <w:sz w:val="18"/>
                <w:szCs w:val="18"/>
              </w:rPr>
            </w:pPr>
            <w:r w:rsidRPr="00F4412F">
              <w:rPr>
                <w:rFonts w:cs="Times New Roman"/>
                <w:b/>
                <w:bCs/>
                <w:sz w:val="18"/>
                <w:szCs w:val="18"/>
              </w:rPr>
              <w:t>248</w:t>
            </w:r>
          </w:p>
        </w:tc>
      </w:tr>
      <w:tr w:rsidR="00434C80" w:rsidRPr="00F4412F" w14:paraId="68B717FC" w14:textId="77777777" w:rsidTr="001320F9">
        <w:trPr>
          <w:trHeight w:val="300"/>
          <w:jc w:val="center"/>
        </w:trPr>
        <w:tc>
          <w:tcPr>
            <w:tcW w:w="0" w:type="auto"/>
            <w:tcBorders>
              <w:top w:val="single" w:sz="4" w:space="0" w:color="auto"/>
            </w:tcBorders>
            <w:noWrap/>
            <w:vAlign w:val="center"/>
            <w:hideMark/>
          </w:tcPr>
          <w:p w14:paraId="76CDF97C" w14:textId="77777777" w:rsidR="00434C80" w:rsidRPr="00F4412F" w:rsidRDefault="00F213EE" w:rsidP="00434C80">
            <w:pPr>
              <w:jc w:val="center"/>
              <w:rPr>
                <w:rFonts w:eastAsia="Times New Roman" w:cs="Times New Roman"/>
                <w:sz w:val="18"/>
                <w:szCs w:val="18"/>
              </w:rPr>
            </w:pPr>
            <m:oMathPara>
              <m:oMath>
                <m:sSub>
                  <m:sSubPr>
                    <m:ctrlPr>
                      <w:rPr>
                        <w:rFonts w:ascii="Cambria Math" w:eastAsia="Times New Roman" w:hAnsi="Cambria Math" w:cs="Times New Roman"/>
                        <w:i/>
                        <w:sz w:val="18"/>
                        <w:szCs w:val="18"/>
                      </w:rPr>
                    </m:ctrlPr>
                  </m:sSubPr>
                  <m:e>
                    <m:r>
                      <w:rPr>
                        <w:rFonts w:ascii="Cambria Math" w:eastAsia="Times New Roman" w:hAnsi="Cambria Math" w:cs="Times New Roman"/>
                        <w:sz w:val="18"/>
                        <w:szCs w:val="18"/>
                      </w:rPr>
                      <m:t>ε</m:t>
                    </m:r>
                  </m:e>
                  <m:sub>
                    <m:r>
                      <w:rPr>
                        <w:rFonts w:ascii="Cambria Math" w:eastAsia="Times New Roman" w:hAnsi="Cambria Math" w:cs="Times New Roman"/>
                        <w:sz w:val="18"/>
                        <w:szCs w:val="18"/>
                      </w:rPr>
                      <m:t>max</m:t>
                    </m:r>
                  </m:sub>
                </m:sSub>
                <m:d>
                  <m:dPr>
                    <m:ctrlPr>
                      <w:rPr>
                        <w:rFonts w:ascii="Cambria Math" w:eastAsia="Times New Roman" w:hAnsi="Cambria Math" w:cs="Times New Roman"/>
                        <w:i/>
                        <w:sz w:val="18"/>
                        <w:szCs w:val="18"/>
                      </w:rPr>
                    </m:ctrlPr>
                  </m:dPr>
                  <m:e>
                    <m:sSup>
                      <m:sSupPr>
                        <m:ctrlPr>
                          <w:rPr>
                            <w:rFonts w:ascii="Cambria Math" w:eastAsia="Times New Roman" w:hAnsi="Cambria Math" w:cs="Times New Roman"/>
                            <w:i/>
                            <w:sz w:val="18"/>
                            <w:szCs w:val="18"/>
                          </w:rPr>
                        </m:ctrlPr>
                      </m:sSupPr>
                      <m:e>
                        <m:r>
                          <w:rPr>
                            <w:rFonts w:ascii="Cambria Math" w:eastAsia="Times New Roman" w:hAnsi="Cambria Math" w:cs="Times New Roman"/>
                            <w:sz w:val="18"/>
                            <w:szCs w:val="18"/>
                          </w:rPr>
                          <m:t>M</m:t>
                        </m:r>
                      </m:e>
                      <m:sup>
                        <m:r>
                          <w:rPr>
                            <w:rFonts w:ascii="Cambria Math" w:eastAsia="Times New Roman" w:hAnsi="Cambria Math" w:cs="Times New Roman"/>
                            <w:sz w:val="18"/>
                            <w:szCs w:val="18"/>
                          </w:rPr>
                          <m:t>-1</m:t>
                        </m:r>
                      </m:sup>
                    </m:sSup>
                    <m:sSup>
                      <m:sSupPr>
                        <m:ctrlPr>
                          <w:rPr>
                            <w:rFonts w:ascii="Cambria Math" w:eastAsia="Times New Roman" w:hAnsi="Cambria Math" w:cs="Times New Roman"/>
                            <w:i/>
                            <w:sz w:val="18"/>
                            <w:szCs w:val="18"/>
                          </w:rPr>
                        </m:ctrlPr>
                      </m:sSupPr>
                      <m:e>
                        <m:r>
                          <w:rPr>
                            <w:rFonts w:ascii="Cambria Math" w:eastAsia="Times New Roman" w:hAnsi="Cambria Math" w:cs="Times New Roman"/>
                            <w:sz w:val="18"/>
                            <w:szCs w:val="18"/>
                          </w:rPr>
                          <m:t>cm</m:t>
                        </m:r>
                      </m:e>
                      <m:sup>
                        <m:r>
                          <w:rPr>
                            <w:rFonts w:ascii="Cambria Math" w:eastAsia="Times New Roman" w:hAnsi="Cambria Math" w:cs="Times New Roman"/>
                            <w:sz w:val="18"/>
                            <w:szCs w:val="18"/>
                          </w:rPr>
                          <m:t>1</m:t>
                        </m:r>
                      </m:sup>
                    </m:sSup>
                  </m:e>
                </m:d>
              </m:oMath>
            </m:oMathPara>
          </w:p>
        </w:tc>
        <w:tc>
          <w:tcPr>
            <w:tcW w:w="0" w:type="auto"/>
            <w:tcBorders>
              <w:top w:val="single" w:sz="4" w:space="0" w:color="auto"/>
            </w:tcBorders>
            <w:noWrap/>
            <w:vAlign w:val="center"/>
            <w:hideMark/>
          </w:tcPr>
          <w:p w14:paraId="56E90D8C" w14:textId="77777777" w:rsidR="00434C80" w:rsidRPr="00F4412F" w:rsidRDefault="00434C80" w:rsidP="000020D6">
            <w:pPr>
              <w:ind w:firstLine="0"/>
              <w:jc w:val="center"/>
              <w:rPr>
                <w:rFonts w:cs="Times New Roman"/>
                <w:sz w:val="18"/>
                <w:szCs w:val="18"/>
              </w:rPr>
            </w:pPr>
            <w:r w:rsidRPr="00F4412F">
              <w:rPr>
                <w:rFonts w:cs="Times New Roman"/>
                <w:sz w:val="18"/>
                <w:szCs w:val="18"/>
              </w:rPr>
              <w:t>21100</w:t>
            </w:r>
          </w:p>
        </w:tc>
        <w:tc>
          <w:tcPr>
            <w:tcW w:w="0" w:type="auto"/>
            <w:tcBorders>
              <w:top w:val="single" w:sz="4" w:space="0" w:color="auto"/>
            </w:tcBorders>
            <w:vAlign w:val="center"/>
          </w:tcPr>
          <w:p w14:paraId="45B9854E" w14:textId="77777777" w:rsidR="00434C80" w:rsidRPr="00F4412F" w:rsidRDefault="00434C80" w:rsidP="000020D6">
            <w:pPr>
              <w:ind w:firstLine="0"/>
              <w:jc w:val="center"/>
              <w:rPr>
                <w:rFonts w:eastAsia="Times New Roman" w:cs="Times New Roman"/>
                <w:sz w:val="18"/>
                <w:szCs w:val="18"/>
              </w:rPr>
            </w:pPr>
            <w:r w:rsidRPr="00F4412F">
              <w:rPr>
                <w:rFonts w:eastAsia="Times New Roman" w:cs="Times New Roman"/>
                <w:sz w:val="18"/>
                <w:szCs w:val="18"/>
              </w:rPr>
              <w:t>7500</w:t>
            </w:r>
          </w:p>
        </w:tc>
        <w:tc>
          <w:tcPr>
            <w:tcW w:w="0" w:type="auto"/>
            <w:tcBorders>
              <w:top w:val="single" w:sz="4" w:space="0" w:color="auto"/>
            </w:tcBorders>
            <w:noWrap/>
            <w:vAlign w:val="center"/>
            <w:hideMark/>
          </w:tcPr>
          <w:p w14:paraId="793BEC2E" w14:textId="77777777" w:rsidR="00434C80" w:rsidRPr="00F4412F" w:rsidRDefault="00434C80" w:rsidP="000020D6">
            <w:pPr>
              <w:ind w:firstLine="0"/>
              <w:jc w:val="center"/>
              <w:rPr>
                <w:rFonts w:cs="Times New Roman"/>
                <w:sz w:val="18"/>
                <w:szCs w:val="18"/>
              </w:rPr>
            </w:pPr>
            <w:r w:rsidRPr="00F4412F">
              <w:rPr>
                <w:rFonts w:cs="Times New Roman"/>
                <w:sz w:val="18"/>
                <w:szCs w:val="18"/>
              </w:rPr>
              <w:t>8200</w:t>
            </w:r>
          </w:p>
        </w:tc>
        <w:tc>
          <w:tcPr>
            <w:tcW w:w="0" w:type="auto"/>
            <w:tcBorders>
              <w:top w:val="single" w:sz="4" w:space="0" w:color="auto"/>
            </w:tcBorders>
            <w:noWrap/>
            <w:vAlign w:val="center"/>
            <w:hideMark/>
          </w:tcPr>
          <w:p w14:paraId="0AE0A1AB" w14:textId="77777777" w:rsidR="00434C80" w:rsidRPr="00F4412F" w:rsidRDefault="00434C80" w:rsidP="000020D6">
            <w:pPr>
              <w:ind w:firstLine="0"/>
              <w:jc w:val="center"/>
              <w:rPr>
                <w:rFonts w:cs="Times New Roman"/>
                <w:sz w:val="18"/>
                <w:szCs w:val="18"/>
              </w:rPr>
            </w:pPr>
            <w:r w:rsidRPr="00F4412F">
              <w:rPr>
                <w:rFonts w:cs="Times New Roman"/>
                <w:sz w:val="18"/>
                <w:szCs w:val="18"/>
              </w:rPr>
              <w:t>6000</w:t>
            </w:r>
          </w:p>
        </w:tc>
        <w:tc>
          <w:tcPr>
            <w:tcW w:w="0" w:type="auto"/>
            <w:tcBorders>
              <w:top w:val="single" w:sz="4" w:space="0" w:color="auto"/>
            </w:tcBorders>
            <w:noWrap/>
            <w:vAlign w:val="center"/>
            <w:hideMark/>
          </w:tcPr>
          <w:p w14:paraId="66A6C176" w14:textId="77777777" w:rsidR="00434C80" w:rsidRPr="00F4412F" w:rsidRDefault="00434C80" w:rsidP="000020D6">
            <w:pPr>
              <w:ind w:firstLine="0"/>
              <w:jc w:val="center"/>
              <w:rPr>
                <w:rFonts w:cs="Times New Roman"/>
                <w:sz w:val="18"/>
                <w:szCs w:val="18"/>
              </w:rPr>
            </w:pPr>
            <w:r w:rsidRPr="00F4412F">
              <w:rPr>
                <w:rFonts w:cs="Times New Roman"/>
                <w:sz w:val="18"/>
                <w:szCs w:val="18"/>
              </w:rPr>
              <w:t>6400</w:t>
            </w:r>
          </w:p>
        </w:tc>
        <w:tc>
          <w:tcPr>
            <w:tcW w:w="0" w:type="auto"/>
            <w:tcBorders>
              <w:top w:val="single" w:sz="4" w:space="0" w:color="auto"/>
            </w:tcBorders>
            <w:noWrap/>
            <w:vAlign w:val="center"/>
            <w:hideMark/>
          </w:tcPr>
          <w:p w14:paraId="2658A961" w14:textId="77777777" w:rsidR="00434C80" w:rsidRPr="00F4412F" w:rsidRDefault="00434C80" w:rsidP="000020D6">
            <w:pPr>
              <w:ind w:firstLine="0"/>
              <w:jc w:val="center"/>
              <w:rPr>
                <w:rFonts w:cs="Times New Roman"/>
                <w:sz w:val="18"/>
                <w:szCs w:val="18"/>
              </w:rPr>
            </w:pPr>
            <w:r w:rsidRPr="00F4412F">
              <w:rPr>
                <w:rFonts w:cs="Times New Roman"/>
                <w:sz w:val="18"/>
                <w:szCs w:val="18"/>
              </w:rPr>
              <w:t>9100</w:t>
            </w:r>
          </w:p>
        </w:tc>
        <w:tc>
          <w:tcPr>
            <w:tcW w:w="0" w:type="auto"/>
            <w:tcBorders>
              <w:top w:val="single" w:sz="4" w:space="0" w:color="auto"/>
            </w:tcBorders>
            <w:noWrap/>
            <w:vAlign w:val="center"/>
            <w:hideMark/>
          </w:tcPr>
          <w:p w14:paraId="3266BC17" w14:textId="77777777" w:rsidR="00434C80" w:rsidRPr="00F4412F" w:rsidRDefault="00434C80" w:rsidP="000020D6">
            <w:pPr>
              <w:ind w:firstLine="0"/>
              <w:jc w:val="center"/>
              <w:rPr>
                <w:rFonts w:cs="Times New Roman"/>
                <w:sz w:val="18"/>
                <w:szCs w:val="18"/>
              </w:rPr>
            </w:pPr>
            <w:r w:rsidRPr="00F4412F">
              <w:rPr>
                <w:rFonts w:cs="Times New Roman"/>
                <w:sz w:val="18"/>
                <w:szCs w:val="18"/>
              </w:rPr>
              <w:t>6400</w:t>
            </w:r>
          </w:p>
        </w:tc>
        <w:tc>
          <w:tcPr>
            <w:tcW w:w="0" w:type="auto"/>
            <w:tcBorders>
              <w:top w:val="single" w:sz="4" w:space="0" w:color="auto"/>
            </w:tcBorders>
            <w:noWrap/>
            <w:vAlign w:val="center"/>
            <w:hideMark/>
          </w:tcPr>
          <w:p w14:paraId="2A4A8DA2" w14:textId="77777777" w:rsidR="00434C80" w:rsidRPr="00F4412F" w:rsidRDefault="00434C80" w:rsidP="000020D6">
            <w:pPr>
              <w:ind w:firstLine="0"/>
              <w:jc w:val="center"/>
              <w:rPr>
                <w:rFonts w:cs="Times New Roman"/>
                <w:sz w:val="18"/>
                <w:szCs w:val="18"/>
              </w:rPr>
            </w:pPr>
            <w:r w:rsidRPr="00F4412F">
              <w:rPr>
                <w:rFonts w:cs="Times New Roman"/>
                <w:sz w:val="18"/>
                <w:szCs w:val="18"/>
              </w:rPr>
              <w:t>10100</w:t>
            </w:r>
          </w:p>
        </w:tc>
        <w:tc>
          <w:tcPr>
            <w:tcW w:w="0" w:type="auto"/>
            <w:tcBorders>
              <w:top w:val="single" w:sz="4" w:space="0" w:color="auto"/>
            </w:tcBorders>
            <w:noWrap/>
            <w:vAlign w:val="center"/>
            <w:hideMark/>
          </w:tcPr>
          <w:p w14:paraId="09283A13" w14:textId="77777777" w:rsidR="00434C80" w:rsidRPr="00F4412F" w:rsidRDefault="00A929A8" w:rsidP="000020D6">
            <w:pPr>
              <w:ind w:firstLine="0"/>
              <w:jc w:val="center"/>
              <w:rPr>
                <w:rFonts w:cs="Times New Roman"/>
                <w:sz w:val="18"/>
                <w:szCs w:val="18"/>
              </w:rPr>
            </w:pPr>
            <w:r w:rsidRPr="00F4412F">
              <w:rPr>
                <w:rFonts w:cs="Times New Roman"/>
                <w:sz w:val="18"/>
                <w:szCs w:val="18"/>
              </w:rPr>
              <w:t>7</w:t>
            </w:r>
            <w:r w:rsidR="00434C80" w:rsidRPr="00F4412F">
              <w:rPr>
                <w:rFonts w:cs="Times New Roman"/>
                <w:sz w:val="18"/>
                <w:szCs w:val="18"/>
              </w:rPr>
              <w:t>300</w:t>
            </w:r>
          </w:p>
        </w:tc>
        <w:tc>
          <w:tcPr>
            <w:tcW w:w="0" w:type="auto"/>
            <w:tcBorders>
              <w:top w:val="single" w:sz="4" w:space="0" w:color="auto"/>
            </w:tcBorders>
            <w:noWrap/>
            <w:vAlign w:val="center"/>
            <w:hideMark/>
          </w:tcPr>
          <w:p w14:paraId="6748A38C" w14:textId="77777777" w:rsidR="00434C80" w:rsidRPr="00F4412F" w:rsidRDefault="00A929A8" w:rsidP="000020D6">
            <w:pPr>
              <w:ind w:firstLine="0"/>
              <w:jc w:val="center"/>
              <w:rPr>
                <w:rFonts w:cs="Times New Roman"/>
                <w:sz w:val="18"/>
                <w:szCs w:val="18"/>
              </w:rPr>
            </w:pPr>
            <w:r w:rsidRPr="00F4412F">
              <w:rPr>
                <w:rFonts w:cs="Times New Roman"/>
                <w:sz w:val="18"/>
                <w:szCs w:val="18"/>
              </w:rPr>
              <w:t>7</w:t>
            </w:r>
            <w:r w:rsidR="00434C80" w:rsidRPr="00F4412F">
              <w:rPr>
                <w:rFonts w:cs="Times New Roman"/>
                <w:sz w:val="18"/>
                <w:szCs w:val="18"/>
              </w:rPr>
              <w:t>100</w:t>
            </w:r>
          </w:p>
        </w:tc>
      </w:tr>
      <w:tr w:rsidR="00434C80" w:rsidRPr="00F4412F" w14:paraId="0D2B5742" w14:textId="77777777" w:rsidTr="001320F9">
        <w:trPr>
          <w:trHeight w:val="300"/>
          <w:jc w:val="center"/>
        </w:trPr>
        <w:tc>
          <w:tcPr>
            <w:tcW w:w="0" w:type="auto"/>
            <w:noWrap/>
            <w:vAlign w:val="center"/>
            <w:hideMark/>
          </w:tcPr>
          <w:p w14:paraId="53200E7D" w14:textId="77777777" w:rsidR="00434C80" w:rsidRPr="00F4412F" w:rsidRDefault="00F213EE" w:rsidP="00434C80">
            <w:pPr>
              <w:jc w:val="center"/>
              <w:rPr>
                <w:rFonts w:eastAsia="Times New Roman" w:cs="Times New Roman"/>
                <w:sz w:val="18"/>
                <w:szCs w:val="18"/>
              </w:rPr>
            </w:pPr>
            <m:oMathPara>
              <m:oMath>
                <m:sSub>
                  <m:sSubPr>
                    <m:ctrlPr>
                      <w:rPr>
                        <w:rFonts w:ascii="Cambria Math" w:eastAsia="Times New Roman" w:hAnsi="Cambria Math" w:cs="Times New Roman"/>
                        <w:i/>
                        <w:sz w:val="18"/>
                        <w:szCs w:val="18"/>
                      </w:rPr>
                    </m:ctrlPr>
                  </m:sSubPr>
                  <m:e>
                    <m:r>
                      <w:rPr>
                        <w:rFonts w:ascii="Cambria Math" w:eastAsia="Times New Roman" w:hAnsi="Cambria Math" w:cs="Times New Roman"/>
                        <w:sz w:val="18"/>
                        <w:szCs w:val="18"/>
                      </w:rPr>
                      <m:t>λ</m:t>
                    </m:r>
                  </m:e>
                  <m:sub>
                    <m:r>
                      <w:rPr>
                        <w:rFonts w:ascii="Cambria Math" w:eastAsia="Times New Roman" w:hAnsi="Cambria Math" w:cs="Times New Roman"/>
                        <w:sz w:val="18"/>
                        <w:szCs w:val="18"/>
                      </w:rPr>
                      <m:t>max</m:t>
                    </m:r>
                  </m:sub>
                </m:sSub>
                <m:sSup>
                  <m:sSupPr>
                    <m:ctrlPr>
                      <w:rPr>
                        <w:rFonts w:ascii="Cambria Math" w:eastAsia="Times New Roman" w:hAnsi="Cambria Math" w:cs="Times New Roman"/>
                        <w:i/>
                        <w:sz w:val="18"/>
                        <w:szCs w:val="18"/>
                      </w:rPr>
                    </m:ctrlPr>
                  </m:sSupPr>
                  <m:e>
                    <m:d>
                      <m:dPr>
                        <m:ctrlPr>
                          <w:rPr>
                            <w:rFonts w:ascii="Cambria Math" w:eastAsia="Times New Roman" w:hAnsi="Cambria Math" w:cs="Times New Roman"/>
                            <w:i/>
                            <w:sz w:val="18"/>
                            <w:szCs w:val="18"/>
                          </w:rPr>
                        </m:ctrlPr>
                      </m:dPr>
                      <m:e>
                        <m:r>
                          <w:rPr>
                            <w:rFonts w:ascii="Cambria Math" w:eastAsia="Times New Roman" w:hAnsi="Cambria Math" w:cs="Times New Roman"/>
                            <w:sz w:val="18"/>
                            <w:szCs w:val="18"/>
                          </w:rPr>
                          <m:t>abs</m:t>
                        </m:r>
                      </m:e>
                    </m:d>
                  </m:e>
                  <m:sup>
                    <m:r>
                      <w:rPr>
                        <w:rFonts w:ascii="Cambria Math" w:eastAsia="Times New Roman" w:hAnsi="Cambria Math" w:cs="Times New Roman"/>
                        <w:sz w:val="18"/>
                        <w:szCs w:val="18"/>
                      </w:rPr>
                      <m:t>a</m:t>
                    </m:r>
                  </m:sup>
                </m:sSup>
                <m:r>
                  <w:rPr>
                    <w:rFonts w:ascii="Cambria Math" w:eastAsia="Times New Roman" w:hAnsi="Cambria Math" w:cs="Times New Roman"/>
                    <w:sz w:val="18"/>
                    <w:szCs w:val="18"/>
                  </w:rPr>
                  <m:t>(nm)</m:t>
                </m:r>
              </m:oMath>
            </m:oMathPara>
          </w:p>
        </w:tc>
        <w:tc>
          <w:tcPr>
            <w:tcW w:w="0" w:type="auto"/>
            <w:noWrap/>
            <w:vAlign w:val="center"/>
            <w:hideMark/>
          </w:tcPr>
          <w:p w14:paraId="0FD8B97D" w14:textId="77777777" w:rsidR="00434C80" w:rsidRPr="00F4412F" w:rsidRDefault="00434C80" w:rsidP="000020D6">
            <w:pPr>
              <w:ind w:firstLine="0"/>
              <w:jc w:val="center"/>
              <w:rPr>
                <w:rFonts w:cs="Times New Roman"/>
                <w:sz w:val="18"/>
                <w:szCs w:val="18"/>
              </w:rPr>
            </w:pPr>
            <w:r w:rsidRPr="00F4412F">
              <w:rPr>
                <w:rFonts w:cs="Times New Roman"/>
                <w:sz w:val="18"/>
                <w:szCs w:val="18"/>
              </w:rPr>
              <w:t>270</w:t>
            </w:r>
          </w:p>
        </w:tc>
        <w:tc>
          <w:tcPr>
            <w:tcW w:w="0" w:type="auto"/>
            <w:vAlign w:val="center"/>
          </w:tcPr>
          <w:p w14:paraId="0850AF5B" w14:textId="77777777" w:rsidR="00434C80" w:rsidRPr="00F4412F" w:rsidRDefault="00A929A8" w:rsidP="000020D6">
            <w:pPr>
              <w:ind w:firstLine="0"/>
              <w:jc w:val="center"/>
              <w:rPr>
                <w:rFonts w:eastAsia="Times New Roman" w:cs="Times New Roman"/>
                <w:sz w:val="18"/>
                <w:szCs w:val="18"/>
              </w:rPr>
            </w:pPr>
            <w:r w:rsidRPr="00F4412F">
              <w:rPr>
                <w:rFonts w:eastAsia="Times New Roman" w:cs="Times New Roman"/>
                <w:sz w:val="18"/>
                <w:szCs w:val="18"/>
              </w:rPr>
              <w:t>2</w:t>
            </w:r>
            <w:r w:rsidR="00434C80" w:rsidRPr="00F4412F">
              <w:rPr>
                <w:rFonts w:eastAsia="Times New Roman" w:cs="Times New Roman"/>
                <w:sz w:val="18"/>
                <w:szCs w:val="18"/>
              </w:rPr>
              <w:t>73</w:t>
            </w:r>
          </w:p>
        </w:tc>
        <w:tc>
          <w:tcPr>
            <w:tcW w:w="0" w:type="auto"/>
            <w:noWrap/>
            <w:vAlign w:val="center"/>
            <w:hideMark/>
          </w:tcPr>
          <w:p w14:paraId="1A63D95A" w14:textId="77777777" w:rsidR="00434C80" w:rsidRPr="00F4412F" w:rsidRDefault="00A929A8" w:rsidP="000020D6">
            <w:pPr>
              <w:ind w:firstLine="0"/>
              <w:jc w:val="center"/>
              <w:rPr>
                <w:rFonts w:cs="Times New Roman"/>
                <w:sz w:val="18"/>
                <w:szCs w:val="18"/>
              </w:rPr>
            </w:pPr>
            <w:r w:rsidRPr="00F4412F">
              <w:rPr>
                <w:rFonts w:cs="Times New Roman"/>
                <w:sz w:val="18"/>
                <w:szCs w:val="18"/>
              </w:rPr>
              <w:t>2</w:t>
            </w:r>
            <w:r w:rsidR="00434C80" w:rsidRPr="00F4412F">
              <w:rPr>
                <w:rFonts w:cs="Times New Roman"/>
                <w:sz w:val="18"/>
                <w:szCs w:val="18"/>
              </w:rPr>
              <w:t>72</w:t>
            </w:r>
          </w:p>
        </w:tc>
        <w:tc>
          <w:tcPr>
            <w:tcW w:w="0" w:type="auto"/>
            <w:noWrap/>
            <w:vAlign w:val="center"/>
            <w:hideMark/>
          </w:tcPr>
          <w:p w14:paraId="03961A61" w14:textId="77777777" w:rsidR="00434C80" w:rsidRPr="00F4412F" w:rsidRDefault="00A929A8" w:rsidP="000020D6">
            <w:pPr>
              <w:ind w:firstLine="0"/>
              <w:jc w:val="center"/>
              <w:rPr>
                <w:rFonts w:cs="Times New Roman"/>
                <w:sz w:val="18"/>
                <w:szCs w:val="18"/>
              </w:rPr>
            </w:pPr>
            <w:r w:rsidRPr="00F4412F">
              <w:rPr>
                <w:rFonts w:cs="Times New Roman"/>
                <w:sz w:val="18"/>
                <w:szCs w:val="18"/>
              </w:rPr>
              <w:t>2</w:t>
            </w:r>
            <w:r w:rsidR="00434C80" w:rsidRPr="00F4412F">
              <w:rPr>
                <w:rFonts w:cs="Times New Roman"/>
                <w:sz w:val="18"/>
                <w:szCs w:val="18"/>
              </w:rPr>
              <w:t>76</w:t>
            </w:r>
          </w:p>
        </w:tc>
        <w:tc>
          <w:tcPr>
            <w:tcW w:w="0" w:type="auto"/>
            <w:noWrap/>
            <w:vAlign w:val="center"/>
            <w:hideMark/>
          </w:tcPr>
          <w:p w14:paraId="307EB60F" w14:textId="77777777" w:rsidR="00434C80" w:rsidRPr="00F4412F" w:rsidRDefault="00A929A8" w:rsidP="000020D6">
            <w:pPr>
              <w:ind w:firstLine="0"/>
              <w:jc w:val="center"/>
              <w:rPr>
                <w:rFonts w:cs="Times New Roman"/>
                <w:sz w:val="18"/>
                <w:szCs w:val="18"/>
              </w:rPr>
            </w:pPr>
            <w:r w:rsidRPr="00F4412F">
              <w:rPr>
                <w:rFonts w:cs="Times New Roman"/>
                <w:sz w:val="18"/>
                <w:szCs w:val="18"/>
              </w:rPr>
              <w:t>2</w:t>
            </w:r>
            <w:r w:rsidR="00434C80" w:rsidRPr="00F4412F">
              <w:rPr>
                <w:rFonts w:cs="Times New Roman"/>
                <w:sz w:val="18"/>
                <w:szCs w:val="18"/>
              </w:rPr>
              <w:t>71</w:t>
            </w:r>
          </w:p>
        </w:tc>
        <w:tc>
          <w:tcPr>
            <w:tcW w:w="0" w:type="auto"/>
            <w:noWrap/>
            <w:vAlign w:val="center"/>
            <w:hideMark/>
          </w:tcPr>
          <w:p w14:paraId="081B277B" w14:textId="77777777" w:rsidR="00434C80" w:rsidRPr="00F4412F" w:rsidRDefault="00A929A8" w:rsidP="000020D6">
            <w:pPr>
              <w:ind w:firstLine="0"/>
              <w:jc w:val="center"/>
              <w:rPr>
                <w:rFonts w:cs="Times New Roman"/>
                <w:sz w:val="18"/>
                <w:szCs w:val="18"/>
              </w:rPr>
            </w:pPr>
            <w:r w:rsidRPr="00F4412F">
              <w:rPr>
                <w:rFonts w:cs="Times New Roman"/>
                <w:sz w:val="18"/>
                <w:szCs w:val="18"/>
              </w:rPr>
              <w:t>2</w:t>
            </w:r>
            <w:r w:rsidR="00434C80" w:rsidRPr="00F4412F">
              <w:rPr>
                <w:rFonts w:cs="Times New Roman"/>
                <w:sz w:val="18"/>
                <w:szCs w:val="18"/>
              </w:rPr>
              <w:t>61</w:t>
            </w:r>
          </w:p>
        </w:tc>
        <w:tc>
          <w:tcPr>
            <w:tcW w:w="0" w:type="auto"/>
            <w:noWrap/>
            <w:vAlign w:val="center"/>
            <w:hideMark/>
          </w:tcPr>
          <w:p w14:paraId="14C65ED8" w14:textId="77777777" w:rsidR="00434C80" w:rsidRPr="00F4412F" w:rsidRDefault="00A929A8" w:rsidP="000020D6">
            <w:pPr>
              <w:ind w:firstLine="0"/>
              <w:jc w:val="center"/>
              <w:rPr>
                <w:rFonts w:cs="Times New Roman"/>
                <w:sz w:val="18"/>
                <w:szCs w:val="18"/>
              </w:rPr>
            </w:pPr>
            <w:r w:rsidRPr="00F4412F">
              <w:rPr>
                <w:rFonts w:cs="Times New Roman"/>
                <w:sz w:val="18"/>
                <w:szCs w:val="18"/>
              </w:rPr>
              <w:t>2</w:t>
            </w:r>
            <w:r w:rsidR="00434C80" w:rsidRPr="00F4412F">
              <w:rPr>
                <w:rFonts w:cs="Times New Roman"/>
                <w:sz w:val="18"/>
                <w:szCs w:val="18"/>
              </w:rPr>
              <w:t>63</w:t>
            </w:r>
          </w:p>
        </w:tc>
        <w:tc>
          <w:tcPr>
            <w:tcW w:w="0" w:type="auto"/>
            <w:noWrap/>
            <w:vAlign w:val="center"/>
            <w:hideMark/>
          </w:tcPr>
          <w:p w14:paraId="1931510C" w14:textId="77777777" w:rsidR="00434C80" w:rsidRPr="00F4412F" w:rsidRDefault="00434C80" w:rsidP="000020D6">
            <w:pPr>
              <w:ind w:firstLine="0"/>
              <w:jc w:val="center"/>
              <w:rPr>
                <w:rFonts w:cs="Times New Roman"/>
                <w:sz w:val="18"/>
                <w:szCs w:val="18"/>
              </w:rPr>
            </w:pPr>
            <w:r w:rsidRPr="00F4412F">
              <w:rPr>
                <w:rFonts w:cs="Times New Roman"/>
                <w:sz w:val="18"/>
                <w:szCs w:val="18"/>
              </w:rPr>
              <w:t>270</w:t>
            </w:r>
          </w:p>
        </w:tc>
        <w:tc>
          <w:tcPr>
            <w:tcW w:w="0" w:type="auto"/>
            <w:noWrap/>
            <w:vAlign w:val="center"/>
            <w:hideMark/>
          </w:tcPr>
          <w:p w14:paraId="13FF0544" w14:textId="77777777" w:rsidR="00434C80" w:rsidRPr="00F4412F" w:rsidRDefault="00A929A8" w:rsidP="000020D6">
            <w:pPr>
              <w:ind w:firstLine="0"/>
              <w:jc w:val="center"/>
              <w:rPr>
                <w:rFonts w:cs="Times New Roman"/>
                <w:sz w:val="18"/>
                <w:szCs w:val="18"/>
              </w:rPr>
            </w:pPr>
            <w:r w:rsidRPr="00F4412F">
              <w:rPr>
                <w:rFonts w:cs="Times New Roman"/>
                <w:sz w:val="18"/>
                <w:szCs w:val="18"/>
              </w:rPr>
              <w:t>2</w:t>
            </w:r>
            <w:r w:rsidR="00434C80" w:rsidRPr="00F4412F">
              <w:rPr>
                <w:rFonts w:cs="Times New Roman"/>
                <w:sz w:val="18"/>
                <w:szCs w:val="18"/>
              </w:rPr>
              <w:t>76</w:t>
            </w:r>
          </w:p>
        </w:tc>
        <w:tc>
          <w:tcPr>
            <w:tcW w:w="0" w:type="auto"/>
            <w:noWrap/>
            <w:vAlign w:val="center"/>
            <w:hideMark/>
          </w:tcPr>
          <w:p w14:paraId="3979B541" w14:textId="77777777" w:rsidR="00434C80" w:rsidRPr="00F4412F" w:rsidRDefault="00A929A8" w:rsidP="000020D6">
            <w:pPr>
              <w:ind w:firstLine="0"/>
              <w:jc w:val="center"/>
              <w:rPr>
                <w:rFonts w:cs="Times New Roman"/>
                <w:sz w:val="18"/>
                <w:szCs w:val="18"/>
              </w:rPr>
            </w:pPr>
            <w:r w:rsidRPr="00F4412F">
              <w:rPr>
                <w:rFonts w:cs="Times New Roman"/>
                <w:sz w:val="18"/>
                <w:szCs w:val="18"/>
              </w:rPr>
              <w:t>2</w:t>
            </w:r>
            <w:r w:rsidR="00434C80" w:rsidRPr="00F4412F">
              <w:rPr>
                <w:rFonts w:cs="Times New Roman"/>
                <w:sz w:val="18"/>
                <w:szCs w:val="18"/>
              </w:rPr>
              <w:t>69</w:t>
            </w:r>
          </w:p>
        </w:tc>
      </w:tr>
      <w:tr w:rsidR="00434C80" w:rsidRPr="00F4412F" w14:paraId="26F72823" w14:textId="77777777" w:rsidTr="001320F9">
        <w:trPr>
          <w:trHeight w:val="300"/>
          <w:jc w:val="center"/>
        </w:trPr>
        <w:tc>
          <w:tcPr>
            <w:tcW w:w="0" w:type="auto"/>
            <w:noWrap/>
            <w:vAlign w:val="center"/>
            <w:hideMark/>
          </w:tcPr>
          <w:p w14:paraId="52BF2DE2" w14:textId="77777777" w:rsidR="00434C80" w:rsidRPr="00F4412F" w:rsidRDefault="00F213EE" w:rsidP="00434C80">
            <w:pPr>
              <w:jc w:val="center"/>
              <w:rPr>
                <w:rFonts w:eastAsia="Times New Roman" w:cs="Times New Roman"/>
                <w:sz w:val="18"/>
                <w:szCs w:val="18"/>
              </w:rPr>
            </w:pPr>
            <m:oMathPara>
              <m:oMath>
                <m:sSub>
                  <m:sSubPr>
                    <m:ctrlPr>
                      <w:rPr>
                        <w:rFonts w:ascii="Cambria Math" w:eastAsia="Times New Roman" w:hAnsi="Cambria Math" w:cs="Times New Roman"/>
                        <w:i/>
                        <w:sz w:val="18"/>
                        <w:szCs w:val="18"/>
                      </w:rPr>
                    </m:ctrlPr>
                  </m:sSubPr>
                  <m:e>
                    <m:r>
                      <w:rPr>
                        <w:rFonts w:ascii="Cambria Math" w:eastAsia="Times New Roman" w:hAnsi="Cambria Math" w:cs="Times New Roman"/>
                        <w:sz w:val="18"/>
                        <w:szCs w:val="18"/>
                      </w:rPr>
                      <m:t>λ</m:t>
                    </m:r>
                  </m:e>
                  <m:sub>
                    <m:r>
                      <w:rPr>
                        <w:rFonts w:ascii="Cambria Math" w:eastAsia="Times New Roman" w:hAnsi="Cambria Math" w:cs="Times New Roman"/>
                        <w:sz w:val="18"/>
                        <w:szCs w:val="18"/>
                      </w:rPr>
                      <m:t>max</m:t>
                    </m:r>
                  </m:sub>
                </m:sSub>
                <m:sSup>
                  <m:sSupPr>
                    <m:ctrlPr>
                      <w:rPr>
                        <w:rFonts w:ascii="Cambria Math" w:eastAsia="Times New Roman" w:hAnsi="Cambria Math" w:cs="Times New Roman"/>
                        <w:i/>
                        <w:sz w:val="18"/>
                        <w:szCs w:val="18"/>
                      </w:rPr>
                    </m:ctrlPr>
                  </m:sSupPr>
                  <m:e>
                    <m:d>
                      <m:dPr>
                        <m:ctrlPr>
                          <w:rPr>
                            <w:rFonts w:ascii="Cambria Math" w:eastAsia="Times New Roman" w:hAnsi="Cambria Math" w:cs="Times New Roman"/>
                            <w:i/>
                            <w:sz w:val="18"/>
                            <w:szCs w:val="18"/>
                          </w:rPr>
                        </m:ctrlPr>
                      </m:dPr>
                      <m:e>
                        <m:r>
                          <w:rPr>
                            <w:rFonts w:ascii="Cambria Math" w:eastAsia="Times New Roman" w:hAnsi="Cambria Math" w:cs="Times New Roman"/>
                            <w:sz w:val="18"/>
                            <w:szCs w:val="18"/>
                          </w:rPr>
                          <m:t>exc</m:t>
                        </m:r>
                      </m:e>
                    </m:d>
                  </m:e>
                  <m:sup>
                    <m:r>
                      <w:rPr>
                        <w:rFonts w:ascii="Cambria Math" w:eastAsia="Times New Roman" w:hAnsi="Cambria Math" w:cs="Times New Roman"/>
                        <w:sz w:val="18"/>
                        <w:szCs w:val="18"/>
                      </w:rPr>
                      <m:t>a</m:t>
                    </m:r>
                  </m:sup>
                </m:sSup>
                <m:r>
                  <w:rPr>
                    <w:rFonts w:ascii="Cambria Math" w:eastAsia="Times New Roman" w:hAnsi="Cambria Math" w:cs="Times New Roman"/>
                    <w:sz w:val="18"/>
                    <w:szCs w:val="18"/>
                  </w:rPr>
                  <m:t>(nm)</m:t>
                </m:r>
              </m:oMath>
            </m:oMathPara>
          </w:p>
        </w:tc>
        <w:tc>
          <w:tcPr>
            <w:tcW w:w="0" w:type="auto"/>
            <w:noWrap/>
            <w:vAlign w:val="center"/>
            <w:hideMark/>
          </w:tcPr>
          <w:p w14:paraId="0B5005B4" w14:textId="77777777" w:rsidR="00434C80" w:rsidRPr="00F4412F" w:rsidRDefault="00434C80" w:rsidP="000020D6">
            <w:pPr>
              <w:ind w:firstLine="0"/>
              <w:jc w:val="center"/>
              <w:rPr>
                <w:rFonts w:cs="Times New Roman"/>
                <w:sz w:val="18"/>
                <w:szCs w:val="18"/>
              </w:rPr>
            </w:pPr>
            <w:r w:rsidRPr="00F4412F">
              <w:rPr>
                <w:rFonts w:cs="Times New Roman"/>
                <w:sz w:val="18"/>
                <w:szCs w:val="18"/>
              </w:rPr>
              <w:t>280</w:t>
            </w:r>
          </w:p>
        </w:tc>
        <w:tc>
          <w:tcPr>
            <w:tcW w:w="0" w:type="auto"/>
            <w:vAlign w:val="center"/>
          </w:tcPr>
          <w:p w14:paraId="17F792A0" w14:textId="77777777" w:rsidR="00434C80" w:rsidRPr="00F4412F" w:rsidRDefault="00A929A8" w:rsidP="000020D6">
            <w:pPr>
              <w:ind w:firstLine="0"/>
              <w:jc w:val="center"/>
              <w:rPr>
                <w:rFonts w:eastAsia="Times New Roman" w:cs="Times New Roman"/>
                <w:bCs/>
                <w:sz w:val="18"/>
                <w:szCs w:val="18"/>
              </w:rPr>
            </w:pPr>
            <w:r w:rsidRPr="00F4412F">
              <w:rPr>
                <w:rFonts w:eastAsia="Times New Roman" w:cs="Times New Roman"/>
                <w:bCs/>
                <w:sz w:val="18"/>
                <w:szCs w:val="18"/>
              </w:rPr>
              <w:t>2</w:t>
            </w:r>
            <w:r w:rsidR="00434C80" w:rsidRPr="00F4412F">
              <w:rPr>
                <w:rFonts w:eastAsia="Times New Roman" w:cs="Times New Roman"/>
                <w:bCs/>
                <w:sz w:val="18"/>
                <w:szCs w:val="18"/>
              </w:rPr>
              <w:t>78</w:t>
            </w:r>
          </w:p>
        </w:tc>
        <w:tc>
          <w:tcPr>
            <w:tcW w:w="0" w:type="auto"/>
            <w:noWrap/>
            <w:vAlign w:val="center"/>
            <w:hideMark/>
          </w:tcPr>
          <w:p w14:paraId="0FC0BB80" w14:textId="77777777" w:rsidR="00434C80" w:rsidRPr="00F4412F" w:rsidRDefault="00A929A8" w:rsidP="000020D6">
            <w:pPr>
              <w:ind w:firstLine="0"/>
              <w:jc w:val="center"/>
              <w:rPr>
                <w:rFonts w:cs="Times New Roman"/>
                <w:sz w:val="18"/>
                <w:szCs w:val="18"/>
              </w:rPr>
            </w:pPr>
            <w:r w:rsidRPr="00F4412F">
              <w:rPr>
                <w:rFonts w:cs="Times New Roman"/>
                <w:sz w:val="18"/>
                <w:szCs w:val="18"/>
              </w:rPr>
              <w:t>2</w:t>
            </w:r>
            <w:r w:rsidR="00434C80" w:rsidRPr="00F4412F">
              <w:rPr>
                <w:rFonts w:cs="Times New Roman"/>
                <w:sz w:val="18"/>
                <w:szCs w:val="18"/>
              </w:rPr>
              <w:t>90</w:t>
            </w:r>
          </w:p>
        </w:tc>
        <w:tc>
          <w:tcPr>
            <w:tcW w:w="0" w:type="auto"/>
            <w:noWrap/>
            <w:vAlign w:val="center"/>
            <w:hideMark/>
          </w:tcPr>
          <w:p w14:paraId="6FE5D9E4" w14:textId="77777777" w:rsidR="00434C80" w:rsidRPr="00F4412F" w:rsidRDefault="00A929A8" w:rsidP="000020D6">
            <w:pPr>
              <w:ind w:firstLine="0"/>
              <w:jc w:val="center"/>
              <w:rPr>
                <w:rFonts w:cs="Times New Roman"/>
                <w:sz w:val="18"/>
                <w:szCs w:val="18"/>
              </w:rPr>
            </w:pPr>
            <w:r w:rsidRPr="00F4412F">
              <w:rPr>
                <w:rFonts w:cs="Times New Roman"/>
                <w:sz w:val="18"/>
                <w:szCs w:val="18"/>
              </w:rPr>
              <w:t>2</w:t>
            </w:r>
            <w:r w:rsidR="00434C80" w:rsidRPr="00F4412F">
              <w:rPr>
                <w:rFonts w:cs="Times New Roman"/>
                <w:sz w:val="18"/>
                <w:szCs w:val="18"/>
              </w:rPr>
              <w:t>93</w:t>
            </w:r>
          </w:p>
        </w:tc>
        <w:tc>
          <w:tcPr>
            <w:tcW w:w="0" w:type="auto"/>
            <w:noWrap/>
            <w:vAlign w:val="center"/>
            <w:hideMark/>
          </w:tcPr>
          <w:p w14:paraId="5FE4E91A" w14:textId="77777777" w:rsidR="00434C80" w:rsidRPr="00F4412F" w:rsidRDefault="00A929A8" w:rsidP="000020D6">
            <w:pPr>
              <w:ind w:firstLine="0"/>
              <w:jc w:val="center"/>
              <w:rPr>
                <w:rFonts w:cs="Times New Roman"/>
                <w:sz w:val="18"/>
                <w:szCs w:val="18"/>
              </w:rPr>
            </w:pPr>
            <w:r w:rsidRPr="00F4412F">
              <w:rPr>
                <w:rFonts w:cs="Times New Roman"/>
                <w:sz w:val="18"/>
                <w:szCs w:val="18"/>
              </w:rPr>
              <w:t>2</w:t>
            </w:r>
            <w:r w:rsidR="00434C80" w:rsidRPr="00F4412F">
              <w:rPr>
                <w:rFonts w:cs="Times New Roman"/>
                <w:sz w:val="18"/>
                <w:szCs w:val="18"/>
              </w:rPr>
              <w:t>88</w:t>
            </w:r>
          </w:p>
        </w:tc>
        <w:tc>
          <w:tcPr>
            <w:tcW w:w="0" w:type="auto"/>
            <w:noWrap/>
            <w:vAlign w:val="center"/>
            <w:hideMark/>
          </w:tcPr>
          <w:p w14:paraId="6BCF6C39" w14:textId="77777777" w:rsidR="00434C80" w:rsidRPr="00F4412F" w:rsidRDefault="00A929A8" w:rsidP="000020D6">
            <w:pPr>
              <w:ind w:firstLine="0"/>
              <w:jc w:val="center"/>
              <w:rPr>
                <w:rFonts w:cs="Times New Roman"/>
                <w:sz w:val="18"/>
                <w:szCs w:val="18"/>
              </w:rPr>
            </w:pPr>
            <w:r w:rsidRPr="00F4412F">
              <w:rPr>
                <w:rFonts w:cs="Times New Roman"/>
                <w:sz w:val="18"/>
                <w:szCs w:val="18"/>
              </w:rPr>
              <w:t>2</w:t>
            </w:r>
            <w:r w:rsidR="00434C80" w:rsidRPr="00F4412F">
              <w:rPr>
                <w:rFonts w:cs="Times New Roman"/>
                <w:sz w:val="18"/>
                <w:szCs w:val="18"/>
              </w:rPr>
              <w:t>70</w:t>
            </w:r>
          </w:p>
        </w:tc>
        <w:tc>
          <w:tcPr>
            <w:tcW w:w="0" w:type="auto"/>
            <w:noWrap/>
            <w:vAlign w:val="center"/>
            <w:hideMark/>
          </w:tcPr>
          <w:p w14:paraId="0F77C87C" w14:textId="77777777" w:rsidR="00434C80" w:rsidRPr="00F4412F" w:rsidRDefault="00A929A8" w:rsidP="000020D6">
            <w:pPr>
              <w:ind w:firstLine="0"/>
              <w:jc w:val="center"/>
              <w:rPr>
                <w:rFonts w:cs="Times New Roman"/>
                <w:sz w:val="18"/>
                <w:szCs w:val="18"/>
              </w:rPr>
            </w:pPr>
            <w:r w:rsidRPr="00F4412F">
              <w:rPr>
                <w:rFonts w:cs="Times New Roman"/>
                <w:sz w:val="18"/>
                <w:szCs w:val="18"/>
              </w:rPr>
              <w:t>2</w:t>
            </w:r>
            <w:r w:rsidR="00434C80" w:rsidRPr="00F4412F">
              <w:rPr>
                <w:rFonts w:cs="Times New Roman"/>
                <w:sz w:val="18"/>
                <w:szCs w:val="18"/>
              </w:rPr>
              <w:t>95</w:t>
            </w:r>
          </w:p>
        </w:tc>
        <w:tc>
          <w:tcPr>
            <w:tcW w:w="0" w:type="auto"/>
            <w:noWrap/>
            <w:vAlign w:val="center"/>
            <w:hideMark/>
          </w:tcPr>
          <w:p w14:paraId="0153079B" w14:textId="77777777" w:rsidR="00434C80" w:rsidRPr="00F4412F" w:rsidRDefault="00434C80" w:rsidP="000020D6">
            <w:pPr>
              <w:ind w:firstLine="0"/>
              <w:jc w:val="center"/>
              <w:rPr>
                <w:rFonts w:cs="Times New Roman"/>
                <w:sz w:val="18"/>
                <w:szCs w:val="18"/>
              </w:rPr>
            </w:pPr>
            <w:r w:rsidRPr="00F4412F">
              <w:rPr>
                <w:rFonts w:cs="Times New Roman"/>
                <w:sz w:val="18"/>
                <w:szCs w:val="18"/>
              </w:rPr>
              <w:t>276</w:t>
            </w:r>
          </w:p>
        </w:tc>
        <w:tc>
          <w:tcPr>
            <w:tcW w:w="0" w:type="auto"/>
            <w:noWrap/>
            <w:vAlign w:val="center"/>
            <w:hideMark/>
          </w:tcPr>
          <w:p w14:paraId="69576E84" w14:textId="77777777" w:rsidR="00434C80" w:rsidRPr="00F4412F" w:rsidRDefault="002429C6" w:rsidP="000020D6">
            <w:pPr>
              <w:ind w:firstLine="0"/>
              <w:jc w:val="center"/>
              <w:rPr>
                <w:rFonts w:cs="Times New Roman"/>
                <w:sz w:val="18"/>
                <w:szCs w:val="18"/>
              </w:rPr>
            </w:pPr>
            <w:r w:rsidRPr="00F4412F">
              <w:rPr>
                <w:rFonts w:cs="Times New Roman"/>
                <w:sz w:val="18"/>
                <w:szCs w:val="18"/>
              </w:rPr>
              <w:t>3</w:t>
            </w:r>
            <w:r w:rsidR="00434C80" w:rsidRPr="00F4412F">
              <w:rPr>
                <w:rFonts w:cs="Times New Roman"/>
                <w:sz w:val="18"/>
                <w:szCs w:val="18"/>
              </w:rPr>
              <w:t>12</w:t>
            </w:r>
          </w:p>
        </w:tc>
        <w:tc>
          <w:tcPr>
            <w:tcW w:w="0" w:type="auto"/>
            <w:noWrap/>
            <w:vAlign w:val="center"/>
            <w:hideMark/>
          </w:tcPr>
          <w:p w14:paraId="5A37BA69" w14:textId="77777777" w:rsidR="00434C80" w:rsidRPr="00F4412F" w:rsidRDefault="00434C80" w:rsidP="000020D6">
            <w:pPr>
              <w:ind w:firstLine="0"/>
              <w:jc w:val="center"/>
              <w:rPr>
                <w:rFonts w:cs="Times New Roman"/>
                <w:sz w:val="18"/>
                <w:szCs w:val="18"/>
              </w:rPr>
            </w:pPr>
            <w:r w:rsidRPr="00F4412F">
              <w:rPr>
                <w:rFonts w:cs="Times New Roman"/>
                <w:sz w:val="18"/>
                <w:szCs w:val="18"/>
              </w:rPr>
              <w:t>-</w:t>
            </w:r>
          </w:p>
        </w:tc>
      </w:tr>
      <w:tr w:rsidR="00434C80" w:rsidRPr="00F4412F" w14:paraId="1E03EB43" w14:textId="77777777" w:rsidTr="001320F9">
        <w:trPr>
          <w:trHeight w:val="300"/>
          <w:jc w:val="center"/>
        </w:trPr>
        <w:tc>
          <w:tcPr>
            <w:tcW w:w="0" w:type="auto"/>
            <w:noWrap/>
            <w:vAlign w:val="center"/>
            <w:hideMark/>
          </w:tcPr>
          <w:p w14:paraId="72CB7FF5" w14:textId="77777777" w:rsidR="00434C80" w:rsidRPr="00F4412F" w:rsidRDefault="00F213EE" w:rsidP="00434C80">
            <w:pPr>
              <w:jc w:val="center"/>
              <w:rPr>
                <w:rFonts w:eastAsia="Times New Roman" w:cs="Times New Roman"/>
                <w:sz w:val="18"/>
                <w:szCs w:val="18"/>
              </w:rPr>
            </w:pPr>
            <m:oMathPara>
              <m:oMath>
                <m:sSub>
                  <m:sSubPr>
                    <m:ctrlPr>
                      <w:rPr>
                        <w:rFonts w:ascii="Cambria Math" w:eastAsia="Times New Roman" w:hAnsi="Cambria Math" w:cs="Times New Roman"/>
                        <w:i/>
                        <w:sz w:val="18"/>
                        <w:szCs w:val="18"/>
                      </w:rPr>
                    </m:ctrlPr>
                  </m:sSubPr>
                  <m:e>
                    <m:r>
                      <w:rPr>
                        <w:rFonts w:ascii="Cambria Math" w:eastAsia="Times New Roman" w:hAnsi="Cambria Math" w:cs="Times New Roman"/>
                        <w:sz w:val="18"/>
                        <w:szCs w:val="18"/>
                      </w:rPr>
                      <m:t>λ</m:t>
                    </m:r>
                  </m:e>
                  <m:sub>
                    <m:r>
                      <w:rPr>
                        <w:rFonts w:ascii="Cambria Math" w:eastAsia="Times New Roman" w:hAnsi="Cambria Math" w:cs="Times New Roman"/>
                        <w:sz w:val="18"/>
                        <w:szCs w:val="18"/>
                      </w:rPr>
                      <m:t>max</m:t>
                    </m:r>
                  </m:sub>
                </m:sSub>
                <m:sSup>
                  <m:sSupPr>
                    <m:ctrlPr>
                      <w:rPr>
                        <w:rFonts w:ascii="Cambria Math" w:eastAsia="Times New Roman" w:hAnsi="Cambria Math" w:cs="Times New Roman"/>
                        <w:i/>
                        <w:sz w:val="18"/>
                        <w:szCs w:val="18"/>
                      </w:rPr>
                    </m:ctrlPr>
                  </m:sSupPr>
                  <m:e>
                    <m:d>
                      <m:dPr>
                        <m:ctrlPr>
                          <w:rPr>
                            <w:rFonts w:ascii="Cambria Math" w:eastAsia="Times New Roman" w:hAnsi="Cambria Math" w:cs="Times New Roman"/>
                            <w:i/>
                            <w:sz w:val="18"/>
                            <w:szCs w:val="18"/>
                          </w:rPr>
                        </m:ctrlPr>
                      </m:dPr>
                      <m:e>
                        <m:r>
                          <w:rPr>
                            <w:rFonts w:ascii="Cambria Math" w:eastAsia="Times New Roman" w:hAnsi="Cambria Math" w:cs="Times New Roman"/>
                            <w:sz w:val="18"/>
                            <w:szCs w:val="18"/>
                          </w:rPr>
                          <m:t>exc</m:t>
                        </m:r>
                      </m:e>
                    </m:d>
                  </m:e>
                  <m:sup>
                    <m:r>
                      <w:rPr>
                        <w:rFonts w:ascii="Cambria Math" w:eastAsia="Times New Roman" w:hAnsi="Cambria Math" w:cs="Times New Roman"/>
                        <w:sz w:val="18"/>
                        <w:szCs w:val="18"/>
                      </w:rPr>
                      <m:t>a,d</m:t>
                    </m:r>
                  </m:sup>
                </m:sSup>
                <m:r>
                  <w:rPr>
                    <w:rFonts w:ascii="Cambria Math" w:eastAsia="Times New Roman" w:hAnsi="Cambria Math" w:cs="Times New Roman"/>
                    <w:sz w:val="18"/>
                    <w:szCs w:val="18"/>
                  </w:rPr>
                  <m:t>(nm)</m:t>
                </m:r>
              </m:oMath>
            </m:oMathPara>
          </w:p>
        </w:tc>
        <w:tc>
          <w:tcPr>
            <w:tcW w:w="0" w:type="auto"/>
            <w:noWrap/>
            <w:vAlign w:val="center"/>
            <w:hideMark/>
          </w:tcPr>
          <w:p w14:paraId="03F8D185" w14:textId="77777777" w:rsidR="00434C80" w:rsidRPr="00F4412F" w:rsidRDefault="00434C80" w:rsidP="000020D6">
            <w:pPr>
              <w:ind w:firstLine="0"/>
              <w:jc w:val="center"/>
              <w:rPr>
                <w:rFonts w:cs="Times New Roman"/>
                <w:sz w:val="18"/>
                <w:szCs w:val="18"/>
              </w:rPr>
            </w:pPr>
            <w:r w:rsidRPr="00F4412F">
              <w:rPr>
                <w:rFonts w:cs="Times New Roman"/>
                <w:sz w:val="18"/>
                <w:szCs w:val="18"/>
              </w:rPr>
              <w:t>309</w:t>
            </w:r>
          </w:p>
        </w:tc>
        <w:tc>
          <w:tcPr>
            <w:tcW w:w="0" w:type="auto"/>
            <w:vAlign w:val="center"/>
          </w:tcPr>
          <w:p w14:paraId="7B8A8400" w14:textId="77777777" w:rsidR="00434C80" w:rsidRPr="00F4412F" w:rsidRDefault="00A929A8" w:rsidP="000020D6">
            <w:pPr>
              <w:ind w:firstLine="0"/>
              <w:jc w:val="center"/>
              <w:rPr>
                <w:rFonts w:eastAsia="Times New Roman" w:cs="Times New Roman"/>
                <w:sz w:val="18"/>
                <w:szCs w:val="18"/>
              </w:rPr>
            </w:pPr>
            <w:r w:rsidRPr="00F4412F">
              <w:rPr>
                <w:rFonts w:eastAsia="Times New Roman" w:cs="Times New Roman"/>
                <w:sz w:val="18"/>
                <w:szCs w:val="18"/>
              </w:rPr>
              <w:t>-</w:t>
            </w:r>
          </w:p>
        </w:tc>
        <w:tc>
          <w:tcPr>
            <w:tcW w:w="0" w:type="auto"/>
            <w:noWrap/>
            <w:vAlign w:val="center"/>
            <w:hideMark/>
          </w:tcPr>
          <w:p w14:paraId="0BF6E60B" w14:textId="77777777" w:rsidR="00434C80" w:rsidRPr="00F4412F" w:rsidRDefault="00434C80" w:rsidP="000020D6">
            <w:pPr>
              <w:ind w:firstLine="0"/>
              <w:jc w:val="center"/>
              <w:rPr>
                <w:rFonts w:cs="Times New Roman"/>
                <w:sz w:val="18"/>
                <w:szCs w:val="18"/>
              </w:rPr>
            </w:pPr>
            <w:r w:rsidRPr="00F4412F">
              <w:rPr>
                <w:rFonts w:cs="Times New Roman"/>
                <w:sz w:val="18"/>
                <w:szCs w:val="18"/>
              </w:rPr>
              <w:t>-</w:t>
            </w:r>
          </w:p>
        </w:tc>
        <w:tc>
          <w:tcPr>
            <w:tcW w:w="0" w:type="auto"/>
            <w:noWrap/>
            <w:vAlign w:val="center"/>
            <w:hideMark/>
          </w:tcPr>
          <w:p w14:paraId="19E3F928" w14:textId="77777777" w:rsidR="00434C80" w:rsidRPr="00F4412F" w:rsidRDefault="002429C6" w:rsidP="000020D6">
            <w:pPr>
              <w:ind w:firstLine="0"/>
              <w:jc w:val="center"/>
              <w:rPr>
                <w:rFonts w:cs="Times New Roman"/>
                <w:sz w:val="18"/>
                <w:szCs w:val="18"/>
              </w:rPr>
            </w:pPr>
            <w:r w:rsidRPr="00F4412F">
              <w:rPr>
                <w:rFonts w:cs="Times New Roman"/>
                <w:sz w:val="18"/>
                <w:szCs w:val="18"/>
              </w:rPr>
              <w:t>3</w:t>
            </w:r>
            <w:r w:rsidR="00434C80" w:rsidRPr="00F4412F">
              <w:rPr>
                <w:rFonts w:cs="Times New Roman"/>
                <w:sz w:val="18"/>
                <w:szCs w:val="18"/>
              </w:rPr>
              <w:t>60</w:t>
            </w:r>
          </w:p>
        </w:tc>
        <w:tc>
          <w:tcPr>
            <w:tcW w:w="0" w:type="auto"/>
            <w:noWrap/>
            <w:vAlign w:val="center"/>
            <w:hideMark/>
          </w:tcPr>
          <w:p w14:paraId="59DA401B" w14:textId="77777777" w:rsidR="00434C80" w:rsidRPr="00F4412F" w:rsidRDefault="00434C80" w:rsidP="000020D6">
            <w:pPr>
              <w:ind w:firstLine="0"/>
              <w:jc w:val="center"/>
              <w:rPr>
                <w:rFonts w:cs="Times New Roman"/>
                <w:sz w:val="18"/>
                <w:szCs w:val="18"/>
              </w:rPr>
            </w:pPr>
            <w:r w:rsidRPr="00F4412F">
              <w:rPr>
                <w:rFonts w:cs="Times New Roman"/>
                <w:sz w:val="18"/>
                <w:szCs w:val="18"/>
              </w:rPr>
              <w:t>-</w:t>
            </w:r>
          </w:p>
        </w:tc>
        <w:tc>
          <w:tcPr>
            <w:tcW w:w="0" w:type="auto"/>
            <w:noWrap/>
            <w:vAlign w:val="center"/>
            <w:hideMark/>
          </w:tcPr>
          <w:p w14:paraId="24DA3E14" w14:textId="77777777" w:rsidR="00434C80" w:rsidRPr="00F4412F" w:rsidRDefault="002429C6" w:rsidP="000020D6">
            <w:pPr>
              <w:ind w:firstLine="0"/>
              <w:jc w:val="center"/>
              <w:rPr>
                <w:rFonts w:cs="Times New Roman"/>
                <w:sz w:val="18"/>
                <w:szCs w:val="18"/>
              </w:rPr>
            </w:pPr>
            <w:r w:rsidRPr="00F4412F">
              <w:rPr>
                <w:rFonts w:cs="Times New Roman"/>
                <w:sz w:val="18"/>
                <w:szCs w:val="18"/>
              </w:rPr>
              <w:t>3</w:t>
            </w:r>
            <w:r w:rsidR="00434C80" w:rsidRPr="00F4412F">
              <w:rPr>
                <w:rFonts w:cs="Times New Roman"/>
                <w:sz w:val="18"/>
                <w:szCs w:val="18"/>
              </w:rPr>
              <w:t>29</w:t>
            </w:r>
          </w:p>
        </w:tc>
        <w:tc>
          <w:tcPr>
            <w:tcW w:w="0" w:type="auto"/>
            <w:noWrap/>
            <w:vAlign w:val="center"/>
            <w:hideMark/>
          </w:tcPr>
          <w:p w14:paraId="638C38D0" w14:textId="77777777" w:rsidR="00434C80" w:rsidRPr="00F4412F" w:rsidRDefault="00434C80" w:rsidP="000020D6">
            <w:pPr>
              <w:ind w:firstLine="0"/>
              <w:jc w:val="center"/>
              <w:rPr>
                <w:rFonts w:cs="Times New Roman"/>
                <w:sz w:val="18"/>
                <w:szCs w:val="18"/>
              </w:rPr>
            </w:pPr>
            <w:r w:rsidRPr="00F4412F">
              <w:rPr>
                <w:rFonts w:cs="Times New Roman"/>
                <w:sz w:val="18"/>
                <w:szCs w:val="18"/>
              </w:rPr>
              <w:t>-</w:t>
            </w:r>
          </w:p>
        </w:tc>
        <w:tc>
          <w:tcPr>
            <w:tcW w:w="0" w:type="auto"/>
            <w:noWrap/>
            <w:vAlign w:val="center"/>
            <w:hideMark/>
          </w:tcPr>
          <w:p w14:paraId="156C8292" w14:textId="77777777" w:rsidR="00434C80" w:rsidRPr="00F4412F" w:rsidRDefault="00434C80" w:rsidP="000020D6">
            <w:pPr>
              <w:ind w:firstLine="0"/>
              <w:jc w:val="center"/>
              <w:rPr>
                <w:rFonts w:cs="Times New Roman"/>
                <w:sz w:val="18"/>
                <w:szCs w:val="18"/>
              </w:rPr>
            </w:pPr>
            <w:r w:rsidRPr="00F4412F">
              <w:rPr>
                <w:rFonts w:cs="Times New Roman"/>
                <w:sz w:val="18"/>
                <w:szCs w:val="18"/>
              </w:rPr>
              <w:t>388</w:t>
            </w:r>
          </w:p>
        </w:tc>
        <w:tc>
          <w:tcPr>
            <w:tcW w:w="0" w:type="auto"/>
            <w:noWrap/>
            <w:vAlign w:val="center"/>
            <w:hideMark/>
          </w:tcPr>
          <w:p w14:paraId="7ED9C9F1" w14:textId="77777777" w:rsidR="00434C80" w:rsidRPr="00F4412F" w:rsidRDefault="002429C6" w:rsidP="000020D6">
            <w:pPr>
              <w:ind w:firstLine="0"/>
              <w:jc w:val="center"/>
              <w:rPr>
                <w:rFonts w:cs="Times New Roman"/>
                <w:sz w:val="18"/>
                <w:szCs w:val="18"/>
              </w:rPr>
            </w:pPr>
            <w:r w:rsidRPr="00F4412F">
              <w:rPr>
                <w:rFonts w:cs="Times New Roman"/>
                <w:sz w:val="18"/>
                <w:szCs w:val="18"/>
              </w:rPr>
              <w:t>3</w:t>
            </w:r>
            <w:r w:rsidR="00434C80" w:rsidRPr="00F4412F">
              <w:rPr>
                <w:rFonts w:cs="Times New Roman"/>
                <w:sz w:val="18"/>
                <w:szCs w:val="18"/>
              </w:rPr>
              <w:t>70</w:t>
            </w:r>
          </w:p>
        </w:tc>
        <w:tc>
          <w:tcPr>
            <w:tcW w:w="0" w:type="auto"/>
            <w:noWrap/>
            <w:vAlign w:val="center"/>
            <w:hideMark/>
          </w:tcPr>
          <w:p w14:paraId="04251785" w14:textId="77777777" w:rsidR="00434C80" w:rsidRPr="00F4412F" w:rsidRDefault="00434C80" w:rsidP="000020D6">
            <w:pPr>
              <w:ind w:firstLine="0"/>
              <w:jc w:val="center"/>
              <w:rPr>
                <w:rFonts w:cs="Times New Roman"/>
                <w:sz w:val="18"/>
                <w:szCs w:val="18"/>
              </w:rPr>
            </w:pPr>
            <w:r w:rsidRPr="00F4412F">
              <w:rPr>
                <w:rFonts w:cs="Times New Roman"/>
                <w:sz w:val="18"/>
                <w:szCs w:val="18"/>
              </w:rPr>
              <w:t>-</w:t>
            </w:r>
          </w:p>
        </w:tc>
      </w:tr>
      <w:tr w:rsidR="00434C80" w:rsidRPr="00F4412F" w14:paraId="06816E4E" w14:textId="77777777" w:rsidTr="001320F9">
        <w:trPr>
          <w:trHeight w:val="300"/>
          <w:jc w:val="center"/>
        </w:trPr>
        <w:tc>
          <w:tcPr>
            <w:tcW w:w="0" w:type="auto"/>
            <w:noWrap/>
            <w:vAlign w:val="center"/>
            <w:hideMark/>
          </w:tcPr>
          <w:p w14:paraId="176527AF" w14:textId="77777777" w:rsidR="00434C80" w:rsidRPr="00F4412F" w:rsidRDefault="00F213EE" w:rsidP="00434C80">
            <w:pPr>
              <w:jc w:val="center"/>
              <w:rPr>
                <w:rFonts w:eastAsia="Times New Roman" w:cs="Times New Roman"/>
                <w:sz w:val="18"/>
                <w:szCs w:val="18"/>
              </w:rPr>
            </w:pPr>
            <m:oMathPara>
              <m:oMath>
                <m:sSub>
                  <m:sSubPr>
                    <m:ctrlPr>
                      <w:rPr>
                        <w:rFonts w:ascii="Cambria Math" w:eastAsia="Times New Roman" w:hAnsi="Cambria Math" w:cs="Times New Roman"/>
                        <w:i/>
                        <w:sz w:val="18"/>
                        <w:szCs w:val="18"/>
                      </w:rPr>
                    </m:ctrlPr>
                  </m:sSubPr>
                  <m:e>
                    <m:r>
                      <w:rPr>
                        <w:rFonts w:ascii="Cambria Math" w:eastAsia="Times New Roman" w:hAnsi="Cambria Math" w:cs="Times New Roman"/>
                        <w:sz w:val="18"/>
                        <w:szCs w:val="18"/>
                      </w:rPr>
                      <m:t>λ</m:t>
                    </m:r>
                  </m:e>
                  <m:sub>
                    <m:r>
                      <w:rPr>
                        <w:rFonts w:ascii="Cambria Math" w:eastAsia="Times New Roman" w:hAnsi="Cambria Math" w:cs="Times New Roman"/>
                        <w:sz w:val="18"/>
                        <w:szCs w:val="18"/>
                      </w:rPr>
                      <m:t>max</m:t>
                    </m:r>
                  </m:sub>
                </m:sSub>
                <m:sSup>
                  <m:sSupPr>
                    <m:ctrlPr>
                      <w:rPr>
                        <w:rFonts w:ascii="Cambria Math" w:eastAsia="Times New Roman" w:hAnsi="Cambria Math" w:cs="Times New Roman"/>
                        <w:i/>
                        <w:sz w:val="18"/>
                        <w:szCs w:val="18"/>
                      </w:rPr>
                    </m:ctrlPr>
                  </m:sSupPr>
                  <m:e>
                    <m:d>
                      <m:dPr>
                        <m:ctrlPr>
                          <w:rPr>
                            <w:rFonts w:ascii="Cambria Math" w:eastAsia="Times New Roman" w:hAnsi="Cambria Math" w:cs="Times New Roman"/>
                            <w:i/>
                            <w:sz w:val="18"/>
                            <w:szCs w:val="18"/>
                          </w:rPr>
                        </m:ctrlPr>
                      </m:dPr>
                      <m:e>
                        <m:r>
                          <w:rPr>
                            <w:rFonts w:ascii="Cambria Math" w:eastAsia="Times New Roman" w:hAnsi="Cambria Math" w:cs="Times New Roman"/>
                            <w:sz w:val="18"/>
                            <w:szCs w:val="18"/>
                          </w:rPr>
                          <m:t>emi</m:t>
                        </m:r>
                      </m:e>
                    </m:d>
                  </m:e>
                  <m:sup>
                    <m:r>
                      <w:rPr>
                        <w:rFonts w:ascii="Cambria Math" w:eastAsia="Times New Roman" w:hAnsi="Cambria Math" w:cs="Times New Roman"/>
                        <w:sz w:val="18"/>
                        <w:szCs w:val="18"/>
                      </w:rPr>
                      <m:t>a</m:t>
                    </m:r>
                  </m:sup>
                </m:sSup>
                <m:r>
                  <w:rPr>
                    <w:rFonts w:ascii="Cambria Math" w:eastAsia="Times New Roman" w:hAnsi="Cambria Math" w:cs="Times New Roman"/>
                    <w:sz w:val="18"/>
                    <w:szCs w:val="18"/>
                  </w:rPr>
                  <m:t>(nm)</m:t>
                </m:r>
              </m:oMath>
            </m:oMathPara>
          </w:p>
        </w:tc>
        <w:tc>
          <w:tcPr>
            <w:tcW w:w="0" w:type="auto"/>
            <w:noWrap/>
            <w:vAlign w:val="center"/>
            <w:hideMark/>
          </w:tcPr>
          <w:p w14:paraId="1EB01CD9" w14:textId="77777777" w:rsidR="00434C80" w:rsidRPr="00F4412F" w:rsidRDefault="00434C80" w:rsidP="000020D6">
            <w:pPr>
              <w:ind w:firstLine="0"/>
              <w:jc w:val="center"/>
              <w:rPr>
                <w:rFonts w:cs="Times New Roman"/>
                <w:sz w:val="18"/>
                <w:szCs w:val="18"/>
              </w:rPr>
            </w:pPr>
            <w:r w:rsidRPr="00F4412F">
              <w:rPr>
                <w:rFonts w:cs="Times New Roman"/>
                <w:sz w:val="18"/>
                <w:szCs w:val="18"/>
              </w:rPr>
              <w:t>392</w:t>
            </w:r>
          </w:p>
        </w:tc>
        <w:tc>
          <w:tcPr>
            <w:tcW w:w="0" w:type="auto"/>
            <w:vAlign w:val="center"/>
          </w:tcPr>
          <w:p w14:paraId="654F741E" w14:textId="77777777" w:rsidR="00434C80" w:rsidRPr="00F4412F" w:rsidRDefault="00A929A8" w:rsidP="000020D6">
            <w:pPr>
              <w:ind w:firstLine="0"/>
              <w:jc w:val="center"/>
              <w:rPr>
                <w:rFonts w:eastAsia="Times New Roman" w:cs="Times New Roman"/>
                <w:sz w:val="18"/>
                <w:szCs w:val="18"/>
              </w:rPr>
            </w:pPr>
            <w:r w:rsidRPr="00F4412F">
              <w:rPr>
                <w:rFonts w:eastAsia="Times New Roman" w:cs="Times New Roman"/>
                <w:sz w:val="18"/>
                <w:szCs w:val="18"/>
              </w:rPr>
              <w:t>3</w:t>
            </w:r>
            <w:r w:rsidR="00434C80" w:rsidRPr="00F4412F">
              <w:rPr>
                <w:rFonts w:eastAsia="Times New Roman" w:cs="Times New Roman"/>
                <w:sz w:val="18"/>
                <w:szCs w:val="18"/>
              </w:rPr>
              <w:t>90</w:t>
            </w:r>
          </w:p>
        </w:tc>
        <w:tc>
          <w:tcPr>
            <w:tcW w:w="0" w:type="auto"/>
            <w:noWrap/>
            <w:vAlign w:val="center"/>
            <w:hideMark/>
          </w:tcPr>
          <w:p w14:paraId="34268116" w14:textId="77777777" w:rsidR="00434C80" w:rsidRPr="00F4412F" w:rsidRDefault="002429C6" w:rsidP="000020D6">
            <w:pPr>
              <w:ind w:firstLine="0"/>
              <w:jc w:val="center"/>
              <w:rPr>
                <w:rFonts w:cs="Times New Roman"/>
                <w:sz w:val="18"/>
                <w:szCs w:val="18"/>
              </w:rPr>
            </w:pPr>
            <w:r w:rsidRPr="00F4412F">
              <w:rPr>
                <w:rFonts w:cs="Times New Roman"/>
                <w:sz w:val="18"/>
                <w:szCs w:val="18"/>
              </w:rPr>
              <w:t>3</w:t>
            </w:r>
            <w:r w:rsidR="00434C80" w:rsidRPr="00F4412F">
              <w:rPr>
                <w:rFonts w:cs="Times New Roman"/>
                <w:sz w:val="18"/>
                <w:szCs w:val="18"/>
              </w:rPr>
              <w:t>97</w:t>
            </w:r>
          </w:p>
        </w:tc>
        <w:tc>
          <w:tcPr>
            <w:tcW w:w="0" w:type="auto"/>
            <w:noWrap/>
            <w:vAlign w:val="center"/>
            <w:hideMark/>
          </w:tcPr>
          <w:p w14:paraId="4432E8D5" w14:textId="77777777" w:rsidR="00434C80" w:rsidRPr="00F4412F" w:rsidRDefault="002429C6" w:rsidP="000020D6">
            <w:pPr>
              <w:ind w:firstLine="0"/>
              <w:jc w:val="center"/>
              <w:rPr>
                <w:rFonts w:cs="Times New Roman"/>
                <w:sz w:val="18"/>
                <w:szCs w:val="18"/>
              </w:rPr>
            </w:pPr>
            <w:r w:rsidRPr="00F4412F">
              <w:rPr>
                <w:rFonts w:cs="Times New Roman"/>
                <w:sz w:val="18"/>
                <w:szCs w:val="18"/>
              </w:rPr>
              <w:t>4</w:t>
            </w:r>
            <w:r w:rsidR="00434C80" w:rsidRPr="00F4412F">
              <w:rPr>
                <w:rFonts w:cs="Times New Roman"/>
                <w:sz w:val="18"/>
                <w:szCs w:val="18"/>
              </w:rPr>
              <w:t>40</w:t>
            </w:r>
          </w:p>
        </w:tc>
        <w:tc>
          <w:tcPr>
            <w:tcW w:w="0" w:type="auto"/>
            <w:noWrap/>
            <w:vAlign w:val="center"/>
            <w:hideMark/>
          </w:tcPr>
          <w:p w14:paraId="701B03ED" w14:textId="77777777" w:rsidR="00434C80" w:rsidRPr="00F4412F" w:rsidRDefault="002429C6" w:rsidP="000020D6">
            <w:pPr>
              <w:ind w:firstLine="0"/>
              <w:jc w:val="center"/>
              <w:rPr>
                <w:rFonts w:cs="Times New Roman"/>
                <w:sz w:val="18"/>
                <w:szCs w:val="18"/>
              </w:rPr>
            </w:pPr>
            <w:r w:rsidRPr="00F4412F">
              <w:rPr>
                <w:rFonts w:cs="Times New Roman"/>
                <w:sz w:val="18"/>
                <w:szCs w:val="18"/>
              </w:rPr>
              <w:t>3</w:t>
            </w:r>
            <w:r w:rsidR="00434C80" w:rsidRPr="00F4412F">
              <w:rPr>
                <w:rFonts w:cs="Times New Roman"/>
                <w:sz w:val="18"/>
                <w:szCs w:val="18"/>
              </w:rPr>
              <w:t>99</w:t>
            </w:r>
          </w:p>
        </w:tc>
        <w:tc>
          <w:tcPr>
            <w:tcW w:w="0" w:type="auto"/>
            <w:noWrap/>
            <w:vAlign w:val="center"/>
            <w:hideMark/>
          </w:tcPr>
          <w:p w14:paraId="57727F0D" w14:textId="77777777" w:rsidR="00434C80" w:rsidRPr="00F4412F" w:rsidRDefault="002429C6" w:rsidP="000020D6">
            <w:pPr>
              <w:ind w:firstLine="0"/>
              <w:jc w:val="center"/>
              <w:rPr>
                <w:rFonts w:cs="Times New Roman"/>
                <w:sz w:val="18"/>
                <w:szCs w:val="18"/>
              </w:rPr>
            </w:pPr>
            <w:r w:rsidRPr="00F4412F">
              <w:rPr>
                <w:rFonts w:cs="Times New Roman"/>
                <w:sz w:val="18"/>
                <w:szCs w:val="18"/>
              </w:rPr>
              <w:t>3</w:t>
            </w:r>
            <w:r w:rsidR="00434C80" w:rsidRPr="00F4412F">
              <w:rPr>
                <w:rFonts w:cs="Times New Roman"/>
                <w:sz w:val="18"/>
                <w:szCs w:val="18"/>
              </w:rPr>
              <w:t>95</w:t>
            </w:r>
          </w:p>
        </w:tc>
        <w:tc>
          <w:tcPr>
            <w:tcW w:w="0" w:type="auto"/>
            <w:noWrap/>
            <w:vAlign w:val="center"/>
            <w:hideMark/>
          </w:tcPr>
          <w:p w14:paraId="5E80FB8C" w14:textId="77777777" w:rsidR="00434C80" w:rsidRPr="00F4412F" w:rsidRDefault="002429C6" w:rsidP="000020D6">
            <w:pPr>
              <w:ind w:firstLine="0"/>
              <w:jc w:val="center"/>
              <w:rPr>
                <w:rFonts w:cs="Times New Roman"/>
                <w:sz w:val="18"/>
                <w:szCs w:val="18"/>
              </w:rPr>
            </w:pPr>
            <w:r w:rsidRPr="00F4412F">
              <w:rPr>
                <w:rFonts w:cs="Times New Roman"/>
                <w:sz w:val="18"/>
                <w:szCs w:val="18"/>
              </w:rPr>
              <w:t>4</w:t>
            </w:r>
            <w:r w:rsidR="00434C80" w:rsidRPr="00F4412F">
              <w:rPr>
                <w:rFonts w:cs="Times New Roman"/>
                <w:sz w:val="18"/>
                <w:szCs w:val="18"/>
              </w:rPr>
              <w:t>28</w:t>
            </w:r>
          </w:p>
        </w:tc>
        <w:tc>
          <w:tcPr>
            <w:tcW w:w="0" w:type="auto"/>
            <w:noWrap/>
            <w:vAlign w:val="center"/>
            <w:hideMark/>
          </w:tcPr>
          <w:p w14:paraId="153F244C" w14:textId="77777777" w:rsidR="00434C80" w:rsidRPr="00F4412F" w:rsidRDefault="00434C80" w:rsidP="000020D6">
            <w:pPr>
              <w:ind w:firstLine="0"/>
              <w:jc w:val="center"/>
              <w:rPr>
                <w:rFonts w:cs="Times New Roman"/>
                <w:sz w:val="18"/>
                <w:szCs w:val="18"/>
              </w:rPr>
            </w:pPr>
            <w:r w:rsidRPr="00F4412F">
              <w:rPr>
                <w:rFonts w:cs="Times New Roman"/>
                <w:sz w:val="18"/>
                <w:szCs w:val="18"/>
              </w:rPr>
              <w:t>312</w:t>
            </w:r>
          </w:p>
        </w:tc>
        <w:tc>
          <w:tcPr>
            <w:tcW w:w="0" w:type="auto"/>
            <w:noWrap/>
            <w:vAlign w:val="center"/>
            <w:hideMark/>
          </w:tcPr>
          <w:p w14:paraId="32602372" w14:textId="77777777" w:rsidR="00434C80" w:rsidRPr="00F4412F" w:rsidRDefault="002429C6" w:rsidP="000020D6">
            <w:pPr>
              <w:ind w:firstLine="0"/>
              <w:jc w:val="center"/>
              <w:rPr>
                <w:rFonts w:cs="Times New Roman"/>
                <w:sz w:val="18"/>
                <w:szCs w:val="18"/>
              </w:rPr>
            </w:pPr>
            <w:r w:rsidRPr="00F4412F">
              <w:rPr>
                <w:rFonts w:cs="Times New Roman"/>
                <w:sz w:val="18"/>
                <w:szCs w:val="18"/>
              </w:rPr>
              <w:t>3</w:t>
            </w:r>
            <w:r w:rsidR="00434C80" w:rsidRPr="00F4412F">
              <w:rPr>
                <w:rFonts w:cs="Times New Roman"/>
                <w:sz w:val="18"/>
                <w:szCs w:val="18"/>
              </w:rPr>
              <w:t>61</w:t>
            </w:r>
          </w:p>
        </w:tc>
        <w:tc>
          <w:tcPr>
            <w:tcW w:w="0" w:type="auto"/>
            <w:noWrap/>
            <w:vAlign w:val="center"/>
            <w:hideMark/>
          </w:tcPr>
          <w:p w14:paraId="2D3C89DB" w14:textId="77777777" w:rsidR="00434C80" w:rsidRPr="00F4412F" w:rsidRDefault="002429C6" w:rsidP="000020D6">
            <w:pPr>
              <w:ind w:firstLine="0"/>
              <w:jc w:val="center"/>
              <w:rPr>
                <w:rFonts w:cs="Times New Roman"/>
                <w:sz w:val="18"/>
                <w:szCs w:val="18"/>
              </w:rPr>
            </w:pPr>
            <w:r w:rsidRPr="00F4412F">
              <w:rPr>
                <w:rFonts w:cs="Times New Roman"/>
                <w:sz w:val="18"/>
                <w:szCs w:val="18"/>
              </w:rPr>
              <w:t>3</w:t>
            </w:r>
            <w:r w:rsidR="00434C80" w:rsidRPr="00F4412F">
              <w:rPr>
                <w:rFonts w:cs="Times New Roman"/>
                <w:sz w:val="18"/>
                <w:szCs w:val="18"/>
              </w:rPr>
              <w:t>27/412</w:t>
            </w:r>
          </w:p>
        </w:tc>
      </w:tr>
      <w:tr w:rsidR="00434C80" w:rsidRPr="00F4412F" w14:paraId="38AB38A7" w14:textId="77777777" w:rsidTr="001320F9">
        <w:trPr>
          <w:trHeight w:val="300"/>
          <w:jc w:val="center"/>
        </w:trPr>
        <w:tc>
          <w:tcPr>
            <w:tcW w:w="0" w:type="auto"/>
            <w:noWrap/>
            <w:vAlign w:val="center"/>
            <w:hideMark/>
          </w:tcPr>
          <w:p w14:paraId="2E714E59" w14:textId="77777777" w:rsidR="00434C80" w:rsidRPr="00F4412F" w:rsidRDefault="00F213EE" w:rsidP="00434C80">
            <w:pPr>
              <w:jc w:val="center"/>
              <w:rPr>
                <w:rFonts w:eastAsia="Times New Roman" w:cs="Times New Roman"/>
                <w:sz w:val="18"/>
                <w:szCs w:val="18"/>
              </w:rPr>
            </w:pPr>
            <m:oMathPara>
              <m:oMath>
                <m:sSub>
                  <m:sSubPr>
                    <m:ctrlPr>
                      <w:rPr>
                        <w:rFonts w:ascii="Cambria Math" w:eastAsia="Times New Roman" w:hAnsi="Cambria Math" w:cs="Times New Roman"/>
                        <w:i/>
                        <w:sz w:val="18"/>
                        <w:szCs w:val="18"/>
                      </w:rPr>
                    </m:ctrlPr>
                  </m:sSubPr>
                  <m:e>
                    <m:r>
                      <w:rPr>
                        <w:rFonts w:ascii="Cambria Math" w:eastAsia="Times New Roman" w:hAnsi="Cambria Math" w:cs="Times New Roman"/>
                        <w:sz w:val="18"/>
                        <w:szCs w:val="18"/>
                      </w:rPr>
                      <m:t>λ</m:t>
                    </m:r>
                  </m:e>
                  <m:sub>
                    <m:r>
                      <w:rPr>
                        <w:rFonts w:ascii="Cambria Math" w:eastAsia="Times New Roman" w:hAnsi="Cambria Math" w:cs="Times New Roman"/>
                        <w:sz w:val="18"/>
                        <w:szCs w:val="18"/>
                      </w:rPr>
                      <m:t>max</m:t>
                    </m:r>
                  </m:sub>
                </m:sSub>
                <m:sSup>
                  <m:sSupPr>
                    <m:ctrlPr>
                      <w:rPr>
                        <w:rFonts w:ascii="Cambria Math" w:eastAsia="Times New Roman" w:hAnsi="Cambria Math" w:cs="Times New Roman"/>
                        <w:i/>
                        <w:sz w:val="18"/>
                        <w:szCs w:val="18"/>
                      </w:rPr>
                    </m:ctrlPr>
                  </m:sSupPr>
                  <m:e>
                    <m:d>
                      <m:dPr>
                        <m:ctrlPr>
                          <w:rPr>
                            <w:rFonts w:ascii="Cambria Math" w:eastAsia="Times New Roman" w:hAnsi="Cambria Math" w:cs="Times New Roman"/>
                            <w:i/>
                            <w:sz w:val="18"/>
                            <w:szCs w:val="18"/>
                          </w:rPr>
                        </m:ctrlPr>
                      </m:dPr>
                      <m:e>
                        <m:r>
                          <w:rPr>
                            <w:rFonts w:ascii="Cambria Math" w:eastAsia="Times New Roman" w:hAnsi="Cambria Math" w:cs="Times New Roman"/>
                            <w:sz w:val="18"/>
                            <w:szCs w:val="18"/>
                          </w:rPr>
                          <m:t>emi</m:t>
                        </m:r>
                      </m:e>
                    </m:d>
                  </m:e>
                  <m:sup>
                    <m:r>
                      <w:rPr>
                        <w:rFonts w:ascii="Cambria Math" w:eastAsia="Times New Roman" w:hAnsi="Cambria Math" w:cs="Times New Roman"/>
                        <w:sz w:val="18"/>
                        <w:szCs w:val="18"/>
                      </w:rPr>
                      <m:t>b</m:t>
                    </m:r>
                  </m:sup>
                </m:sSup>
                <m:r>
                  <w:rPr>
                    <w:rFonts w:ascii="Cambria Math" w:eastAsia="Times New Roman" w:hAnsi="Cambria Math" w:cs="Times New Roman"/>
                    <w:sz w:val="18"/>
                    <w:szCs w:val="18"/>
                  </w:rPr>
                  <m:t>(nm)</m:t>
                </m:r>
              </m:oMath>
            </m:oMathPara>
          </w:p>
        </w:tc>
        <w:tc>
          <w:tcPr>
            <w:tcW w:w="0" w:type="auto"/>
            <w:noWrap/>
            <w:vAlign w:val="center"/>
            <w:hideMark/>
          </w:tcPr>
          <w:p w14:paraId="4BD78605" w14:textId="77777777" w:rsidR="00434C80" w:rsidRPr="00F4412F" w:rsidRDefault="00434C80" w:rsidP="000020D6">
            <w:pPr>
              <w:ind w:firstLine="0"/>
              <w:jc w:val="center"/>
              <w:rPr>
                <w:rFonts w:cs="Times New Roman"/>
                <w:sz w:val="18"/>
                <w:szCs w:val="18"/>
              </w:rPr>
            </w:pPr>
            <w:r w:rsidRPr="00F4412F">
              <w:rPr>
                <w:rFonts w:cs="Times New Roman"/>
                <w:sz w:val="18"/>
                <w:szCs w:val="18"/>
              </w:rPr>
              <w:t>376</w:t>
            </w:r>
          </w:p>
        </w:tc>
        <w:tc>
          <w:tcPr>
            <w:tcW w:w="0" w:type="auto"/>
            <w:vAlign w:val="center"/>
          </w:tcPr>
          <w:p w14:paraId="263D57EB" w14:textId="77777777" w:rsidR="00434C80" w:rsidRPr="00F4412F" w:rsidRDefault="00A929A8" w:rsidP="000020D6">
            <w:pPr>
              <w:tabs>
                <w:tab w:val="left" w:pos="981"/>
                <w:tab w:val="center" w:pos="1289"/>
              </w:tabs>
              <w:ind w:firstLine="0"/>
              <w:jc w:val="center"/>
              <w:rPr>
                <w:rFonts w:eastAsia="Times New Roman" w:cs="Times New Roman"/>
                <w:sz w:val="18"/>
                <w:szCs w:val="18"/>
              </w:rPr>
            </w:pPr>
            <w:r w:rsidRPr="00F4412F">
              <w:rPr>
                <w:rFonts w:eastAsia="Times New Roman" w:cs="Times New Roman"/>
                <w:sz w:val="18"/>
                <w:szCs w:val="18"/>
              </w:rPr>
              <w:t>3</w:t>
            </w:r>
            <w:r w:rsidR="00434C80" w:rsidRPr="00F4412F">
              <w:rPr>
                <w:rFonts w:eastAsia="Times New Roman" w:cs="Times New Roman"/>
                <w:sz w:val="18"/>
                <w:szCs w:val="18"/>
              </w:rPr>
              <w:t>84</w:t>
            </w:r>
          </w:p>
        </w:tc>
        <w:tc>
          <w:tcPr>
            <w:tcW w:w="0" w:type="auto"/>
            <w:noWrap/>
            <w:vAlign w:val="center"/>
            <w:hideMark/>
          </w:tcPr>
          <w:p w14:paraId="1A628DA4" w14:textId="77777777" w:rsidR="00434C80" w:rsidRPr="00F4412F" w:rsidRDefault="00295680" w:rsidP="000020D6">
            <w:pPr>
              <w:ind w:firstLine="0"/>
              <w:jc w:val="center"/>
              <w:rPr>
                <w:rFonts w:cs="Times New Roman"/>
                <w:sz w:val="18"/>
                <w:szCs w:val="18"/>
              </w:rPr>
            </w:pPr>
            <w:r w:rsidRPr="00F4412F">
              <w:rPr>
                <w:rFonts w:cs="Times New Roman"/>
                <w:sz w:val="18"/>
                <w:szCs w:val="18"/>
              </w:rPr>
              <w:t>3</w:t>
            </w:r>
            <w:r w:rsidR="00434C80" w:rsidRPr="00F4412F">
              <w:rPr>
                <w:rFonts w:cs="Times New Roman"/>
                <w:sz w:val="18"/>
                <w:szCs w:val="18"/>
              </w:rPr>
              <w:t>92</w:t>
            </w:r>
          </w:p>
        </w:tc>
        <w:tc>
          <w:tcPr>
            <w:tcW w:w="0" w:type="auto"/>
            <w:noWrap/>
            <w:vAlign w:val="center"/>
            <w:hideMark/>
          </w:tcPr>
          <w:p w14:paraId="51E09A0E" w14:textId="77777777" w:rsidR="00434C80" w:rsidRPr="00F4412F" w:rsidRDefault="00295680" w:rsidP="000020D6">
            <w:pPr>
              <w:ind w:firstLine="0"/>
              <w:jc w:val="center"/>
              <w:rPr>
                <w:rFonts w:cs="Times New Roman"/>
                <w:sz w:val="18"/>
                <w:szCs w:val="18"/>
              </w:rPr>
            </w:pPr>
            <w:r w:rsidRPr="00F4412F">
              <w:rPr>
                <w:rFonts w:cs="Times New Roman"/>
                <w:sz w:val="18"/>
                <w:szCs w:val="18"/>
              </w:rPr>
              <w:t>4</w:t>
            </w:r>
            <w:r w:rsidR="00434C80" w:rsidRPr="00F4412F">
              <w:rPr>
                <w:rFonts w:cs="Times New Roman"/>
                <w:sz w:val="18"/>
                <w:szCs w:val="18"/>
              </w:rPr>
              <w:t>29</w:t>
            </w:r>
          </w:p>
        </w:tc>
        <w:tc>
          <w:tcPr>
            <w:tcW w:w="0" w:type="auto"/>
            <w:noWrap/>
            <w:vAlign w:val="center"/>
            <w:hideMark/>
          </w:tcPr>
          <w:p w14:paraId="3082DDE2" w14:textId="77777777" w:rsidR="00434C80" w:rsidRPr="00F4412F" w:rsidRDefault="00295680" w:rsidP="000020D6">
            <w:pPr>
              <w:ind w:firstLine="0"/>
              <w:jc w:val="center"/>
              <w:rPr>
                <w:rFonts w:cs="Times New Roman"/>
                <w:sz w:val="18"/>
                <w:szCs w:val="18"/>
              </w:rPr>
            </w:pPr>
            <w:r w:rsidRPr="00F4412F">
              <w:rPr>
                <w:rFonts w:cs="Times New Roman"/>
                <w:sz w:val="18"/>
                <w:szCs w:val="18"/>
              </w:rPr>
              <w:t>3</w:t>
            </w:r>
            <w:r w:rsidR="00434C80" w:rsidRPr="00F4412F">
              <w:rPr>
                <w:rFonts w:cs="Times New Roman"/>
                <w:sz w:val="18"/>
                <w:szCs w:val="18"/>
              </w:rPr>
              <w:t>97</w:t>
            </w:r>
          </w:p>
        </w:tc>
        <w:tc>
          <w:tcPr>
            <w:tcW w:w="0" w:type="auto"/>
            <w:noWrap/>
            <w:vAlign w:val="center"/>
            <w:hideMark/>
          </w:tcPr>
          <w:p w14:paraId="2786F5EE" w14:textId="77777777" w:rsidR="00434C80" w:rsidRPr="00F4412F" w:rsidRDefault="00295680" w:rsidP="000020D6">
            <w:pPr>
              <w:ind w:firstLine="0"/>
              <w:jc w:val="center"/>
              <w:rPr>
                <w:rFonts w:cs="Times New Roman"/>
                <w:sz w:val="18"/>
                <w:szCs w:val="18"/>
              </w:rPr>
            </w:pPr>
            <w:r w:rsidRPr="00F4412F">
              <w:rPr>
                <w:rFonts w:cs="Times New Roman"/>
                <w:sz w:val="18"/>
                <w:szCs w:val="18"/>
              </w:rPr>
              <w:t>3</w:t>
            </w:r>
            <w:r w:rsidR="00434C80" w:rsidRPr="00F4412F">
              <w:rPr>
                <w:rFonts w:cs="Times New Roman"/>
                <w:sz w:val="18"/>
                <w:szCs w:val="18"/>
              </w:rPr>
              <w:t>75</w:t>
            </w:r>
          </w:p>
        </w:tc>
        <w:tc>
          <w:tcPr>
            <w:tcW w:w="0" w:type="auto"/>
            <w:noWrap/>
            <w:vAlign w:val="center"/>
            <w:hideMark/>
          </w:tcPr>
          <w:p w14:paraId="7F95623B" w14:textId="77777777" w:rsidR="00434C80" w:rsidRPr="00F4412F" w:rsidRDefault="00295680" w:rsidP="000020D6">
            <w:pPr>
              <w:ind w:firstLine="0"/>
              <w:jc w:val="center"/>
              <w:rPr>
                <w:rFonts w:cs="Times New Roman"/>
                <w:sz w:val="18"/>
                <w:szCs w:val="18"/>
              </w:rPr>
            </w:pPr>
            <w:r w:rsidRPr="00F4412F">
              <w:rPr>
                <w:rFonts w:cs="Times New Roman"/>
                <w:sz w:val="18"/>
                <w:szCs w:val="18"/>
              </w:rPr>
              <w:t>4</w:t>
            </w:r>
            <w:r w:rsidR="00434C80" w:rsidRPr="00F4412F">
              <w:rPr>
                <w:rFonts w:cs="Times New Roman"/>
                <w:sz w:val="18"/>
                <w:szCs w:val="18"/>
              </w:rPr>
              <w:t>22</w:t>
            </w:r>
          </w:p>
        </w:tc>
        <w:tc>
          <w:tcPr>
            <w:tcW w:w="0" w:type="auto"/>
            <w:noWrap/>
            <w:vAlign w:val="center"/>
            <w:hideMark/>
          </w:tcPr>
          <w:p w14:paraId="20E6692C" w14:textId="77777777" w:rsidR="00434C80" w:rsidRPr="00F4412F" w:rsidRDefault="00295680" w:rsidP="000020D6">
            <w:pPr>
              <w:ind w:firstLine="0"/>
              <w:jc w:val="center"/>
              <w:rPr>
                <w:rFonts w:cs="Times New Roman"/>
                <w:sz w:val="18"/>
                <w:szCs w:val="18"/>
              </w:rPr>
            </w:pPr>
            <w:r w:rsidRPr="00F4412F">
              <w:rPr>
                <w:rFonts w:cs="Times New Roman"/>
                <w:sz w:val="18"/>
                <w:szCs w:val="18"/>
              </w:rPr>
              <w:t>3</w:t>
            </w:r>
            <w:r w:rsidR="00434C80" w:rsidRPr="00F4412F">
              <w:rPr>
                <w:rFonts w:cs="Times New Roman"/>
                <w:sz w:val="18"/>
                <w:szCs w:val="18"/>
              </w:rPr>
              <w:t>24/440</w:t>
            </w:r>
          </w:p>
        </w:tc>
        <w:tc>
          <w:tcPr>
            <w:tcW w:w="0" w:type="auto"/>
            <w:noWrap/>
            <w:vAlign w:val="center"/>
            <w:hideMark/>
          </w:tcPr>
          <w:p w14:paraId="425D7AA7" w14:textId="77777777" w:rsidR="00434C80" w:rsidRPr="00F4412F" w:rsidRDefault="00434C80" w:rsidP="000020D6">
            <w:pPr>
              <w:ind w:firstLine="0"/>
              <w:jc w:val="center"/>
              <w:rPr>
                <w:rFonts w:cs="Times New Roman"/>
                <w:sz w:val="18"/>
                <w:szCs w:val="18"/>
              </w:rPr>
            </w:pPr>
            <w:r w:rsidRPr="00F4412F">
              <w:rPr>
                <w:rFonts w:cs="Times New Roman"/>
                <w:sz w:val="18"/>
                <w:szCs w:val="18"/>
              </w:rPr>
              <w:t>-</w:t>
            </w:r>
          </w:p>
        </w:tc>
        <w:tc>
          <w:tcPr>
            <w:tcW w:w="0" w:type="auto"/>
            <w:noWrap/>
            <w:vAlign w:val="center"/>
            <w:hideMark/>
          </w:tcPr>
          <w:p w14:paraId="17371EF4" w14:textId="77777777" w:rsidR="00434C80" w:rsidRPr="00F4412F" w:rsidRDefault="00295680" w:rsidP="000020D6">
            <w:pPr>
              <w:ind w:firstLine="0"/>
              <w:jc w:val="center"/>
              <w:rPr>
                <w:rFonts w:cs="Times New Roman"/>
                <w:sz w:val="18"/>
                <w:szCs w:val="18"/>
              </w:rPr>
            </w:pPr>
            <w:r w:rsidRPr="00F4412F">
              <w:rPr>
                <w:rFonts w:cs="Times New Roman"/>
                <w:sz w:val="18"/>
                <w:szCs w:val="18"/>
              </w:rPr>
              <w:t>3</w:t>
            </w:r>
            <w:r w:rsidR="00434C80" w:rsidRPr="00F4412F">
              <w:rPr>
                <w:rFonts w:cs="Times New Roman"/>
                <w:sz w:val="18"/>
                <w:szCs w:val="18"/>
              </w:rPr>
              <w:t>31/419</w:t>
            </w:r>
          </w:p>
        </w:tc>
      </w:tr>
      <w:tr w:rsidR="00434C80" w:rsidRPr="00F4412F" w14:paraId="483DE544" w14:textId="77777777" w:rsidTr="001320F9">
        <w:trPr>
          <w:trHeight w:val="300"/>
          <w:jc w:val="center"/>
        </w:trPr>
        <w:tc>
          <w:tcPr>
            <w:tcW w:w="0" w:type="auto"/>
            <w:noWrap/>
            <w:vAlign w:val="center"/>
            <w:hideMark/>
          </w:tcPr>
          <w:p w14:paraId="1BA9397C" w14:textId="77777777" w:rsidR="00434C80" w:rsidRPr="00F4412F" w:rsidRDefault="00F213EE" w:rsidP="00434C80">
            <w:pPr>
              <w:jc w:val="center"/>
              <w:rPr>
                <w:rFonts w:eastAsia="Times New Roman" w:cs="Times New Roman"/>
                <w:sz w:val="18"/>
                <w:szCs w:val="18"/>
              </w:rPr>
            </w:pPr>
            <m:oMathPara>
              <m:oMath>
                <m:sSub>
                  <m:sSubPr>
                    <m:ctrlPr>
                      <w:rPr>
                        <w:rFonts w:ascii="Cambria Math" w:eastAsia="Times New Roman" w:hAnsi="Cambria Math" w:cs="Times New Roman"/>
                        <w:i/>
                        <w:sz w:val="18"/>
                        <w:szCs w:val="18"/>
                      </w:rPr>
                    </m:ctrlPr>
                  </m:sSubPr>
                  <m:e>
                    <m:r>
                      <w:rPr>
                        <w:rFonts w:ascii="Cambria Math" w:eastAsia="Times New Roman" w:hAnsi="Cambria Math" w:cs="Times New Roman"/>
                        <w:sz w:val="18"/>
                        <w:szCs w:val="18"/>
                      </w:rPr>
                      <m:t>λ</m:t>
                    </m:r>
                  </m:e>
                  <m:sub>
                    <m:r>
                      <w:rPr>
                        <w:rFonts w:ascii="Cambria Math" w:eastAsia="Times New Roman" w:hAnsi="Cambria Math" w:cs="Times New Roman"/>
                        <w:sz w:val="18"/>
                        <w:szCs w:val="18"/>
                      </w:rPr>
                      <m:t>max</m:t>
                    </m:r>
                  </m:sub>
                </m:sSub>
                <m:sSup>
                  <m:sSupPr>
                    <m:ctrlPr>
                      <w:rPr>
                        <w:rFonts w:ascii="Cambria Math" w:eastAsia="Times New Roman" w:hAnsi="Cambria Math" w:cs="Times New Roman"/>
                        <w:i/>
                        <w:sz w:val="18"/>
                        <w:szCs w:val="18"/>
                      </w:rPr>
                    </m:ctrlPr>
                  </m:sSupPr>
                  <m:e>
                    <m:d>
                      <m:dPr>
                        <m:ctrlPr>
                          <w:rPr>
                            <w:rFonts w:ascii="Cambria Math" w:eastAsia="Times New Roman" w:hAnsi="Cambria Math" w:cs="Times New Roman"/>
                            <w:i/>
                            <w:sz w:val="18"/>
                            <w:szCs w:val="18"/>
                          </w:rPr>
                        </m:ctrlPr>
                      </m:dPr>
                      <m:e>
                        <m:r>
                          <w:rPr>
                            <w:rFonts w:ascii="Cambria Math" w:eastAsia="Times New Roman" w:hAnsi="Cambria Math" w:cs="Times New Roman"/>
                            <w:sz w:val="18"/>
                            <w:szCs w:val="18"/>
                          </w:rPr>
                          <m:t>emi</m:t>
                        </m:r>
                      </m:e>
                    </m:d>
                  </m:e>
                  <m:sup>
                    <m:r>
                      <w:rPr>
                        <w:rFonts w:ascii="Cambria Math" w:eastAsia="Times New Roman" w:hAnsi="Cambria Math" w:cs="Times New Roman"/>
                        <w:sz w:val="18"/>
                        <w:szCs w:val="18"/>
                      </w:rPr>
                      <m:t>c</m:t>
                    </m:r>
                  </m:sup>
                </m:sSup>
                <m:r>
                  <w:rPr>
                    <w:rFonts w:ascii="Cambria Math" w:eastAsia="Times New Roman" w:hAnsi="Cambria Math" w:cs="Times New Roman"/>
                    <w:sz w:val="18"/>
                    <w:szCs w:val="18"/>
                  </w:rPr>
                  <m:t>(nm)</m:t>
                </m:r>
              </m:oMath>
            </m:oMathPara>
          </w:p>
        </w:tc>
        <w:tc>
          <w:tcPr>
            <w:tcW w:w="0" w:type="auto"/>
            <w:noWrap/>
            <w:vAlign w:val="center"/>
            <w:hideMark/>
          </w:tcPr>
          <w:p w14:paraId="460F0338" w14:textId="77777777" w:rsidR="00434C80" w:rsidRPr="00F4412F" w:rsidRDefault="00434C80" w:rsidP="000020D6">
            <w:pPr>
              <w:ind w:firstLine="0"/>
              <w:jc w:val="center"/>
              <w:rPr>
                <w:rFonts w:cs="Times New Roman"/>
                <w:sz w:val="18"/>
                <w:szCs w:val="18"/>
              </w:rPr>
            </w:pPr>
            <w:r w:rsidRPr="00F4412F">
              <w:rPr>
                <w:rFonts w:cs="Times New Roman"/>
                <w:sz w:val="18"/>
                <w:szCs w:val="18"/>
              </w:rPr>
              <w:t>403</w:t>
            </w:r>
          </w:p>
        </w:tc>
        <w:tc>
          <w:tcPr>
            <w:tcW w:w="0" w:type="auto"/>
            <w:vAlign w:val="center"/>
          </w:tcPr>
          <w:p w14:paraId="48FB4586" w14:textId="77777777" w:rsidR="00434C80" w:rsidRPr="00F4412F" w:rsidRDefault="00A929A8" w:rsidP="000020D6">
            <w:pPr>
              <w:ind w:firstLine="0"/>
              <w:jc w:val="center"/>
              <w:rPr>
                <w:rFonts w:eastAsia="Times New Roman" w:cs="Times New Roman"/>
                <w:sz w:val="18"/>
                <w:szCs w:val="18"/>
              </w:rPr>
            </w:pPr>
            <w:r w:rsidRPr="00F4412F">
              <w:rPr>
                <w:rFonts w:eastAsia="Times New Roman" w:cs="Times New Roman"/>
                <w:sz w:val="18"/>
                <w:szCs w:val="18"/>
              </w:rPr>
              <w:t>4</w:t>
            </w:r>
            <w:r w:rsidR="00434C80" w:rsidRPr="00F4412F">
              <w:rPr>
                <w:rFonts w:eastAsia="Times New Roman" w:cs="Times New Roman"/>
                <w:sz w:val="18"/>
                <w:szCs w:val="18"/>
              </w:rPr>
              <w:t>00</w:t>
            </w:r>
          </w:p>
        </w:tc>
        <w:tc>
          <w:tcPr>
            <w:tcW w:w="0" w:type="auto"/>
            <w:noWrap/>
            <w:vAlign w:val="center"/>
            <w:hideMark/>
          </w:tcPr>
          <w:p w14:paraId="6AA6F8C6" w14:textId="77777777" w:rsidR="00434C80" w:rsidRPr="00F4412F" w:rsidRDefault="00295680" w:rsidP="000020D6">
            <w:pPr>
              <w:ind w:firstLine="0"/>
              <w:jc w:val="center"/>
              <w:rPr>
                <w:rFonts w:cs="Times New Roman"/>
                <w:sz w:val="18"/>
                <w:szCs w:val="18"/>
              </w:rPr>
            </w:pPr>
            <w:r w:rsidRPr="00F4412F">
              <w:rPr>
                <w:rFonts w:cs="Times New Roman"/>
                <w:sz w:val="18"/>
                <w:szCs w:val="18"/>
              </w:rPr>
              <w:t>4</w:t>
            </w:r>
            <w:r w:rsidR="00434C80" w:rsidRPr="00F4412F">
              <w:rPr>
                <w:rFonts w:cs="Times New Roman"/>
                <w:sz w:val="18"/>
                <w:szCs w:val="18"/>
              </w:rPr>
              <w:t>02</w:t>
            </w:r>
          </w:p>
        </w:tc>
        <w:tc>
          <w:tcPr>
            <w:tcW w:w="0" w:type="auto"/>
            <w:noWrap/>
            <w:vAlign w:val="center"/>
            <w:hideMark/>
          </w:tcPr>
          <w:p w14:paraId="22A2AEA1" w14:textId="77777777" w:rsidR="00434C80" w:rsidRPr="00F4412F" w:rsidRDefault="00295680" w:rsidP="000020D6">
            <w:pPr>
              <w:ind w:firstLine="0"/>
              <w:jc w:val="center"/>
              <w:rPr>
                <w:rFonts w:cs="Times New Roman"/>
                <w:sz w:val="18"/>
                <w:szCs w:val="18"/>
              </w:rPr>
            </w:pPr>
            <w:r w:rsidRPr="00F4412F">
              <w:rPr>
                <w:rFonts w:cs="Times New Roman"/>
                <w:sz w:val="18"/>
                <w:szCs w:val="18"/>
              </w:rPr>
              <w:t>4</w:t>
            </w:r>
            <w:r w:rsidR="00434C80" w:rsidRPr="00F4412F">
              <w:rPr>
                <w:rFonts w:cs="Times New Roman"/>
                <w:sz w:val="18"/>
                <w:szCs w:val="18"/>
              </w:rPr>
              <w:t>52</w:t>
            </w:r>
          </w:p>
        </w:tc>
        <w:tc>
          <w:tcPr>
            <w:tcW w:w="0" w:type="auto"/>
            <w:noWrap/>
            <w:vAlign w:val="center"/>
            <w:hideMark/>
          </w:tcPr>
          <w:p w14:paraId="56122324" w14:textId="77777777" w:rsidR="00434C80" w:rsidRPr="00F4412F" w:rsidRDefault="00295680" w:rsidP="000020D6">
            <w:pPr>
              <w:ind w:firstLine="0"/>
              <w:jc w:val="center"/>
              <w:rPr>
                <w:rFonts w:cs="Times New Roman"/>
                <w:sz w:val="18"/>
                <w:szCs w:val="18"/>
              </w:rPr>
            </w:pPr>
            <w:r w:rsidRPr="00F4412F">
              <w:rPr>
                <w:rFonts w:cs="Times New Roman"/>
                <w:sz w:val="18"/>
                <w:szCs w:val="18"/>
              </w:rPr>
              <w:t>3</w:t>
            </w:r>
            <w:r w:rsidR="00434C80" w:rsidRPr="00F4412F">
              <w:rPr>
                <w:rFonts w:cs="Times New Roman"/>
                <w:sz w:val="18"/>
                <w:szCs w:val="18"/>
              </w:rPr>
              <w:t>99</w:t>
            </w:r>
          </w:p>
        </w:tc>
        <w:tc>
          <w:tcPr>
            <w:tcW w:w="0" w:type="auto"/>
            <w:noWrap/>
            <w:vAlign w:val="center"/>
            <w:hideMark/>
          </w:tcPr>
          <w:p w14:paraId="10DAEEF4" w14:textId="77777777" w:rsidR="00434C80" w:rsidRPr="00F4412F" w:rsidRDefault="00295680" w:rsidP="000020D6">
            <w:pPr>
              <w:ind w:firstLine="0"/>
              <w:jc w:val="center"/>
              <w:rPr>
                <w:rFonts w:cs="Times New Roman"/>
                <w:sz w:val="18"/>
                <w:szCs w:val="18"/>
              </w:rPr>
            </w:pPr>
            <w:r w:rsidRPr="00F4412F">
              <w:rPr>
                <w:rFonts w:cs="Times New Roman"/>
                <w:sz w:val="18"/>
                <w:szCs w:val="18"/>
              </w:rPr>
              <w:t>4</w:t>
            </w:r>
            <w:r w:rsidR="00434C80" w:rsidRPr="00F4412F">
              <w:rPr>
                <w:rFonts w:cs="Times New Roman"/>
                <w:sz w:val="18"/>
                <w:szCs w:val="18"/>
              </w:rPr>
              <w:t>05</w:t>
            </w:r>
          </w:p>
        </w:tc>
        <w:tc>
          <w:tcPr>
            <w:tcW w:w="0" w:type="auto"/>
            <w:noWrap/>
            <w:vAlign w:val="center"/>
            <w:hideMark/>
          </w:tcPr>
          <w:p w14:paraId="3A0DB612" w14:textId="77777777" w:rsidR="00434C80" w:rsidRPr="00F4412F" w:rsidRDefault="00295680" w:rsidP="000020D6">
            <w:pPr>
              <w:ind w:firstLine="0"/>
              <w:jc w:val="center"/>
              <w:rPr>
                <w:rFonts w:cs="Times New Roman"/>
                <w:sz w:val="18"/>
                <w:szCs w:val="18"/>
              </w:rPr>
            </w:pPr>
            <w:r w:rsidRPr="00F4412F">
              <w:rPr>
                <w:rFonts w:cs="Times New Roman"/>
                <w:sz w:val="18"/>
                <w:szCs w:val="18"/>
              </w:rPr>
              <w:t>4</w:t>
            </w:r>
            <w:r w:rsidR="00434C80" w:rsidRPr="00F4412F">
              <w:rPr>
                <w:rFonts w:cs="Times New Roman"/>
                <w:sz w:val="18"/>
                <w:szCs w:val="18"/>
              </w:rPr>
              <w:t>39</w:t>
            </w:r>
          </w:p>
        </w:tc>
        <w:tc>
          <w:tcPr>
            <w:tcW w:w="0" w:type="auto"/>
            <w:noWrap/>
            <w:vAlign w:val="center"/>
            <w:hideMark/>
          </w:tcPr>
          <w:p w14:paraId="3B0EA98E" w14:textId="77777777" w:rsidR="00434C80" w:rsidRPr="00F4412F" w:rsidRDefault="00295680" w:rsidP="000020D6">
            <w:pPr>
              <w:ind w:firstLine="0"/>
              <w:jc w:val="center"/>
              <w:rPr>
                <w:rFonts w:cs="Times New Roman"/>
                <w:sz w:val="18"/>
                <w:szCs w:val="18"/>
              </w:rPr>
            </w:pPr>
            <w:r w:rsidRPr="00F4412F">
              <w:rPr>
                <w:rFonts w:cs="Times New Roman"/>
                <w:sz w:val="18"/>
                <w:szCs w:val="18"/>
              </w:rPr>
              <w:t>3</w:t>
            </w:r>
            <w:r w:rsidR="00434C80" w:rsidRPr="00F4412F">
              <w:rPr>
                <w:rFonts w:cs="Times New Roman"/>
                <w:sz w:val="18"/>
                <w:szCs w:val="18"/>
              </w:rPr>
              <w:t>34/445</w:t>
            </w:r>
          </w:p>
        </w:tc>
        <w:tc>
          <w:tcPr>
            <w:tcW w:w="0" w:type="auto"/>
            <w:noWrap/>
            <w:vAlign w:val="center"/>
            <w:hideMark/>
          </w:tcPr>
          <w:p w14:paraId="3C8B7E55" w14:textId="77777777" w:rsidR="00434C80" w:rsidRPr="00F4412F" w:rsidRDefault="00434C80" w:rsidP="000020D6">
            <w:pPr>
              <w:ind w:firstLine="0"/>
              <w:jc w:val="center"/>
              <w:rPr>
                <w:rFonts w:cs="Times New Roman"/>
                <w:sz w:val="18"/>
                <w:szCs w:val="18"/>
              </w:rPr>
            </w:pPr>
            <w:r w:rsidRPr="00F4412F">
              <w:rPr>
                <w:rFonts w:cs="Times New Roman"/>
                <w:sz w:val="18"/>
                <w:szCs w:val="18"/>
              </w:rPr>
              <w:t>-</w:t>
            </w:r>
          </w:p>
        </w:tc>
        <w:tc>
          <w:tcPr>
            <w:tcW w:w="0" w:type="auto"/>
            <w:noWrap/>
            <w:vAlign w:val="center"/>
            <w:hideMark/>
          </w:tcPr>
          <w:p w14:paraId="4E7A633C" w14:textId="77777777" w:rsidR="00434C80" w:rsidRPr="00F4412F" w:rsidRDefault="00295680" w:rsidP="000020D6">
            <w:pPr>
              <w:ind w:firstLine="0"/>
              <w:jc w:val="center"/>
              <w:rPr>
                <w:rFonts w:cs="Times New Roman"/>
                <w:sz w:val="18"/>
                <w:szCs w:val="18"/>
              </w:rPr>
            </w:pPr>
            <w:r w:rsidRPr="00F4412F">
              <w:rPr>
                <w:rFonts w:cs="Times New Roman"/>
                <w:sz w:val="18"/>
                <w:szCs w:val="18"/>
              </w:rPr>
              <w:t>3</w:t>
            </w:r>
            <w:r w:rsidR="00434C80" w:rsidRPr="00F4412F">
              <w:rPr>
                <w:rFonts w:cs="Times New Roman"/>
                <w:sz w:val="18"/>
                <w:szCs w:val="18"/>
              </w:rPr>
              <w:t>39/434</w:t>
            </w:r>
          </w:p>
        </w:tc>
      </w:tr>
      <w:tr w:rsidR="00434C80" w:rsidRPr="00F4412F" w14:paraId="7B6E2E61" w14:textId="77777777" w:rsidTr="001320F9">
        <w:trPr>
          <w:trHeight w:val="300"/>
          <w:jc w:val="center"/>
        </w:trPr>
        <w:tc>
          <w:tcPr>
            <w:tcW w:w="0" w:type="auto"/>
            <w:noWrap/>
            <w:vAlign w:val="center"/>
            <w:hideMark/>
          </w:tcPr>
          <w:p w14:paraId="09912DD5" w14:textId="77777777" w:rsidR="00434C80" w:rsidRPr="00F4412F" w:rsidRDefault="00434C80" w:rsidP="00434C80">
            <w:pPr>
              <w:jc w:val="center"/>
              <w:rPr>
                <w:rFonts w:eastAsia="Times New Roman" w:cs="Times New Roman"/>
                <w:sz w:val="18"/>
                <w:szCs w:val="18"/>
              </w:rPr>
            </w:pPr>
            <m:oMathPara>
              <m:oMath>
                <m:r>
                  <w:rPr>
                    <w:rFonts w:ascii="Cambria Math" w:eastAsia="Times New Roman" w:hAnsi="Cambria Math" w:cs="Times New Roman"/>
                    <w:sz w:val="18"/>
                    <w:szCs w:val="18"/>
                  </w:rPr>
                  <m:t xml:space="preserve">Stokes </m:t>
                </m:r>
                <m:sSup>
                  <m:sSupPr>
                    <m:ctrlPr>
                      <w:rPr>
                        <w:rFonts w:ascii="Cambria Math" w:eastAsia="Times New Roman" w:hAnsi="Cambria Math" w:cs="Times New Roman"/>
                        <w:i/>
                        <w:sz w:val="18"/>
                        <w:szCs w:val="18"/>
                      </w:rPr>
                    </m:ctrlPr>
                  </m:sSupPr>
                  <m:e>
                    <m:r>
                      <w:rPr>
                        <w:rFonts w:ascii="Cambria Math" w:eastAsia="Times New Roman" w:hAnsi="Cambria Math" w:cs="Times New Roman"/>
                        <w:sz w:val="18"/>
                        <w:szCs w:val="18"/>
                      </w:rPr>
                      <m:t xml:space="preserve">shift </m:t>
                    </m:r>
                  </m:e>
                  <m:sup>
                    <m:r>
                      <w:rPr>
                        <w:rFonts w:ascii="Cambria Math" w:eastAsia="Times New Roman" w:hAnsi="Cambria Math" w:cs="Times New Roman"/>
                        <w:sz w:val="18"/>
                        <w:szCs w:val="18"/>
                      </w:rPr>
                      <m:t>a</m:t>
                    </m:r>
                  </m:sup>
                </m:sSup>
                <m:r>
                  <w:rPr>
                    <w:rFonts w:ascii="Cambria Math" w:eastAsia="Times New Roman" w:hAnsi="Cambria Math" w:cs="Times New Roman"/>
                    <w:sz w:val="18"/>
                    <w:szCs w:val="18"/>
                  </w:rPr>
                  <m:t>(nm)</m:t>
                </m:r>
              </m:oMath>
            </m:oMathPara>
          </w:p>
        </w:tc>
        <w:tc>
          <w:tcPr>
            <w:tcW w:w="0" w:type="auto"/>
            <w:noWrap/>
            <w:vAlign w:val="center"/>
            <w:hideMark/>
          </w:tcPr>
          <w:p w14:paraId="21980CD6" w14:textId="77777777" w:rsidR="00434C80" w:rsidRPr="00F4412F" w:rsidRDefault="00434C80" w:rsidP="000020D6">
            <w:pPr>
              <w:ind w:firstLine="0"/>
              <w:jc w:val="center"/>
              <w:rPr>
                <w:rFonts w:cs="Times New Roman"/>
                <w:sz w:val="18"/>
                <w:szCs w:val="18"/>
              </w:rPr>
            </w:pPr>
            <w:r w:rsidRPr="00F4412F">
              <w:rPr>
                <w:rFonts w:cs="Times New Roman"/>
                <w:sz w:val="18"/>
                <w:szCs w:val="18"/>
              </w:rPr>
              <w:t>83</w:t>
            </w:r>
          </w:p>
        </w:tc>
        <w:tc>
          <w:tcPr>
            <w:tcW w:w="0" w:type="auto"/>
            <w:vAlign w:val="center"/>
          </w:tcPr>
          <w:p w14:paraId="61313A04" w14:textId="77777777" w:rsidR="00434C80" w:rsidRPr="00F4412F" w:rsidRDefault="00A929A8" w:rsidP="000020D6">
            <w:pPr>
              <w:ind w:firstLine="0"/>
              <w:jc w:val="center"/>
              <w:rPr>
                <w:rFonts w:eastAsia="Times New Roman" w:cs="Times New Roman"/>
                <w:sz w:val="18"/>
                <w:szCs w:val="18"/>
              </w:rPr>
            </w:pPr>
            <w:r w:rsidRPr="00F4412F">
              <w:rPr>
                <w:rFonts w:eastAsia="Times New Roman" w:cs="Times New Roman"/>
                <w:sz w:val="18"/>
                <w:szCs w:val="18"/>
              </w:rPr>
              <w:t>1</w:t>
            </w:r>
            <w:r w:rsidR="00434C80" w:rsidRPr="00F4412F">
              <w:rPr>
                <w:rFonts w:eastAsia="Times New Roman" w:cs="Times New Roman"/>
                <w:sz w:val="18"/>
                <w:szCs w:val="18"/>
              </w:rPr>
              <w:t>12</w:t>
            </w:r>
          </w:p>
        </w:tc>
        <w:tc>
          <w:tcPr>
            <w:tcW w:w="0" w:type="auto"/>
            <w:noWrap/>
            <w:vAlign w:val="center"/>
            <w:hideMark/>
          </w:tcPr>
          <w:p w14:paraId="388BA836" w14:textId="77777777" w:rsidR="00434C80" w:rsidRPr="00F4412F" w:rsidRDefault="00295680" w:rsidP="000020D6">
            <w:pPr>
              <w:ind w:firstLine="0"/>
              <w:jc w:val="center"/>
              <w:rPr>
                <w:rFonts w:cs="Times New Roman"/>
                <w:sz w:val="18"/>
                <w:szCs w:val="18"/>
              </w:rPr>
            </w:pPr>
            <w:r w:rsidRPr="00F4412F">
              <w:rPr>
                <w:rFonts w:cs="Times New Roman"/>
                <w:sz w:val="18"/>
                <w:szCs w:val="18"/>
              </w:rPr>
              <w:t>1</w:t>
            </w:r>
            <w:r w:rsidR="00434C80" w:rsidRPr="00F4412F">
              <w:rPr>
                <w:rFonts w:cs="Times New Roman"/>
                <w:sz w:val="18"/>
                <w:szCs w:val="18"/>
              </w:rPr>
              <w:t>07</w:t>
            </w:r>
          </w:p>
        </w:tc>
        <w:tc>
          <w:tcPr>
            <w:tcW w:w="0" w:type="auto"/>
            <w:noWrap/>
            <w:vAlign w:val="center"/>
            <w:hideMark/>
          </w:tcPr>
          <w:p w14:paraId="60C0E3A7" w14:textId="77777777" w:rsidR="00434C80" w:rsidRPr="00F4412F" w:rsidRDefault="00295680" w:rsidP="000020D6">
            <w:pPr>
              <w:ind w:firstLine="0"/>
              <w:jc w:val="center"/>
              <w:rPr>
                <w:rFonts w:cs="Times New Roman"/>
                <w:sz w:val="18"/>
                <w:szCs w:val="18"/>
              </w:rPr>
            </w:pPr>
            <w:r w:rsidRPr="00F4412F">
              <w:rPr>
                <w:rFonts w:cs="Times New Roman"/>
                <w:sz w:val="18"/>
                <w:szCs w:val="18"/>
              </w:rPr>
              <w:t>8</w:t>
            </w:r>
            <w:r w:rsidR="00434C80" w:rsidRPr="00F4412F">
              <w:rPr>
                <w:rFonts w:cs="Times New Roman"/>
                <w:sz w:val="18"/>
                <w:szCs w:val="18"/>
              </w:rPr>
              <w:t>0</w:t>
            </w:r>
          </w:p>
        </w:tc>
        <w:tc>
          <w:tcPr>
            <w:tcW w:w="0" w:type="auto"/>
            <w:noWrap/>
            <w:vAlign w:val="center"/>
            <w:hideMark/>
          </w:tcPr>
          <w:p w14:paraId="62EA54CF" w14:textId="77777777" w:rsidR="00434C80" w:rsidRPr="00F4412F" w:rsidRDefault="00295680" w:rsidP="000020D6">
            <w:pPr>
              <w:ind w:firstLine="0"/>
              <w:jc w:val="center"/>
              <w:rPr>
                <w:rFonts w:cs="Times New Roman"/>
                <w:sz w:val="18"/>
                <w:szCs w:val="18"/>
              </w:rPr>
            </w:pPr>
            <w:r w:rsidRPr="00F4412F">
              <w:rPr>
                <w:rFonts w:cs="Times New Roman"/>
                <w:sz w:val="18"/>
                <w:szCs w:val="18"/>
              </w:rPr>
              <w:t>1</w:t>
            </w:r>
            <w:r w:rsidR="00434C80" w:rsidRPr="00F4412F">
              <w:rPr>
                <w:rFonts w:cs="Times New Roman"/>
                <w:sz w:val="18"/>
                <w:szCs w:val="18"/>
              </w:rPr>
              <w:t>11</w:t>
            </w:r>
          </w:p>
        </w:tc>
        <w:tc>
          <w:tcPr>
            <w:tcW w:w="0" w:type="auto"/>
            <w:noWrap/>
            <w:vAlign w:val="center"/>
            <w:hideMark/>
          </w:tcPr>
          <w:p w14:paraId="52C46C8E" w14:textId="77777777" w:rsidR="00434C80" w:rsidRPr="00F4412F" w:rsidRDefault="00295680" w:rsidP="000020D6">
            <w:pPr>
              <w:ind w:firstLine="0"/>
              <w:jc w:val="center"/>
              <w:rPr>
                <w:rFonts w:cs="Times New Roman"/>
                <w:sz w:val="18"/>
                <w:szCs w:val="18"/>
              </w:rPr>
            </w:pPr>
            <w:r w:rsidRPr="00F4412F">
              <w:rPr>
                <w:rFonts w:cs="Times New Roman"/>
                <w:sz w:val="18"/>
                <w:szCs w:val="18"/>
              </w:rPr>
              <w:t>6</w:t>
            </w:r>
            <w:r w:rsidR="00434C80" w:rsidRPr="00F4412F">
              <w:rPr>
                <w:rFonts w:cs="Times New Roman"/>
                <w:sz w:val="18"/>
                <w:szCs w:val="18"/>
              </w:rPr>
              <w:t>6</w:t>
            </w:r>
          </w:p>
        </w:tc>
        <w:tc>
          <w:tcPr>
            <w:tcW w:w="0" w:type="auto"/>
            <w:noWrap/>
            <w:vAlign w:val="center"/>
            <w:hideMark/>
          </w:tcPr>
          <w:p w14:paraId="548557E1" w14:textId="77777777" w:rsidR="00434C80" w:rsidRPr="00F4412F" w:rsidRDefault="00295680" w:rsidP="000020D6">
            <w:pPr>
              <w:ind w:firstLine="0"/>
              <w:jc w:val="center"/>
              <w:rPr>
                <w:rFonts w:cs="Times New Roman"/>
                <w:sz w:val="18"/>
                <w:szCs w:val="18"/>
              </w:rPr>
            </w:pPr>
            <w:r w:rsidRPr="00F4412F">
              <w:rPr>
                <w:rFonts w:cs="Times New Roman"/>
                <w:sz w:val="18"/>
                <w:szCs w:val="18"/>
              </w:rPr>
              <w:t>1</w:t>
            </w:r>
            <w:r w:rsidR="00434C80" w:rsidRPr="00F4412F">
              <w:rPr>
                <w:rFonts w:cs="Times New Roman"/>
                <w:sz w:val="18"/>
                <w:szCs w:val="18"/>
              </w:rPr>
              <w:t>33</w:t>
            </w:r>
          </w:p>
        </w:tc>
        <w:tc>
          <w:tcPr>
            <w:tcW w:w="0" w:type="auto"/>
            <w:noWrap/>
            <w:vAlign w:val="center"/>
            <w:hideMark/>
          </w:tcPr>
          <w:p w14:paraId="1A8939D8" w14:textId="77777777" w:rsidR="00434C80" w:rsidRPr="00F4412F" w:rsidRDefault="00295680" w:rsidP="000020D6">
            <w:pPr>
              <w:ind w:firstLine="0"/>
              <w:jc w:val="center"/>
              <w:rPr>
                <w:rFonts w:cs="Times New Roman"/>
                <w:sz w:val="18"/>
                <w:szCs w:val="18"/>
              </w:rPr>
            </w:pPr>
            <w:r w:rsidRPr="00F4412F">
              <w:rPr>
                <w:rFonts w:cs="Times New Roman"/>
                <w:sz w:val="18"/>
                <w:szCs w:val="18"/>
              </w:rPr>
              <w:t>4</w:t>
            </w:r>
            <w:r w:rsidR="00434C80" w:rsidRPr="00F4412F">
              <w:rPr>
                <w:rFonts w:cs="Times New Roman"/>
                <w:sz w:val="18"/>
                <w:szCs w:val="18"/>
              </w:rPr>
              <w:t>4/62</w:t>
            </w:r>
          </w:p>
        </w:tc>
        <w:tc>
          <w:tcPr>
            <w:tcW w:w="0" w:type="auto"/>
            <w:noWrap/>
            <w:vAlign w:val="center"/>
            <w:hideMark/>
          </w:tcPr>
          <w:p w14:paraId="1D7CC48D" w14:textId="77777777" w:rsidR="00434C80" w:rsidRPr="00F4412F" w:rsidRDefault="00295680" w:rsidP="000020D6">
            <w:pPr>
              <w:ind w:firstLine="0"/>
              <w:jc w:val="center"/>
              <w:rPr>
                <w:rFonts w:cs="Times New Roman"/>
                <w:sz w:val="18"/>
                <w:szCs w:val="18"/>
              </w:rPr>
            </w:pPr>
            <w:r w:rsidRPr="00F4412F">
              <w:rPr>
                <w:rFonts w:cs="Times New Roman"/>
                <w:sz w:val="18"/>
                <w:szCs w:val="18"/>
              </w:rPr>
              <w:t>4</w:t>
            </w:r>
            <w:r w:rsidR="00434C80" w:rsidRPr="00F4412F">
              <w:rPr>
                <w:rFonts w:cs="Times New Roman"/>
                <w:sz w:val="18"/>
                <w:szCs w:val="18"/>
              </w:rPr>
              <w:t>9</w:t>
            </w:r>
          </w:p>
        </w:tc>
        <w:tc>
          <w:tcPr>
            <w:tcW w:w="0" w:type="auto"/>
            <w:noWrap/>
            <w:vAlign w:val="center"/>
            <w:hideMark/>
          </w:tcPr>
          <w:p w14:paraId="568D07B9" w14:textId="77777777" w:rsidR="00434C80" w:rsidRPr="00F4412F" w:rsidRDefault="00295680" w:rsidP="000020D6">
            <w:pPr>
              <w:ind w:firstLine="0"/>
              <w:jc w:val="center"/>
              <w:rPr>
                <w:rFonts w:cs="Times New Roman"/>
                <w:sz w:val="18"/>
                <w:szCs w:val="18"/>
              </w:rPr>
            </w:pPr>
            <w:r w:rsidRPr="00F4412F">
              <w:rPr>
                <w:rFonts w:cs="Times New Roman"/>
                <w:sz w:val="18"/>
                <w:szCs w:val="18"/>
              </w:rPr>
              <w:t>5</w:t>
            </w:r>
            <w:r w:rsidR="00434C80" w:rsidRPr="00F4412F">
              <w:rPr>
                <w:rFonts w:cs="Times New Roman"/>
                <w:sz w:val="18"/>
                <w:szCs w:val="18"/>
              </w:rPr>
              <w:t>8</w:t>
            </w:r>
          </w:p>
        </w:tc>
      </w:tr>
      <w:tr w:rsidR="00434C80" w:rsidRPr="00F4412F" w14:paraId="5FC082BE" w14:textId="77777777" w:rsidTr="001320F9">
        <w:trPr>
          <w:trHeight w:val="300"/>
          <w:jc w:val="center"/>
        </w:trPr>
        <w:tc>
          <w:tcPr>
            <w:tcW w:w="0" w:type="auto"/>
            <w:noWrap/>
            <w:vAlign w:val="center"/>
            <w:hideMark/>
          </w:tcPr>
          <w:p w14:paraId="4CF627D6" w14:textId="77777777" w:rsidR="00434C80" w:rsidRPr="00F4412F" w:rsidRDefault="00F213EE" w:rsidP="00434C80">
            <w:pPr>
              <w:jc w:val="center"/>
              <w:rPr>
                <w:rFonts w:eastAsia="Times New Roman" w:cs="Times New Roman"/>
                <w:sz w:val="18"/>
                <w:szCs w:val="18"/>
              </w:rPr>
            </w:pPr>
            <m:oMathPara>
              <m:oMath>
                <m:sSup>
                  <m:sSupPr>
                    <m:ctrlPr>
                      <w:rPr>
                        <w:rFonts w:ascii="Cambria Math" w:eastAsia="Times New Roman" w:hAnsi="Cambria Math" w:cs="Times New Roman"/>
                        <w:sz w:val="18"/>
                        <w:szCs w:val="18"/>
                        <w:vertAlign w:val="subscript"/>
                      </w:rPr>
                    </m:ctrlPr>
                  </m:sSupPr>
                  <m:e>
                    <m:sSub>
                      <m:sSubPr>
                        <m:ctrlPr>
                          <w:rPr>
                            <w:rFonts w:ascii="Cambria Math" w:eastAsia="Times New Roman" w:hAnsi="Cambria Math" w:cs="Times New Roman"/>
                            <w:sz w:val="18"/>
                            <w:szCs w:val="18"/>
                            <w:vertAlign w:val="subscript"/>
                          </w:rPr>
                        </m:ctrlPr>
                      </m:sSubPr>
                      <m:e>
                        <m:r>
                          <m:rPr>
                            <m:sty m:val="p"/>
                          </m:rPr>
                          <w:rPr>
                            <w:rFonts w:ascii="Cambria Math" w:eastAsia="Times New Roman" w:hAnsi="Cambria Math" w:cs="Times New Roman"/>
                            <w:sz w:val="18"/>
                            <w:szCs w:val="18"/>
                            <w:vertAlign w:val="subscript"/>
                          </w:rPr>
                          <m:t>Φ</m:t>
                        </m:r>
                      </m:e>
                      <m:sub>
                        <m:r>
                          <w:rPr>
                            <w:rFonts w:ascii="Cambria Math" w:eastAsia="Times New Roman" w:hAnsi="Cambria Math" w:cs="Times New Roman"/>
                            <w:sz w:val="18"/>
                            <w:szCs w:val="18"/>
                            <w:vertAlign w:val="subscript"/>
                          </w:rPr>
                          <m:t>F</m:t>
                        </m:r>
                      </m:sub>
                    </m:sSub>
                  </m:e>
                  <m:sup>
                    <m:r>
                      <w:rPr>
                        <w:rFonts w:ascii="Cambria Math" w:eastAsia="Times New Roman" w:hAnsi="Cambria Math" w:cs="Times New Roman"/>
                        <w:sz w:val="18"/>
                        <w:szCs w:val="18"/>
                        <w:vertAlign w:val="subscript"/>
                      </w:rPr>
                      <m:t>a</m:t>
                    </m:r>
                  </m:sup>
                </m:sSup>
              </m:oMath>
            </m:oMathPara>
          </w:p>
        </w:tc>
        <w:tc>
          <w:tcPr>
            <w:tcW w:w="0" w:type="auto"/>
            <w:noWrap/>
            <w:vAlign w:val="center"/>
            <w:hideMark/>
          </w:tcPr>
          <w:p w14:paraId="1A632C76" w14:textId="77777777" w:rsidR="00434C80" w:rsidRPr="00F4412F" w:rsidRDefault="00434C80" w:rsidP="000020D6">
            <w:pPr>
              <w:ind w:firstLine="0"/>
              <w:jc w:val="center"/>
              <w:rPr>
                <w:rFonts w:cs="Times New Roman"/>
                <w:sz w:val="18"/>
                <w:szCs w:val="18"/>
              </w:rPr>
            </w:pPr>
            <w:r w:rsidRPr="00F4412F">
              <w:rPr>
                <w:rFonts w:cs="Times New Roman"/>
                <w:sz w:val="18"/>
                <w:szCs w:val="18"/>
              </w:rPr>
              <w:t>0.006</w:t>
            </w:r>
          </w:p>
        </w:tc>
        <w:tc>
          <w:tcPr>
            <w:tcW w:w="0" w:type="auto"/>
            <w:vAlign w:val="center"/>
          </w:tcPr>
          <w:p w14:paraId="69AD7E09" w14:textId="77777777" w:rsidR="00434C80" w:rsidRPr="00F4412F" w:rsidRDefault="00A929A8" w:rsidP="000020D6">
            <w:pPr>
              <w:ind w:firstLine="0"/>
              <w:jc w:val="center"/>
              <w:rPr>
                <w:rFonts w:eastAsia="Times New Roman" w:cs="Times New Roman"/>
                <w:bCs/>
                <w:sz w:val="18"/>
                <w:szCs w:val="18"/>
              </w:rPr>
            </w:pPr>
            <w:r w:rsidRPr="00F4412F">
              <w:rPr>
                <w:rFonts w:eastAsia="Times New Roman" w:cs="Times New Roman"/>
                <w:bCs/>
                <w:sz w:val="18"/>
                <w:szCs w:val="18"/>
              </w:rPr>
              <w:t>0</w:t>
            </w:r>
            <w:r w:rsidR="00434C80" w:rsidRPr="00F4412F">
              <w:rPr>
                <w:rFonts w:eastAsia="Times New Roman" w:cs="Times New Roman"/>
                <w:bCs/>
                <w:sz w:val="18"/>
                <w:szCs w:val="18"/>
              </w:rPr>
              <w:t>.006</w:t>
            </w:r>
          </w:p>
        </w:tc>
        <w:tc>
          <w:tcPr>
            <w:tcW w:w="0" w:type="auto"/>
            <w:noWrap/>
            <w:vAlign w:val="center"/>
            <w:hideMark/>
          </w:tcPr>
          <w:p w14:paraId="3FC910F0" w14:textId="77777777" w:rsidR="00434C80" w:rsidRPr="00F4412F" w:rsidRDefault="008D332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.014</w:t>
            </w:r>
          </w:p>
        </w:tc>
        <w:tc>
          <w:tcPr>
            <w:tcW w:w="0" w:type="auto"/>
            <w:noWrap/>
            <w:vAlign w:val="center"/>
            <w:hideMark/>
          </w:tcPr>
          <w:p w14:paraId="1F9B8FB8" w14:textId="77777777" w:rsidR="00434C80" w:rsidRPr="00F4412F" w:rsidRDefault="008D332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.017</w:t>
            </w:r>
          </w:p>
        </w:tc>
        <w:tc>
          <w:tcPr>
            <w:tcW w:w="0" w:type="auto"/>
            <w:noWrap/>
            <w:vAlign w:val="center"/>
            <w:hideMark/>
          </w:tcPr>
          <w:p w14:paraId="2DE55917" w14:textId="77777777" w:rsidR="00434C80" w:rsidRPr="00F4412F" w:rsidRDefault="008D332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.006</w:t>
            </w:r>
          </w:p>
        </w:tc>
        <w:tc>
          <w:tcPr>
            <w:tcW w:w="0" w:type="auto"/>
            <w:noWrap/>
            <w:vAlign w:val="center"/>
            <w:hideMark/>
          </w:tcPr>
          <w:p w14:paraId="529799A0" w14:textId="77777777" w:rsidR="00434C80" w:rsidRPr="00F4412F" w:rsidRDefault="008D332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.02</w:t>
            </w:r>
          </w:p>
        </w:tc>
        <w:tc>
          <w:tcPr>
            <w:tcW w:w="0" w:type="auto"/>
            <w:noWrap/>
            <w:vAlign w:val="center"/>
            <w:hideMark/>
          </w:tcPr>
          <w:p w14:paraId="1CED79E6" w14:textId="77777777" w:rsidR="00434C80" w:rsidRPr="00F4412F" w:rsidRDefault="008D332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.106</w:t>
            </w:r>
          </w:p>
        </w:tc>
        <w:tc>
          <w:tcPr>
            <w:tcW w:w="0" w:type="auto"/>
            <w:noWrap/>
            <w:vAlign w:val="center"/>
            <w:hideMark/>
          </w:tcPr>
          <w:p w14:paraId="5D6A402C" w14:textId="77777777" w:rsidR="00434C80" w:rsidRPr="00F4412F" w:rsidRDefault="008D332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.011</w:t>
            </w:r>
          </w:p>
        </w:tc>
        <w:tc>
          <w:tcPr>
            <w:tcW w:w="0" w:type="auto"/>
            <w:noWrap/>
            <w:vAlign w:val="center"/>
            <w:hideMark/>
          </w:tcPr>
          <w:p w14:paraId="502CCD19" w14:textId="77777777" w:rsidR="00434C80" w:rsidRPr="00F4412F" w:rsidRDefault="008D332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.013</w:t>
            </w:r>
          </w:p>
        </w:tc>
        <w:tc>
          <w:tcPr>
            <w:tcW w:w="0" w:type="auto"/>
            <w:noWrap/>
            <w:vAlign w:val="center"/>
            <w:hideMark/>
          </w:tcPr>
          <w:p w14:paraId="61C50E3F" w14:textId="77777777" w:rsidR="00434C80" w:rsidRPr="00F4412F" w:rsidRDefault="008D332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.009</w:t>
            </w:r>
          </w:p>
        </w:tc>
      </w:tr>
      <w:tr w:rsidR="00434C80" w:rsidRPr="00F4412F" w14:paraId="5DD5CCC5" w14:textId="77777777" w:rsidTr="001320F9">
        <w:trPr>
          <w:trHeight w:val="300"/>
          <w:jc w:val="center"/>
        </w:trPr>
        <w:tc>
          <w:tcPr>
            <w:tcW w:w="0" w:type="auto"/>
            <w:noWrap/>
            <w:vAlign w:val="center"/>
            <w:hideMark/>
          </w:tcPr>
          <w:p w14:paraId="77649686" w14:textId="77777777" w:rsidR="00434C80" w:rsidRPr="00F4412F" w:rsidRDefault="00434C80" w:rsidP="00434C80">
            <w:pPr>
              <w:jc w:val="center"/>
              <w:rPr>
                <w:rFonts w:eastAsia="Times New Roman" w:cs="Times New Roman"/>
                <w:sz w:val="18"/>
                <w:szCs w:val="18"/>
              </w:rPr>
            </w:pPr>
            <m:oMathPara>
              <m:oMath>
                <m:r>
                  <w:rPr>
                    <w:rFonts w:ascii="Cambria Math" w:eastAsia="Times New Roman" w:hAnsi="Cambria Math" w:cs="Times New Roman"/>
                    <w:sz w:val="18"/>
                    <w:szCs w:val="18"/>
                  </w:rPr>
                  <m:t>Brightne</m:t>
                </m:r>
                <m:sSup>
                  <m:sSupPr>
                    <m:ctrlPr>
                      <w:rPr>
                        <w:rFonts w:ascii="Cambria Math" w:eastAsia="Times New Roman" w:hAnsi="Cambria Math" w:cs="Times New Roman"/>
                        <w:i/>
                        <w:sz w:val="18"/>
                        <w:szCs w:val="18"/>
                      </w:rPr>
                    </m:ctrlPr>
                  </m:sSupPr>
                  <m:e>
                    <m:r>
                      <w:rPr>
                        <w:rFonts w:ascii="Cambria Math" w:eastAsia="Times New Roman" w:hAnsi="Cambria Math" w:cs="Times New Roman"/>
                        <w:sz w:val="18"/>
                        <w:szCs w:val="18"/>
                      </w:rPr>
                      <m:t>ss</m:t>
                    </m:r>
                  </m:e>
                  <m:sup>
                    <m:r>
                      <w:rPr>
                        <w:rFonts w:ascii="Cambria Math" w:eastAsia="Times New Roman" w:hAnsi="Cambria Math" w:cs="Times New Roman"/>
                        <w:sz w:val="18"/>
                        <w:szCs w:val="18"/>
                      </w:rPr>
                      <m:t>a</m:t>
                    </m:r>
                  </m:sup>
                </m:sSup>
                <m:d>
                  <m:dPr>
                    <m:ctrlPr>
                      <w:rPr>
                        <w:rFonts w:ascii="Cambria Math" w:eastAsia="Times New Roman" w:hAnsi="Cambria Math" w:cs="Times New Roman"/>
                        <w:i/>
                        <w:sz w:val="18"/>
                        <w:szCs w:val="18"/>
                      </w:rPr>
                    </m:ctrlPr>
                  </m:dPr>
                  <m:e>
                    <m:sSup>
                      <m:sSupPr>
                        <m:ctrlPr>
                          <w:rPr>
                            <w:rFonts w:ascii="Cambria Math" w:eastAsia="Times New Roman" w:hAnsi="Cambria Math" w:cs="Times New Roman"/>
                            <w:i/>
                            <w:sz w:val="18"/>
                            <w:szCs w:val="18"/>
                          </w:rPr>
                        </m:ctrlPr>
                      </m:sSupPr>
                      <m:e>
                        <m:r>
                          <w:rPr>
                            <w:rFonts w:ascii="Cambria Math" w:eastAsia="Times New Roman" w:hAnsi="Cambria Math" w:cs="Times New Roman"/>
                            <w:sz w:val="18"/>
                            <w:szCs w:val="18"/>
                          </w:rPr>
                          <m:t>M</m:t>
                        </m:r>
                      </m:e>
                      <m:sup>
                        <m:r>
                          <w:rPr>
                            <w:rFonts w:ascii="Cambria Math" w:eastAsia="Times New Roman" w:hAnsi="Cambria Math" w:cs="Times New Roman"/>
                            <w:sz w:val="18"/>
                            <w:szCs w:val="18"/>
                          </w:rPr>
                          <m:t>-1</m:t>
                        </m:r>
                      </m:sup>
                    </m:sSup>
                    <m:sSup>
                      <m:sSupPr>
                        <m:ctrlPr>
                          <w:rPr>
                            <w:rFonts w:ascii="Cambria Math" w:eastAsia="Times New Roman" w:hAnsi="Cambria Math" w:cs="Times New Roman"/>
                            <w:i/>
                            <w:sz w:val="18"/>
                            <w:szCs w:val="18"/>
                          </w:rPr>
                        </m:ctrlPr>
                      </m:sSupPr>
                      <m:e>
                        <m:r>
                          <w:rPr>
                            <w:rFonts w:ascii="Cambria Math" w:eastAsia="Times New Roman" w:hAnsi="Cambria Math" w:cs="Times New Roman"/>
                            <w:sz w:val="18"/>
                            <w:szCs w:val="18"/>
                          </w:rPr>
                          <m:t>cm</m:t>
                        </m:r>
                      </m:e>
                      <m:sup>
                        <m:r>
                          <w:rPr>
                            <w:rFonts w:ascii="Cambria Math" w:eastAsia="Times New Roman" w:hAnsi="Cambria Math" w:cs="Times New Roman"/>
                            <w:sz w:val="18"/>
                            <w:szCs w:val="18"/>
                          </w:rPr>
                          <m:t>1</m:t>
                        </m:r>
                      </m:sup>
                    </m:sSup>
                  </m:e>
                </m:d>
              </m:oMath>
            </m:oMathPara>
          </w:p>
        </w:tc>
        <w:tc>
          <w:tcPr>
            <w:tcW w:w="0" w:type="auto"/>
            <w:noWrap/>
            <w:vAlign w:val="center"/>
            <w:hideMark/>
          </w:tcPr>
          <w:p w14:paraId="68EF9B46" w14:textId="77777777" w:rsidR="00434C80" w:rsidRPr="00F4412F" w:rsidRDefault="00434C80" w:rsidP="000020D6">
            <w:pPr>
              <w:ind w:firstLine="0"/>
              <w:jc w:val="center"/>
              <w:rPr>
                <w:rFonts w:cs="Times New Roman"/>
                <w:sz w:val="18"/>
                <w:szCs w:val="18"/>
              </w:rPr>
            </w:pPr>
            <w:r w:rsidRPr="00F4412F">
              <w:rPr>
                <w:rFonts w:cs="Times New Roman"/>
                <w:sz w:val="18"/>
                <w:szCs w:val="18"/>
              </w:rPr>
              <w:t>0.13</w:t>
            </w:r>
          </w:p>
        </w:tc>
        <w:tc>
          <w:tcPr>
            <w:tcW w:w="0" w:type="auto"/>
            <w:vAlign w:val="center"/>
          </w:tcPr>
          <w:p w14:paraId="4B24AB5D" w14:textId="77777777" w:rsidR="00434C80" w:rsidRPr="00F4412F" w:rsidRDefault="00A929A8" w:rsidP="000020D6">
            <w:pPr>
              <w:ind w:firstLine="0"/>
              <w:jc w:val="center"/>
              <w:rPr>
                <w:rFonts w:eastAsia="Times New Roman" w:cs="Times New Roman"/>
                <w:sz w:val="18"/>
                <w:szCs w:val="18"/>
              </w:rPr>
            </w:pPr>
            <w:r w:rsidRPr="00F4412F">
              <w:rPr>
                <w:rFonts w:eastAsia="Times New Roman" w:cs="Times New Roman"/>
                <w:sz w:val="18"/>
                <w:szCs w:val="18"/>
              </w:rPr>
              <w:t>0</w:t>
            </w:r>
            <w:r w:rsidR="00434C80" w:rsidRPr="00F4412F">
              <w:rPr>
                <w:rFonts w:eastAsia="Times New Roman" w:cs="Times New Roman"/>
                <w:sz w:val="18"/>
                <w:szCs w:val="18"/>
              </w:rPr>
              <w:t>.11</w:t>
            </w:r>
          </w:p>
        </w:tc>
        <w:tc>
          <w:tcPr>
            <w:tcW w:w="0" w:type="auto"/>
            <w:noWrap/>
            <w:vAlign w:val="center"/>
            <w:hideMark/>
          </w:tcPr>
          <w:p w14:paraId="58CEEDF1" w14:textId="77777777" w:rsidR="00434C80" w:rsidRPr="00F4412F" w:rsidRDefault="008D332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.25</w:t>
            </w:r>
          </w:p>
        </w:tc>
        <w:tc>
          <w:tcPr>
            <w:tcW w:w="0" w:type="auto"/>
            <w:noWrap/>
            <w:vAlign w:val="center"/>
            <w:hideMark/>
          </w:tcPr>
          <w:p w14:paraId="158B2A9E" w14:textId="77777777" w:rsidR="00434C80" w:rsidRPr="00F4412F" w:rsidRDefault="008D332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.27</w:t>
            </w:r>
          </w:p>
        </w:tc>
        <w:tc>
          <w:tcPr>
            <w:tcW w:w="0" w:type="auto"/>
            <w:noWrap/>
            <w:vAlign w:val="center"/>
            <w:hideMark/>
          </w:tcPr>
          <w:p w14:paraId="16EEB0BD" w14:textId="77777777" w:rsidR="00434C80" w:rsidRPr="00F4412F" w:rsidRDefault="008D332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.10</w:t>
            </w:r>
          </w:p>
        </w:tc>
        <w:tc>
          <w:tcPr>
            <w:tcW w:w="0" w:type="auto"/>
            <w:noWrap/>
            <w:vAlign w:val="center"/>
            <w:hideMark/>
          </w:tcPr>
          <w:p w14:paraId="5DFF051F" w14:textId="77777777" w:rsidR="00434C80" w:rsidRPr="00F4412F" w:rsidRDefault="008D332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.38</w:t>
            </w:r>
          </w:p>
        </w:tc>
        <w:tc>
          <w:tcPr>
            <w:tcW w:w="0" w:type="auto"/>
            <w:noWrap/>
            <w:vAlign w:val="center"/>
            <w:hideMark/>
          </w:tcPr>
          <w:p w14:paraId="1B745486" w14:textId="77777777" w:rsidR="00434C80" w:rsidRPr="00F4412F" w:rsidRDefault="008D3328" w:rsidP="000020D6">
            <w:pPr>
              <w:ind w:firstLine="0"/>
              <w:jc w:val="center"/>
              <w:rPr>
                <w:rFonts w:cs="Times New Roman"/>
                <w:sz w:val="18"/>
                <w:szCs w:val="18"/>
              </w:rPr>
            </w:pPr>
            <w:r w:rsidRPr="00F4412F">
              <w:rPr>
                <w:rFonts w:cs="Times New Roman"/>
                <w:sz w:val="18"/>
                <w:szCs w:val="18"/>
              </w:rPr>
              <w:t>1</w:t>
            </w:r>
            <w:r w:rsidR="00434C80" w:rsidRPr="00F4412F">
              <w:rPr>
                <w:rFonts w:cs="Times New Roman"/>
                <w:sz w:val="18"/>
                <w:szCs w:val="18"/>
              </w:rPr>
              <w:t>.74</w:t>
            </w:r>
          </w:p>
        </w:tc>
        <w:tc>
          <w:tcPr>
            <w:tcW w:w="0" w:type="auto"/>
            <w:noWrap/>
            <w:vAlign w:val="center"/>
            <w:hideMark/>
          </w:tcPr>
          <w:p w14:paraId="58DB5F7C" w14:textId="77777777" w:rsidR="00434C80" w:rsidRPr="00F4412F" w:rsidRDefault="008D332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.12</w:t>
            </w:r>
          </w:p>
        </w:tc>
        <w:tc>
          <w:tcPr>
            <w:tcW w:w="0" w:type="auto"/>
            <w:noWrap/>
            <w:vAlign w:val="center"/>
            <w:hideMark/>
          </w:tcPr>
          <w:p w14:paraId="72EB0AD6" w14:textId="77777777" w:rsidR="00434C80" w:rsidRPr="00F4412F" w:rsidRDefault="008D332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.09</w:t>
            </w:r>
          </w:p>
        </w:tc>
        <w:tc>
          <w:tcPr>
            <w:tcW w:w="0" w:type="auto"/>
            <w:noWrap/>
            <w:vAlign w:val="center"/>
            <w:hideMark/>
          </w:tcPr>
          <w:p w14:paraId="3E0B9812" w14:textId="77777777" w:rsidR="00434C80" w:rsidRPr="00F4412F" w:rsidRDefault="008D332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.06</w:t>
            </w:r>
          </w:p>
        </w:tc>
      </w:tr>
      <w:tr w:rsidR="00434C80" w:rsidRPr="00F4412F" w14:paraId="531BDED1" w14:textId="77777777" w:rsidTr="001320F9">
        <w:trPr>
          <w:trHeight w:val="300"/>
          <w:jc w:val="center"/>
        </w:trPr>
        <w:tc>
          <w:tcPr>
            <w:tcW w:w="0" w:type="auto"/>
            <w:noWrap/>
            <w:vAlign w:val="center"/>
            <w:hideMark/>
          </w:tcPr>
          <w:p w14:paraId="6E1D806C" w14:textId="77777777" w:rsidR="00434C80" w:rsidRPr="00F4412F" w:rsidRDefault="00F213EE" w:rsidP="00434C80">
            <w:pPr>
              <w:jc w:val="center"/>
              <w:rPr>
                <w:rFonts w:eastAsia="Times New Roman" w:cs="Times New Roman"/>
                <w:sz w:val="18"/>
                <w:szCs w:val="18"/>
              </w:rPr>
            </w:pPr>
            <m:oMathPara>
              <m:oMath>
                <m:sSup>
                  <m:sSupPr>
                    <m:ctrlPr>
                      <w:rPr>
                        <w:rFonts w:ascii="Cambria Math" w:eastAsia="Times New Roman" w:hAnsi="Cambria Math" w:cs="Times New Roman"/>
                        <w:i/>
                        <w:sz w:val="18"/>
                        <w:szCs w:val="18"/>
                      </w:rPr>
                    </m:ctrlPr>
                  </m:sSupPr>
                  <m:e>
                    <m:sSub>
                      <m:sSubPr>
                        <m:ctrlPr>
                          <w:rPr>
                            <w:rFonts w:ascii="Cambria Math" w:eastAsia="Times New Roman" w:hAnsi="Cambria Math" w:cs="Times New Roman"/>
                            <w:i/>
                            <w:sz w:val="18"/>
                            <w:szCs w:val="18"/>
                          </w:rPr>
                        </m:ctrlPr>
                      </m:sSubPr>
                      <m:e>
                        <m:r>
                          <w:rPr>
                            <w:rFonts w:ascii="Cambria Math" w:eastAsia="Times New Roman" w:hAnsi="Cambria Math" w:cs="Times New Roman"/>
                            <w:sz w:val="18"/>
                            <w:szCs w:val="18"/>
                          </w:rPr>
                          <m:t>τ</m:t>
                        </m:r>
                      </m:e>
                      <m:sub>
                        <m:r>
                          <w:rPr>
                            <w:rFonts w:ascii="Cambria Math" w:eastAsia="Times New Roman" w:hAnsi="Cambria Math" w:cs="Times New Roman"/>
                            <w:sz w:val="18"/>
                            <w:szCs w:val="18"/>
                          </w:rPr>
                          <m:t>1</m:t>
                        </m:r>
                      </m:sub>
                    </m:sSub>
                  </m:e>
                  <m:sup>
                    <m:r>
                      <w:rPr>
                        <w:rFonts w:ascii="Cambria Math" w:eastAsia="Times New Roman" w:hAnsi="Cambria Math" w:cs="Times New Roman"/>
                        <w:sz w:val="18"/>
                        <w:szCs w:val="18"/>
                      </w:rPr>
                      <m:t>a</m:t>
                    </m:r>
                  </m:sup>
                </m:sSup>
                <m:r>
                  <w:rPr>
                    <w:rFonts w:ascii="Cambria Math" w:eastAsia="Times New Roman" w:hAnsi="Cambria Math" w:cs="Times New Roman"/>
                    <w:sz w:val="18"/>
                    <w:szCs w:val="18"/>
                  </w:rPr>
                  <m:t>(ns)</m:t>
                </m:r>
              </m:oMath>
            </m:oMathPara>
          </w:p>
        </w:tc>
        <w:tc>
          <w:tcPr>
            <w:tcW w:w="0" w:type="auto"/>
            <w:noWrap/>
            <w:vAlign w:val="center"/>
            <w:hideMark/>
          </w:tcPr>
          <w:p w14:paraId="7CD4ADC9" w14:textId="77777777" w:rsidR="00434C80" w:rsidRPr="00F4412F" w:rsidRDefault="00434C80" w:rsidP="000020D6">
            <w:pPr>
              <w:ind w:firstLine="0"/>
              <w:jc w:val="center"/>
              <w:rPr>
                <w:rFonts w:cs="Times New Roman"/>
                <w:sz w:val="18"/>
                <w:szCs w:val="18"/>
              </w:rPr>
            </w:pPr>
            <w:r w:rsidRPr="00F4412F">
              <w:rPr>
                <w:rFonts w:cs="Times New Roman"/>
                <w:sz w:val="18"/>
                <w:szCs w:val="18"/>
              </w:rPr>
              <w:t>0.10</w:t>
            </w:r>
          </w:p>
        </w:tc>
        <w:tc>
          <w:tcPr>
            <w:tcW w:w="0" w:type="auto"/>
            <w:vAlign w:val="center"/>
          </w:tcPr>
          <w:p w14:paraId="061BF049" w14:textId="77777777" w:rsidR="00434C80" w:rsidRPr="00F4412F" w:rsidRDefault="00A929A8" w:rsidP="000020D6">
            <w:pPr>
              <w:ind w:firstLine="0"/>
              <w:jc w:val="center"/>
              <w:rPr>
                <w:rFonts w:eastAsia="Times New Roman" w:cs="Times New Roman"/>
                <w:sz w:val="18"/>
                <w:szCs w:val="18"/>
              </w:rPr>
            </w:pPr>
            <w:r w:rsidRPr="00F4412F">
              <w:rPr>
                <w:rFonts w:eastAsia="Times New Roman" w:cs="Times New Roman"/>
                <w:sz w:val="18"/>
                <w:szCs w:val="18"/>
              </w:rPr>
              <w:t>0</w:t>
            </w:r>
            <w:r w:rsidR="00434C80" w:rsidRPr="00F4412F">
              <w:rPr>
                <w:rFonts w:eastAsia="Times New Roman" w:cs="Times New Roman"/>
                <w:sz w:val="18"/>
                <w:szCs w:val="18"/>
              </w:rPr>
              <w:t>.60</w:t>
            </w:r>
          </w:p>
        </w:tc>
        <w:tc>
          <w:tcPr>
            <w:tcW w:w="0" w:type="auto"/>
            <w:noWrap/>
            <w:vAlign w:val="center"/>
            <w:hideMark/>
          </w:tcPr>
          <w:p w14:paraId="78DDC229" w14:textId="77777777" w:rsidR="00434C80" w:rsidRPr="00F4412F" w:rsidRDefault="008D332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.10</w:t>
            </w:r>
          </w:p>
        </w:tc>
        <w:tc>
          <w:tcPr>
            <w:tcW w:w="0" w:type="auto"/>
            <w:noWrap/>
            <w:vAlign w:val="center"/>
            <w:hideMark/>
          </w:tcPr>
          <w:p w14:paraId="6E6E8E16" w14:textId="77777777" w:rsidR="00434C80" w:rsidRPr="00F4412F" w:rsidRDefault="008D3328" w:rsidP="000020D6">
            <w:pPr>
              <w:ind w:firstLine="0"/>
              <w:jc w:val="center"/>
              <w:rPr>
                <w:rFonts w:cs="Times New Roman"/>
                <w:sz w:val="18"/>
                <w:szCs w:val="18"/>
              </w:rPr>
            </w:pPr>
            <w:r w:rsidRPr="00F4412F">
              <w:rPr>
                <w:rFonts w:cs="Times New Roman"/>
                <w:sz w:val="18"/>
                <w:szCs w:val="18"/>
              </w:rPr>
              <w:t>-</w:t>
            </w:r>
          </w:p>
        </w:tc>
        <w:tc>
          <w:tcPr>
            <w:tcW w:w="0" w:type="auto"/>
            <w:noWrap/>
            <w:vAlign w:val="center"/>
            <w:hideMark/>
          </w:tcPr>
          <w:p w14:paraId="224DD11D" w14:textId="77777777" w:rsidR="00434C80" w:rsidRPr="00F4412F" w:rsidRDefault="008D332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.10</w:t>
            </w:r>
          </w:p>
        </w:tc>
        <w:tc>
          <w:tcPr>
            <w:tcW w:w="0" w:type="auto"/>
            <w:noWrap/>
            <w:vAlign w:val="center"/>
            <w:hideMark/>
          </w:tcPr>
          <w:p w14:paraId="1E5C0766" w14:textId="77777777" w:rsidR="00434C80" w:rsidRPr="00F4412F" w:rsidRDefault="008D332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.30</w:t>
            </w:r>
          </w:p>
        </w:tc>
        <w:tc>
          <w:tcPr>
            <w:tcW w:w="0" w:type="auto"/>
            <w:noWrap/>
            <w:vAlign w:val="center"/>
            <w:hideMark/>
          </w:tcPr>
          <w:p w14:paraId="4B94A0EE" w14:textId="77777777" w:rsidR="00434C80" w:rsidRPr="00F4412F" w:rsidRDefault="008D332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.10</w:t>
            </w:r>
          </w:p>
        </w:tc>
        <w:tc>
          <w:tcPr>
            <w:tcW w:w="0" w:type="auto"/>
            <w:noWrap/>
            <w:vAlign w:val="center"/>
            <w:hideMark/>
          </w:tcPr>
          <w:p w14:paraId="1FEEB23D" w14:textId="77777777" w:rsidR="00434C80" w:rsidRPr="00F4412F" w:rsidRDefault="008D332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.30</w:t>
            </w:r>
          </w:p>
        </w:tc>
        <w:tc>
          <w:tcPr>
            <w:tcW w:w="0" w:type="auto"/>
            <w:noWrap/>
            <w:vAlign w:val="center"/>
            <w:hideMark/>
          </w:tcPr>
          <w:p w14:paraId="23389798" w14:textId="77777777" w:rsidR="00434C80" w:rsidRPr="00F4412F" w:rsidRDefault="008D332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.30</w:t>
            </w:r>
          </w:p>
        </w:tc>
        <w:tc>
          <w:tcPr>
            <w:tcW w:w="0" w:type="auto"/>
            <w:noWrap/>
            <w:vAlign w:val="center"/>
            <w:hideMark/>
          </w:tcPr>
          <w:p w14:paraId="4D1C55FE" w14:textId="77777777" w:rsidR="00434C80" w:rsidRPr="00F4412F" w:rsidRDefault="008D3328" w:rsidP="000020D6">
            <w:pPr>
              <w:ind w:firstLine="0"/>
              <w:jc w:val="center"/>
              <w:rPr>
                <w:rFonts w:cs="Times New Roman"/>
                <w:sz w:val="18"/>
                <w:szCs w:val="18"/>
              </w:rPr>
            </w:pPr>
            <w:r w:rsidRPr="00F4412F">
              <w:rPr>
                <w:rFonts w:cs="Times New Roman"/>
                <w:sz w:val="18"/>
                <w:szCs w:val="18"/>
              </w:rPr>
              <w:t>-</w:t>
            </w:r>
          </w:p>
        </w:tc>
      </w:tr>
      <w:tr w:rsidR="00434C80" w:rsidRPr="00F4412F" w14:paraId="5E279081" w14:textId="77777777" w:rsidTr="001320F9">
        <w:trPr>
          <w:trHeight w:val="300"/>
          <w:jc w:val="center"/>
        </w:trPr>
        <w:tc>
          <w:tcPr>
            <w:tcW w:w="0" w:type="auto"/>
            <w:noWrap/>
            <w:vAlign w:val="center"/>
            <w:hideMark/>
          </w:tcPr>
          <w:p w14:paraId="6F3FE731" w14:textId="77777777" w:rsidR="00434C80" w:rsidRPr="00F4412F" w:rsidRDefault="00F213EE" w:rsidP="00434C80">
            <w:pPr>
              <w:jc w:val="center"/>
              <w:rPr>
                <w:rFonts w:eastAsia="Times New Roman" w:cs="Times New Roman"/>
                <w:sz w:val="18"/>
                <w:szCs w:val="18"/>
              </w:rPr>
            </w:pPr>
            <m:oMathPara>
              <m:oMath>
                <m:sSup>
                  <m:sSupPr>
                    <m:ctrlPr>
                      <w:rPr>
                        <w:rFonts w:ascii="Cambria Math" w:eastAsia="Times New Roman" w:hAnsi="Cambria Math" w:cs="Times New Roman"/>
                        <w:i/>
                        <w:sz w:val="18"/>
                        <w:szCs w:val="18"/>
                      </w:rPr>
                    </m:ctrlPr>
                  </m:sSupPr>
                  <m:e>
                    <m:sSub>
                      <m:sSubPr>
                        <m:ctrlPr>
                          <w:rPr>
                            <w:rFonts w:ascii="Cambria Math" w:eastAsia="Times New Roman" w:hAnsi="Cambria Math" w:cs="Times New Roman"/>
                            <w:i/>
                            <w:sz w:val="18"/>
                            <w:szCs w:val="18"/>
                          </w:rPr>
                        </m:ctrlPr>
                      </m:sSubPr>
                      <m:e>
                        <m:r>
                          <w:rPr>
                            <w:rFonts w:ascii="Cambria Math" w:eastAsia="Times New Roman" w:hAnsi="Cambria Math" w:cs="Times New Roman"/>
                            <w:sz w:val="18"/>
                            <w:szCs w:val="18"/>
                          </w:rPr>
                          <m:t>τ</m:t>
                        </m:r>
                      </m:e>
                      <m:sub>
                        <m:r>
                          <w:rPr>
                            <w:rFonts w:ascii="Cambria Math" w:eastAsia="Times New Roman" w:hAnsi="Cambria Math" w:cs="Times New Roman"/>
                            <w:sz w:val="18"/>
                            <w:szCs w:val="18"/>
                          </w:rPr>
                          <m:t>2</m:t>
                        </m:r>
                      </m:sub>
                    </m:sSub>
                  </m:e>
                  <m:sup>
                    <m:r>
                      <w:rPr>
                        <w:rFonts w:ascii="Cambria Math" w:eastAsia="Times New Roman" w:hAnsi="Cambria Math" w:cs="Times New Roman"/>
                        <w:sz w:val="18"/>
                        <w:szCs w:val="18"/>
                      </w:rPr>
                      <m:t>a</m:t>
                    </m:r>
                  </m:sup>
                </m:sSup>
                <m:r>
                  <w:rPr>
                    <w:rFonts w:ascii="Cambria Math" w:eastAsia="Times New Roman" w:hAnsi="Cambria Math" w:cs="Times New Roman"/>
                    <w:sz w:val="18"/>
                    <w:szCs w:val="18"/>
                  </w:rPr>
                  <m:t>(ns)</m:t>
                </m:r>
              </m:oMath>
            </m:oMathPara>
          </w:p>
        </w:tc>
        <w:tc>
          <w:tcPr>
            <w:tcW w:w="0" w:type="auto"/>
            <w:noWrap/>
            <w:vAlign w:val="center"/>
            <w:hideMark/>
          </w:tcPr>
          <w:p w14:paraId="019538E4" w14:textId="77777777" w:rsidR="00434C80" w:rsidRPr="00F4412F" w:rsidRDefault="00434C80" w:rsidP="000020D6">
            <w:pPr>
              <w:ind w:firstLine="0"/>
              <w:jc w:val="center"/>
              <w:rPr>
                <w:rFonts w:cs="Times New Roman"/>
                <w:sz w:val="18"/>
                <w:szCs w:val="18"/>
              </w:rPr>
            </w:pPr>
            <w:r w:rsidRPr="00F4412F">
              <w:rPr>
                <w:rFonts w:cs="Times New Roman"/>
                <w:sz w:val="18"/>
                <w:szCs w:val="18"/>
              </w:rPr>
              <w:t>0.80</w:t>
            </w:r>
          </w:p>
        </w:tc>
        <w:tc>
          <w:tcPr>
            <w:tcW w:w="0" w:type="auto"/>
            <w:vAlign w:val="center"/>
          </w:tcPr>
          <w:p w14:paraId="54B4407E" w14:textId="77777777" w:rsidR="00434C80" w:rsidRPr="00F4412F" w:rsidRDefault="00A929A8" w:rsidP="000020D6">
            <w:pPr>
              <w:ind w:firstLine="0"/>
              <w:jc w:val="center"/>
              <w:rPr>
                <w:rFonts w:eastAsia="Times New Roman" w:cs="Times New Roman"/>
                <w:sz w:val="18"/>
                <w:szCs w:val="18"/>
              </w:rPr>
            </w:pPr>
            <w:r w:rsidRPr="00F4412F">
              <w:rPr>
                <w:rFonts w:eastAsia="Times New Roman" w:cs="Times New Roman"/>
                <w:sz w:val="18"/>
                <w:szCs w:val="18"/>
              </w:rPr>
              <w:t>4</w:t>
            </w:r>
            <w:r w:rsidR="00434C80" w:rsidRPr="00F4412F">
              <w:rPr>
                <w:rFonts w:eastAsia="Times New Roman" w:cs="Times New Roman"/>
                <w:sz w:val="18"/>
                <w:szCs w:val="18"/>
              </w:rPr>
              <w:t>.90</w:t>
            </w:r>
          </w:p>
        </w:tc>
        <w:tc>
          <w:tcPr>
            <w:tcW w:w="0" w:type="auto"/>
            <w:noWrap/>
            <w:vAlign w:val="center"/>
            <w:hideMark/>
          </w:tcPr>
          <w:p w14:paraId="221B0E6C" w14:textId="77777777" w:rsidR="00434C80" w:rsidRPr="00F4412F" w:rsidRDefault="008D332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.90</w:t>
            </w:r>
          </w:p>
        </w:tc>
        <w:tc>
          <w:tcPr>
            <w:tcW w:w="0" w:type="auto"/>
            <w:noWrap/>
            <w:vAlign w:val="center"/>
            <w:hideMark/>
          </w:tcPr>
          <w:p w14:paraId="030512B7" w14:textId="77777777" w:rsidR="00434C80" w:rsidRPr="00F4412F" w:rsidRDefault="00434C80" w:rsidP="000020D6">
            <w:pPr>
              <w:ind w:firstLine="0"/>
              <w:jc w:val="center"/>
              <w:rPr>
                <w:rFonts w:cs="Times New Roman"/>
                <w:sz w:val="18"/>
                <w:szCs w:val="18"/>
              </w:rPr>
            </w:pPr>
            <w:r w:rsidRPr="00F4412F">
              <w:rPr>
                <w:rFonts w:cs="Times New Roman"/>
                <w:sz w:val="18"/>
                <w:szCs w:val="18"/>
              </w:rPr>
              <w:t>-</w:t>
            </w:r>
          </w:p>
        </w:tc>
        <w:tc>
          <w:tcPr>
            <w:tcW w:w="0" w:type="auto"/>
            <w:noWrap/>
            <w:vAlign w:val="center"/>
            <w:hideMark/>
          </w:tcPr>
          <w:p w14:paraId="74ABA2E9" w14:textId="77777777" w:rsidR="00434C80" w:rsidRPr="00F4412F" w:rsidRDefault="008D332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.90</w:t>
            </w:r>
          </w:p>
        </w:tc>
        <w:tc>
          <w:tcPr>
            <w:tcW w:w="0" w:type="auto"/>
            <w:noWrap/>
            <w:vAlign w:val="center"/>
            <w:hideMark/>
          </w:tcPr>
          <w:p w14:paraId="7795B9D5" w14:textId="77777777" w:rsidR="00434C80" w:rsidRPr="00F4412F" w:rsidRDefault="008D3328" w:rsidP="000020D6">
            <w:pPr>
              <w:ind w:firstLine="0"/>
              <w:jc w:val="center"/>
              <w:rPr>
                <w:rFonts w:cs="Times New Roman"/>
                <w:sz w:val="18"/>
                <w:szCs w:val="18"/>
              </w:rPr>
            </w:pPr>
            <w:r w:rsidRPr="00F4412F">
              <w:rPr>
                <w:rFonts w:cs="Times New Roman"/>
                <w:sz w:val="18"/>
                <w:szCs w:val="18"/>
              </w:rPr>
              <w:t>1</w:t>
            </w:r>
            <w:r w:rsidR="00434C80" w:rsidRPr="00F4412F">
              <w:rPr>
                <w:rFonts w:cs="Times New Roman"/>
                <w:sz w:val="18"/>
                <w:szCs w:val="18"/>
              </w:rPr>
              <w:t>.0</w:t>
            </w:r>
          </w:p>
        </w:tc>
        <w:tc>
          <w:tcPr>
            <w:tcW w:w="0" w:type="auto"/>
            <w:noWrap/>
            <w:vAlign w:val="center"/>
            <w:hideMark/>
          </w:tcPr>
          <w:p w14:paraId="46071498" w14:textId="77777777" w:rsidR="00434C80" w:rsidRPr="00F4412F" w:rsidRDefault="008D3328" w:rsidP="000020D6">
            <w:pPr>
              <w:ind w:firstLine="0"/>
              <w:jc w:val="center"/>
              <w:rPr>
                <w:rFonts w:cs="Times New Roman"/>
                <w:sz w:val="18"/>
                <w:szCs w:val="18"/>
              </w:rPr>
            </w:pPr>
            <w:r w:rsidRPr="00F4412F">
              <w:rPr>
                <w:rFonts w:cs="Times New Roman"/>
                <w:sz w:val="18"/>
                <w:szCs w:val="18"/>
              </w:rPr>
              <w:t>2</w:t>
            </w:r>
            <w:r w:rsidR="00434C80" w:rsidRPr="00F4412F">
              <w:rPr>
                <w:rFonts w:cs="Times New Roman"/>
                <w:sz w:val="18"/>
                <w:szCs w:val="18"/>
              </w:rPr>
              <w:t>.0</w:t>
            </w:r>
          </w:p>
        </w:tc>
        <w:tc>
          <w:tcPr>
            <w:tcW w:w="0" w:type="auto"/>
            <w:noWrap/>
            <w:vAlign w:val="center"/>
            <w:hideMark/>
          </w:tcPr>
          <w:p w14:paraId="18ADDA92" w14:textId="77777777" w:rsidR="00434C80" w:rsidRPr="00F4412F" w:rsidRDefault="008D3328" w:rsidP="000020D6">
            <w:pPr>
              <w:ind w:firstLine="0"/>
              <w:jc w:val="center"/>
              <w:rPr>
                <w:rFonts w:cs="Times New Roman"/>
                <w:sz w:val="18"/>
                <w:szCs w:val="18"/>
              </w:rPr>
            </w:pPr>
            <w:r w:rsidRPr="00F4412F">
              <w:rPr>
                <w:rFonts w:cs="Times New Roman"/>
                <w:sz w:val="18"/>
                <w:szCs w:val="18"/>
              </w:rPr>
              <w:t>1</w:t>
            </w:r>
            <w:r w:rsidR="00434C80" w:rsidRPr="00F4412F">
              <w:rPr>
                <w:rFonts w:cs="Times New Roman"/>
                <w:sz w:val="18"/>
                <w:szCs w:val="18"/>
              </w:rPr>
              <w:t>.30</w:t>
            </w:r>
          </w:p>
        </w:tc>
        <w:tc>
          <w:tcPr>
            <w:tcW w:w="0" w:type="auto"/>
            <w:noWrap/>
            <w:vAlign w:val="center"/>
            <w:hideMark/>
          </w:tcPr>
          <w:p w14:paraId="60A6D43A" w14:textId="77777777" w:rsidR="00434C80" w:rsidRPr="00F4412F" w:rsidRDefault="008D3328" w:rsidP="000020D6">
            <w:pPr>
              <w:ind w:firstLine="0"/>
              <w:jc w:val="center"/>
              <w:rPr>
                <w:rFonts w:cs="Times New Roman"/>
                <w:sz w:val="18"/>
                <w:szCs w:val="18"/>
              </w:rPr>
            </w:pPr>
            <w:r w:rsidRPr="00F4412F">
              <w:rPr>
                <w:rFonts w:cs="Times New Roman"/>
                <w:sz w:val="18"/>
                <w:szCs w:val="18"/>
              </w:rPr>
              <w:t>2</w:t>
            </w:r>
            <w:r w:rsidR="00434C80" w:rsidRPr="00F4412F">
              <w:rPr>
                <w:rFonts w:cs="Times New Roman"/>
                <w:sz w:val="18"/>
                <w:szCs w:val="18"/>
              </w:rPr>
              <w:t>.30</w:t>
            </w:r>
          </w:p>
        </w:tc>
        <w:tc>
          <w:tcPr>
            <w:tcW w:w="0" w:type="auto"/>
            <w:noWrap/>
            <w:vAlign w:val="center"/>
            <w:hideMark/>
          </w:tcPr>
          <w:p w14:paraId="7B288FF4" w14:textId="77777777" w:rsidR="00434C80" w:rsidRPr="00F4412F" w:rsidRDefault="00434C80" w:rsidP="000020D6">
            <w:pPr>
              <w:ind w:firstLine="0"/>
              <w:jc w:val="center"/>
              <w:rPr>
                <w:rFonts w:cs="Times New Roman"/>
                <w:sz w:val="18"/>
                <w:szCs w:val="18"/>
              </w:rPr>
            </w:pPr>
            <w:r w:rsidRPr="00F4412F">
              <w:rPr>
                <w:rFonts w:cs="Times New Roman"/>
                <w:sz w:val="18"/>
                <w:szCs w:val="18"/>
              </w:rPr>
              <w:t>-</w:t>
            </w:r>
          </w:p>
        </w:tc>
      </w:tr>
      <w:tr w:rsidR="00434C80" w:rsidRPr="00F4412F" w14:paraId="2728A613" w14:textId="77777777" w:rsidTr="001320F9">
        <w:trPr>
          <w:trHeight w:val="300"/>
          <w:jc w:val="center"/>
        </w:trPr>
        <w:tc>
          <w:tcPr>
            <w:tcW w:w="0" w:type="auto"/>
            <w:noWrap/>
            <w:vAlign w:val="center"/>
            <w:hideMark/>
          </w:tcPr>
          <w:p w14:paraId="2EDF9149" w14:textId="77777777" w:rsidR="00434C80" w:rsidRPr="00F4412F" w:rsidRDefault="00F213EE" w:rsidP="00434C80">
            <w:pPr>
              <w:jc w:val="center"/>
              <w:rPr>
                <w:rFonts w:eastAsia="Times New Roman" w:cs="Times New Roman"/>
                <w:sz w:val="18"/>
                <w:szCs w:val="18"/>
              </w:rPr>
            </w:pPr>
            <m:oMathPara>
              <m:oMath>
                <m:sSup>
                  <m:sSupPr>
                    <m:ctrlPr>
                      <w:rPr>
                        <w:rFonts w:ascii="Cambria Math" w:eastAsia="Times New Roman" w:hAnsi="Cambria Math" w:cs="Times New Roman"/>
                        <w:i/>
                        <w:sz w:val="18"/>
                        <w:szCs w:val="18"/>
                      </w:rPr>
                    </m:ctrlPr>
                  </m:sSupPr>
                  <m:e>
                    <m:sSub>
                      <m:sSubPr>
                        <m:ctrlPr>
                          <w:rPr>
                            <w:rFonts w:ascii="Cambria Math" w:eastAsia="Times New Roman" w:hAnsi="Cambria Math" w:cs="Times New Roman"/>
                            <w:i/>
                            <w:sz w:val="18"/>
                            <w:szCs w:val="18"/>
                          </w:rPr>
                        </m:ctrlPr>
                      </m:sSubPr>
                      <m:e>
                        <m:r>
                          <w:rPr>
                            <w:rFonts w:ascii="Cambria Math" w:eastAsia="Times New Roman" w:hAnsi="Cambria Math" w:cs="Times New Roman"/>
                            <w:sz w:val="18"/>
                            <w:szCs w:val="18"/>
                          </w:rPr>
                          <m:t>τ</m:t>
                        </m:r>
                      </m:e>
                      <m:sub>
                        <m:r>
                          <w:rPr>
                            <w:rFonts w:ascii="Cambria Math" w:eastAsia="Times New Roman" w:hAnsi="Cambria Math" w:cs="Times New Roman"/>
                            <w:sz w:val="18"/>
                            <w:szCs w:val="18"/>
                          </w:rPr>
                          <m:t>3</m:t>
                        </m:r>
                      </m:sub>
                    </m:sSub>
                  </m:e>
                  <m:sup>
                    <m:r>
                      <w:rPr>
                        <w:rFonts w:ascii="Cambria Math" w:eastAsia="Times New Roman" w:hAnsi="Cambria Math" w:cs="Times New Roman"/>
                        <w:sz w:val="18"/>
                        <w:szCs w:val="18"/>
                      </w:rPr>
                      <m:t>a</m:t>
                    </m:r>
                  </m:sup>
                </m:sSup>
                <m:r>
                  <w:rPr>
                    <w:rFonts w:ascii="Cambria Math" w:eastAsia="Times New Roman" w:hAnsi="Cambria Math" w:cs="Times New Roman"/>
                    <w:sz w:val="18"/>
                    <w:szCs w:val="18"/>
                  </w:rPr>
                  <m:t>(ns)</m:t>
                </m:r>
              </m:oMath>
            </m:oMathPara>
          </w:p>
        </w:tc>
        <w:tc>
          <w:tcPr>
            <w:tcW w:w="0" w:type="auto"/>
            <w:noWrap/>
            <w:vAlign w:val="center"/>
            <w:hideMark/>
          </w:tcPr>
          <w:p w14:paraId="51D570FD" w14:textId="77777777" w:rsidR="00434C80" w:rsidRPr="00F4412F" w:rsidRDefault="00434C80" w:rsidP="000020D6">
            <w:pPr>
              <w:ind w:firstLine="0"/>
              <w:jc w:val="center"/>
              <w:rPr>
                <w:rFonts w:cs="Times New Roman"/>
                <w:sz w:val="18"/>
                <w:szCs w:val="18"/>
              </w:rPr>
            </w:pPr>
            <w:r w:rsidRPr="00F4412F">
              <w:rPr>
                <w:rFonts w:cs="Times New Roman"/>
                <w:sz w:val="18"/>
                <w:szCs w:val="18"/>
              </w:rPr>
              <w:t>5.90</w:t>
            </w:r>
          </w:p>
        </w:tc>
        <w:tc>
          <w:tcPr>
            <w:tcW w:w="0" w:type="auto"/>
            <w:vAlign w:val="center"/>
          </w:tcPr>
          <w:p w14:paraId="045C8117" w14:textId="77777777" w:rsidR="00434C80" w:rsidRPr="00F4412F" w:rsidRDefault="00434C80" w:rsidP="000020D6">
            <w:pPr>
              <w:ind w:firstLine="0"/>
              <w:jc w:val="center"/>
              <w:rPr>
                <w:rFonts w:eastAsia="Times New Roman" w:cs="Times New Roman"/>
                <w:sz w:val="18"/>
                <w:szCs w:val="18"/>
              </w:rPr>
            </w:pPr>
            <w:r w:rsidRPr="00F4412F">
              <w:rPr>
                <w:rFonts w:eastAsia="Times New Roman" w:cs="Times New Roman"/>
                <w:sz w:val="18"/>
                <w:szCs w:val="18"/>
              </w:rPr>
              <w:t>-</w:t>
            </w:r>
          </w:p>
        </w:tc>
        <w:tc>
          <w:tcPr>
            <w:tcW w:w="0" w:type="auto"/>
            <w:noWrap/>
            <w:vAlign w:val="center"/>
            <w:hideMark/>
          </w:tcPr>
          <w:p w14:paraId="6BD10766" w14:textId="77777777" w:rsidR="00434C80" w:rsidRPr="00F4412F" w:rsidRDefault="008D3328" w:rsidP="000020D6">
            <w:pPr>
              <w:ind w:firstLine="0"/>
              <w:jc w:val="center"/>
              <w:rPr>
                <w:rFonts w:cs="Times New Roman"/>
                <w:sz w:val="18"/>
                <w:szCs w:val="18"/>
              </w:rPr>
            </w:pPr>
            <w:r w:rsidRPr="00F4412F">
              <w:rPr>
                <w:rFonts w:cs="Times New Roman"/>
                <w:sz w:val="18"/>
                <w:szCs w:val="18"/>
              </w:rPr>
              <w:t>5</w:t>
            </w:r>
            <w:r w:rsidR="00434C80" w:rsidRPr="00F4412F">
              <w:rPr>
                <w:rFonts w:cs="Times New Roman"/>
                <w:sz w:val="18"/>
                <w:szCs w:val="18"/>
              </w:rPr>
              <w:t>.60</w:t>
            </w:r>
          </w:p>
        </w:tc>
        <w:tc>
          <w:tcPr>
            <w:tcW w:w="0" w:type="auto"/>
            <w:noWrap/>
            <w:vAlign w:val="center"/>
            <w:hideMark/>
          </w:tcPr>
          <w:p w14:paraId="4D15CF29" w14:textId="77777777" w:rsidR="00434C80" w:rsidRPr="00F4412F" w:rsidRDefault="00434C80" w:rsidP="000020D6">
            <w:pPr>
              <w:ind w:firstLine="0"/>
              <w:jc w:val="center"/>
              <w:rPr>
                <w:rFonts w:cs="Times New Roman"/>
                <w:sz w:val="18"/>
                <w:szCs w:val="18"/>
              </w:rPr>
            </w:pPr>
            <w:r w:rsidRPr="00F4412F">
              <w:rPr>
                <w:rFonts w:cs="Times New Roman"/>
                <w:sz w:val="18"/>
                <w:szCs w:val="18"/>
              </w:rPr>
              <w:t>-</w:t>
            </w:r>
          </w:p>
        </w:tc>
        <w:tc>
          <w:tcPr>
            <w:tcW w:w="0" w:type="auto"/>
            <w:noWrap/>
            <w:vAlign w:val="center"/>
            <w:hideMark/>
          </w:tcPr>
          <w:p w14:paraId="58B94284" w14:textId="77777777" w:rsidR="00434C80" w:rsidRPr="00F4412F" w:rsidRDefault="008D3328" w:rsidP="000020D6">
            <w:pPr>
              <w:ind w:firstLine="0"/>
              <w:jc w:val="center"/>
              <w:rPr>
                <w:rFonts w:cs="Times New Roman"/>
                <w:sz w:val="18"/>
                <w:szCs w:val="18"/>
              </w:rPr>
            </w:pPr>
            <w:r w:rsidRPr="00F4412F">
              <w:rPr>
                <w:rFonts w:cs="Times New Roman"/>
                <w:sz w:val="18"/>
                <w:szCs w:val="18"/>
              </w:rPr>
              <w:t>5</w:t>
            </w:r>
            <w:r w:rsidR="00434C80" w:rsidRPr="00F4412F">
              <w:rPr>
                <w:rFonts w:cs="Times New Roman"/>
                <w:sz w:val="18"/>
                <w:szCs w:val="18"/>
              </w:rPr>
              <w:t>.30</w:t>
            </w:r>
          </w:p>
        </w:tc>
        <w:tc>
          <w:tcPr>
            <w:tcW w:w="0" w:type="auto"/>
            <w:noWrap/>
            <w:vAlign w:val="center"/>
            <w:hideMark/>
          </w:tcPr>
          <w:p w14:paraId="5639AE00" w14:textId="77777777" w:rsidR="00434C80" w:rsidRPr="00F4412F" w:rsidRDefault="008D3328" w:rsidP="000020D6">
            <w:pPr>
              <w:ind w:firstLine="0"/>
              <w:jc w:val="center"/>
              <w:rPr>
                <w:rFonts w:cs="Times New Roman"/>
                <w:sz w:val="18"/>
                <w:szCs w:val="18"/>
              </w:rPr>
            </w:pPr>
            <w:r w:rsidRPr="00F4412F">
              <w:rPr>
                <w:rFonts w:cs="Times New Roman"/>
                <w:sz w:val="18"/>
                <w:szCs w:val="18"/>
              </w:rPr>
              <w:t>5</w:t>
            </w:r>
            <w:r w:rsidR="00434C80" w:rsidRPr="00F4412F">
              <w:rPr>
                <w:rFonts w:cs="Times New Roman"/>
                <w:sz w:val="18"/>
                <w:szCs w:val="18"/>
              </w:rPr>
              <w:t>.80</w:t>
            </w:r>
          </w:p>
        </w:tc>
        <w:tc>
          <w:tcPr>
            <w:tcW w:w="0" w:type="auto"/>
            <w:noWrap/>
            <w:vAlign w:val="center"/>
            <w:hideMark/>
          </w:tcPr>
          <w:p w14:paraId="7DD50CFD" w14:textId="77777777" w:rsidR="00434C80" w:rsidRPr="00F4412F" w:rsidRDefault="008D3328" w:rsidP="000020D6">
            <w:pPr>
              <w:ind w:firstLine="0"/>
              <w:jc w:val="center"/>
              <w:rPr>
                <w:rFonts w:cs="Times New Roman"/>
                <w:sz w:val="18"/>
                <w:szCs w:val="18"/>
              </w:rPr>
            </w:pPr>
            <w:r w:rsidRPr="00F4412F">
              <w:rPr>
                <w:rFonts w:cs="Times New Roman"/>
                <w:sz w:val="18"/>
                <w:szCs w:val="18"/>
              </w:rPr>
              <w:t>4</w:t>
            </w:r>
            <w:r w:rsidR="00434C80" w:rsidRPr="00F4412F">
              <w:rPr>
                <w:rFonts w:cs="Times New Roman"/>
                <w:sz w:val="18"/>
                <w:szCs w:val="18"/>
              </w:rPr>
              <w:t>.10</w:t>
            </w:r>
          </w:p>
        </w:tc>
        <w:tc>
          <w:tcPr>
            <w:tcW w:w="0" w:type="auto"/>
            <w:noWrap/>
            <w:vAlign w:val="center"/>
            <w:hideMark/>
          </w:tcPr>
          <w:p w14:paraId="716041B0" w14:textId="77777777" w:rsidR="00434C80" w:rsidRPr="00F4412F" w:rsidRDefault="008D3328" w:rsidP="000020D6">
            <w:pPr>
              <w:ind w:firstLine="0"/>
              <w:jc w:val="center"/>
              <w:rPr>
                <w:rFonts w:cs="Times New Roman"/>
                <w:sz w:val="18"/>
                <w:szCs w:val="18"/>
              </w:rPr>
            </w:pPr>
            <w:r w:rsidRPr="00F4412F">
              <w:rPr>
                <w:rFonts w:cs="Times New Roman"/>
                <w:sz w:val="18"/>
                <w:szCs w:val="18"/>
              </w:rPr>
              <w:t>5</w:t>
            </w:r>
            <w:r w:rsidR="00434C80" w:rsidRPr="00F4412F">
              <w:rPr>
                <w:rFonts w:cs="Times New Roman"/>
                <w:sz w:val="18"/>
                <w:szCs w:val="18"/>
              </w:rPr>
              <w:t>.70</w:t>
            </w:r>
          </w:p>
        </w:tc>
        <w:tc>
          <w:tcPr>
            <w:tcW w:w="0" w:type="auto"/>
            <w:noWrap/>
            <w:vAlign w:val="center"/>
            <w:hideMark/>
          </w:tcPr>
          <w:p w14:paraId="14C4FFD7" w14:textId="77777777" w:rsidR="00434C80" w:rsidRPr="00F4412F" w:rsidRDefault="008D3328" w:rsidP="000020D6">
            <w:pPr>
              <w:ind w:firstLine="0"/>
              <w:jc w:val="center"/>
              <w:rPr>
                <w:rFonts w:cs="Times New Roman"/>
                <w:sz w:val="18"/>
                <w:szCs w:val="18"/>
              </w:rPr>
            </w:pPr>
            <w:r w:rsidRPr="00F4412F">
              <w:rPr>
                <w:rFonts w:cs="Times New Roman"/>
                <w:sz w:val="18"/>
                <w:szCs w:val="18"/>
              </w:rPr>
              <w:t>7</w:t>
            </w:r>
            <w:r w:rsidR="00434C80" w:rsidRPr="00F4412F">
              <w:rPr>
                <w:rFonts w:cs="Times New Roman"/>
                <w:sz w:val="18"/>
                <w:szCs w:val="18"/>
              </w:rPr>
              <w:t>.80</w:t>
            </w:r>
          </w:p>
        </w:tc>
        <w:tc>
          <w:tcPr>
            <w:tcW w:w="0" w:type="auto"/>
            <w:noWrap/>
            <w:vAlign w:val="center"/>
            <w:hideMark/>
          </w:tcPr>
          <w:p w14:paraId="64979B2B" w14:textId="77777777" w:rsidR="00434C80" w:rsidRPr="00F4412F" w:rsidRDefault="00434C80" w:rsidP="000020D6">
            <w:pPr>
              <w:ind w:firstLine="0"/>
              <w:jc w:val="center"/>
              <w:rPr>
                <w:rFonts w:cs="Times New Roman"/>
                <w:sz w:val="18"/>
                <w:szCs w:val="18"/>
              </w:rPr>
            </w:pPr>
            <w:r w:rsidRPr="00F4412F">
              <w:rPr>
                <w:rFonts w:cs="Times New Roman"/>
                <w:sz w:val="18"/>
                <w:szCs w:val="18"/>
              </w:rPr>
              <w:t>-</w:t>
            </w:r>
          </w:p>
        </w:tc>
      </w:tr>
      <w:tr w:rsidR="00434C80" w:rsidRPr="00F4412F" w14:paraId="3FFA214B" w14:textId="77777777" w:rsidTr="001320F9">
        <w:trPr>
          <w:trHeight w:val="300"/>
          <w:jc w:val="center"/>
        </w:trPr>
        <w:tc>
          <w:tcPr>
            <w:tcW w:w="0" w:type="auto"/>
            <w:noWrap/>
            <w:vAlign w:val="center"/>
            <w:hideMark/>
          </w:tcPr>
          <w:p w14:paraId="5D77FE7E" w14:textId="77777777" w:rsidR="00434C80" w:rsidRPr="00F4412F" w:rsidRDefault="00F213EE" w:rsidP="00434C80">
            <w:pPr>
              <w:jc w:val="center"/>
              <w:rPr>
                <w:rFonts w:eastAsia="Times New Roman" w:cs="Times New Roman"/>
                <w:sz w:val="18"/>
                <w:szCs w:val="18"/>
              </w:rPr>
            </w:pPr>
            <m:oMathPara>
              <m:oMath>
                <m:sSub>
                  <m:sSubPr>
                    <m:ctrlPr>
                      <w:rPr>
                        <w:rFonts w:ascii="Cambria Math" w:eastAsia="Times New Roman" w:hAnsi="Cambria Math" w:cs="Times New Roman"/>
                        <w:i/>
                        <w:sz w:val="18"/>
                        <w:szCs w:val="18"/>
                      </w:rPr>
                    </m:ctrlPr>
                  </m:sSubPr>
                  <m:e>
                    <m:r>
                      <w:rPr>
                        <w:rFonts w:ascii="Cambria Math" w:eastAsia="Times New Roman" w:hAnsi="Cambria Math" w:cs="Times New Roman"/>
                        <w:sz w:val="18"/>
                        <w:szCs w:val="18"/>
                      </w:rPr>
                      <m:t>τ</m:t>
                    </m:r>
                  </m:e>
                  <m:sub>
                    <m:r>
                      <w:rPr>
                        <w:rFonts w:ascii="Cambria Math" w:eastAsia="Times New Roman" w:hAnsi="Cambria Math" w:cs="Times New Roman"/>
                        <w:sz w:val="18"/>
                        <w:szCs w:val="18"/>
                      </w:rPr>
                      <m:t>average</m:t>
                    </m:r>
                  </m:sub>
                </m:sSub>
                <m:r>
                  <w:rPr>
                    <w:rFonts w:ascii="Cambria Math" w:eastAsia="Times New Roman" w:hAnsi="Cambria Math" w:cs="Times New Roman"/>
                    <w:sz w:val="18"/>
                    <w:szCs w:val="18"/>
                  </w:rPr>
                  <m:t>(ns)</m:t>
                </m:r>
              </m:oMath>
            </m:oMathPara>
          </w:p>
        </w:tc>
        <w:tc>
          <w:tcPr>
            <w:tcW w:w="0" w:type="auto"/>
            <w:noWrap/>
            <w:vAlign w:val="center"/>
            <w:hideMark/>
          </w:tcPr>
          <w:p w14:paraId="5F6B0E93" w14:textId="77777777" w:rsidR="00434C80" w:rsidRPr="00F4412F" w:rsidRDefault="00434C80" w:rsidP="000020D6">
            <w:pPr>
              <w:ind w:firstLine="0"/>
              <w:jc w:val="center"/>
              <w:rPr>
                <w:rFonts w:cs="Times New Roman"/>
                <w:sz w:val="18"/>
                <w:szCs w:val="18"/>
              </w:rPr>
            </w:pPr>
            <w:r w:rsidRPr="00F4412F">
              <w:rPr>
                <w:rFonts w:cs="Times New Roman"/>
                <w:sz w:val="18"/>
                <w:szCs w:val="18"/>
              </w:rPr>
              <w:t>0.70</w:t>
            </w:r>
          </w:p>
        </w:tc>
        <w:tc>
          <w:tcPr>
            <w:tcW w:w="0" w:type="auto"/>
            <w:vAlign w:val="center"/>
          </w:tcPr>
          <w:p w14:paraId="291AFF56" w14:textId="77777777" w:rsidR="00434C80" w:rsidRPr="00F4412F" w:rsidRDefault="00A929A8" w:rsidP="000020D6">
            <w:pPr>
              <w:ind w:firstLine="0"/>
              <w:jc w:val="center"/>
              <w:rPr>
                <w:rFonts w:eastAsia="Times New Roman" w:cs="Times New Roman"/>
                <w:sz w:val="18"/>
                <w:szCs w:val="18"/>
              </w:rPr>
            </w:pPr>
            <w:r w:rsidRPr="00F4412F">
              <w:rPr>
                <w:rFonts w:eastAsia="Times New Roman" w:cs="Times New Roman"/>
                <w:sz w:val="18"/>
                <w:szCs w:val="18"/>
              </w:rPr>
              <w:t>1</w:t>
            </w:r>
            <w:r w:rsidR="00434C80" w:rsidRPr="00F4412F">
              <w:rPr>
                <w:rFonts w:eastAsia="Times New Roman" w:cs="Times New Roman"/>
                <w:sz w:val="18"/>
                <w:szCs w:val="18"/>
              </w:rPr>
              <w:t>.60</w:t>
            </w:r>
          </w:p>
        </w:tc>
        <w:tc>
          <w:tcPr>
            <w:tcW w:w="0" w:type="auto"/>
            <w:noWrap/>
            <w:vAlign w:val="center"/>
            <w:hideMark/>
          </w:tcPr>
          <w:p w14:paraId="0BC2493B" w14:textId="77777777" w:rsidR="00434C80" w:rsidRPr="00F4412F" w:rsidRDefault="000020D6" w:rsidP="000020D6">
            <w:pPr>
              <w:ind w:firstLine="0"/>
              <w:jc w:val="center"/>
              <w:rPr>
                <w:rFonts w:cs="Times New Roman"/>
                <w:sz w:val="18"/>
                <w:szCs w:val="18"/>
              </w:rPr>
            </w:pPr>
            <w:r w:rsidRPr="00F4412F">
              <w:rPr>
                <w:rFonts w:cs="Times New Roman"/>
                <w:sz w:val="18"/>
                <w:szCs w:val="18"/>
              </w:rPr>
              <w:t>1</w:t>
            </w:r>
            <w:r w:rsidR="00434C80" w:rsidRPr="00F4412F">
              <w:rPr>
                <w:rFonts w:cs="Times New Roman"/>
                <w:sz w:val="18"/>
                <w:szCs w:val="18"/>
              </w:rPr>
              <w:t>.60</w:t>
            </w:r>
          </w:p>
        </w:tc>
        <w:tc>
          <w:tcPr>
            <w:tcW w:w="0" w:type="auto"/>
            <w:noWrap/>
            <w:vAlign w:val="center"/>
            <w:hideMark/>
          </w:tcPr>
          <w:p w14:paraId="37801EBF" w14:textId="77777777" w:rsidR="00434C80" w:rsidRPr="00F4412F" w:rsidRDefault="00434C80" w:rsidP="000020D6">
            <w:pPr>
              <w:ind w:firstLine="0"/>
              <w:jc w:val="center"/>
              <w:rPr>
                <w:rFonts w:cs="Times New Roman"/>
                <w:sz w:val="18"/>
                <w:szCs w:val="18"/>
              </w:rPr>
            </w:pPr>
            <w:r w:rsidRPr="00F4412F">
              <w:rPr>
                <w:rFonts w:cs="Times New Roman"/>
                <w:sz w:val="18"/>
                <w:szCs w:val="18"/>
              </w:rPr>
              <w:t>-</w:t>
            </w:r>
          </w:p>
        </w:tc>
        <w:tc>
          <w:tcPr>
            <w:tcW w:w="0" w:type="auto"/>
            <w:noWrap/>
            <w:vAlign w:val="center"/>
            <w:hideMark/>
          </w:tcPr>
          <w:p w14:paraId="492855B6" w14:textId="77777777" w:rsidR="00434C80" w:rsidRPr="00F4412F" w:rsidRDefault="000020D6" w:rsidP="000020D6">
            <w:pPr>
              <w:ind w:firstLine="0"/>
              <w:jc w:val="center"/>
              <w:rPr>
                <w:rFonts w:cs="Times New Roman"/>
                <w:sz w:val="18"/>
                <w:szCs w:val="18"/>
              </w:rPr>
            </w:pPr>
            <w:r w:rsidRPr="00F4412F">
              <w:rPr>
                <w:rFonts w:cs="Times New Roman"/>
                <w:sz w:val="18"/>
                <w:szCs w:val="18"/>
              </w:rPr>
              <w:t>1</w:t>
            </w:r>
            <w:r w:rsidR="00434C80" w:rsidRPr="00F4412F">
              <w:rPr>
                <w:rFonts w:cs="Times New Roman"/>
                <w:sz w:val="18"/>
                <w:szCs w:val="18"/>
              </w:rPr>
              <w:t>.20</w:t>
            </w:r>
          </w:p>
        </w:tc>
        <w:tc>
          <w:tcPr>
            <w:tcW w:w="0" w:type="auto"/>
            <w:noWrap/>
            <w:vAlign w:val="center"/>
            <w:hideMark/>
          </w:tcPr>
          <w:p w14:paraId="2B6CF62B" w14:textId="77777777" w:rsidR="00434C80" w:rsidRPr="00F4412F" w:rsidRDefault="000020D6"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.80</w:t>
            </w:r>
          </w:p>
        </w:tc>
        <w:tc>
          <w:tcPr>
            <w:tcW w:w="0" w:type="auto"/>
            <w:noWrap/>
            <w:vAlign w:val="center"/>
            <w:hideMark/>
          </w:tcPr>
          <w:p w14:paraId="0E2C9B4D" w14:textId="77777777" w:rsidR="00434C80" w:rsidRPr="00F4412F" w:rsidRDefault="000020D6" w:rsidP="000020D6">
            <w:pPr>
              <w:ind w:firstLine="0"/>
              <w:jc w:val="center"/>
              <w:rPr>
                <w:rFonts w:cs="Times New Roman"/>
                <w:sz w:val="18"/>
                <w:szCs w:val="18"/>
              </w:rPr>
            </w:pPr>
            <w:r w:rsidRPr="00F4412F">
              <w:rPr>
                <w:rFonts w:cs="Times New Roman"/>
                <w:sz w:val="18"/>
                <w:szCs w:val="18"/>
              </w:rPr>
              <w:t>2</w:t>
            </w:r>
            <w:r w:rsidR="00434C80" w:rsidRPr="00F4412F">
              <w:rPr>
                <w:rFonts w:cs="Times New Roman"/>
                <w:sz w:val="18"/>
                <w:szCs w:val="18"/>
              </w:rPr>
              <w:t>.80</w:t>
            </w:r>
          </w:p>
        </w:tc>
        <w:tc>
          <w:tcPr>
            <w:tcW w:w="0" w:type="auto"/>
            <w:noWrap/>
            <w:vAlign w:val="center"/>
            <w:hideMark/>
          </w:tcPr>
          <w:p w14:paraId="604E9DFB" w14:textId="77777777" w:rsidR="00434C80" w:rsidRPr="00F4412F" w:rsidRDefault="000020D6" w:rsidP="000020D6">
            <w:pPr>
              <w:ind w:firstLine="0"/>
              <w:jc w:val="center"/>
              <w:rPr>
                <w:rFonts w:cs="Times New Roman"/>
                <w:sz w:val="18"/>
                <w:szCs w:val="18"/>
              </w:rPr>
            </w:pPr>
            <w:r w:rsidRPr="00F4412F">
              <w:rPr>
                <w:rFonts w:cs="Times New Roman"/>
                <w:sz w:val="18"/>
                <w:szCs w:val="18"/>
              </w:rPr>
              <w:t>2</w:t>
            </w:r>
            <w:r w:rsidR="00434C80" w:rsidRPr="00F4412F">
              <w:rPr>
                <w:rFonts w:cs="Times New Roman"/>
                <w:sz w:val="18"/>
                <w:szCs w:val="18"/>
              </w:rPr>
              <w:t>.70</w:t>
            </w:r>
          </w:p>
        </w:tc>
        <w:tc>
          <w:tcPr>
            <w:tcW w:w="0" w:type="auto"/>
            <w:noWrap/>
            <w:vAlign w:val="center"/>
            <w:hideMark/>
          </w:tcPr>
          <w:p w14:paraId="430F8B30" w14:textId="77777777" w:rsidR="00434C80" w:rsidRPr="00F4412F" w:rsidRDefault="000020D6" w:rsidP="000020D6">
            <w:pPr>
              <w:ind w:firstLine="0"/>
              <w:jc w:val="center"/>
              <w:rPr>
                <w:rFonts w:cs="Times New Roman"/>
                <w:sz w:val="18"/>
                <w:szCs w:val="18"/>
              </w:rPr>
            </w:pPr>
            <w:r w:rsidRPr="00F4412F">
              <w:rPr>
                <w:rFonts w:cs="Times New Roman"/>
                <w:sz w:val="18"/>
                <w:szCs w:val="18"/>
              </w:rPr>
              <w:t>2</w:t>
            </w:r>
            <w:r w:rsidR="00434C80" w:rsidRPr="00F4412F">
              <w:rPr>
                <w:rFonts w:cs="Times New Roman"/>
                <w:sz w:val="18"/>
                <w:szCs w:val="18"/>
              </w:rPr>
              <w:t>.70</w:t>
            </w:r>
          </w:p>
        </w:tc>
        <w:tc>
          <w:tcPr>
            <w:tcW w:w="0" w:type="auto"/>
            <w:noWrap/>
            <w:vAlign w:val="center"/>
            <w:hideMark/>
          </w:tcPr>
          <w:p w14:paraId="465B8495" w14:textId="77777777" w:rsidR="00434C80" w:rsidRPr="00F4412F" w:rsidRDefault="00434C80" w:rsidP="000020D6">
            <w:pPr>
              <w:ind w:firstLine="0"/>
              <w:jc w:val="center"/>
              <w:rPr>
                <w:rFonts w:cs="Times New Roman"/>
                <w:sz w:val="18"/>
                <w:szCs w:val="18"/>
              </w:rPr>
            </w:pPr>
            <w:r w:rsidRPr="00F4412F">
              <w:rPr>
                <w:rFonts w:cs="Times New Roman"/>
                <w:sz w:val="18"/>
                <w:szCs w:val="18"/>
              </w:rPr>
              <w:t>-</w:t>
            </w:r>
          </w:p>
        </w:tc>
      </w:tr>
      <w:tr w:rsidR="00434C80" w:rsidRPr="00F4412F" w14:paraId="5136B2B2" w14:textId="77777777" w:rsidTr="001320F9">
        <w:trPr>
          <w:trHeight w:val="300"/>
          <w:jc w:val="center"/>
        </w:trPr>
        <w:tc>
          <w:tcPr>
            <w:tcW w:w="0" w:type="auto"/>
            <w:noWrap/>
            <w:vAlign w:val="center"/>
            <w:hideMark/>
          </w:tcPr>
          <w:p w14:paraId="79DC19ED" w14:textId="77777777" w:rsidR="00434C80" w:rsidRPr="00F4412F" w:rsidRDefault="00F213EE" w:rsidP="00434C80">
            <w:pPr>
              <w:jc w:val="center"/>
              <w:rPr>
                <w:rFonts w:eastAsia="Times New Roman" w:cs="Times New Roman"/>
                <w:sz w:val="18"/>
                <w:szCs w:val="18"/>
              </w:rPr>
            </w:pPr>
            <m:oMathPara>
              <m:oMath>
                <m:sSup>
                  <m:sSupPr>
                    <m:ctrlPr>
                      <w:rPr>
                        <w:rFonts w:ascii="Cambria Math" w:eastAsia="Times New Roman" w:hAnsi="Cambria Math" w:cs="Times New Roman"/>
                        <w:i/>
                        <w:sz w:val="18"/>
                        <w:szCs w:val="18"/>
                      </w:rPr>
                    </m:ctrlPr>
                  </m:sSupPr>
                  <m:e>
                    <m:sSub>
                      <m:sSubPr>
                        <m:ctrlPr>
                          <w:rPr>
                            <w:rFonts w:ascii="Cambria Math" w:eastAsia="Times New Roman" w:hAnsi="Cambria Math" w:cs="Times New Roman"/>
                            <w:i/>
                            <w:sz w:val="18"/>
                            <w:szCs w:val="18"/>
                          </w:rPr>
                        </m:ctrlPr>
                      </m:sSubPr>
                      <m:e>
                        <m:r>
                          <w:rPr>
                            <w:rFonts w:ascii="Cambria Math" w:eastAsia="Times New Roman" w:hAnsi="Cambria Math" w:cs="Times New Roman"/>
                            <w:sz w:val="18"/>
                            <w:szCs w:val="18"/>
                          </w:rPr>
                          <m:t>f</m:t>
                        </m:r>
                      </m:e>
                      <m:sub>
                        <m:r>
                          <w:rPr>
                            <w:rFonts w:ascii="Cambria Math" w:eastAsia="Times New Roman" w:hAnsi="Cambria Math" w:cs="Times New Roman"/>
                            <w:sz w:val="18"/>
                            <w:szCs w:val="18"/>
                          </w:rPr>
                          <m:t>1</m:t>
                        </m:r>
                      </m:sub>
                    </m:sSub>
                  </m:e>
                  <m:sup>
                    <m:r>
                      <w:rPr>
                        <w:rFonts w:ascii="Cambria Math" w:eastAsia="Times New Roman" w:hAnsi="Cambria Math" w:cs="Times New Roman"/>
                        <w:sz w:val="18"/>
                        <w:szCs w:val="18"/>
                      </w:rPr>
                      <m:t>a</m:t>
                    </m:r>
                  </m:sup>
                </m:sSup>
                <m:r>
                  <w:rPr>
                    <w:rFonts w:ascii="Cambria Math" w:eastAsia="Times New Roman" w:hAnsi="Cambria Math" w:cs="Times New Roman"/>
                    <w:sz w:val="18"/>
                    <w:szCs w:val="18"/>
                  </w:rPr>
                  <m:t>(%)</m:t>
                </m:r>
              </m:oMath>
            </m:oMathPara>
          </w:p>
        </w:tc>
        <w:tc>
          <w:tcPr>
            <w:tcW w:w="0" w:type="auto"/>
            <w:noWrap/>
            <w:vAlign w:val="center"/>
            <w:hideMark/>
          </w:tcPr>
          <w:p w14:paraId="0BDB9795" w14:textId="77777777" w:rsidR="00434C80" w:rsidRPr="00F4412F" w:rsidRDefault="00434C80" w:rsidP="000020D6">
            <w:pPr>
              <w:ind w:firstLine="0"/>
              <w:jc w:val="center"/>
              <w:rPr>
                <w:rFonts w:cs="Times New Roman"/>
                <w:sz w:val="18"/>
                <w:szCs w:val="18"/>
              </w:rPr>
            </w:pPr>
            <w:r w:rsidRPr="00F4412F">
              <w:rPr>
                <w:rFonts w:cs="Times New Roman"/>
                <w:sz w:val="18"/>
                <w:szCs w:val="18"/>
              </w:rPr>
              <w:t>0.63</w:t>
            </w:r>
          </w:p>
        </w:tc>
        <w:tc>
          <w:tcPr>
            <w:tcW w:w="0" w:type="auto"/>
            <w:vAlign w:val="center"/>
          </w:tcPr>
          <w:p w14:paraId="0252D3A0" w14:textId="77777777" w:rsidR="00434C80" w:rsidRPr="00F4412F" w:rsidRDefault="00A929A8" w:rsidP="000020D6">
            <w:pPr>
              <w:ind w:firstLine="0"/>
              <w:jc w:val="center"/>
              <w:rPr>
                <w:rFonts w:eastAsia="Times New Roman" w:cs="Times New Roman"/>
                <w:sz w:val="18"/>
                <w:szCs w:val="18"/>
              </w:rPr>
            </w:pPr>
            <w:r w:rsidRPr="00F4412F">
              <w:rPr>
                <w:rFonts w:eastAsia="Times New Roman" w:cs="Times New Roman"/>
                <w:sz w:val="18"/>
                <w:szCs w:val="18"/>
              </w:rPr>
              <w:t>0</w:t>
            </w:r>
            <w:r w:rsidR="00434C80" w:rsidRPr="00F4412F">
              <w:rPr>
                <w:rFonts w:eastAsia="Times New Roman" w:cs="Times New Roman"/>
                <w:sz w:val="18"/>
                <w:szCs w:val="18"/>
              </w:rPr>
              <w:t>.77</w:t>
            </w:r>
          </w:p>
        </w:tc>
        <w:tc>
          <w:tcPr>
            <w:tcW w:w="0" w:type="auto"/>
            <w:noWrap/>
            <w:vAlign w:val="center"/>
            <w:hideMark/>
          </w:tcPr>
          <w:p w14:paraId="3E8D3FD9" w14:textId="77777777" w:rsidR="00434C80" w:rsidRPr="00F4412F" w:rsidRDefault="000020D6"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.28</w:t>
            </w:r>
          </w:p>
        </w:tc>
        <w:tc>
          <w:tcPr>
            <w:tcW w:w="0" w:type="auto"/>
            <w:noWrap/>
            <w:vAlign w:val="center"/>
            <w:hideMark/>
          </w:tcPr>
          <w:p w14:paraId="4BD72D71" w14:textId="77777777" w:rsidR="00434C80" w:rsidRPr="00F4412F" w:rsidRDefault="00434C80" w:rsidP="000020D6">
            <w:pPr>
              <w:ind w:firstLine="0"/>
              <w:jc w:val="center"/>
              <w:rPr>
                <w:rFonts w:cs="Times New Roman"/>
                <w:sz w:val="18"/>
                <w:szCs w:val="18"/>
              </w:rPr>
            </w:pPr>
            <w:r w:rsidRPr="00F4412F">
              <w:rPr>
                <w:rFonts w:cs="Times New Roman"/>
                <w:sz w:val="18"/>
                <w:szCs w:val="18"/>
              </w:rPr>
              <w:t>-</w:t>
            </w:r>
          </w:p>
        </w:tc>
        <w:tc>
          <w:tcPr>
            <w:tcW w:w="0" w:type="auto"/>
            <w:noWrap/>
            <w:vAlign w:val="center"/>
            <w:hideMark/>
          </w:tcPr>
          <w:p w14:paraId="18F72F14" w14:textId="77777777" w:rsidR="00434C80" w:rsidRPr="00F4412F" w:rsidRDefault="000020D6"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.46</w:t>
            </w:r>
          </w:p>
        </w:tc>
        <w:tc>
          <w:tcPr>
            <w:tcW w:w="0" w:type="auto"/>
            <w:noWrap/>
            <w:vAlign w:val="center"/>
            <w:hideMark/>
          </w:tcPr>
          <w:p w14:paraId="5DD5E2BD" w14:textId="77777777" w:rsidR="00434C80" w:rsidRPr="00F4412F" w:rsidRDefault="000020D6"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.64</w:t>
            </w:r>
          </w:p>
        </w:tc>
        <w:tc>
          <w:tcPr>
            <w:tcW w:w="0" w:type="auto"/>
            <w:noWrap/>
            <w:vAlign w:val="center"/>
            <w:hideMark/>
          </w:tcPr>
          <w:p w14:paraId="716849A5" w14:textId="77777777" w:rsidR="00434C80" w:rsidRPr="00F4412F" w:rsidRDefault="000020D6"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.02</w:t>
            </w:r>
          </w:p>
        </w:tc>
        <w:tc>
          <w:tcPr>
            <w:tcW w:w="0" w:type="auto"/>
            <w:noWrap/>
            <w:vAlign w:val="center"/>
            <w:hideMark/>
          </w:tcPr>
          <w:p w14:paraId="48DE28BD" w14:textId="77777777" w:rsidR="00434C80" w:rsidRPr="00F4412F" w:rsidRDefault="000020D6"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.22</w:t>
            </w:r>
          </w:p>
        </w:tc>
        <w:tc>
          <w:tcPr>
            <w:tcW w:w="0" w:type="auto"/>
            <w:noWrap/>
            <w:vAlign w:val="center"/>
            <w:hideMark/>
          </w:tcPr>
          <w:p w14:paraId="0DCDC6C9" w14:textId="77777777" w:rsidR="00434C80" w:rsidRPr="00F4412F" w:rsidRDefault="000020D6"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.11</w:t>
            </w:r>
          </w:p>
        </w:tc>
        <w:tc>
          <w:tcPr>
            <w:tcW w:w="0" w:type="auto"/>
            <w:noWrap/>
            <w:vAlign w:val="center"/>
            <w:hideMark/>
          </w:tcPr>
          <w:p w14:paraId="2A4FC49E" w14:textId="77777777" w:rsidR="00434C80" w:rsidRPr="00F4412F" w:rsidRDefault="00434C80" w:rsidP="000020D6">
            <w:pPr>
              <w:ind w:firstLine="0"/>
              <w:jc w:val="center"/>
              <w:rPr>
                <w:rFonts w:cs="Times New Roman"/>
                <w:sz w:val="18"/>
                <w:szCs w:val="18"/>
              </w:rPr>
            </w:pPr>
            <w:r w:rsidRPr="00F4412F">
              <w:rPr>
                <w:rFonts w:cs="Times New Roman"/>
                <w:sz w:val="18"/>
                <w:szCs w:val="18"/>
              </w:rPr>
              <w:t>-</w:t>
            </w:r>
          </w:p>
        </w:tc>
      </w:tr>
      <w:tr w:rsidR="00434C80" w:rsidRPr="00F4412F" w14:paraId="47BE7EF3" w14:textId="77777777" w:rsidTr="001320F9">
        <w:trPr>
          <w:trHeight w:val="300"/>
          <w:jc w:val="center"/>
        </w:trPr>
        <w:tc>
          <w:tcPr>
            <w:tcW w:w="0" w:type="auto"/>
            <w:noWrap/>
            <w:vAlign w:val="center"/>
            <w:hideMark/>
          </w:tcPr>
          <w:p w14:paraId="3A723393" w14:textId="77777777" w:rsidR="00434C80" w:rsidRPr="00F4412F" w:rsidRDefault="00F213EE" w:rsidP="00434C80">
            <w:pPr>
              <w:jc w:val="center"/>
              <w:rPr>
                <w:rFonts w:eastAsia="Times New Roman" w:cs="Times New Roman"/>
                <w:sz w:val="18"/>
                <w:szCs w:val="18"/>
              </w:rPr>
            </w:pPr>
            <m:oMathPara>
              <m:oMath>
                <m:sSup>
                  <m:sSupPr>
                    <m:ctrlPr>
                      <w:rPr>
                        <w:rFonts w:ascii="Cambria Math" w:eastAsia="Times New Roman" w:hAnsi="Cambria Math" w:cs="Times New Roman"/>
                        <w:i/>
                        <w:sz w:val="18"/>
                        <w:szCs w:val="18"/>
                      </w:rPr>
                    </m:ctrlPr>
                  </m:sSupPr>
                  <m:e>
                    <m:sSub>
                      <m:sSubPr>
                        <m:ctrlPr>
                          <w:rPr>
                            <w:rFonts w:ascii="Cambria Math" w:eastAsia="Times New Roman" w:hAnsi="Cambria Math" w:cs="Times New Roman"/>
                            <w:i/>
                            <w:sz w:val="18"/>
                            <w:szCs w:val="18"/>
                          </w:rPr>
                        </m:ctrlPr>
                      </m:sSubPr>
                      <m:e>
                        <m:r>
                          <w:rPr>
                            <w:rFonts w:ascii="Cambria Math" w:eastAsia="Times New Roman" w:hAnsi="Cambria Math" w:cs="Times New Roman"/>
                            <w:sz w:val="18"/>
                            <w:szCs w:val="18"/>
                          </w:rPr>
                          <m:t>f</m:t>
                        </m:r>
                      </m:e>
                      <m:sub>
                        <m:r>
                          <w:rPr>
                            <w:rFonts w:ascii="Cambria Math" w:eastAsia="Times New Roman" w:hAnsi="Cambria Math" w:cs="Times New Roman"/>
                            <w:sz w:val="18"/>
                            <w:szCs w:val="18"/>
                          </w:rPr>
                          <m:t>2</m:t>
                        </m:r>
                      </m:sub>
                    </m:sSub>
                  </m:e>
                  <m:sup>
                    <m:r>
                      <w:rPr>
                        <w:rFonts w:ascii="Cambria Math" w:eastAsia="Times New Roman" w:hAnsi="Cambria Math" w:cs="Times New Roman"/>
                        <w:sz w:val="18"/>
                        <w:szCs w:val="18"/>
                      </w:rPr>
                      <m:t>a</m:t>
                    </m:r>
                  </m:sup>
                </m:sSup>
                <m:r>
                  <w:rPr>
                    <w:rFonts w:ascii="Cambria Math" w:eastAsia="Times New Roman" w:hAnsi="Cambria Math" w:cs="Times New Roman"/>
                    <w:sz w:val="18"/>
                    <w:szCs w:val="18"/>
                  </w:rPr>
                  <m:t>(%)</m:t>
                </m:r>
              </m:oMath>
            </m:oMathPara>
          </w:p>
        </w:tc>
        <w:tc>
          <w:tcPr>
            <w:tcW w:w="0" w:type="auto"/>
            <w:noWrap/>
            <w:vAlign w:val="center"/>
            <w:hideMark/>
          </w:tcPr>
          <w:p w14:paraId="4A31713C" w14:textId="77777777" w:rsidR="00434C80" w:rsidRPr="00F4412F" w:rsidRDefault="00434C80" w:rsidP="000020D6">
            <w:pPr>
              <w:ind w:firstLine="0"/>
              <w:jc w:val="center"/>
              <w:rPr>
                <w:rFonts w:cs="Times New Roman"/>
                <w:sz w:val="18"/>
                <w:szCs w:val="18"/>
              </w:rPr>
            </w:pPr>
            <w:r w:rsidRPr="00F4412F">
              <w:rPr>
                <w:rFonts w:cs="Times New Roman"/>
                <w:sz w:val="18"/>
                <w:szCs w:val="18"/>
              </w:rPr>
              <w:t>0.30</w:t>
            </w:r>
          </w:p>
        </w:tc>
        <w:tc>
          <w:tcPr>
            <w:tcW w:w="0" w:type="auto"/>
            <w:vAlign w:val="center"/>
          </w:tcPr>
          <w:p w14:paraId="65D1D4AD" w14:textId="77777777" w:rsidR="00434C80" w:rsidRPr="00F4412F" w:rsidRDefault="00A929A8" w:rsidP="000020D6">
            <w:pPr>
              <w:ind w:firstLine="0"/>
              <w:jc w:val="center"/>
              <w:rPr>
                <w:rFonts w:eastAsia="Times New Roman" w:cs="Times New Roman"/>
                <w:sz w:val="18"/>
                <w:szCs w:val="18"/>
              </w:rPr>
            </w:pPr>
            <w:r w:rsidRPr="00F4412F">
              <w:rPr>
                <w:rFonts w:eastAsia="Times New Roman" w:cs="Times New Roman"/>
                <w:sz w:val="18"/>
                <w:szCs w:val="18"/>
              </w:rPr>
              <w:t>0</w:t>
            </w:r>
            <w:r w:rsidR="00434C80" w:rsidRPr="00F4412F">
              <w:rPr>
                <w:rFonts w:eastAsia="Times New Roman" w:cs="Times New Roman"/>
                <w:sz w:val="18"/>
                <w:szCs w:val="18"/>
              </w:rPr>
              <w:t>.23</w:t>
            </w:r>
          </w:p>
        </w:tc>
        <w:tc>
          <w:tcPr>
            <w:tcW w:w="0" w:type="auto"/>
            <w:noWrap/>
            <w:vAlign w:val="center"/>
            <w:hideMark/>
          </w:tcPr>
          <w:p w14:paraId="3DD8CE6F" w14:textId="77777777" w:rsidR="00434C80" w:rsidRPr="00F4412F" w:rsidRDefault="000020D6"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.53</w:t>
            </w:r>
          </w:p>
        </w:tc>
        <w:tc>
          <w:tcPr>
            <w:tcW w:w="0" w:type="auto"/>
            <w:noWrap/>
            <w:vAlign w:val="center"/>
            <w:hideMark/>
          </w:tcPr>
          <w:p w14:paraId="41744D25" w14:textId="77777777" w:rsidR="00434C80" w:rsidRPr="00F4412F" w:rsidRDefault="00434C80" w:rsidP="000020D6">
            <w:pPr>
              <w:ind w:firstLine="0"/>
              <w:jc w:val="center"/>
              <w:rPr>
                <w:rFonts w:cs="Times New Roman"/>
                <w:sz w:val="18"/>
                <w:szCs w:val="18"/>
              </w:rPr>
            </w:pPr>
            <w:r w:rsidRPr="00F4412F">
              <w:rPr>
                <w:rFonts w:cs="Times New Roman"/>
                <w:sz w:val="18"/>
                <w:szCs w:val="18"/>
              </w:rPr>
              <w:t>-</w:t>
            </w:r>
          </w:p>
        </w:tc>
        <w:tc>
          <w:tcPr>
            <w:tcW w:w="0" w:type="auto"/>
            <w:noWrap/>
            <w:vAlign w:val="center"/>
            <w:hideMark/>
          </w:tcPr>
          <w:p w14:paraId="25C04F99" w14:textId="77777777" w:rsidR="00434C80" w:rsidRPr="00F4412F" w:rsidRDefault="000020D6"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.39</w:t>
            </w:r>
          </w:p>
        </w:tc>
        <w:tc>
          <w:tcPr>
            <w:tcW w:w="0" w:type="auto"/>
            <w:noWrap/>
            <w:vAlign w:val="center"/>
            <w:hideMark/>
          </w:tcPr>
          <w:p w14:paraId="5DBA5B2D" w14:textId="77777777" w:rsidR="00434C80" w:rsidRPr="00F4412F" w:rsidRDefault="000020D6"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.30</w:t>
            </w:r>
          </w:p>
        </w:tc>
        <w:tc>
          <w:tcPr>
            <w:tcW w:w="0" w:type="auto"/>
            <w:noWrap/>
            <w:vAlign w:val="center"/>
            <w:hideMark/>
          </w:tcPr>
          <w:p w14:paraId="5148A8D6" w14:textId="77777777" w:rsidR="00434C80" w:rsidRPr="00F4412F" w:rsidRDefault="000020D6"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.58</w:t>
            </w:r>
          </w:p>
        </w:tc>
        <w:tc>
          <w:tcPr>
            <w:tcW w:w="0" w:type="auto"/>
            <w:noWrap/>
            <w:vAlign w:val="center"/>
            <w:hideMark/>
          </w:tcPr>
          <w:p w14:paraId="6B81EB43" w14:textId="77777777" w:rsidR="00434C80" w:rsidRPr="00F4412F" w:rsidRDefault="000020D6"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.39</w:t>
            </w:r>
          </w:p>
        </w:tc>
        <w:tc>
          <w:tcPr>
            <w:tcW w:w="0" w:type="auto"/>
            <w:noWrap/>
            <w:vAlign w:val="center"/>
            <w:hideMark/>
          </w:tcPr>
          <w:p w14:paraId="722B5B27" w14:textId="77777777" w:rsidR="00434C80" w:rsidRPr="00F4412F" w:rsidRDefault="000020D6"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.78</w:t>
            </w:r>
          </w:p>
        </w:tc>
        <w:tc>
          <w:tcPr>
            <w:tcW w:w="0" w:type="auto"/>
            <w:noWrap/>
            <w:vAlign w:val="center"/>
            <w:hideMark/>
          </w:tcPr>
          <w:p w14:paraId="0454E414" w14:textId="77777777" w:rsidR="00434C80" w:rsidRPr="00F4412F" w:rsidRDefault="00434C80" w:rsidP="000020D6">
            <w:pPr>
              <w:ind w:firstLine="0"/>
              <w:jc w:val="center"/>
              <w:rPr>
                <w:rFonts w:cs="Times New Roman"/>
                <w:sz w:val="18"/>
                <w:szCs w:val="18"/>
              </w:rPr>
            </w:pPr>
            <w:r w:rsidRPr="00F4412F">
              <w:rPr>
                <w:rFonts w:cs="Times New Roman"/>
                <w:sz w:val="18"/>
                <w:szCs w:val="18"/>
              </w:rPr>
              <w:t>-</w:t>
            </w:r>
          </w:p>
        </w:tc>
      </w:tr>
      <w:tr w:rsidR="00434C80" w:rsidRPr="00F4412F" w14:paraId="2F105A59" w14:textId="77777777" w:rsidTr="001320F9">
        <w:trPr>
          <w:trHeight w:val="192"/>
          <w:jc w:val="center"/>
        </w:trPr>
        <w:tc>
          <w:tcPr>
            <w:tcW w:w="0" w:type="auto"/>
            <w:noWrap/>
            <w:vAlign w:val="center"/>
            <w:hideMark/>
          </w:tcPr>
          <w:p w14:paraId="72190624" w14:textId="77777777" w:rsidR="00434C80" w:rsidRPr="00F4412F" w:rsidRDefault="00F213EE" w:rsidP="00434C80">
            <w:pPr>
              <w:jc w:val="center"/>
              <w:rPr>
                <w:rFonts w:eastAsia="Times New Roman" w:cs="Times New Roman"/>
                <w:sz w:val="18"/>
                <w:szCs w:val="18"/>
              </w:rPr>
            </w:pPr>
            <m:oMathPara>
              <m:oMath>
                <m:sSup>
                  <m:sSupPr>
                    <m:ctrlPr>
                      <w:rPr>
                        <w:rFonts w:ascii="Cambria Math" w:eastAsia="Times New Roman" w:hAnsi="Cambria Math" w:cs="Times New Roman"/>
                        <w:i/>
                        <w:sz w:val="18"/>
                        <w:szCs w:val="18"/>
                      </w:rPr>
                    </m:ctrlPr>
                  </m:sSupPr>
                  <m:e>
                    <m:sSub>
                      <m:sSubPr>
                        <m:ctrlPr>
                          <w:rPr>
                            <w:rFonts w:ascii="Cambria Math" w:eastAsia="Times New Roman" w:hAnsi="Cambria Math" w:cs="Times New Roman"/>
                            <w:i/>
                            <w:sz w:val="18"/>
                            <w:szCs w:val="18"/>
                          </w:rPr>
                        </m:ctrlPr>
                      </m:sSubPr>
                      <m:e>
                        <m:r>
                          <w:rPr>
                            <w:rFonts w:ascii="Cambria Math" w:eastAsia="Times New Roman" w:hAnsi="Cambria Math" w:cs="Times New Roman"/>
                            <w:sz w:val="18"/>
                            <w:szCs w:val="18"/>
                          </w:rPr>
                          <m:t>f</m:t>
                        </m:r>
                      </m:e>
                      <m:sub>
                        <m:r>
                          <w:rPr>
                            <w:rFonts w:ascii="Cambria Math" w:eastAsia="Times New Roman" w:hAnsi="Cambria Math" w:cs="Times New Roman"/>
                            <w:sz w:val="18"/>
                            <w:szCs w:val="18"/>
                          </w:rPr>
                          <m:t>3</m:t>
                        </m:r>
                      </m:sub>
                    </m:sSub>
                  </m:e>
                  <m:sup>
                    <m:r>
                      <w:rPr>
                        <w:rFonts w:ascii="Cambria Math" w:eastAsia="Times New Roman" w:hAnsi="Cambria Math" w:cs="Times New Roman"/>
                        <w:sz w:val="18"/>
                        <w:szCs w:val="18"/>
                      </w:rPr>
                      <m:t>a</m:t>
                    </m:r>
                  </m:sup>
                </m:sSup>
                <m:r>
                  <w:rPr>
                    <w:rFonts w:ascii="Cambria Math" w:eastAsia="Times New Roman" w:hAnsi="Cambria Math" w:cs="Times New Roman"/>
                    <w:sz w:val="18"/>
                    <w:szCs w:val="18"/>
                  </w:rPr>
                  <m:t>(%)</m:t>
                </m:r>
              </m:oMath>
            </m:oMathPara>
          </w:p>
        </w:tc>
        <w:tc>
          <w:tcPr>
            <w:tcW w:w="0" w:type="auto"/>
            <w:noWrap/>
            <w:vAlign w:val="center"/>
            <w:hideMark/>
          </w:tcPr>
          <w:p w14:paraId="450D996D" w14:textId="77777777" w:rsidR="00434C80" w:rsidRPr="00F4412F" w:rsidRDefault="00A929A8"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.07</w:t>
            </w:r>
          </w:p>
        </w:tc>
        <w:tc>
          <w:tcPr>
            <w:tcW w:w="0" w:type="auto"/>
            <w:vAlign w:val="center"/>
          </w:tcPr>
          <w:p w14:paraId="35C3B84D" w14:textId="77777777" w:rsidR="00434C80" w:rsidRPr="00F4412F" w:rsidRDefault="00434C80" w:rsidP="000020D6">
            <w:pPr>
              <w:ind w:firstLine="0"/>
              <w:jc w:val="center"/>
              <w:rPr>
                <w:rFonts w:eastAsia="Times New Roman" w:cs="Times New Roman"/>
                <w:sz w:val="18"/>
                <w:szCs w:val="18"/>
              </w:rPr>
            </w:pPr>
            <w:r w:rsidRPr="00F4412F">
              <w:rPr>
                <w:rFonts w:eastAsia="Times New Roman" w:cs="Times New Roman"/>
                <w:sz w:val="18"/>
                <w:szCs w:val="18"/>
              </w:rPr>
              <w:t>-</w:t>
            </w:r>
          </w:p>
        </w:tc>
        <w:tc>
          <w:tcPr>
            <w:tcW w:w="0" w:type="auto"/>
            <w:noWrap/>
            <w:vAlign w:val="center"/>
            <w:hideMark/>
          </w:tcPr>
          <w:p w14:paraId="30822350" w14:textId="77777777" w:rsidR="00434C80" w:rsidRPr="00F4412F" w:rsidRDefault="000020D6"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.19</w:t>
            </w:r>
          </w:p>
        </w:tc>
        <w:tc>
          <w:tcPr>
            <w:tcW w:w="0" w:type="auto"/>
            <w:noWrap/>
            <w:vAlign w:val="center"/>
            <w:hideMark/>
          </w:tcPr>
          <w:p w14:paraId="0B917687" w14:textId="77777777" w:rsidR="00434C80" w:rsidRPr="00F4412F" w:rsidRDefault="00434C80" w:rsidP="000020D6">
            <w:pPr>
              <w:ind w:firstLine="0"/>
              <w:jc w:val="center"/>
              <w:rPr>
                <w:rFonts w:cs="Times New Roman"/>
                <w:sz w:val="18"/>
                <w:szCs w:val="18"/>
              </w:rPr>
            </w:pPr>
            <w:r w:rsidRPr="00F4412F">
              <w:rPr>
                <w:rFonts w:cs="Times New Roman"/>
                <w:sz w:val="18"/>
                <w:szCs w:val="18"/>
              </w:rPr>
              <w:t>-</w:t>
            </w:r>
          </w:p>
        </w:tc>
        <w:tc>
          <w:tcPr>
            <w:tcW w:w="0" w:type="auto"/>
            <w:noWrap/>
            <w:vAlign w:val="center"/>
            <w:hideMark/>
          </w:tcPr>
          <w:p w14:paraId="667CD0F0" w14:textId="77777777" w:rsidR="00434C80" w:rsidRPr="00F4412F" w:rsidRDefault="000020D6"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.15</w:t>
            </w:r>
          </w:p>
        </w:tc>
        <w:tc>
          <w:tcPr>
            <w:tcW w:w="0" w:type="auto"/>
            <w:noWrap/>
            <w:vAlign w:val="center"/>
            <w:hideMark/>
          </w:tcPr>
          <w:p w14:paraId="5D68745B" w14:textId="77777777" w:rsidR="00434C80" w:rsidRPr="00F4412F" w:rsidRDefault="000020D6"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.05</w:t>
            </w:r>
          </w:p>
        </w:tc>
        <w:tc>
          <w:tcPr>
            <w:tcW w:w="0" w:type="auto"/>
            <w:noWrap/>
            <w:vAlign w:val="center"/>
            <w:hideMark/>
          </w:tcPr>
          <w:p w14:paraId="0B44B9DA" w14:textId="77777777" w:rsidR="00434C80" w:rsidRPr="00F4412F" w:rsidRDefault="000020D6"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.4</w:t>
            </w:r>
            <w:r w:rsidRPr="00F4412F">
              <w:rPr>
                <w:rFonts w:cs="Times New Roman"/>
                <w:sz w:val="18"/>
                <w:szCs w:val="18"/>
              </w:rPr>
              <w:t>0</w:t>
            </w:r>
          </w:p>
        </w:tc>
        <w:tc>
          <w:tcPr>
            <w:tcW w:w="0" w:type="auto"/>
            <w:noWrap/>
            <w:vAlign w:val="center"/>
            <w:hideMark/>
          </w:tcPr>
          <w:p w14:paraId="669A9E29" w14:textId="77777777" w:rsidR="00434C80" w:rsidRPr="00F4412F" w:rsidRDefault="000020D6"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.38</w:t>
            </w:r>
          </w:p>
        </w:tc>
        <w:tc>
          <w:tcPr>
            <w:tcW w:w="0" w:type="auto"/>
            <w:noWrap/>
            <w:vAlign w:val="center"/>
            <w:hideMark/>
          </w:tcPr>
          <w:p w14:paraId="54B26D0D" w14:textId="77777777" w:rsidR="00434C80" w:rsidRPr="00F4412F" w:rsidRDefault="000020D6" w:rsidP="000020D6">
            <w:pPr>
              <w:ind w:firstLine="0"/>
              <w:jc w:val="center"/>
              <w:rPr>
                <w:rFonts w:cs="Times New Roman"/>
                <w:sz w:val="18"/>
                <w:szCs w:val="18"/>
              </w:rPr>
            </w:pPr>
            <w:r w:rsidRPr="00F4412F">
              <w:rPr>
                <w:rFonts w:cs="Times New Roman"/>
                <w:sz w:val="18"/>
                <w:szCs w:val="18"/>
              </w:rPr>
              <w:t>0</w:t>
            </w:r>
            <w:r w:rsidR="00434C80" w:rsidRPr="00F4412F">
              <w:rPr>
                <w:rFonts w:cs="Times New Roman"/>
                <w:sz w:val="18"/>
                <w:szCs w:val="18"/>
              </w:rPr>
              <w:t>.11</w:t>
            </w:r>
          </w:p>
        </w:tc>
        <w:tc>
          <w:tcPr>
            <w:tcW w:w="0" w:type="auto"/>
            <w:noWrap/>
            <w:vAlign w:val="center"/>
            <w:hideMark/>
          </w:tcPr>
          <w:p w14:paraId="5C0E639D" w14:textId="77777777" w:rsidR="00434C80" w:rsidRPr="00F4412F" w:rsidRDefault="00434C80" w:rsidP="009B0E47">
            <w:pPr>
              <w:keepNext/>
              <w:ind w:firstLine="0"/>
              <w:jc w:val="center"/>
              <w:rPr>
                <w:rFonts w:cs="Times New Roman"/>
                <w:sz w:val="18"/>
                <w:szCs w:val="18"/>
              </w:rPr>
            </w:pPr>
            <w:r w:rsidRPr="00F4412F">
              <w:rPr>
                <w:rFonts w:cs="Times New Roman"/>
                <w:sz w:val="18"/>
                <w:szCs w:val="18"/>
              </w:rPr>
              <w:t>-</w:t>
            </w:r>
          </w:p>
        </w:tc>
      </w:tr>
    </w:tbl>
    <w:p w14:paraId="2166D9C8" w14:textId="77777777" w:rsidR="00AD4B83" w:rsidRPr="00F4412F" w:rsidRDefault="000D3798" w:rsidP="009B0E47">
      <w:pPr>
        <w:pStyle w:val="Caption"/>
        <w:keepNext/>
        <w:spacing w:before="100" w:line="360" w:lineRule="auto"/>
        <w:ind w:firstLine="0"/>
        <w:rPr>
          <w:rFonts w:cs="Times New Roman"/>
          <w:b w:val="0"/>
          <w:color w:val="auto"/>
        </w:rPr>
      </w:pPr>
      <w:r w:rsidRPr="00F4412F">
        <w:rPr>
          <w:rFonts w:cs="Times New Roman"/>
          <w:b w:val="0"/>
          <w:i/>
          <w:color w:val="auto"/>
          <w:vertAlign w:val="superscript"/>
        </w:rPr>
        <w:t xml:space="preserve">a </w:t>
      </w:r>
      <w:r w:rsidRPr="00F4412F">
        <w:rPr>
          <w:rFonts w:cs="Times New Roman"/>
          <w:b w:val="0"/>
          <w:color w:val="auto"/>
        </w:rPr>
        <w:t>I</w:t>
      </w:r>
      <w:r w:rsidR="00815B28" w:rsidRPr="00F4412F">
        <w:rPr>
          <w:rFonts w:cs="Times New Roman"/>
          <w:b w:val="0"/>
          <w:color w:val="auto"/>
        </w:rPr>
        <w:t xml:space="preserve">n MeOH. </w:t>
      </w:r>
      <w:r w:rsidR="00815B28" w:rsidRPr="00F4412F">
        <w:rPr>
          <w:rFonts w:cs="Times New Roman"/>
          <w:b w:val="0"/>
          <w:i/>
          <w:color w:val="auto"/>
          <w:vertAlign w:val="superscript"/>
        </w:rPr>
        <w:t>b</w:t>
      </w:r>
      <w:r w:rsidR="00815B28" w:rsidRPr="00F4412F">
        <w:rPr>
          <w:rFonts w:cs="Times New Roman"/>
          <w:b w:val="0"/>
          <w:color w:val="auto"/>
        </w:rPr>
        <w:t xml:space="preserve"> In DMSO. </w:t>
      </w:r>
      <w:r w:rsidR="00815B28" w:rsidRPr="00F4412F">
        <w:rPr>
          <w:rFonts w:cs="Times New Roman"/>
          <w:b w:val="0"/>
          <w:i/>
          <w:color w:val="auto"/>
          <w:vertAlign w:val="superscript"/>
        </w:rPr>
        <w:t xml:space="preserve">c </w:t>
      </w:r>
      <w:r w:rsidR="00815B28" w:rsidRPr="00F4412F">
        <w:rPr>
          <w:rFonts w:cs="Times New Roman"/>
          <w:b w:val="0"/>
          <w:color w:val="auto"/>
        </w:rPr>
        <w:t xml:space="preserve">In 50 mM phosphate buffer pH 7.0. </w:t>
      </w:r>
      <w:r w:rsidR="00815B28" w:rsidRPr="00F4412F">
        <w:rPr>
          <w:rFonts w:cs="Times New Roman"/>
          <w:b w:val="0"/>
          <w:i/>
          <w:color w:val="auto"/>
          <w:vertAlign w:val="superscript"/>
        </w:rPr>
        <w:t>d</w:t>
      </w:r>
      <w:r w:rsidR="00815B28" w:rsidRPr="00F4412F">
        <w:rPr>
          <w:rFonts w:cs="Times New Roman"/>
          <w:b w:val="0"/>
          <w:color w:val="auto"/>
        </w:rPr>
        <w:t xml:space="preserve"> Second maxima observed at the red edge of the excitation spectra. </w:t>
      </w:r>
    </w:p>
    <w:p w14:paraId="01BD9225" w14:textId="77777777" w:rsidR="009B0E47" w:rsidRPr="00F4412F" w:rsidRDefault="009B0E47" w:rsidP="009B0E47">
      <w:pPr>
        <w:pStyle w:val="Caption"/>
        <w:ind w:firstLine="0"/>
        <w:jc w:val="center"/>
        <w:rPr>
          <w:color w:val="auto"/>
        </w:rPr>
      </w:pPr>
      <w:bookmarkStart w:id="157" w:name="_Toc424135103"/>
      <w:r w:rsidRPr="00F4412F">
        <w:rPr>
          <w:color w:val="auto"/>
        </w:rPr>
        <w:t xml:space="preserve">Table </w:t>
      </w:r>
      <w:r w:rsidR="001D6EB0" w:rsidRPr="00F4412F">
        <w:rPr>
          <w:color w:val="auto"/>
        </w:rPr>
        <w:fldChar w:fldCharType="begin"/>
      </w:r>
      <w:r w:rsidR="001D6EB0" w:rsidRPr="00F4412F">
        <w:rPr>
          <w:color w:val="auto"/>
        </w:rPr>
        <w:instrText xml:space="preserve"> SEQ Table \* ARABIC </w:instrText>
      </w:r>
      <w:r w:rsidR="001D6EB0" w:rsidRPr="00F4412F">
        <w:rPr>
          <w:color w:val="auto"/>
        </w:rPr>
        <w:fldChar w:fldCharType="separate"/>
      </w:r>
      <w:r w:rsidR="00FE6225">
        <w:rPr>
          <w:noProof/>
          <w:color w:val="auto"/>
        </w:rPr>
        <w:t>5</w:t>
      </w:r>
      <w:r w:rsidR="001D6EB0" w:rsidRPr="00F4412F">
        <w:rPr>
          <w:noProof/>
          <w:color w:val="auto"/>
        </w:rPr>
        <w:fldChar w:fldCharType="end"/>
      </w:r>
      <w:r w:rsidRPr="00F4412F">
        <w:rPr>
          <w:color w:val="auto"/>
        </w:rPr>
        <w:t xml:space="preserve">. </w:t>
      </w:r>
      <w:r w:rsidRPr="00F4412F">
        <w:rPr>
          <w:rFonts w:cs="Times New Roman"/>
          <w:b w:val="0"/>
          <w:color w:val="auto"/>
        </w:rPr>
        <w:t>Photophysical data for the selected triazole adducts</w:t>
      </w:r>
      <w:r w:rsidRPr="00F4412F">
        <w:rPr>
          <w:rFonts w:cs="Times New Roman"/>
          <w:color w:val="auto"/>
        </w:rPr>
        <w:t>.</w:t>
      </w:r>
      <w:bookmarkEnd w:id="157"/>
    </w:p>
    <w:p w14:paraId="609C49AA" w14:textId="77777777" w:rsidR="00CA5DE7" w:rsidRPr="00F4412F" w:rsidRDefault="00CA5DE7" w:rsidP="00BC7C8B">
      <w:pPr>
        <w:pStyle w:val="Heading2"/>
        <w:numPr>
          <w:ilvl w:val="1"/>
          <w:numId w:val="22"/>
        </w:numPr>
        <w:rPr>
          <w:color w:val="auto"/>
        </w:rPr>
      </w:pPr>
      <w:bookmarkStart w:id="158" w:name="_Toc423960698"/>
      <w:bookmarkStart w:id="159" w:name="_Toc423961053"/>
      <w:r w:rsidRPr="00F4412F">
        <w:rPr>
          <w:color w:val="auto"/>
        </w:rPr>
        <w:t>Application of Click Chemistry</w:t>
      </w:r>
      <w:r w:rsidR="00085C0E" w:rsidRPr="00F4412F">
        <w:rPr>
          <w:color w:val="auto"/>
        </w:rPr>
        <w:t xml:space="preserve"> with Azido Nucleosides</w:t>
      </w:r>
      <w:r w:rsidRPr="00F4412F">
        <w:rPr>
          <w:color w:val="auto"/>
        </w:rPr>
        <w:t xml:space="preserve"> To Living Cell Fluorescent Imaging</w:t>
      </w:r>
      <w:bookmarkEnd w:id="158"/>
      <w:bookmarkEnd w:id="159"/>
    </w:p>
    <w:p w14:paraId="66C2EFC0" w14:textId="77777777" w:rsidR="008D4FA6" w:rsidRPr="00F4412F" w:rsidRDefault="00243D1E" w:rsidP="008D4FA6">
      <w:pPr>
        <w:rPr>
          <w:rFonts w:cs="Times New Roman"/>
        </w:rPr>
      </w:pPr>
      <w:r w:rsidRPr="00F4412F">
        <w:rPr>
          <w:rFonts w:cs="Times New Roman"/>
        </w:rPr>
        <w:t xml:space="preserve">Taking advantage that the click reaction between non-fluorescent azido nucleosides and cyclooctynes directly yields triazole products with fluorescence without necessity for additional modification for visualization, we have tested their application to </w:t>
      </w:r>
      <w:r w:rsidRPr="00F4412F">
        <w:rPr>
          <w:rFonts w:cs="Times New Roman"/>
          <w:i/>
        </w:rPr>
        <w:t>in vivo</w:t>
      </w:r>
      <w:r w:rsidRPr="00F4412F">
        <w:rPr>
          <w:rFonts w:cs="Times New Roman"/>
        </w:rPr>
        <w:t xml:space="preserve"> studies and have demonstrated the viability of these reactions in living cells.</w:t>
      </w:r>
    </w:p>
    <w:p w14:paraId="5F74864B" w14:textId="77777777" w:rsidR="008D4FA6" w:rsidRPr="00F4412F" w:rsidRDefault="008D4FA6" w:rsidP="00BC7C8B">
      <w:pPr>
        <w:pStyle w:val="Heading3"/>
        <w:numPr>
          <w:ilvl w:val="2"/>
          <w:numId w:val="22"/>
        </w:numPr>
        <w:rPr>
          <w:color w:val="auto"/>
        </w:rPr>
      </w:pPr>
      <w:bookmarkStart w:id="160" w:name="_Toc423960699"/>
      <w:bookmarkStart w:id="161" w:name="_Toc423961054"/>
      <w:r w:rsidRPr="00F4412F">
        <w:rPr>
          <w:color w:val="auto"/>
        </w:rPr>
        <w:t>Cell Permeability Assay</w:t>
      </w:r>
      <w:bookmarkEnd w:id="160"/>
      <w:bookmarkEnd w:id="161"/>
    </w:p>
    <w:p w14:paraId="1450DA85" w14:textId="77777777" w:rsidR="008D4FA6" w:rsidRPr="00F4412F" w:rsidRDefault="00611CFF" w:rsidP="008D4FA6">
      <w:pPr>
        <w:rPr>
          <w:rFonts w:cs="Times New Roman"/>
        </w:rPr>
      </w:pPr>
      <w:r w:rsidRPr="00F4412F">
        <w:rPr>
          <w:rFonts w:cs="Times New Roman"/>
        </w:rPr>
        <w:t xml:space="preserve">The absorption of </w:t>
      </w:r>
      <w:r w:rsidR="00003231" w:rsidRPr="00F4412F">
        <w:rPr>
          <w:rFonts w:cs="Times New Roman"/>
        </w:rPr>
        <w:t xml:space="preserve">oral </w:t>
      </w:r>
      <w:r w:rsidR="00F954F3" w:rsidRPr="00F4412F">
        <w:rPr>
          <w:rFonts w:cs="Times New Roman"/>
        </w:rPr>
        <w:t>drugs is mainly determined by their ability to permeate thr</w:t>
      </w:r>
      <w:r w:rsidR="00973FBA" w:rsidRPr="00F4412F">
        <w:rPr>
          <w:rFonts w:cs="Times New Roman"/>
        </w:rPr>
        <w:t xml:space="preserve">ough the </w:t>
      </w:r>
      <w:r w:rsidR="00003231" w:rsidRPr="00F4412F">
        <w:rPr>
          <w:rFonts w:cs="Times New Roman"/>
        </w:rPr>
        <w:t>GI</w:t>
      </w:r>
      <w:r w:rsidR="00973FBA" w:rsidRPr="00F4412F">
        <w:rPr>
          <w:rFonts w:cs="Times New Roman"/>
        </w:rPr>
        <w:t xml:space="preserve"> tract</w:t>
      </w:r>
      <w:r w:rsidR="00B76F6E">
        <w:rPr>
          <w:rFonts w:cs="Times New Roman"/>
        </w:rPr>
        <w:t xml:space="preserve"> and into the bloodstream</w:t>
      </w:r>
      <w:r w:rsidR="00973FBA" w:rsidRPr="00F4412F">
        <w:rPr>
          <w:rFonts w:cs="Times New Roman"/>
        </w:rPr>
        <w:t xml:space="preserve">. </w:t>
      </w:r>
      <w:r w:rsidR="008D4FA6" w:rsidRPr="00F4412F">
        <w:rPr>
          <w:rFonts w:cs="Times New Roman"/>
        </w:rPr>
        <w:t xml:space="preserve">Faller </w:t>
      </w:r>
      <w:r w:rsidR="007C4F02" w:rsidRPr="00F4412F">
        <w:rPr>
          <w:rFonts w:cs="Times New Roman"/>
          <w:i/>
        </w:rPr>
        <w:t>et al.</w:t>
      </w:r>
      <w:r w:rsidR="008D4FA6" w:rsidRPr="00F4412F">
        <w:rPr>
          <w:rFonts w:cs="Times New Roman"/>
        </w:rPr>
        <w:t xml:space="preserve"> has shown a correlation between drug permeation across an alkane liquid membrane immobilized between two </w:t>
      </w:r>
      <w:r w:rsidR="008D4FA6" w:rsidRPr="00F4412F">
        <w:rPr>
          <w:rFonts w:cs="Times New Roman"/>
        </w:rPr>
        <w:lastRenderedPageBreak/>
        <w:t xml:space="preserve">aqueous phases and percent absorption in humans. A parallel artificial membrane permeation assay (PAMPA), was used to predict permeability of selected azides </w:t>
      </w:r>
      <w:r w:rsidR="00D77CB2" w:rsidRPr="00F4412F">
        <w:rPr>
          <w:rFonts w:cs="Times New Roman"/>
          <w:b/>
        </w:rPr>
        <w:t>201</w:t>
      </w:r>
      <w:r w:rsidR="00D77CB2" w:rsidRPr="00F4412F">
        <w:rPr>
          <w:rFonts w:cs="Times New Roman"/>
        </w:rPr>
        <w:t>,</w:t>
      </w:r>
      <w:r w:rsidR="00D77CB2" w:rsidRPr="00F4412F">
        <w:rPr>
          <w:rFonts w:cs="Times New Roman"/>
          <w:b/>
        </w:rPr>
        <w:t xml:space="preserve"> </w:t>
      </w:r>
      <w:r w:rsidR="008D4FA6" w:rsidRPr="00F4412F">
        <w:rPr>
          <w:rFonts w:cs="Times New Roman"/>
          <w:b/>
        </w:rPr>
        <w:t>2</w:t>
      </w:r>
      <w:r w:rsidR="00B9363A" w:rsidRPr="00F4412F">
        <w:rPr>
          <w:rFonts w:cs="Times New Roman"/>
          <w:b/>
        </w:rPr>
        <w:t>14</w:t>
      </w:r>
      <w:r w:rsidR="00D77CB2" w:rsidRPr="00F4412F">
        <w:rPr>
          <w:rFonts w:cs="Times New Roman"/>
        </w:rPr>
        <w:t xml:space="preserve"> and</w:t>
      </w:r>
      <w:r w:rsidR="008D4FA6" w:rsidRPr="00F4412F">
        <w:rPr>
          <w:rFonts w:cs="Times New Roman"/>
        </w:rPr>
        <w:t xml:space="preserve"> </w:t>
      </w:r>
      <w:r w:rsidR="00B9363A" w:rsidRPr="00F4412F">
        <w:rPr>
          <w:rFonts w:cs="Times New Roman"/>
          <w:b/>
        </w:rPr>
        <w:t>216</w:t>
      </w:r>
      <w:r w:rsidR="008D4FA6" w:rsidRPr="00F4412F">
        <w:rPr>
          <w:rFonts w:cs="Times New Roman"/>
        </w:rPr>
        <w:t xml:space="preserve"> and triazoles </w:t>
      </w:r>
      <w:r w:rsidR="00B9363A" w:rsidRPr="00F4412F">
        <w:rPr>
          <w:rFonts w:cs="Times New Roman"/>
          <w:b/>
        </w:rPr>
        <w:t>222</w:t>
      </w:r>
      <w:r w:rsidR="00D77CB2" w:rsidRPr="00F4412F">
        <w:rPr>
          <w:rFonts w:cs="Times New Roman"/>
        </w:rPr>
        <w:t>,</w:t>
      </w:r>
      <w:r w:rsidR="008D4FA6" w:rsidRPr="00F4412F">
        <w:rPr>
          <w:rFonts w:cs="Times New Roman"/>
          <w:b/>
        </w:rPr>
        <w:t xml:space="preserve"> 2</w:t>
      </w:r>
      <w:r w:rsidR="00B9363A" w:rsidRPr="00F4412F">
        <w:rPr>
          <w:rFonts w:cs="Times New Roman"/>
          <w:b/>
        </w:rPr>
        <w:t>3</w:t>
      </w:r>
      <w:r w:rsidR="0096408E" w:rsidRPr="00F4412F">
        <w:rPr>
          <w:rFonts w:cs="Times New Roman"/>
          <w:b/>
        </w:rPr>
        <w:t>5</w:t>
      </w:r>
      <w:r w:rsidR="00D77CB2" w:rsidRPr="00F4412F">
        <w:rPr>
          <w:rFonts w:cs="Times New Roman"/>
        </w:rPr>
        <w:t xml:space="preserve"> and</w:t>
      </w:r>
      <w:r w:rsidR="008D4FA6" w:rsidRPr="00F4412F">
        <w:rPr>
          <w:rFonts w:cs="Times New Roman"/>
        </w:rPr>
        <w:t xml:space="preserve"> </w:t>
      </w:r>
      <w:r w:rsidR="00D77CB2" w:rsidRPr="00F4412F">
        <w:rPr>
          <w:rFonts w:cs="Times New Roman"/>
          <w:b/>
        </w:rPr>
        <w:t>244</w:t>
      </w:r>
      <w:r w:rsidR="00D77CB2" w:rsidRPr="00F4412F">
        <w:rPr>
          <w:rFonts w:cs="Times New Roman"/>
        </w:rPr>
        <w:t>.</w:t>
      </w:r>
      <w:r w:rsidR="00D77CB2" w:rsidRPr="00F4412F">
        <w:rPr>
          <w:rFonts w:cs="Times New Roman"/>
          <w:b/>
        </w:rPr>
        <w:t xml:space="preserve"> </w:t>
      </w:r>
      <w:r w:rsidR="008D4FA6" w:rsidRPr="00F4412F">
        <w:rPr>
          <w:rFonts w:cs="Times New Roman"/>
        </w:rPr>
        <w:t xml:space="preserve">The </w:t>
      </w:r>
      <w:r w:rsidR="00B638AA" w:rsidRPr="00F4412F">
        <w:rPr>
          <w:rFonts w:cs="Times New Roman"/>
        </w:rPr>
        <w:t>results showed</w:t>
      </w:r>
      <w:r w:rsidR="008D4FA6" w:rsidRPr="00F4412F">
        <w:rPr>
          <w:rFonts w:cs="Times New Roman"/>
        </w:rPr>
        <w:t xml:space="preserve"> that approximately 20% of each compound was passively permeating in through the cellular membrane</w:t>
      </w:r>
      <w:r w:rsidR="000D1827" w:rsidRPr="00F4412F">
        <w:rPr>
          <w:rFonts w:cs="Times New Roman"/>
        </w:rPr>
        <w:t>, Table 6</w:t>
      </w:r>
      <w:r w:rsidR="008D4FA6" w:rsidRPr="00F4412F">
        <w:rPr>
          <w:rFonts w:cs="Times New Roman"/>
        </w:rPr>
        <w:t>. Typically, however, nucleoside transport proteins are also responsible for the cellular uptake of natural and modified nucleosides;</w:t>
      </w:r>
      <w:hyperlink w:anchor="_ENREF_265" w:tooltip="Molina-Arcas, 2009 #1077" w:history="1">
        <w:r w:rsidR="00762722" w:rsidRPr="00F4412F">
          <w:rPr>
            <w:rFonts w:cs="Times New Roman"/>
          </w:rPr>
          <w:fldChar w:fldCharType="begin"/>
        </w:r>
        <w:r w:rsidR="00762722">
          <w:rPr>
            <w:rFonts w:cs="Times New Roman"/>
          </w:rPr>
          <w:instrText xml:space="preserve"> ADDIN EN.CITE &lt;EndNote&gt;&lt;Cite&gt;&lt;Author&gt;Molina-Arcas&lt;/Author&gt;&lt;Year&gt;2009&lt;/Year&gt;&lt;RecNum&gt;1077&lt;/RecNum&gt;&lt;DisplayText&gt;&lt;style face="superscript"&gt;265&lt;/style&gt;&lt;/DisplayText&gt;&lt;record&gt;&lt;rec-number&gt;1077&lt;/rec-number&gt;&lt;foreign-keys&gt;&lt;key app="EN" db-id="9v5vpt2t49s0z7evxzyv2s5rfseepxexrx2t"&gt;1077&lt;/key&gt;&lt;/foreign-keys&gt;&lt;ref-type name="Journal Article"&gt;17&lt;/ref-type&gt;&lt;contributors&gt;&lt;authors&gt;&lt;author&gt;Molina-Arcas, M.&lt;/author&gt;&lt;author&gt;Casado, F. J.&lt;/author&gt;&lt;author&gt;Pastor-Anglada, M.&lt;/author&gt;&lt;/authors&gt;&lt;/contributors&gt;&lt;auth-address&gt;Departament de Bioquimica i Biologia Molecular, Institut de Biomedicina de la Universitat de Barcelona, Universitat de Barcelona, CIBER EHD, 08028 Barcelona, Spain.&lt;/auth-address&gt;&lt;titles&gt;&lt;title&gt;Nucleoside transporter proteins&lt;/title&gt;&lt;secondary-title&gt;Curr Vasc Pharmacol&lt;/secondary-title&gt;&lt;alt-title&gt;Current vascular pharmacology&lt;/alt-title&gt;&lt;/titles&gt;&lt;periodical&gt;&lt;full-title&gt;Current Vascular Pharmacology&lt;/full-title&gt;&lt;abbr-1&gt;Curr. Vasc. Pharmacol.&lt;/abbr-1&gt;&lt;abbr-2&gt;Curr Vasc Pharmacol&lt;/abbr-2&gt;&lt;/periodical&gt;&lt;alt-periodical&gt;&lt;full-title&gt;Current Vascular Pharmacology&lt;/full-title&gt;&lt;abbr-1&gt;Curr. Vasc. Pharmacol.&lt;/abbr-1&gt;&lt;abbr-2&gt;Curr Vasc Pharmacol&lt;/abbr-2&gt;&lt;/alt-periodical&gt;&lt;pages&gt;426-34&lt;/pages&gt;&lt;volume&gt;7&lt;/volume&gt;&lt;number&gt;4&lt;/number&gt;&lt;edition&gt;2009/06/03&lt;/edition&gt;&lt;keywords&gt;&lt;keyword&gt;Animals&lt;/keyword&gt;&lt;keyword&gt;Antineoplastic Agents/chemistry/pharmacokinetics/pharmacology&lt;/keyword&gt;&lt;keyword&gt;Antiviral Agents/chemistry/pharmacokinetics/pharmacology&lt;/keyword&gt;&lt;keyword&gt;Equilibrative Nucleoside Transport Proteins/metabolism&lt;/keyword&gt;&lt;keyword&gt;Humans&lt;/keyword&gt;&lt;keyword&gt;Nucleoside Transport Proteins/ metabolism&lt;/keyword&gt;&lt;keyword&gt;Nucleosides/chemistry/pharmacokinetics/ pharmacology&lt;/keyword&gt;&lt;/keywords&gt;&lt;dates&gt;&lt;year&gt;2009&lt;/year&gt;&lt;pub-dates&gt;&lt;date&gt;Oct&lt;/date&gt;&lt;/pub-dates&gt;&lt;/dates&gt;&lt;isbn&gt;1875-6212 (Electronic)&amp;#xD;1570-1611 (Linking)&lt;/isbn&gt;&lt;accession-num&gt;19485885&lt;/accession-num&gt;&lt;urls&gt;&lt;/urls&gt;&lt;remote-database-provider&gt;NLM&lt;/remote-database-provider&gt;&lt;language&gt;eng&lt;/language&gt;&lt;/record&gt;&lt;/Cite&gt;&lt;/EndNote&gt;</w:instrText>
        </w:r>
        <w:r w:rsidR="00762722" w:rsidRPr="00F4412F">
          <w:rPr>
            <w:rFonts w:cs="Times New Roman"/>
          </w:rPr>
          <w:fldChar w:fldCharType="separate"/>
        </w:r>
        <w:r w:rsidR="00762722" w:rsidRPr="00762722">
          <w:rPr>
            <w:rFonts w:cs="Times New Roman"/>
            <w:noProof/>
            <w:vertAlign w:val="superscript"/>
          </w:rPr>
          <w:t>265</w:t>
        </w:r>
        <w:r w:rsidR="00762722" w:rsidRPr="00F4412F">
          <w:rPr>
            <w:rFonts w:cs="Times New Roman"/>
          </w:rPr>
          <w:fldChar w:fldCharType="end"/>
        </w:r>
      </w:hyperlink>
      <w:r w:rsidR="008D4FA6" w:rsidRPr="00F4412F">
        <w:rPr>
          <w:rFonts w:cs="Times New Roman"/>
        </w:rPr>
        <w:t xml:space="preserve"> thus, although outside of the scope of this dissertation, these proteins might play a significant role in the uptake of these nucleoside-based theranostics. </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7"/>
        <w:gridCol w:w="1846"/>
        <w:gridCol w:w="1360"/>
      </w:tblGrid>
      <w:tr w:rsidR="00CA31ED" w:rsidRPr="00F4412F" w14:paraId="5B048B10" w14:textId="77777777" w:rsidTr="00D77CB2">
        <w:trPr>
          <w:jc w:val="center"/>
        </w:trPr>
        <w:tc>
          <w:tcPr>
            <w:tcW w:w="1107" w:type="dxa"/>
            <w:tcBorders>
              <w:top w:val="single" w:sz="4" w:space="0" w:color="auto"/>
              <w:bottom w:val="single" w:sz="4" w:space="0" w:color="auto"/>
            </w:tcBorders>
            <w:vAlign w:val="center"/>
          </w:tcPr>
          <w:p w14:paraId="7CDBC9AC" w14:textId="77777777" w:rsidR="00CA31ED" w:rsidRPr="00F4412F" w:rsidRDefault="00CA31ED" w:rsidP="00CA31ED">
            <w:pPr>
              <w:ind w:firstLine="0"/>
              <w:jc w:val="center"/>
              <w:rPr>
                <w:rFonts w:cs="Times New Roman"/>
                <w:sz w:val="18"/>
                <w:szCs w:val="18"/>
              </w:rPr>
            </w:pPr>
            <w:r w:rsidRPr="00F4412F">
              <w:rPr>
                <w:rFonts w:cs="Times New Roman"/>
                <w:sz w:val="18"/>
                <w:szCs w:val="18"/>
              </w:rPr>
              <w:t>Compound</w:t>
            </w:r>
          </w:p>
        </w:tc>
        <w:tc>
          <w:tcPr>
            <w:tcW w:w="1846" w:type="dxa"/>
            <w:tcBorders>
              <w:top w:val="single" w:sz="4" w:space="0" w:color="auto"/>
              <w:bottom w:val="single" w:sz="4" w:space="0" w:color="auto"/>
            </w:tcBorders>
            <w:vAlign w:val="center"/>
          </w:tcPr>
          <w:p w14:paraId="16D4D5E1" w14:textId="77777777" w:rsidR="00CA31ED" w:rsidRPr="00F4412F" w:rsidRDefault="00CA31ED" w:rsidP="00CA31ED">
            <w:pPr>
              <w:ind w:firstLine="0"/>
              <w:jc w:val="center"/>
              <w:rPr>
                <w:rFonts w:cs="Times New Roman"/>
                <w:sz w:val="18"/>
                <w:szCs w:val="18"/>
              </w:rPr>
            </w:pPr>
            <w:r w:rsidRPr="00F4412F">
              <w:rPr>
                <w:rFonts w:cs="Times New Roman"/>
                <w:sz w:val="18"/>
                <w:szCs w:val="18"/>
              </w:rPr>
              <w:t>% Fraction Absorbed</w:t>
            </w:r>
          </w:p>
        </w:tc>
        <w:tc>
          <w:tcPr>
            <w:tcW w:w="1360" w:type="dxa"/>
            <w:tcBorders>
              <w:top w:val="single" w:sz="4" w:space="0" w:color="auto"/>
              <w:bottom w:val="single" w:sz="4" w:space="0" w:color="auto"/>
            </w:tcBorders>
            <w:vAlign w:val="center"/>
          </w:tcPr>
          <w:p w14:paraId="7E1DDF18" w14:textId="77777777" w:rsidR="00CA31ED" w:rsidRPr="00F4412F" w:rsidRDefault="00CA31ED" w:rsidP="00CA31ED">
            <w:pPr>
              <w:ind w:firstLine="0"/>
              <w:jc w:val="center"/>
              <w:rPr>
                <w:rFonts w:cs="Times New Roman"/>
                <w:sz w:val="18"/>
                <w:szCs w:val="18"/>
              </w:rPr>
            </w:pPr>
            <w:r w:rsidRPr="00F4412F">
              <w:rPr>
                <w:rFonts w:cs="Times New Roman"/>
                <w:sz w:val="18"/>
                <w:szCs w:val="18"/>
              </w:rPr>
              <w:t>Log P</w:t>
            </w:r>
            <w:r w:rsidRPr="00F4412F">
              <w:rPr>
                <w:rFonts w:cs="Times New Roman"/>
                <w:sz w:val="18"/>
                <w:szCs w:val="18"/>
                <w:vertAlign w:val="subscript"/>
              </w:rPr>
              <w:t>e</w:t>
            </w:r>
            <w:r w:rsidRPr="00F4412F">
              <w:rPr>
                <w:rFonts w:cs="Times New Roman"/>
                <w:sz w:val="18"/>
                <w:szCs w:val="18"/>
              </w:rPr>
              <w:t xml:space="preserve"> (cm/s)</w:t>
            </w:r>
            <w:r w:rsidRPr="00F4412F">
              <w:rPr>
                <w:rFonts w:cs="Times New Roman"/>
                <w:i/>
                <w:sz w:val="18"/>
                <w:szCs w:val="18"/>
                <w:vertAlign w:val="superscript"/>
              </w:rPr>
              <w:t>a</w:t>
            </w:r>
          </w:p>
        </w:tc>
      </w:tr>
      <w:tr w:rsidR="00D77CB2" w:rsidRPr="00F4412F" w14:paraId="108EE4C1" w14:textId="77777777" w:rsidTr="00D77CB2">
        <w:trPr>
          <w:jc w:val="center"/>
        </w:trPr>
        <w:tc>
          <w:tcPr>
            <w:tcW w:w="1107" w:type="dxa"/>
            <w:tcBorders>
              <w:top w:val="single" w:sz="4" w:space="0" w:color="auto"/>
              <w:bottom w:val="nil"/>
            </w:tcBorders>
            <w:vAlign w:val="center"/>
          </w:tcPr>
          <w:p w14:paraId="5857BBA7" w14:textId="77777777" w:rsidR="00D77CB2" w:rsidRPr="00F4412F" w:rsidRDefault="00D77CB2" w:rsidP="00FF0A53">
            <w:pPr>
              <w:ind w:firstLine="0"/>
              <w:jc w:val="center"/>
              <w:rPr>
                <w:rFonts w:cs="Times New Roman"/>
                <w:b/>
                <w:sz w:val="18"/>
                <w:szCs w:val="18"/>
              </w:rPr>
            </w:pPr>
            <w:r w:rsidRPr="00F4412F">
              <w:rPr>
                <w:rFonts w:cs="Times New Roman"/>
                <w:b/>
                <w:sz w:val="18"/>
                <w:szCs w:val="18"/>
              </w:rPr>
              <w:t>201</w:t>
            </w:r>
          </w:p>
        </w:tc>
        <w:tc>
          <w:tcPr>
            <w:tcW w:w="1846" w:type="dxa"/>
            <w:tcBorders>
              <w:top w:val="single" w:sz="4" w:space="0" w:color="auto"/>
              <w:bottom w:val="nil"/>
            </w:tcBorders>
            <w:vAlign w:val="center"/>
          </w:tcPr>
          <w:p w14:paraId="38C6E383" w14:textId="77777777" w:rsidR="00D77CB2" w:rsidRPr="00F4412F" w:rsidRDefault="00D77CB2" w:rsidP="00FF0A53">
            <w:pPr>
              <w:ind w:firstLine="0"/>
              <w:jc w:val="center"/>
              <w:rPr>
                <w:rFonts w:cs="Times New Roman"/>
                <w:sz w:val="18"/>
                <w:szCs w:val="18"/>
              </w:rPr>
            </w:pPr>
            <w:r w:rsidRPr="00F4412F">
              <w:rPr>
                <w:rFonts w:cs="Times New Roman"/>
                <w:sz w:val="18"/>
                <w:szCs w:val="18"/>
              </w:rPr>
              <w:t>22</w:t>
            </w:r>
          </w:p>
        </w:tc>
        <w:tc>
          <w:tcPr>
            <w:tcW w:w="1360" w:type="dxa"/>
            <w:tcBorders>
              <w:top w:val="single" w:sz="4" w:space="0" w:color="auto"/>
              <w:bottom w:val="nil"/>
            </w:tcBorders>
            <w:vAlign w:val="center"/>
          </w:tcPr>
          <w:p w14:paraId="4112FD5E" w14:textId="77777777" w:rsidR="00D77CB2" w:rsidRPr="00F4412F" w:rsidRDefault="00D77CB2" w:rsidP="00FF0A53">
            <w:pPr>
              <w:ind w:firstLine="0"/>
              <w:jc w:val="center"/>
              <w:rPr>
                <w:rFonts w:cs="Times New Roman"/>
                <w:sz w:val="18"/>
                <w:szCs w:val="18"/>
              </w:rPr>
            </w:pPr>
            <w:r w:rsidRPr="00F4412F">
              <w:rPr>
                <w:rFonts w:cs="Times New Roman"/>
                <w:sz w:val="18"/>
                <w:szCs w:val="18"/>
              </w:rPr>
              <w:t>-0.5</w:t>
            </w:r>
          </w:p>
        </w:tc>
      </w:tr>
      <w:tr w:rsidR="00D77CB2" w:rsidRPr="00F4412F" w14:paraId="0505552F" w14:textId="77777777" w:rsidTr="00D77CB2">
        <w:trPr>
          <w:jc w:val="center"/>
        </w:trPr>
        <w:tc>
          <w:tcPr>
            <w:tcW w:w="1107" w:type="dxa"/>
            <w:tcBorders>
              <w:top w:val="nil"/>
            </w:tcBorders>
            <w:vAlign w:val="center"/>
          </w:tcPr>
          <w:p w14:paraId="54EA7F47" w14:textId="77777777" w:rsidR="00D77CB2" w:rsidRPr="00F4412F" w:rsidRDefault="00D77CB2" w:rsidP="00CA31ED">
            <w:pPr>
              <w:ind w:firstLine="0"/>
              <w:jc w:val="center"/>
              <w:rPr>
                <w:rFonts w:cs="Times New Roman"/>
                <w:b/>
                <w:sz w:val="18"/>
                <w:szCs w:val="18"/>
              </w:rPr>
            </w:pPr>
            <w:r w:rsidRPr="00F4412F">
              <w:rPr>
                <w:rFonts w:cs="Times New Roman"/>
                <w:b/>
                <w:sz w:val="18"/>
                <w:szCs w:val="18"/>
              </w:rPr>
              <w:t>214</w:t>
            </w:r>
            <w:r w:rsidRPr="00F4412F">
              <w:rPr>
                <w:rFonts w:cs="Times New Roman"/>
                <w:i/>
                <w:sz w:val="18"/>
                <w:szCs w:val="18"/>
                <w:vertAlign w:val="superscript"/>
              </w:rPr>
              <w:t>b</w:t>
            </w:r>
          </w:p>
        </w:tc>
        <w:tc>
          <w:tcPr>
            <w:tcW w:w="1846" w:type="dxa"/>
            <w:tcBorders>
              <w:top w:val="nil"/>
            </w:tcBorders>
            <w:vAlign w:val="center"/>
          </w:tcPr>
          <w:p w14:paraId="4321A55A" w14:textId="77777777" w:rsidR="00D77CB2" w:rsidRPr="00F4412F" w:rsidRDefault="00D77CB2" w:rsidP="00CA31ED">
            <w:pPr>
              <w:ind w:firstLine="0"/>
              <w:jc w:val="center"/>
              <w:rPr>
                <w:rFonts w:cs="Times New Roman"/>
                <w:sz w:val="18"/>
                <w:szCs w:val="18"/>
              </w:rPr>
            </w:pPr>
            <w:r w:rsidRPr="00F4412F">
              <w:rPr>
                <w:rFonts w:cs="Times New Roman"/>
                <w:sz w:val="18"/>
                <w:szCs w:val="18"/>
              </w:rPr>
              <w:t>18</w:t>
            </w:r>
          </w:p>
        </w:tc>
        <w:tc>
          <w:tcPr>
            <w:tcW w:w="1360" w:type="dxa"/>
            <w:tcBorders>
              <w:top w:val="nil"/>
            </w:tcBorders>
            <w:vAlign w:val="center"/>
          </w:tcPr>
          <w:p w14:paraId="7CD1505F" w14:textId="77777777" w:rsidR="00D77CB2" w:rsidRPr="00F4412F" w:rsidRDefault="00D77CB2" w:rsidP="00CA31ED">
            <w:pPr>
              <w:ind w:firstLine="0"/>
              <w:jc w:val="center"/>
              <w:rPr>
                <w:rFonts w:cs="Times New Roman"/>
                <w:sz w:val="18"/>
                <w:szCs w:val="18"/>
              </w:rPr>
            </w:pPr>
            <w:r w:rsidRPr="00F4412F">
              <w:rPr>
                <w:rFonts w:cs="Times New Roman"/>
                <w:sz w:val="18"/>
                <w:szCs w:val="18"/>
              </w:rPr>
              <w:t>-0.5</w:t>
            </w:r>
          </w:p>
        </w:tc>
      </w:tr>
      <w:tr w:rsidR="00D77CB2" w:rsidRPr="00F4412F" w14:paraId="62E4A1CB" w14:textId="77777777" w:rsidTr="001320F9">
        <w:trPr>
          <w:jc w:val="center"/>
        </w:trPr>
        <w:tc>
          <w:tcPr>
            <w:tcW w:w="1107" w:type="dxa"/>
            <w:vAlign w:val="center"/>
          </w:tcPr>
          <w:p w14:paraId="38A1AB8A" w14:textId="77777777" w:rsidR="00D77CB2" w:rsidRPr="00F4412F" w:rsidRDefault="00D77CB2" w:rsidP="00CA31ED">
            <w:pPr>
              <w:ind w:firstLine="0"/>
              <w:jc w:val="center"/>
              <w:rPr>
                <w:rFonts w:cs="Times New Roman"/>
                <w:b/>
                <w:sz w:val="18"/>
                <w:szCs w:val="18"/>
              </w:rPr>
            </w:pPr>
            <w:r w:rsidRPr="00F4412F">
              <w:rPr>
                <w:rFonts w:cs="Times New Roman"/>
                <w:b/>
                <w:sz w:val="18"/>
                <w:szCs w:val="18"/>
              </w:rPr>
              <w:t>216</w:t>
            </w:r>
          </w:p>
        </w:tc>
        <w:tc>
          <w:tcPr>
            <w:tcW w:w="1846" w:type="dxa"/>
            <w:vAlign w:val="center"/>
          </w:tcPr>
          <w:p w14:paraId="2D3EA134" w14:textId="77777777" w:rsidR="00D77CB2" w:rsidRPr="00F4412F" w:rsidRDefault="00D77CB2" w:rsidP="00CA31ED">
            <w:pPr>
              <w:ind w:firstLine="0"/>
              <w:jc w:val="center"/>
              <w:rPr>
                <w:rFonts w:cs="Times New Roman"/>
                <w:sz w:val="18"/>
                <w:szCs w:val="18"/>
              </w:rPr>
            </w:pPr>
            <w:r w:rsidRPr="00F4412F">
              <w:rPr>
                <w:rFonts w:cs="Times New Roman"/>
                <w:sz w:val="18"/>
                <w:szCs w:val="18"/>
              </w:rPr>
              <w:t>20</w:t>
            </w:r>
          </w:p>
        </w:tc>
        <w:tc>
          <w:tcPr>
            <w:tcW w:w="1360" w:type="dxa"/>
            <w:vAlign w:val="center"/>
          </w:tcPr>
          <w:p w14:paraId="56BB1A16" w14:textId="77777777" w:rsidR="00D77CB2" w:rsidRPr="00F4412F" w:rsidRDefault="00D77CB2" w:rsidP="00CA31ED">
            <w:pPr>
              <w:ind w:firstLine="0"/>
              <w:jc w:val="center"/>
              <w:rPr>
                <w:rFonts w:cs="Times New Roman"/>
                <w:sz w:val="18"/>
                <w:szCs w:val="18"/>
              </w:rPr>
            </w:pPr>
            <w:r w:rsidRPr="00F4412F">
              <w:rPr>
                <w:rFonts w:cs="Times New Roman"/>
                <w:sz w:val="18"/>
                <w:szCs w:val="18"/>
              </w:rPr>
              <w:t>-0.5</w:t>
            </w:r>
          </w:p>
        </w:tc>
      </w:tr>
      <w:tr w:rsidR="00D77CB2" w:rsidRPr="00F4412F" w14:paraId="24C09A7D" w14:textId="77777777" w:rsidTr="001320F9">
        <w:trPr>
          <w:jc w:val="center"/>
        </w:trPr>
        <w:tc>
          <w:tcPr>
            <w:tcW w:w="1107" w:type="dxa"/>
            <w:vAlign w:val="center"/>
          </w:tcPr>
          <w:p w14:paraId="781FE6D9" w14:textId="77777777" w:rsidR="00D77CB2" w:rsidRPr="00F4412F" w:rsidRDefault="00D77CB2" w:rsidP="00CA31ED">
            <w:pPr>
              <w:ind w:firstLine="0"/>
              <w:jc w:val="center"/>
              <w:rPr>
                <w:rFonts w:cs="Times New Roman"/>
                <w:b/>
                <w:sz w:val="18"/>
                <w:szCs w:val="18"/>
              </w:rPr>
            </w:pPr>
            <w:r w:rsidRPr="00F4412F">
              <w:rPr>
                <w:rFonts w:cs="Times New Roman"/>
                <w:b/>
                <w:sz w:val="18"/>
                <w:szCs w:val="18"/>
              </w:rPr>
              <w:t>222</w:t>
            </w:r>
          </w:p>
        </w:tc>
        <w:tc>
          <w:tcPr>
            <w:tcW w:w="1846" w:type="dxa"/>
            <w:vAlign w:val="center"/>
          </w:tcPr>
          <w:p w14:paraId="7AE80791" w14:textId="77777777" w:rsidR="00D77CB2" w:rsidRPr="00F4412F" w:rsidRDefault="00D77CB2" w:rsidP="00CA31ED">
            <w:pPr>
              <w:ind w:firstLine="0"/>
              <w:jc w:val="center"/>
              <w:rPr>
                <w:rFonts w:cs="Times New Roman"/>
                <w:sz w:val="18"/>
                <w:szCs w:val="18"/>
              </w:rPr>
            </w:pPr>
            <w:r w:rsidRPr="00F4412F">
              <w:rPr>
                <w:rFonts w:cs="Times New Roman"/>
                <w:sz w:val="18"/>
                <w:szCs w:val="18"/>
              </w:rPr>
              <w:t>21</w:t>
            </w:r>
          </w:p>
        </w:tc>
        <w:tc>
          <w:tcPr>
            <w:tcW w:w="1360" w:type="dxa"/>
            <w:vAlign w:val="center"/>
          </w:tcPr>
          <w:p w14:paraId="327745E1" w14:textId="77777777" w:rsidR="00D77CB2" w:rsidRPr="00F4412F" w:rsidRDefault="00D77CB2" w:rsidP="00CA31ED">
            <w:pPr>
              <w:ind w:firstLine="0"/>
              <w:jc w:val="center"/>
              <w:rPr>
                <w:rFonts w:cs="Times New Roman"/>
                <w:sz w:val="18"/>
                <w:szCs w:val="18"/>
              </w:rPr>
            </w:pPr>
            <w:r w:rsidRPr="00F4412F">
              <w:rPr>
                <w:rFonts w:cs="Times New Roman"/>
                <w:sz w:val="18"/>
                <w:szCs w:val="18"/>
              </w:rPr>
              <w:t>-0.3</w:t>
            </w:r>
          </w:p>
        </w:tc>
      </w:tr>
      <w:tr w:rsidR="00D77CB2" w:rsidRPr="00F4412F" w14:paraId="53A7B9AC" w14:textId="77777777" w:rsidTr="001320F9">
        <w:trPr>
          <w:jc w:val="center"/>
        </w:trPr>
        <w:tc>
          <w:tcPr>
            <w:tcW w:w="1107" w:type="dxa"/>
            <w:vAlign w:val="center"/>
          </w:tcPr>
          <w:p w14:paraId="0BF36768" w14:textId="77777777" w:rsidR="00D77CB2" w:rsidRPr="00F4412F" w:rsidRDefault="00D77CB2" w:rsidP="0096408E">
            <w:pPr>
              <w:ind w:firstLine="0"/>
              <w:jc w:val="center"/>
              <w:rPr>
                <w:rFonts w:cs="Times New Roman"/>
                <w:b/>
                <w:sz w:val="18"/>
                <w:szCs w:val="18"/>
              </w:rPr>
            </w:pPr>
            <w:r w:rsidRPr="00F4412F">
              <w:rPr>
                <w:rFonts w:cs="Times New Roman"/>
                <w:b/>
                <w:sz w:val="18"/>
                <w:szCs w:val="18"/>
              </w:rPr>
              <w:t>235</w:t>
            </w:r>
          </w:p>
        </w:tc>
        <w:tc>
          <w:tcPr>
            <w:tcW w:w="1846" w:type="dxa"/>
            <w:vAlign w:val="center"/>
          </w:tcPr>
          <w:p w14:paraId="13D2CAE3" w14:textId="77777777" w:rsidR="00D77CB2" w:rsidRPr="00F4412F" w:rsidRDefault="00D77CB2" w:rsidP="00CA31ED">
            <w:pPr>
              <w:ind w:firstLine="0"/>
              <w:jc w:val="center"/>
              <w:rPr>
                <w:rFonts w:cs="Times New Roman"/>
                <w:sz w:val="18"/>
                <w:szCs w:val="18"/>
              </w:rPr>
            </w:pPr>
            <w:r w:rsidRPr="00F4412F">
              <w:rPr>
                <w:rFonts w:cs="Times New Roman"/>
                <w:sz w:val="18"/>
                <w:szCs w:val="18"/>
              </w:rPr>
              <w:t>22</w:t>
            </w:r>
          </w:p>
        </w:tc>
        <w:tc>
          <w:tcPr>
            <w:tcW w:w="1360" w:type="dxa"/>
            <w:vAlign w:val="center"/>
          </w:tcPr>
          <w:p w14:paraId="18BE3298" w14:textId="77777777" w:rsidR="00D77CB2" w:rsidRPr="00F4412F" w:rsidRDefault="00D77CB2" w:rsidP="00CA31ED">
            <w:pPr>
              <w:ind w:firstLine="0"/>
              <w:jc w:val="center"/>
              <w:rPr>
                <w:rFonts w:cs="Times New Roman"/>
                <w:sz w:val="18"/>
                <w:szCs w:val="18"/>
              </w:rPr>
            </w:pPr>
            <w:r w:rsidRPr="00F4412F">
              <w:rPr>
                <w:rFonts w:cs="Times New Roman"/>
                <w:sz w:val="18"/>
                <w:szCs w:val="18"/>
              </w:rPr>
              <w:t>-0.03</w:t>
            </w:r>
          </w:p>
        </w:tc>
      </w:tr>
      <w:tr w:rsidR="00D77CB2" w:rsidRPr="00F4412F" w14:paraId="3EA0F156" w14:textId="77777777" w:rsidTr="001320F9">
        <w:trPr>
          <w:jc w:val="center"/>
        </w:trPr>
        <w:tc>
          <w:tcPr>
            <w:tcW w:w="1107" w:type="dxa"/>
            <w:vAlign w:val="center"/>
          </w:tcPr>
          <w:p w14:paraId="648AEE1F" w14:textId="77777777" w:rsidR="00D77CB2" w:rsidRPr="00F4412F" w:rsidRDefault="00D77CB2" w:rsidP="00CA31ED">
            <w:pPr>
              <w:ind w:firstLine="0"/>
              <w:jc w:val="center"/>
              <w:rPr>
                <w:rFonts w:cs="Times New Roman"/>
                <w:b/>
                <w:sz w:val="18"/>
                <w:szCs w:val="18"/>
              </w:rPr>
            </w:pPr>
            <w:r w:rsidRPr="00F4412F">
              <w:rPr>
                <w:rFonts w:cs="Times New Roman"/>
                <w:b/>
                <w:sz w:val="18"/>
                <w:szCs w:val="18"/>
              </w:rPr>
              <w:t>244</w:t>
            </w:r>
          </w:p>
        </w:tc>
        <w:tc>
          <w:tcPr>
            <w:tcW w:w="1846" w:type="dxa"/>
            <w:vAlign w:val="center"/>
          </w:tcPr>
          <w:p w14:paraId="40DE1805" w14:textId="77777777" w:rsidR="00D77CB2" w:rsidRPr="00F4412F" w:rsidRDefault="00D77CB2" w:rsidP="00CA31ED">
            <w:pPr>
              <w:ind w:firstLine="0"/>
              <w:jc w:val="center"/>
              <w:rPr>
                <w:rFonts w:cs="Times New Roman"/>
                <w:sz w:val="18"/>
                <w:szCs w:val="18"/>
              </w:rPr>
            </w:pPr>
            <w:r w:rsidRPr="00F4412F">
              <w:rPr>
                <w:rFonts w:cs="Times New Roman"/>
                <w:sz w:val="18"/>
                <w:szCs w:val="18"/>
              </w:rPr>
              <w:t>20</w:t>
            </w:r>
          </w:p>
        </w:tc>
        <w:tc>
          <w:tcPr>
            <w:tcW w:w="1360" w:type="dxa"/>
            <w:vAlign w:val="center"/>
          </w:tcPr>
          <w:p w14:paraId="234C3BDA" w14:textId="77777777" w:rsidR="00D77CB2" w:rsidRPr="00F4412F" w:rsidRDefault="00D77CB2" w:rsidP="00CA31ED">
            <w:pPr>
              <w:ind w:firstLine="0"/>
              <w:jc w:val="center"/>
              <w:rPr>
                <w:rFonts w:cs="Times New Roman"/>
                <w:sz w:val="18"/>
                <w:szCs w:val="18"/>
              </w:rPr>
            </w:pPr>
            <w:r w:rsidRPr="00F4412F">
              <w:rPr>
                <w:rFonts w:cs="Times New Roman"/>
                <w:sz w:val="18"/>
                <w:szCs w:val="18"/>
              </w:rPr>
              <w:t>-0.4</w:t>
            </w:r>
          </w:p>
        </w:tc>
      </w:tr>
    </w:tbl>
    <w:p w14:paraId="3F575399" w14:textId="77777777" w:rsidR="0034624B" w:rsidRPr="00F4412F" w:rsidRDefault="0034624B" w:rsidP="009A2E98">
      <w:pPr>
        <w:spacing w:before="120" w:after="200" w:line="240" w:lineRule="auto"/>
        <w:ind w:firstLine="0"/>
        <w:rPr>
          <w:rFonts w:cs="Times New Roman"/>
          <w:sz w:val="18"/>
          <w:szCs w:val="18"/>
        </w:rPr>
      </w:pPr>
      <w:r w:rsidRPr="00F4412F">
        <w:rPr>
          <w:rFonts w:cs="Times New Roman"/>
          <w:i/>
          <w:sz w:val="18"/>
          <w:szCs w:val="18"/>
          <w:vertAlign w:val="superscript"/>
        </w:rPr>
        <w:t xml:space="preserve"> a</w:t>
      </w:r>
      <w:r w:rsidRPr="00F4412F">
        <w:rPr>
          <w:rFonts w:cs="Times New Roman"/>
          <w:sz w:val="18"/>
          <w:szCs w:val="18"/>
        </w:rPr>
        <w:t>Log of the effective permeability coefficient, Pe (cm·s −1 ), as assessed by a parallel artificial membrane permeability assay (HDM-PAMPA);</w:t>
      </w:r>
      <w:r w:rsidRPr="00F4412F">
        <w:rPr>
          <w:rFonts w:cs="Times New Roman"/>
        </w:rPr>
        <w:t xml:space="preserve"> </w:t>
      </w:r>
      <w:r w:rsidRPr="00F4412F">
        <w:rPr>
          <w:rFonts w:cs="Times New Roman"/>
          <w:i/>
          <w:vertAlign w:val="superscript"/>
        </w:rPr>
        <w:t>b</w:t>
      </w:r>
      <w:r w:rsidRPr="00F4412F">
        <w:rPr>
          <w:rFonts w:cs="Times New Roman"/>
          <w:sz w:val="18"/>
          <w:szCs w:val="18"/>
        </w:rPr>
        <w:t xml:space="preserve">Permeability is independent of concentration as shown by assays performed at 150 µM and 75 µM concentrations.  </w:t>
      </w:r>
    </w:p>
    <w:p w14:paraId="142EE8E1" w14:textId="77777777" w:rsidR="0034624B" w:rsidRPr="00F4412F" w:rsidRDefault="0034624B" w:rsidP="0034624B">
      <w:pPr>
        <w:pStyle w:val="Caption"/>
        <w:ind w:firstLine="0"/>
        <w:jc w:val="center"/>
        <w:rPr>
          <w:rFonts w:cs="Times New Roman"/>
          <w:b w:val="0"/>
          <w:color w:val="auto"/>
        </w:rPr>
      </w:pPr>
      <w:bookmarkStart w:id="162" w:name="_Toc424135104"/>
      <w:r w:rsidRPr="00F4412F">
        <w:rPr>
          <w:rFonts w:cs="Times New Roman"/>
          <w:color w:val="auto"/>
        </w:rPr>
        <w:t xml:space="preserve">Table </w:t>
      </w:r>
      <w:r w:rsidR="009B0E47" w:rsidRPr="00F4412F">
        <w:rPr>
          <w:rFonts w:cs="Times New Roman"/>
          <w:color w:val="auto"/>
        </w:rPr>
        <w:fldChar w:fldCharType="begin"/>
      </w:r>
      <w:r w:rsidR="009B0E47" w:rsidRPr="00F4412F">
        <w:rPr>
          <w:rFonts w:cs="Times New Roman"/>
          <w:color w:val="auto"/>
        </w:rPr>
        <w:instrText xml:space="preserve"> SEQ Table \* ARABIC </w:instrText>
      </w:r>
      <w:r w:rsidR="009B0E47" w:rsidRPr="00F4412F">
        <w:rPr>
          <w:rFonts w:cs="Times New Roman"/>
          <w:color w:val="auto"/>
        </w:rPr>
        <w:fldChar w:fldCharType="separate"/>
      </w:r>
      <w:r w:rsidR="00FE6225">
        <w:rPr>
          <w:rFonts w:cs="Times New Roman"/>
          <w:noProof/>
          <w:color w:val="auto"/>
        </w:rPr>
        <w:t>6</w:t>
      </w:r>
      <w:r w:rsidR="009B0E47" w:rsidRPr="00F4412F">
        <w:rPr>
          <w:rFonts w:cs="Times New Roman"/>
          <w:color w:val="auto"/>
        </w:rPr>
        <w:fldChar w:fldCharType="end"/>
      </w:r>
      <w:r w:rsidRPr="00F4412F">
        <w:rPr>
          <w:rFonts w:cs="Times New Roman"/>
          <w:color w:val="auto"/>
        </w:rPr>
        <w:t xml:space="preserve">. </w:t>
      </w:r>
      <w:r w:rsidRPr="00F4412F">
        <w:rPr>
          <w:rFonts w:cs="Times New Roman"/>
          <w:b w:val="0"/>
          <w:color w:val="auto"/>
        </w:rPr>
        <w:t>Cellular permeability data for the selected azides and triazole adduct</w:t>
      </w:r>
      <w:bookmarkEnd w:id="162"/>
    </w:p>
    <w:p w14:paraId="66A8C079" w14:textId="77777777" w:rsidR="00DC2A02" w:rsidRPr="00F4412F" w:rsidRDefault="003F1CB1" w:rsidP="00BC7C8B">
      <w:pPr>
        <w:pStyle w:val="Heading3"/>
        <w:numPr>
          <w:ilvl w:val="2"/>
          <w:numId w:val="22"/>
        </w:numPr>
        <w:rPr>
          <w:color w:val="auto"/>
        </w:rPr>
      </w:pPr>
      <w:bookmarkStart w:id="163" w:name="_Toc423960700"/>
      <w:bookmarkStart w:id="164" w:name="_Toc423961055"/>
      <w:r w:rsidRPr="00F4412F">
        <w:rPr>
          <w:color w:val="auto"/>
        </w:rPr>
        <w:t>Cytotoxicity Assay</w:t>
      </w:r>
      <w:bookmarkEnd w:id="163"/>
      <w:bookmarkEnd w:id="164"/>
    </w:p>
    <w:p w14:paraId="72ECDFC2" w14:textId="77777777" w:rsidR="007A349D" w:rsidRPr="00F4412F" w:rsidRDefault="00243D1E" w:rsidP="007A349D">
      <w:pPr>
        <w:spacing w:after="100"/>
        <w:rPr>
          <w:rFonts w:cs="Times New Roman"/>
        </w:rPr>
      </w:pPr>
      <w:r w:rsidRPr="00F4412F">
        <w:rPr>
          <w:rFonts w:cs="Times New Roman"/>
        </w:rPr>
        <w:t>A cell toxicity assay was used to determine the non-toxic dose of triazole</w:t>
      </w:r>
      <w:r w:rsidR="007B25D5" w:rsidRPr="00F4412F">
        <w:rPr>
          <w:rFonts w:cs="Times New Roman"/>
        </w:rPr>
        <w:t>s</w:t>
      </w:r>
      <w:r w:rsidRPr="00F4412F">
        <w:rPr>
          <w:rFonts w:cs="Times New Roman"/>
        </w:rPr>
        <w:t xml:space="preserve"> </w:t>
      </w:r>
      <w:r w:rsidR="00995120" w:rsidRPr="00F4412F">
        <w:rPr>
          <w:rFonts w:cs="Times New Roman"/>
          <w:b/>
        </w:rPr>
        <w:t>219</w:t>
      </w:r>
      <w:r w:rsidRPr="00F4412F">
        <w:rPr>
          <w:rFonts w:cs="Times New Roman"/>
        </w:rPr>
        <w:t xml:space="preserve"> and </w:t>
      </w:r>
      <w:r w:rsidRPr="00F4412F">
        <w:rPr>
          <w:rFonts w:cs="Times New Roman"/>
          <w:b/>
        </w:rPr>
        <w:t>2</w:t>
      </w:r>
      <w:r w:rsidR="00995120" w:rsidRPr="00F4412F">
        <w:rPr>
          <w:rFonts w:cs="Times New Roman"/>
          <w:b/>
        </w:rPr>
        <w:t>44</w:t>
      </w:r>
      <w:r w:rsidRPr="00F4412F">
        <w:rPr>
          <w:rFonts w:cs="Times New Roman"/>
        </w:rPr>
        <w:t xml:space="preserve"> in MCF-7 cells</w:t>
      </w:r>
      <w:r w:rsidR="00DC112B" w:rsidRPr="00F4412F">
        <w:rPr>
          <w:rFonts w:cs="Times New Roman"/>
        </w:rPr>
        <w:t>, Figure 37</w:t>
      </w:r>
      <w:r w:rsidRPr="00F4412F">
        <w:rPr>
          <w:rFonts w:cs="Times New Roman"/>
        </w:rPr>
        <w:t xml:space="preserve">. The effect of a single dose of azide </w:t>
      </w:r>
      <w:r w:rsidRPr="00F4412F">
        <w:rPr>
          <w:rFonts w:cs="Times New Roman"/>
          <w:b/>
        </w:rPr>
        <w:t>2</w:t>
      </w:r>
      <w:r w:rsidR="00995120" w:rsidRPr="00F4412F">
        <w:rPr>
          <w:rFonts w:cs="Times New Roman"/>
          <w:b/>
        </w:rPr>
        <w:t>14</w:t>
      </w:r>
      <w:r w:rsidRPr="00F4412F">
        <w:rPr>
          <w:rFonts w:cs="Times New Roman"/>
        </w:rPr>
        <w:t xml:space="preserve"> and azide </w:t>
      </w:r>
      <w:r w:rsidRPr="00F4412F">
        <w:rPr>
          <w:rFonts w:cs="Times New Roman"/>
          <w:b/>
        </w:rPr>
        <w:t>2</w:t>
      </w:r>
      <w:r w:rsidR="00D77CB2" w:rsidRPr="00F4412F">
        <w:rPr>
          <w:rFonts w:cs="Times New Roman"/>
          <w:b/>
        </w:rPr>
        <w:t>02</w:t>
      </w:r>
      <w:r w:rsidRPr="00F4412F">
        <w:rPr>
          <w:rFonts w:cs="Times New Roman"/>
        </w:rPr>
        <w:t xml:space="preserve"> together with cyclooctyne </w:t>
      </w:r>
      <w:r w:rsidR="00995120" w:rsidRPr="00F4412F">
        <w:rPr>
          <w:rFonts w:cs="Times New Roman"/>
          <w:b/>
        </w:rPr>
        <w:t>217</w:t>
      </w:r>
      <w:r w:rsidRPr="00F4412F">
        <w:rPr>
          <w:rFonts w:cs="Times New Roman"/>
        </w:rPr>
        <w:t xml:space="preserve"> on the survival of MCF-7 cells cultured in a 96-well plate with DMEM/F12 media was assessed for a 24 h period. Under these conditions MCF-7 cells were subjected to the MTT assay that measured the ability of cells to reduce the tetrazolium dye. We measured activity of MCF-7 cells at the most active part of the cells growth phase 24 h after cell seeding</w:t>
      </w:r>
      <w:r w:rsidR="00C07A8D" w:rsidRPr="00F4412F">
        <w:rPr>
          <w:rFonts w:cs="Times New Roman"/>
        </w:rPr>
        <w:t xml:space="preserve"> (50% confluency)</w:t>
      </w:r>
      <w:r w:rsidRPr="00F4412F">
        <w:rPr>
          <w:rFonts w:cs="Times New Roman"/>
        </w:rPr>
        <w:t xml:space="preserve">. The </w:t>
      </w:r>
      <w:r w:rsidRPr="00F4412F">
        <w:rPr>
          <w:rFonts w:cs="Times New Roman"/>
          <w:i/>
        </w:rPr>
        <w:t>y</w:t>
      </w:r>
      <w:r w:rsidRPr="00F4412F">
        <w:rPr>
          <w:rFonts w:cs="Times New Roman"/>
        </w:rPr>
        <w:t>-axis of the dose-response graph represents cell viability correlated to metabolic activity. As shown in the dose-</w:t>
      </w:r>
      <w:r w:rsidRPr="00F4412F">
        <w:rPr>
          <w:rFonts w:cs="Times New Roman"/>
        </w:rPr>
        <w:lastRenderedPageBreak/>
        <w:t xml:space="preserve">response graph of both azide </w:t>
      </w:r>
      <w:r w:rsidR="00995120" w:rsidRPr="00F4412F">
        <w:rPr>
          <w:rFonts w:cs="Times New Roman"/>
          <w:b/>
        </w:rPr>
        <w:t>2</w:t>
      </w:r>
      <w:r w:rsidR="00D77CB2" w:rsidRPr="00F4412F">
        <w:rPr>
          <w:rFonts w:cs="Times New Roman"/>
          <w:b/>
        </w:rPr>
        <w:t>02</w:t>
      </w:r>
      <w:r w:rsidRPr="00F4412F">
        <w:rPr>
          <w:rFonts w:cs="Times New Roman"/>
        </w:rPr>
        <w:t xml:space="preserve"> and azide </w:t>
      </w:r>
      <w:r w:rsidRPr="00F4412F">
        <w:rPr>
          <w:rFonts w:cs="Times New Roman"/>
          <w:b/>
        </w:rPr>
        <w:t>2</w:t>
      </w:r>
      <w:r w:rsidR="00D77CB2" w:rsidRPr="00F4412F">
        <w:rPr>
          <w:rFonts w:cs="Times New Roman"/>
          <w:b/>
        </w:rPr>
        <w:t>14</w:t>
      </w:r>
      <w:r w:rsidRPr="00F4412F">
        <w:rPr>
          <w:rFonts w:cs="Times New Roman"/>
        </w:rPr>
        <w:t xml:space="preserve">, we determined that a 1 µM dose of both azides </w:t>
      </w:r>
      <w:r w:rsidRPr="00F4412F">
        <w:rPr>
          <w:rFonts w:cs="Times New Roman"/>
          <w:b/>
        </w:rPr>
        <w:t>2</w:t>
      </w:r>
      <w:r w:rsidR="00D77CB2" w:rsidRPr="00F4412F">
        <w:rPr>
          <w:rFonts w:cs="Times New Roman"/>
          <w:b/>
        </w:rPr>
        <w:t>02</w:t>
      </w:r>
      <w:r w:rsidRPr="00F4412F">
        <w:rPr>
          <w:rFonts w:cs="Times New Roman"/>
        </w:rPr>
        <w:t xml:space="preserve"> and </w:t>
      </w:r>
      <w:r w:rsidRPr="00F4412F">
        <w:rPr>
          <w:rFonts w:cs="Times New Roman"/>
          <w:b/>
        </w:rPr>
        <w:t>2</w:t>
      </w:r>
      <w:r w:rsidR="00D77CB2" w:rsidRPr="00F4412F">
        <w:rPr>
          <w:rFonts w:cs="Times New Roman"/>
          <w:b/>
        </w:rPr>
        <w:t>14</w:t>
      </w:r>
      <w:r w:rsidRPr="00F4412F">
        <w:rPr>
          <w:rFonts w:cs="Times New Roman"/>
        </w:rPr>
        <w:t xml:space="preserve"> were non-cytotoxic for a 24 </w:t>
      </w:r>
      <w:r w:rsidR="00B638AA" w:rsidRPr="00F4412F">
        <w:rPr>
          <w:rFonts w:cs="Times New Roman"/>
        </w:rPr>
        <w:t xml:space="preserve">h exposure in MCF-7 </w:t>
      </w:r>
      <w:r w:rsidR="007B25D5" w:rsidRPr="00F4412F">
        <w:rPr>
          <w:rFonts w:cs="Times New Roman"/>
        </w:rPr>
        <w:t>cells</w:t>
      </w:r>
      <w:r w:rsidR="00B638AA" w:rsidRPr="00F4412F">
        <w:rPr>
          <w:rFonts w:cs="Times New Roman"/>
        </w:rPr>
        <w:t>, Figure 38</w:t>
      </w:r>
      <w:r w:rsidRPr="00F4412F">
        <w:rPr>
          <w:rFonts w:cs="Times New Roman"/>
        </w:rPr>
        <w:t xml:space="preserve">. </w:t>
      </w:r>
      <w:r w:rsidR="00C07A8D" w:rsidRPr="00F4412F">
        <w:rPr>
          <w:rFonts w:cs="Times New Roman"/>
        </w:rPr>
        <w:t>I used 1 µM nucleoside treatments for my</w:t>
      </w:r>
      <w:r w:rsidRPr="00F4412F">
        <w:rPr>
          <w:rFonts w:cs="Times New Roman"/>
        </w:rPr>
        <w:t xml:space="preserve"> fluorescence imaging studies to determine whether the click reaction occurred inside cells that were not undergoing stress.</w:t>
      </w:r>
    </w:p>
    <w:p w14:paraId="045114B5" w14:textId="77777777" w:rsidR="00134132" w:rsidRPr="00F4412F" w:rsidRDefault="00243D1E" w:rsidP="00134132">
      <w:pPr>
        <w:keepNext/>
        <w:ind w:firstLine="0"/>
        <w:jc w:val="center"/>
        <w:rPr>
          <w:rFonts w:cs="Times New Roman"/>
        </w:rPr>
      </w:pPr>
      <w:r w:rsidRPr="00F4412F">
        <w:rPr>
          <w:rFonts w:cs="Times New Roman"/>
          <w:noProof/>
        </w:rPr>
        <mc:AlternateContent>
          <mc:Choice Requires="wps">
            <w:drawing>
              <wp:anchor distT="0" distB="0" distL="114300" distR="114300" simplePos="0" relativeHeight="251655680" behindDoc="0" locked="0" layoutInCell="1" allowOverlap="1" wp14:anchorId="571CE835" wp14:editId="0B051C16">
                <wp:simplePos x="0" y="0"/>
                <wp:positionH relativeFrom="column">
                  <wp:posOffset>3115310</wp:posOffset>
                </wp:positionH>
                <wp:positionV relativeFrom="paragraph">
                  <wp:posOffset>182748</wp:posOffset>
                </wp:positionV>
                <wp:extent cx="1133061" cy="499731"/>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061" cy="499731"/>
                        </a:xfrm>
                        <a:prstGeom prst="rect">
                          <a:avLst/>
                        </a:prstGeom>
                        <a:solidFill>
                          <a:srgbClr val="FFFFFF"/>
                        </a:solidFill>
                        <a:ln w="9525">
                          <a:noFill/>
                          <a:miter lim="800000"/>
                          <a:headEnd/>
                          <a:tailEnd/>
                        </a:ln>
                      </wps:spPr>
                      <wps:txbx>
                        <w:txbxContent>
                          <w:p w14:paraId="2CFCF093" w14:textId="77777777" w:rsidR="00F213EE" w:rsidRPr="007A349D" w:rsidRDefault="00F213EE" w:rsidP="00771DC9">
                            <w:pPr>
                              <w:spacing w:line="360" w:lineRule="auto"/>
                              <w:ind w:firstLine="0"/>
                              <w:rPr>
                                <w:rFonts w:asciiTheme="minorHAnsi" w:hAnsiTheme="minorHAnsi"/>
                                <w:sz w:val="15"/>
                                <w:szCs w:val="15"/>
                              </w:rPr>
                            </w:pPr>
                            <w:r w:rsidRPr="007A349D">
                              <w:rPr>
                                <w:rFonts w:asciiTheme="minorHAnsi" w:hAnsiTheme="minorHAnsi"/>
                                <w:sz w:val="15"/>
                                <w:szCs w:val="15"/>
                              </w:rPr>
                              <w:t xml:space="preserve">Substrates </w:t>
                            </w:r>
                            <w:r w:rsidRPr="007A349D">
                              <w:rPr>
                                <w:rFonts w:asciiTheme="minorHAnsi" w:hAnsiTheme="minorHAnsi"/>
                                <w:b/>
                                <w:sz w:val="15"/>
                                <w:szCs w:val="15"/>
                              </w:rPr>
                              <w:t>214</w:t>
                            </w:r>
                            <w:r w:rsidRPr="007A349D">
                              <w:rPr>
                                <w:rFonts w:asciiTheme="minorHAnsi" w:hAnsiTheme="minorHAnsi"/>
                                <w:sz w:val="15"/>
                                <w:szCs w:val="15"/>
                              </w:rPr>
                              <w:t xml:space="preserve"> and </w:t>
                            </w:r>
                            <w:r w:rsidRPr="007A349D">
                              <w:rPr>
                                <w:rFonts w:asciiTheme="minorHAnsi" w:hAnsiTheme="minorHAnsi"/>
                                <w:b/>
                                <w:sz w:val="15"/>
                                <w:szCs w:val="15"/>
                              </w:rPr>
                              <w:t>217</w:t>
                            </w:r>
                          </w:p>
                          <w:p w14:paraId="7EA60027" w14:textId="77777777" w:rsidR="00F213EE" w:rsidRPr="007A349D" w:rsidRDefault="00F213EE" w:rsidP="004A0FCC">
                            <w:pPr>
                              <w:ind w:firstLine="0"/>
                              <w:rPr>
                                <w:rFonts w:asciiTheme="minorHAnsi" w:hAnsiTheme="minorHAnsi"/>
                                <w:sz w:val="15"/>
                                <w:szCs w:val="15"/>
                              </w:rPr>
                            </w:pPr>
                            <w:r w:rsidRPr="007A349D">
                              <w:rPr>
                                <w:rFonts w:asciiTheme="minorHAnsi" w:hAnsiTheme="minorHAnsi"/>
                                <w:sz w:val="15"/>
                                <w:szCs w:val="15"/>
                              </w:rPr>
                              <w:t xml:space="preserve">Substrates </w:t>
                            </w:r>
                            <w:r w:rsidRPr="007A349D">
                              <w:rPr>
                                <w:rFonts w:asciiTheme="minorHAnsi" w:hAnsiTheme="minorHAnsi"/>
                                <w:b/>
                                <w:sz w:val="15"/>
                                <w:szCs w:val="15"/>
                              </w:rPr>
                              <w:t>202</w:t>
                            </w:r>
                            <w:r w:rsidRPr="007A349D">
                              <w:rPr>
                                <w:rFonts w:asciiTheme="minorHAnsi" w:hAnsiTheme="minorHAnsi"/>
                                <w:sz w:val="15"/>
                                <w:szCs w:val="15"/>
                              </w:rPr>
                              <w:t xml:space="preserve"> and </w:t>
                            </w:r>
                            <w:r w:rsidRPr="007A349D">
                              <w:rPr>
                                <w:rFonts w:asciiTheme="minorHAnsi" w:hAnsiTheme="minorHAnsi"/>
                                <w:b/>
                                <w:sz w:val="15"/>
                                <w:szCs w:val="15"/>
                              </w:rPr>
                              <w:t>217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45.3pt;margin-top:14.4pt;width:89.2pt;height:39.3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" stroked="f">
                <v:textbox>
                  <w:txbxContent>
                    <w:p w:rsidR="00364FD7" w:rsidRPr="007A349D" w:rsidRDefault="00364FD7" w:rsidP="00771DC9">
                      <w:pPr>
                        <w:spacing w:line="360" w:lineRule="auto"/>
                        <w:ind w:firstLine="0"/>
                        <w:rPr>
                          <w:rFonts w:asciiTheme="minorHAnsi" w:hAnsiTheme="minorHAnsi"/>
                          <w:sz w:val="15"/>
                          <w:szCs w:val="15"/>
                        </w:rPr>
                      </w:pPr>
                      <w:r w:rsidRPr="007A349D">
                        <w:rPr>
                          <w:rFonts w:asciiTheme="minorHAnsi" w:hAnsiTheme="minorHAnsi"/>
                          <w:sz w:val="15"/>
                          <w:szCs w:val="15"/>
                        </w:rPr>
                        <w:t xml:space="preserve">Substrates </w:t>
                      </w:r>
                      <w:r w:rsidRPr="007A349D">
                        <w:rPr>
                          <w:rFonts w:asciiTheme="minorHAnsi" w:hAnsiTheme="minorHAnsi"/>
                          <w:b/>
                          <w:sz w:val="15"/>
                          <w:szCs w:val="15"/>
                        </w:rPr>
                        <w:t>214</w:t>
                      </w:r>
                      <w:r w:rsidRPr="007A349D">
                        <w:rPr>
                          <w:rFonts w:asciiTheme="minorHAnsi" w:hAnsiTheme="minorHAnsi"/>
                          <w:sz w:val="15"/>
                          <w:szCs w:val="15"/>
                        </w:rPr>
                        <w:t xml:space="preserve"> and </w:t>
                      </w:r>
                      <w:r w:rsidRPr="007A349D">
                        <w:rPr>
                          <w:rFonts w:asciiTheme="minorHAnsi" w:hAnsiTheme="minorHAnsi"/>
                          <w:b/>
                          <w:sz w:val="15"/>
                          <w:szCs w:val="15"/>
                        </w:rPr>
                        <w:t>217</w:t>
                      </w:r>
                    </w:p>
                    <w:p w:rsidR="00364FD7" w:rsidRPr="007A349D" w:rsidRDefault="00364FD7" w:rsidP="004A0FCC">
                      <w:pPr>
                        <w:ind w:firstLine="0"/>
                        <w:rPr>
                          <w:rFonts w:asciiTheme="minorHAnsi" w:hAnsiTheme="minorHAnsi"/>
                          <w:sz w:val="15"/>
                          <w:szCs w:val="15"/>
                        </w:rPr>
                      </w:pPr>
                      <w:r w:rsidRPr="007A349D">
                        <w:rPr>
                          <w:rFonts w:asciiTheme="minorHAnsi" w:hAnsiTheme="minorHAnsi"/>
                          <w:sz w:val="15"/>
                          <w:szCs w:val="15"/>
                        </w:rPr>
                        <w:t xml:space="preserve">Substrates </w:t>
                      </w:r>
                      <w:r w:rsidRPr="007A349D">
                        <w:rPr>
                          <w:rFonts w:asciiTheme="minorHAnsi" w:hAnsiTheme="minorHAnsi"/>
                          <w:b/>
                          <w:sz w:val="15"/>
                          <w:szCs w:val="15"/>
                        </w:rPr>
                        <w:t>202</w:t>
                      </w:r>
                      <w:r w:rsidRPr="007A349D">
                        <w:rPr>
                          <w:rFonts w:asciiTheme="minorHAnsi" w:hAnsiTheme="minorHAnsi"/>
                          <w:sz w:val="15"/>
                          <w:szCs w:val="15"/>
                        </w:rPr>
                        <w:t xml:space="preserve"> and </w:t>
                      </w:r>
                      <w:r w:rsidRPr="007A349D">
                        <w:rPr>
                          <w:rFonts w:asciiTheme="minorHAnsi" w:hAnsiTheme="minorHAnsi"/>
                          <w:b/>
                          <w:sz w:val="15"/>
                          <w:szCs w:val="15"/>
                        </w:rPr>
                        <w:t>217</w:t>
                      </w:r>
                    </w:p>
                  </w:txbxContent>
                </v:textbox>
              </v:shape>
            </w:pict>
          </mc:Fallback>
        </mc:AlternateContent>
      </w:r>
      <w:r w:rsidRPr="00F4412F">
        <w:rPr>
          <w:rFonts w:cs="Times New Roman"/>
          <w:noProof/>
        </w:rPr>
        <w:drawing>
          <wp:inline distT="0" distB="0" distL="0" distR="0" wp14:anchorId="5E1341DF" wp14:editId="23D2E599">
            <wp:extent cx="3029803" cy="1719618"/>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359427B7" w14:textId="77777777" w:rsidR="00243D1E" w:rsidRPr="00F4412F" w:rsidRDefault="00134132" w:rsidP="00614FF1">
      <w:pPr>
        <w:pStyle w:val="Caption"/>
        <w:ind w:firstLine="0"/>
        <w:jc w:val="center"/>
        <w:rPr>
          <w:rFonts w:cs="Times New Roman"/>
          <w:color w:val="auto"/>
          <w:sz w:val="19"/>
          <w:szCs w:val="19"/>
        </w:rPr>
      </w:pPr>
      <w:bookmarkStart w:id="165" w:name="_Toc419205236"/>
      <w:r w:rsidRPr="00F4412F">
        <w:rPr>
          <w:rFonts w:cs="Times New Roman"/>
          <w:color w:val="auto"/>
          <w:sz w:val="19"/>
          <w:szCs w:val="19"/>
        </w:rPr>
        <w:t xml:space="preserve">Figure </w:t>
      </w:r>
      <w:r w:rsidR="00434C80" w:rsidRPr="00F4412F">
        <w:rPr>
          <w:rFonts w:cs="Times New Roman"/>
          <w:color w:val="auto"/>
          <w:sz w:val="19"/>
          <w:szCs w:val="19"/>
        </w:rPr>
        <w:fldChar w:fldCharType="begin"/>
      </w:r>
      <w:r w:rsidR="00434C80" w:rsidRPr="00F4412F">
        <w:rPr>
          <w:rFonts w:cs="Times New Roman"/>
          <w:color w:val="auto"/>
          <w:sz w:val="19"/>
          <w:szCs w:val="19"/>
        </w:rPr>
        <w:instrText xml:space="preserve"> SEQ Figure \* ARABIC </w:instrText>
      </w:r>
      <w:r w:rsidR="00434C80" w:rsidRPr="00F4412F">
        <w:rPr>
          <w:rFonts w:cs="Times New Roman"/>
          <w:color w:val="auto"/>
          <w:sz w:val="19"/>
          <w:szCs w:val="19"/>
        </w:rPr>
        <w:fldChar w:fldCharType="separate"/>
      </w:r>
      <w:r w:rsidR="00FE6225">
        <w:rPr>
          <w:rFonts w:cs="Times New Roman"/>
          <w:noProof/>
          <w:color w:val="auto"/>
          <w:sz w:val="19"/>
          <w:szCs w:val="19"/>
        </w:rPr>
        <w:t>38</w:t>
      </w:r>
      <w:r w:rsidR="00434C80" w:rsidRPr="00F4412F">
        <w:rPr>
          <w:rFonts w:cs="Times New Roman"/>
          <w:noProof/>
          <w:color w:val="auto"/>
          <w:sz w:val="19"/>
          <w:szCs w:val="19"/>
        </w:rPr>
        <w:fldChar w:fldCharType="end"/>
      </w:r>
      <w:r w:rsidRPr="00F4412F">
        <w:rPr>
          <w:rFonts w:cs="Times New Roman"/>
          <w:color w:val="auto"/>
          <w:sz w:val="19"/>
          <w:szCs w:val="19"/>
        </w:rPr>
        <w:t xml:space="preserve">.  </w:t>
      </w:r>
      <w:r w:rsidR="007A349D" w:rsidRPr="00F4412F">
        <w:rPr>
          <w:rFonts w:cs="Times New Roman"/>
          <w:b w:val="0"/>
          <w:color w:val="auto"/>
          <w:sz w:val="19"/>
          <w:szCs w:val="19"/>
        </w:rPr>
        <w:t>Viability</w:t>
      </w:r>
      <w:r w:rsidR="00243D1E" w:rsidRPr="00F4412F">
        <w:rPr>
          <w:rFonts w:cs="Times New Roman"/>
          <w:b w:val="0"/>
          <w:color w:val="auto"/>
          <w:sz w:val="19"/>
          <w:szCs w:val="19"/>
        </w:rPr>
        <w:t xml:space="preserve"> of MCF-7 cells when exposed to </w:t>
      </w:r>
      <w:r w:rsidR="007A349D" w:rsidRPr="00F4412F">
        <w:rPr>
          <w:rFonts w:cs="Times New Roman"/>
          <w:b w:val="0"/>
          <w:color w:val="auto"/>
          <w:sz w:val="19"/>
          <w:szCs w:val="19"/>
        </w:rPr>
        <w:t>SPAAC</w:t>
      </w:r>
      <w:r w:rsidR="00243D1E" w:rsidRPr="00F4412F">
        <w:rPr>
          <w:rFonts w:cs="Times New Roman"/>
          <w:b w:val="0"/>
          <w:color w:val="auto"/>
          <w:sz w:val="19"/>
          <w:szCs w:val="19"/>
        </w:rPr>
        <w:t xml:space="preserve"> between azides </w:t>
      </w:r>
      <w:r w:rsidR="00243D1E" w:rsidRPr="00F4412F">
        <w:rPr>
          <w:rFonts w:cs="Times New Roman"/>
          <w:color w:val="auto"/>
          <w:sz w:val="19"/>
          <w:szCs w:val="19"/>
        </w:rPr>
        <w:t>2</w:t>
      </w:r>
      <w:r w:rsidR="00B638AA" w:rsidRPr="00F4412F">
        <w:rPr>
          <w:rFonts w:cs="Times New Roman"/>
          <w:color w:val="auto"/>
          <w:sz w:val="19"/>
          <w:szCs w:val="19"/>
        </w:rPr>
        <w:t>02</w:t>
      </w:r>
      <w:r w:rsidR="00243D1E" w:rsidRPr="00F4412F">
        <w:rPr>
          <w:rFonts w:cs="Times New Roman"/>
          <w:b w:val="0"/>
          <w:color w:val="auto"/>
          <w:sz w:val="19"/>
          <w:szCs w:val="19"/>
        </w:rPr>
        <w:t xml:space="preserve"> or </w:t>
      </w:r>
      <w:r w:rsidR="00243D1E" w:rsidRPr="00F4412F">
        <w:rPr>
          <w:rFonts w:cs="Times New Roman"/>
          <w:color w:val="auto"/>
          <w:sz w:val="19"/>
          <w:szCs w:val="19"/>
        </w:rPr>
        <w:t>21</w:t>
      </w:r>
      <w:r w:rsidR="00B638AA" w:rsidRPr="00F4412F">
        <w:rPr>
          <w:rFonts w:cs="Times New Roman"/>
          <w:color w:val="auto"/>
          <w:sz w:val="19"/>
          <w:szCs w:val="19"/>
        </w:rPr>
        <w:t>4</w:t>
      </w:r>
      <w:r w:rsidR="00243D1E" w:rsidRPr="00F4412F">
        <w:rPr>
          <w:rFonts w:cs="Times New Roman"/>
          <w:b w:val="0"/>
          <w:color w:val="auto"/>
          <w:sz w:val="19"/>
          <w:szCs w:val="19"/>
        </w:rPr>
        <w:t xml:space="preserve"> and cyclooctyne</w:t>
      </w:r>
      <w:r w:rsidR="00B638AA" w:rsidRPr="00F4412F">
        <w:rPr>
          <w:rFonts w:cs="Times New Roman"/>
          <w:b w:val="0"/>
          <w:color w:val="auto"/>
          <w:sz w:val="19"/>
          <w:szCs w:val="19"/>
        </w:rPr>
        <w:t xml:space="preserve"> </w:t>
      </w:r>
      <w:r w:rsidR="00B638AA" w:rsidRPr="00F4412F">
        <w:rPr>
          <w:rFonts w:cs="Times New Roman"/>
          <w:color w:val="auto"/>
          <w:sz w:val="19"/>
          <w:szCs w:val="19"/>
        </w:rPr>
        <w:t>217</w:t>
      </w:r>
      <w:bookmarkEnd w:id="165"/>
    </w:p>
    <w:p w14:paraId="0FC467A8" w14:textId="77777777" w:rsidR="003F1CB1" w:rsidRPr="00F4412F" w:rsidRDefault="003F1CB1" w:rsidP="00BC7C8B">
      <w:pPr>
        <w:pStyle w:val="Heading3"/>
        <w:numPr>
          <w:ilvl w:val="2"/>
          <w:numId w:val="22"/>
        </w:numPr>
        <w:rPr>
          <w:color w:val="auto"/>
        </w:rPr>
      </w:pPr>
      <w:bookmarkStart w:id="166" w:name="_Toc423960701"/>
      <w:bookmarkStart w:id="167" w:name="_Toc423961056"/>
      <w:r w:rsidRPr="00F4412F">
        <w:rPr>
          <w:color w:val="auto"/>
        </w:rPr>
        <w:t>In Vivo Images in Living MCF-7 Cells</w:t>
      </w:r>
      <w:bookmarkEnd w:id="166"/>
      <w:bookmarkEnd w:id="167"/>
    </w:p>
    <w:p w14:paraId="7CC95924" w14:textId="77777777" w:rsidR="00973FBA" w:rsidRPr="00F4412F" w:rsidRDefault="00973FBA" w:rsidP="00114E93">
      <w:pPr>
        <w:spacing w:after="200"/>
        <w:rPr>
          <w:rFonts w:cs="Times New Roman"/>
        </w:rPr>
      </w:pPr>
      <w:r w:rsidRPr="00F4412F">
        <w:rPr>
          <w:rFonts w:cs="Times New Roman"/>
        </w:rPr>
        <w:t xml:space="preserve">In our initial </w:t>
      </w:r>
      <w:r w:rsidR="00995120" w:rsidRPr="00F4412F">
        <w:rPr>
          <w:rFonts w:cs="Times New Roman"/>
          <w:i/>
        </w:rPr>
        <w:t>in vivo</w:t>
      </w:r>
      <w:r w:rsidR="00995120" w:rsidRPr="00F4412F">
        <w:rPr>
          <w:rFonts w:cs="Times New Roman"/>
        </w:rPr>
        <w:t xml:space="preserve"> </w:t>
      </w:r>
      <w:r w:rsidRPr="00F4412F">
        <w:rPr>
          <w:rFonts w:cs="Times New Roman"/>
        </w:rPr>
        <w:t xml:space="preserve">click-chemistry experiments to determine whether compounds </w:t>
      </w:r>
      <w:r w:rsidR="00995120" w:rsidRPr="00F4412F">
        <w:rPr>
          <w:rFonts w:cs="Times New Roman"/>
          <w:b/>
        </w:rPr>
        <w:t>219</w:t>
      </w:r>
      <w:r w:rsidRPr="00F4412F">
        <w:rPr>
          <w:rFonts w:cs="Times New Roman"/>
        </w:rPr>
        <w:t xml:space="preserve"> and </w:t>
      </w:r>
      <w:r w:rsidRPr="00F4412F">
        <w:rPr>
          <w:rFonts w:cs="Times New Roman"/>
          <w:b/>
        </w:rPr>
        <w:t>2</w:t>
      </w:r>
      <w:r w:rsidR="00995120" w:rsidRPr="00F4412F">
        <w:rPr>
          <w:rFonts w:cs="Times New Roman"/>
          <w:b/>
        </w:rPr>
        <w:t>44</w:t>
      </w:r>
      <w:r w:rsidRPr="00F4412F">
        <w:rPr>
          <w:rFonts w:cs="Times New Roman"/>
        </w:rPr>
        <w:t xml:space="preserve"> were generated within the cell we used liposomes to assure the delivery of the precursor molecules as shown by Ito </w:t>
      </w:r>
      <w:r w:rsidR="007C4F02" w:rsidRPr="00F4412F">
        <w:rPr>
          <w:rFonts w:cs="Times New Roman"/>
          <w:i/>
        </w:rPr>
        <w:t>et al</w:t>
      </w:r>
      <w:r w:rsidRPr="00F4412F">
        <w:rPr>
          <w:rFonts w:cs="Times New Roman"/>
        </w:rPr>
        <w:t>.</w:t>
      </w:r>
      <w:hyperlink w:anchor="_ENREF_124" w:tooltip="Ito, 2013 #573" w:history="1">
        <w:r w:rsidR="00762722" w:rsidRPr="00F4412F">
          <w:rPr>
            <w:rFonts w:cs="Times New Roman"/>
          </w:rPr>
          <w:fldChar w:fldCharType="begin"/>
        </w:r>
        <w:r w:rsidR="00762722" w:rsidRPr="00F4412F">
          <w:rPr>
            <w:rFonts w:cs="Times New Roman"/>
          </w:rPr>
          <w:instrText xml:space="preserve"> ADDIN EN.CITE &lt;EndNote&gt;&lt;Cite&gt;&lt;Author&gt;Ito&lt;/Author&gt;&lt;Year&gt;2013&lt;/Year&gt;&lt;RecNum&gt;573&lt;/RecNum&gt;&lt;DisplayText&gt;&lt;style face="superscript"&gt;124&lt;/style&gt;&lt;/DisplayText&gt;&lt;record&gt;&lt;rec-number&gt;573&lt;/rec-number&gt;&lt;foreign-keys&gt;&lt;key app="EN" db-id="9v5vpt2t49s0z7evxzyv2s5rfseepxexrx2t"&gt;573&lt;/key&gt;&lt;/foreign-keys&gt;&lt;ref-type name="Journal Article"&gt;17&lt;/ref-type&gt;&lt;contributors&gt;&lt;authors&gt;&lt;author&gt;Ito, K.&lt;/author&gt;&lt;author&gt;Liu, H.&lt;/author&gt;&lt;author&gt;Komiyama, M.&lt;/author&gt;&lt;author&gt;Hayashi, T.&lt;/author&gt;&lt;author&gt;Xu, Y.&lt;/author&gt;&lt;/authors&gt;&lt;/contributors&gt;&lt;auth-address&gt;Research Center for Advanced Science and Technology, The University of Tokyo 4-6-1 Komaba, Meguro-ku, Tokyo 153-8904, Japan. xuyan@fc.miyazaki-u.ac.jp.&lt;/auth-address&gt;&lt;titles&gt;&lt;title&gt;Direct Light-up of cAMP Derivatives in Living Cells by Click Reactions&lt;/title&gt;&lt;secondary-title&gt;Molecules&lt;/secondary-title&gt;&lt;alt-title&gt;Molecules&lt;/alt-title&gt;&lt;/titles&gt;&lt;periodical&gt;&lt;full-title&gt;Molecules&lt;/full-title&gt;&lt;abbr-1&gt;Molecules&lt;/abbr-1&gt;&lt;/periodical&gt;&lt;alt-periodical&gt;&lt;full-title&gt;Molecules&lt;/full-title&gt;&lt;abbr-1&gt;Molecules&lt;/abbr-1&gt;&lt;/alt-periodical&gt;&lt;pages&gt;12909-15&lt;/pages&gt;&lt;volume&gt;18&lt;/volume&gt;&lt;number&gt;10&lt;/number&gt;&lt;dates&gt;&lt;year&gt;2013&lt;/year&gt;&lt;/dates&gt;&lt;isbn&gt;1420-3049 (Electronic)&amp;#xD;1420-3049 (Linking)&lt;/isbn&gt;&lt;accession-num&gt;24141242&lt;/accession-num&gt;&lt;urls&gt;&lt;related-urls&gt;&lt;url&gt;http://www.ncbi.nlm.nih.gov/pubmed/24141242&lt;/url&gt;&lt;/related-urls&gt;&lt;/urls&gt;&lt;electronic-resource-num&gt;10.3390/molecules181012909&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124</w:t>
        </w:r>
        <w:r w:rsidR="00762722" w:rsidRPr="00F4412F">
          <w:rPr>
            <w:rFonts w:cs="Times New Roman"/>
          </w:rPr>
          <w:fldChar w:fldCharType="end"/>
        </w:r>
      </w:hyperlink>
      <w:r w:rsidRPr="00F4412F">
        <w:rPr>
          <w:rFonts w:cs="Times New Roman"/>
        </w:rPr>
        <w:t xml:space="preserve"> Lipofectamine, a cationic-lipid transfection reagent typically used for the transfection of DNA/RNA into eukaryotic cells, was previously used in </w:t>
      </w:r>
      <w:r w:rsidR="00593231" w:rsidRPr="00F4412F">
        <w:rPr>
          <w:rFonts w:cs="Times New Roman"/>
        </w:rPr>
        <w:t xml:space="preserve">the </w:t>
      </w:r>
      <w:r w:rsidRPr="00F4412F">
        <w:rPr>
          <w:rFonts w:cs="Times New Roman"/>
        </w:rPr>
        <w:t>experiments that observed the direct-light up of cyclic AMP derivatives by click chemistry in living cells. Thus, MCF-7 cells were incubated for 3 h at 37 °C in a CO</w:t>
      </w:r>
      <w:r w:rsidRPr="00F4412F">
        <w:rPr>
          <w:rFonts w:cs="Times New Roman"/>
          <w:vertAlign w:val="subscript"/>
        </w:rPr>
        <w:t>2</w:t>
      </w:r>
      <w:r w:rsidRPr="00F4412F">
        <w:rPr>
          <w:rFonts w:cs="Times New Roman"/>
        </w:rPr>
        <w:t xml:space="preserve"> incubator after L</w:t>
      </w:r>
      <w:r w:rsidR="00B52890" w:rsidRPr="00F4412F">
        <w:rPr>
          <w:rFonts w:cs="Times New Roman"/>
        </w:rPr>
        <w:t xml:space="preserve">ipofectamine transfection of </w:t>
      </w:r>
      <w:r w:rsidR="007B25D5" w:rsidRPr="00F4412F">
        <w:rPr>
          <w:rFonts w:cs="Times New Roman"/>
        </w:rPr>
        <w:t>azide</w:t>
      </w:r>
      <w:r w:rsidRPr="00F4412F">
        <w:rPr>
          <w:rFonts w:cs="Times New Roman"/>
        </w:rPr>
        <w:t xml:space="preserve"> </w:t>
      </w:r>
      <w:r w:rsidRPr="00F4412F">
        <w:rPr>
          <w:rFonts w:cs="Times New Roman"/>
          <w:b/>
        </w:rPr>
        <w:t>2</w:t>
      </w:r>
      <w:r w:rsidR="000546D4" w:rsidRPr="00F4412F">
        <w:rPr>
          <w:rFonts w:cs="Times New Roman"/>
          <w:b/>
        </w:rPr>
        <w:t>14</w:t>
      </w:r>
      <w:r w:rsidRPr="00F4412F">
        <w:rPr>
          <w:rFonts w:cs="Times New Roman"/>
          <w:b/>
        </w:rPr>
        <w:t xml:space="preserve"> </w:t>
      </w:r>
      <w:r w:rsidRPr="00F4412F">
        <w:rPr>
          <w:rFonts w:cs="Times New Roman"/>
        </w:rPr>
        <w:t xml:space="preserve">(100 µM). The click reaction commenced via the addition of </w:t>
      </w:r>
      <w:r w:rsidR="007B25D5" w:rsidRPr="00F4412F">
        <w:rPr>
          <w:rFonts w:cs="Times New Roman"/>
        </w:rPr>
        <w:t xml:space="preserve">DMEM cell media containing </w:t>
      </w:r>
      <w:r w:rsidRPr="00F4412F">
        <w:rPr>
          <w:rFonts w:cs="Times New Roman"/>
        </w:rPr>
        <w:t xml:space="preserve">cyclooctyne </w:t>
      </w:r>
      <w:r w:rsidR="000546D4" w:rsidRPr="00F4412F">
        <w:rPr>
          <w:rFonts w:cs="Times New Roman"/>
          <w:b/>
        </w:rPr>
        <w:t>217</w:t>
      </w:r>
      <w:r w:rsidRPr="00F4412F">
        <w:rPr>
          <w:rFonts w:cs="Times New Roman"/>
        </w:rPr>
        <w:t xml:space="preserve"> (100 µM).  The blue fluorescence </w:t>
      </w:r>
      <w:r w:rsidR="007B25D5" w:rsidRPr="00F4412F">
        <w:rPr>
          <w:rFonts w:cs="Times New Roman"/>
        </w:rPr>
        <w:t>was</w:t>
      </w:r>
      <w:r w:rsidRPr="00F4412F">
        <w:rPr>
          <w:rFonts w:cs="Times New Roman"/>
        </w:rPr>
        <w:t xml:space="preserve"> observed using excitation and absorbance filters 360/40 and 470/40 nm, respectively, without washing and fixing cells (Figure </w:t>
      </w:r>
      <w:r w:rsidR="00B638AA" w:rsidRPr="00F4412F">
        <w:rPr>
          <w:rFonts w:cs="Times New Roman"/>
        </w:rPr>
        <w:t>39</w:t>
      </w:r>
      <w:r w:rsidRPr="00F4412F">
        <w:rPr>
          <w:rFonts w:cs="Times New Roman"/>
        </w:rPr>
        <w:t xml:space="preserve"> panels E and F). In our negative controls, background fluorescence was </w:t>
      </w:r>
      <w:r w:rsidRPr="00F4412F">
        <w:rPr>
          <w:rFonts w:cs="Times New Roman"/>
        </w:rPr>
        <w:lastRenderedPageBreak/>
        <w:t xml:space="preserve">indistinguishable in cells incubated without azide </w:t>
      </w:r>
      <w:r w:rsidRPr="00F4412F">
        <w:rPr>
          <w:rFonts w:cs="Times New Roman"/>
          <w:b/>
        </w:rPr>
        <w:t>2</w:t>
      </w:r>
      <w:r w:rsidR="000546D4" w:rsidRPr="00F4412F">
        <w:rPr>
          <w:rFonts w:cs="Times New Roman"/>
          <w:b/>
        </w:rPr>
        <w:t>14</w:t>
      </w:r>
      <w:r w:rsidRPr="00F4412F">
        <w:rPr>
          <w:rFonts w:cs="Times New Roman"/>
          <w:b/>
        </w:rPr>
        <w:t xml:space="preserve"> </w:t>
      </w:r>
      <w:r w:rsidRPr="00F4412F">
        <w:rPr>
          <w:rFonts w:cs="Times New Roman"/>
        </w:rPr>
        <w:t xml:space="preserve">(Figure </w:t>
      </w:r>
      <w:r w:rsidR="000546D4" w:rsidRPr="00F4412F">
        <w:rPr>
          <w:rFonts w:cs="Times New Roman"/>
        </w:rPr>
        <w:t>3</w:t>
      </w:r>
      <w:r w:rsidR="00B638AA" w:rsidRPr="00F4412F">
        <w:rPr>
          <w:rFonts w:cs="Times New Roman"/>
        </w:rPr>
        <w:t>9</w:t>
      </w:r>
      <w:r w:rsidRPr="00F4412F">
        <w:rPr>
          <w:rFonts w:cs="Times New Roman"/>
        </w:rPr>
        <w:t xml:space="preserve"> panels C and D) or cyclooctyne </w:t>
      </w:r>
      <w:r w:rsidR="000546D4" w:rsidRPr="00F4412F">
        <w:rPr>
          <w:rFonts w:cs="Times New Roman"/>
          <w:b/>
        </w:rPr>
        <w:t>217</w:t>
      </w:r>
      <w:r w:rsidRPr="00F4412F">
        <w:rPr>
          <w:rFonts w:cs="Times New Roman"/>
        </w:rPr>
        <w:t xml:space="preserve"> (Figure </w:t>
      </w:r>
      <w:r w:rsidR="000546D4" w:rsidRPr="00F4412F">
        <w:rPr>
          <w:rFonts w:cs="Times New Roman"/>
        </w:rPr>
        <w:t>3</w:t>
      </w:r>
      <w:r w:rsidR="00DC112B" w:rsidRPr="00F4412F">
        <w:rPr>
          <w:rFonts w:cs="Times New Roman"/>
        </w:rPr>
        <w:t>8</w:t>
      </w:r>
      <w:r w:rsidRPr="00F4412F">
        <w:rPr>
          <w:rFonts w:cs="Times New Roman"/>
        </w:rPr>
        <w:t xml:space="preserve"> panels A and B). </w:t>
      </w:r>
    </w:p>
    <w:p w14:paraId="536DB45C" w14:textId="77777777" w:rsidR="00973FBA" w:rsidRPr="00F4412F" w:rsidRDefault="00973FBA" w:rsidP="00973FBA">
      <w:pPr>
        <w:keepNext/>
        <w:autoSpaceDE w:val="0"/>
        <w:autoSpaceDN w:val="0"/>
        <w:adjustRightInd w:val="0"/>
        <w:spacing w:after="100" w:line="240" w:lineRule="auto"/>
        <w:ind w:firstLine="0"/>
        <w:jc w:val="center"/>
        <w:rPr>
          <w:rFonts w:cs="Times New Roman"/>
        </w:rPr>
      </w:pPr>
      <w:bookmarkStart w:id="168" w:name="_Toc402886381"/>
      <w:r w:rsidRPr="00F4412F">
        <w:rPr>
          <w:rFonts w:cs="Times New Roman"/>
          <w:noProof/>
        </w:rPr>
        <w:drawing>
          <wp:inline distT="0" distB="0" distL="0" distR="0" wp14:anchorId="6CBEF366" wp14:editId="748C8191">
            <wp:extent cx="3641697" cy="2012518"/>
            <wp:effectExtent l="0" t="0" r="0" b="6985"/>
            <wp:docPr id="14560" name="Picture 1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8"/>
                    <a:srcRect l="37567" t="24005" r="37032" b="51039"/>
                    <a:stretch/>
                  </pic:blipFill>
                  <pic:spPr bwMode="auto">
                    <a:xfrm>
                      <a:off x="0" y="0"/>
                      <a:ext cx="3639263" cy="2011173"/>
                    </a:xfrm>
                    <a:prstGeom prst="rect">
                      <a:avLst/>
                    </a:prstGeom>
                    <a:ln>
                      <a:noFill/>
                    </a:ln>
                    <a:extLst>
                      <a:ext uri="{53640926-AAD7-44d8-BBD7-CCE9431645EC}">
                        <a14:shadowObscured xmlns:a14="http://schemas.microsoft.com/office/drawing/2010/main"/>
                      </a:ext>
                    </a:extLst>
                  </pic:spPr>
                </pic:pic>
              </a:graphicData>
            </a:graphic>
          </wp:inline>
        </w:drawing>
      </w:r>
    </w:p>
    <w:p w14:paraId="32AD180C" w14:textId="77777777" w:rsidR="001C1645" w:rsidRPr="00F4412F" w:rsidRDefault="00973FBA" w:rsidP="00624D18">
      <w:pPr>
        <w:pStyle w:val="Caption"/>
        <w:spacing w:line="240" w:lineRule="auto"/>
        <w:ind w:firstLine="0"/>
        <w:jc w:val="center"/>
        <w:rPr>
          <w:rFonts w:cs="Times New Roman"/>
          <w:color w:val="auto"/>
        </w:rPr>
      </w:pPr>
      <w:bookmarkStart w:id="169" w:name="_Toc419205237"/>
      <w:r w:rsidRPr="00F4412F">
        <w:rPr>
          <w:rFonts w:cs="Times New Roman"/>
          <w:color w:val="auto"/>
        </w:rPr>
        <w:t xml:space="preserve">Figure </w:t>
      </w:r>
      <w:r w:rsidRPr="00F4412F">
        <w:rPr>
          <w:rFonts w:cs="Times New Roman"/>
          <w:color w:val="auto"/>
        </w:rPr>
        <w:fldChar w:fldCharType="begin"/>
      </w:r>
      <w:r w:rsidRPr="00F4412F">
        <w:rPr>
          <w:rFonts w:cs="Times New Roman"/>
          <w:color w:val="auto"/>
        </w:rPr>
        <w:instrText xml:space="preserve"> SEQ Figure \* ARABIC </w:instrText>
      </w:r>
      <w:r w:rsidRPr="00F4412F">
        <w:rPr>
          <w:rFonts w:cs="Times New Roman"/>
          <w:color w:val="auto"/>
        </w:rPr>
        <w:fldChar w:fldCharType="separate"/>
      </w:r>
      <w:r w:rsidR="00FE6225">
        <w:rPr>
          <w:rFonts w:cs="Times New Roman"/>
          <w:noProof/>
          <w:color w:val="auto"/>
        </w:rPr>
        <w:t>39</w:t>
      </w:r>
      <w:r w:rsidRPr="00F4412F">
        <w:rPr>
          <w:rFonts w:cs="Times New Roman"/>
          <w:color w:val="auto"/>
        </w:rPr>
        <w:fldChar w:fldCharType="end"/>
      </w:r>
      <w:r w:rsidRPr="00F4412F">
        <w:rPr>
          <w:rFonts w:cs="Times New Roman"/>
          <w:color w:val="auto"/>
        </w:rPr>
        <w:t xml:space="preserve">.  </w:t>
      </w:r>
      <w:r w:rsidRPr="00624D18">
        <w:rPr>
          <w:rStyle w:val="Heading2Char"/>
          <w:rFonts w:ascii="Times New Roman" w:hAnsi="Times New Roman" w:cs="Times New Roman"/>
          <w:b w:val="0"/>
          <w:color w:val="auto"/>
          <w:sz w:val="18"/>
          <w:szCs w:val="18"/>
        </w:rPr>
        <w:t>Fluorescence microscopy images</w:t>
      </w:r>
      <w:bookmarkEnd w:id="168"/>
      <w:bookmarkEnd w:id="169"/>
      <w:r w:rsidRPr="00F4412F">
        <w:rPr>
          <w:rFonts w:cs="Times New Roman"/>
          <w:color w:val="auto"/>
        </w:rPr>
        <w:t xml:space="preserve"> </w:t>
      </w:r>
    </w:p>
    <w:p w14:paraId="35804A0B" w14:textId="77777777" w:rsidR="00973FBA" w:rsidRPr="00F4412F" w:rsidRDefault="00277800" w:rsidP="00624D18">
      <w:pPr>
        <w:pStyle w:val="Caption"/>
        <w:spacing w:after="200" w:line="240" w:lineRule="auto"/>
        <w:ind w:firstLine="0"/>
        <w:jc w:val="center"/>
        <w:rPr>
          <w:rFonts w:eastAsiaTheme="majorEastAsia" w:cs="Times New Roman"/>
          <w:b w:val="0"/>
          <w:bCs w:val="0"/>
          <w:color w:val="auto"/>
        </w:rPr>
      </w:pPr>
      <w:r w:rsidRPr="00F4412F">
        <w:rPr>
          <w:rFonts w:cs="Times New Roman"/>
          <w:b w:val="0"/>
          <w:color w:val="auto"/>
        </w:rPr>
        <w:t xml:space="preserve">Brightfield photos </w:t>
      </w:r>
      <w:r w:rsidR="00973FBA" w:rsidRPr="00F4412F">
        <w:rPr>
          <w:rFonts w:cs="Times New Roman"/>
          <w:b w:val="0"/>
          <w:color w:val="auto"/>
        </w:rPr>
        <w:t>(Panels A, C and E)</w:t>
      </w:r>
      <w:r w:rsidR="00973FBA" w:rsidRPr="00F4412F">
        <w:rPr>
          <w:rFonts w:cs="Times New Roman"/>
          <w:color w:val="auto"/>
        </w:rPr>
        <w:t xml:space="preserve"> </w:t>
      </w:r>
      <w:r w:rsidR="00973FBA" w:rsidRPr="00624D18">
        <w:rPr>
          <w:rStyle w:val="Heading2Char"/>
          <w:rFonts w:ascii="Times New Roman" w:hAnsi="Times New Roman" w:cs="Times New Roman"/>
          <w:b w:val="0"/>
          <w:color w:val="auto"/>
          <w:sz w:val="18"/>
          <w:szCs w:val="18"/>
        </w:rPr>
        <w:t>and phase photos</w:t>
      </w:r>
      <w:r w:rsidR="00973FBA" w:rsidRPr="00F4412F">
        <w:rPr>
          <w:rFonts w:cs="Times New Roman"/>
          <w:color w:val="auto"/>
        </w:rPr>
        <w:t xml:space="preserve"> </w:t>
      </w:r>
      <w:r w:rsidR="00973FBA" w:rsidRPr="00F4412F">
        <w:rPr>
          <w:rFonts w:cs="Times New Roman"/>
          <w:b w:val="0"/>
          <w:color w:val="auto"/>
        </w:rPr>
        <w:t>(Panels B, D and F)</w:t>
      </w:r>
      <w:r w:rsidR="00973FBA" w:rsidRPr="00F4412F">
        <w:rPr>
          <w:rFonts w:cs="Times New Roman"/>
          <w:color w:val="auto"/>
        </w:rPr>
        <w:t xml:space="preserve"> </w:t>
      </w:r>
      <w:r w:rsidR="00973FBA" w:rsidRPr="00624D18">
        <w:rPr>
          <w:rStyle w:val="Heading2Char"/>
          <w:rFonts w:ascii="Times New Roman" w:hAnsi="Times New Roman" w:cs="Times New Roman"/>
          <w:b w:val="0"/>
          <w:color w:val="auto"/>
          <w:sz w:val="18"/>
          <w:szCs w:val="18"/>
        </w:rPr>
        <w:t>of live MCF-7 cells:</w:t>
      </w:r>
      <w:r w:rsidR="00973FBA" w:rsidRPr="00F4412F">
        <w:rPr>
          <w:rFonts w:cs="Times New Roman"/>
          <w:color w:val="auto"/>
        </w:rPr>
        <w:t xml:space="preserve"> </w:t>
      </w:r>
      <w:r w:rsidR="00973FBA" w:rsidRPr="00F4412F">
        <w:rPr>
          <w:rFonts w:cs="Times New Roman"/>
          <w:b w:val="0"/>
          <w:color w:val="auto"/>
        </w:rPr>
        <w:t>(Panels A, B)</w:t>
      </w:r>
      <w:r w:rsidR="00973FBA" w:rsidRPr="00F4412F">
        <w:rPr>
          <w:rFonts w:cs="Times New Roman"/>
          <w:color w:val="auto"/>
        </w:rPr>
        <w:t xml:space="preserve">  </w:t>
      </w:r>
      <w:r w:rsidR="00973FBA" w:rsidRPr="00F4412F">
        <w:rPr>
          <w:rFonts w:cs="Times New Roman"/>
          <w:b w:val="0"/>
          <w:color w:val="auto"/>
          <w:sz w:val="20"/>
          <w:szCs w:val="20"/>
        </w:rPr>
        <w:t>MCF-7 cells after incubation with 8-azido-</w:t>
      </w:r>
      <w:r w:rsidR="00973FBA" w:rsidRPr="00F4412F">
        <w:rPr>
          <w:rFonts w:cs="Times New Roman"/>
          <w:b w:val="0"/>
          <w:color w:val="auto"/>
          <w:sz w:val="20"/>
          <w:szCs w:val="20"/>
          <w:shd w:val="clear" w:color="auto" w:fill="FFFFFF"/>
        </w:rPr>
        <w:t>9-(β-D-arabinofuranosyl)adenine</w:t>
      </w:r>
      <w:r w:rsidR="00973FBA" w:rsidRPr="00F4412F">
        <w:rPr>
          <w:rFonts w:cs="Times New Roman"/>
          <w:b w:val="0"/>
          <w:color w:val="auto"/>
          <w:sz w:val="20"/>
          <w:szCs w:val="20"/>
        </w:rPr>
        <w:t xml:space="preserve"> </w:t>
      </w:r>
      <w:r w:rsidR="00973FBA" w:rsidRPr="00F4412F">
        <w:rPr>
          <w:rFonts w:cs="Times New Roman"/>
          <w:color w:val="auto"/>
          <w:sz w:val="20"/>
          <w:szCs w:val="20"/>
        </w:rPr>
        <w:t>2</w:t>
      </w:r>
      <w:r w:rsidR="00D77CB2" w:rsidRPr="00F4412F">
        <w:rPr>
          <w:rFonts w:cs="Times New Roman"/>
          <w:color w:val="auto"/>
          <w:sz w:val="20"/>
          <w:szCs w:val="20"/>
        </w:rPr>
        <w:t>14</w:t>
      </w:r>
      <w:r w:rsidR="00973FBA" w:rsidRPr="00F4412F">
        <w:rPr>
          <w:rFonts w:cs="Times New Roman"/>
          <w:b w:val="0"/>
          <w:color w:val="auto"/>
          <w:sz w:val="20"/>
          <w:szCs w:val="20"/>
        </w:rPr>
        <w:t xml:space="preserve"> (100 µM) as a negative control; (Panels C, D) MCF-7 cells after incubation with cyclooctyne reagent </w:t>
      </w:r>
      <w:r w:rsidR="00D77CB2" w:rsidRPr="00F4412F">
        <w:rPr>
          <w:rFonts w:cs="Times New Roman"/>
          <w:color w:val="auto"/>
          <w:sz w:val="20"/>
          <w:szCs w:val="20"/>
        </w:rPr>
        <w:t>217</w:t>
      </w:r>
      <w:r w:rsidR="00973FBA" w:rsidRPr="00F4412F">
        <w:rPr>
          <w:rFonts w:cs="Times New Roman"/>
          <w:b w:val="0"/>
          <w:color w:val="auto"/>
          <w:sz w:val="20"/>
          <w:szCs w:val="20"/>
        </w:rPr>
        <w:t xml:space="preserve"> (100 µM) as an another negative control; (Panels E, F) MCF-7 cells containing azide </w:t>
      </w:r>
      <w:r w:rsidR="00973FBA" w:rsidRPr="00F4412F">
        <w:rPr>
          <w:rFonts w:cs="Times New Roman"/>
          <w:color w:val="auto"/>
          <w:sz w:val="20"/>
          <w:szCs w:val="20"/>
        </w:rPr>
        <w:t>2</w:t>
      </w:r>
      <w:r w:rsidR="00973FBA" w:rsidRPr="00F4412F">
        <w:rPr>
          <w:rFonts w:cs="Times New Roman"/>
          <w:b w:val="0"/>
          <w:color w:val="auto"/>
          <w:sz w:val="20"/>
          <w:szCs w:val="20"/>
        </w:rPr>
        <w:t xml:space="preserve"> after incubation with cyclooctyne </w:t>
      </w:r>
      <w:r w:rsidR="00973FBA" w:rsidRPr="00F4412F">
        <w:rPr>
          <w:rFonts w:cs="Times New Roman"/>
          <w:color w:val="auto"/>
          <w:sz w:val="20"/>
          <w:szCs w:val="20"/>
        </w:rPr>
        <w:t>5</w:t>
      </w:r>
      <w:r w:rsidR="00973FBA" w:rsidRPr="00F4412F">
        <w:rPr>
          <w:rFonts w:cs="Times New Roman"/>
          <w:b w:val="0"/>
          <w:color w:val="auto"/>
          <w:sz w:val="20"/>
          <w:szCs w:val="20"/>
        </w:rPr>
        <w:t xml:space="preserve"> in cell culture media. Scale = 40 µm</w:t>
      </w:r>
    </w:p>
    <w:p w14:paraId="15A55EFE" w14:textId="77777777" w:rsidR="00973FBA" w:rsidRPr="00F4412F" w:rsidRDefault="00973FBA" w:rsidP="00973FBA">
      <w:pPr>
        <w:spacing w:after="100" w:line="360" w:lineRule="auto"/>
        <w:ind w:firstLine="360"/>
        <w:rPr>
          <w:rFonts w:cs="Times New Roman"/>
        </w:rPr>
      </w:pPr>
      <w:r w:rsidRPr="00F4412F">
        <w:rPr>
          <w:rFonts w:cs="Times New Roman"/>
        </w:rPr>
        <w:t xml:space="preserve">A concentration-dependent experiment with Lipofectamine was also performed in live MCF-7 cells, which showed an increase in fluorescence intensity as the concentration of azide </w:t>
      </w:r>
      <w:r w:rsidRPr="00F4412F">
        <w:rPr>
          <w:rFonts w:cs="Times New Roman"/>
          <w:b/>
        </w:rPr>
        <w:t>2</w:t>
      </w:r>
      <w:r w:rsidR="00277800" w:rsidRPr="00F4412F">
        <w:rPr>
          <w:rFonts w:cs="Times New Roman"/>
          <w:b/>
        </w:rPr>
        <w:t>14</w:t>
      </w:r>
      <w:r w:rsidRPr="00F4412F">
        <w:rPr>
          <w:rFonts w:cs="Times New Roman"/>
        </w:rPr>
        <w:t xml:space="preserve"> increased, Figure </w:t>
      </w:r>
      <w:r w:rsidR="00B638AA" w:rsidRPr="00F4412F">
        <w:rPr>
          <w:rFonts w:cs="Times New Roman"/>
        </w:rPr>
        <w:t>40</w:t>
      </w:r>
      <w:r w:rsidRPr="00F4412F">
        <w:rPr>
          <w:rFonts w:cs="Times New Roman"/>
        </w:rPr>
        <w:t xml:space="preserve">. </w:t>
      </w:r>
    </w:p>
    <w:p w14:paraId="0439E555" w14:textId="77777777" w:rsidR="00973FBA" w:rsidRPr="00F4412F" w:rsidRDefault="00973FBA" w:rsidP="00973FBA">
      <w:pPr>
        <w:spacing w:line="240" w:lineRule="auto"/>
        <w:ind w:firstLine="0"/>
        <w:jc w:val="center"/>
        <w:rPr>
          <w:rStyle w:val="Heading2Char"/>
          <w:rFonts w:ascii="Times New Roman" w:hAnsi="Times New Roman" w:cs="Times New Roman"/>
          <w:color w:val="auto"/>
        </w:rPr>
      </w:pPr>
      <w:bookmarkStart w:id="170" w:name="_Toc402886382"/>
      <w:r w:rsidRPr="00F4412F">
        <w:rPr>
          <w:rFonts w:cs="Times New Roman"/>
          <w:noProof/>
        </w:rPr>
        <w:drawing>
          <wp:inline distT="0" distB="0" distL="0" distR="0" wp14:anchorId="4D539F12" wp14:editId="1C0A5813">
            <wp:extent cx="4047380" cy="1005840"/>
            <wp:effectExtent l="0" t="0" r="0" b="3810"/>
            <wp:docPr id="14561" name="Picture 1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9"/>
                    <a:srcRect l="25454" t="24905" r="45711" b="62356"/>
                    <a:stretch/>
                  </pic:blipFill>
                  <pic:spPr bwMode="auto">
                    <a:xfrm>
                      <a:off x="0" y="0"/>
                      <a:ext cx="4047380" cy="1005840"/>
                    </a:xfrm>
                    <a:prstGeom prst="rect">
                      <a:avLst/>
                    </a:prstGeom>
                    <a:ln>
                      <a:noFill/>
                    </a:ln>
                    <a:extLst>
                      <a:ext uri="{53640926-AAD7-44d8-BBD7-CCE9431645EC}">
                        <a14:shadowObscured xmlns:a14="http://schemas.microsoft.com/office/drawing/2010/main"/>
                      </a:ext>
                    </a:extLst>
                  </pic:spPr>
                </pic:pic>
              </a:graphicData>
            </a:graphic>
          </wp:inline>
        </w:drawing>
      </w:r>
    </w:p>
    <w:p w14:paraId="3C1FA40D" w14:textId="77777777" w:rsidR="001D6EB0" w:rsidRPr="00F4412F" w:rsidRDefault="00973FBA" w:rsidP="001D6EB0">
      <w:pPr>
        <w:keepNext/>
        <w:spacing w:after="100" w:line="240" w:lineRule="auto"/>
        <w:ind w:firstLine="0"/>
        <w:jc w:val="center"/>
      </w:pPr>
      <w:r w:rsidRPr="00F4412F">
        <w:rPr>
          <w:rFonts w:cs="Times New Roman"/>
          <w:noProof/>
        </w:rPr>
        <w:drawing>
          <wp:inline distT="0" distB="0" distL="0" distR="0" wp14:anchorId="53E17EE8" wp14:editId="0CCE785B">
            <wp:extent cx="3078480" cy="1005840"/>
            <wp:effectExtent l="0" t="0" r="7620" b="3810"/>
            <wp:docPr id="14562" name="Picture 1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9"/>
                    <a:srcRect l="53974" t="24928" r="24376" b="62496"/>
                    <a:stretch/>
                  </pic:blipFill>
                  <pic:spPr bwMode="auto">
                    <a:xfrm>
                      <a:off x="0" y="0"/>
                      <a:ext cx="3078480" cy="1005840"/>
                    </a:xfrm>
                    <a:prstGeom prst="rect">
                      <a:avLst/>
                    </a:prstGeom>
                    <a:ln>
                      <a:noFill/>
                    </a:ln>
                    <a:extLst>
                      <a:ext uri="{53640926-AAD7-44d8-BBD7-CCE9431645EC}">
                        <a14:shadowObscured xmlns:a14="http://schemas.microsoft.com/office/drawing/2010/main"/>
                      </a:ext>
                    </a:extLst>
                  </pic:spPr>
                </pic:pic>
              </a:graphicData>
            </a:graphic>
          </wp:inline>
        </w:drawing>
      </w:r>
    </w:p>
    <w:p w14:paraId="24E56D14" w14:textId="77777777" w:rsidR="001D6EB0" w:rsidRPr="00F4412F" w:rsidRDefault="001D6EB0" w:rsidP="00624D18">
      <w:pPr>
        <w:pStyle w:val="Caption"/>
        <w:spacing w:line="240" w:lineRule="auto"/>
        <w:ind w:firstLine="0"/>
        <w:jc w:val="center"/>
        <w:rPr>
          <w:b w:val="0"/>
          <w:color w:val="auto"/>
        </w:rPr>
      </w:pPr>
      <w:bookmarkStart w:id="171" w:name="_Toc419205238"/>
      <w:r w:rsidRPr="00F4412F">
        <w:rPr>
          <w:color w:val="auto"/>
        </w:rPr>
        <w:t xml:space="preserve">Figure </w:t>
      </w:r>
      <w:r w:rsidRPr="00F4412F">
        <w:rPr>
          <w:color w:val="auto"/>
        </w:rPr>
        <w:fldChar w:fldCharType="begin"/>
      </w:r>
      <w:r w:rsidRPr="00F4412F">
        <w:rPr>
          <w:color w:val="auto"/>
        </w:rPr>
        <w:instrText xml:space="preserve"> SEQ Figure \* ARABIC </w:instrText>
      </w:r>
      <w:r w:rsidRPr="00F4412F">
        <w:rPr>
          <w:color w:val="auto"/>
        </w:rPr>
        <w:fldChar w:fldCharType="separate"/>
      </w:r>
      <w:r w:rsidR="00FE6225">
        <w:rPr>
          <w:noProof/>
          <w:color w:val="auto"/>
        </w:rPr>
        <w:t>40</w:t>
      </w:r>
      <w:r w:rsidRPr="00F4412F">
        <w:rPr>
          <w:color w:val="auto"/>
        </w:rPr>
        <w:fldChar w:fldCharType="end"/>
      </w:r>
      <w:r w:rsidRPr="00F4412F">
        <w:rPr>
          <w:color w:val="auto"/>
        </w:rPr>
        <w:t xml:space="preserve">. </w:t>
      </w:r>
      <w:r w:rsidRPr="00F4412F">
        <w:rPr>
          <w:b w:val="0"/>
          <w:color w:val="auto"/>
        </w:rPr>
        <w:t>Dose response studies</w:t>
      </w:r>
      <w:bookmarkEnd w:id="171"/>
    </w:p>
    <w:p w14:paraId="10965064" w14:textId="77777777" w:rsidR="00973FBA" w:rsidRPr="00F4412F" w:rsidRDefault="00EA6328" w:rsidP="00624D18">
      <w:pPr>
        <w:spacing w:line="240" w:lineRule="auto"/>
        <w:ind w:firstLine="0"/>
        <w:jc w:val="center"/>
        <w:rPr>
          <w:rFonts w:eastAsiaTheme="majorEastAsia"/>
          <w:b/>
          <w:bCs/>
          <w:sz w:val="18"/>
          <w:szCs w:val="18"/>
        </w:rPr>
      </w:pPr>
      <w:r w:rsidRPr="00F4412F">
        <w:rPr>
          <w:sz w:val="18"/>
          <w:szCs w:val="18"/>
        </w:rPr>
        <w:t xml:space="preserve">with </w:t>
      </w:r>
      <w:r w:rsidR="00973FBA" w:rsidRPr="00F4412F">
        <w:rPr>
          <w:sz w:val="18"/>
          <w:szCs w:val="18"/>
        </w:rPr>
        <w:t>12.5 µM to 200 µM (shown in white on each panel</w:t>
      </w:r>
      <w:r w:rsidR="00973FBA" w:rsidRPr="00F4412F">
        <w:rPr>
          <w:b/>
          <w:sz w:val="18"/>
          <w:szCs w:val="18"/>
        </w:rPr>
        <w:t xml:space="preserve">) </w:t>
      </w:r>
      <w:r w:rsidR="00973FBA" w:rsidRPr="00624D18">
        <w:rPr>
          <w:rStyle w:val="Heading2Char"/>
          <w:rFonts w:ascii="Times New Roman" w:hAnsi="Times New Roman" w:cs="Times New Roman"/>
          <w:color w:val="auto"/>
          <w:sz w:val="18"/>
          <w:szCs w:val="18"/>
        </w:rPr>
        <w:t>of azide</w:t>
      </w:r>
      <w:r w:rsidR="00973FBA" w:rsidRPr="00F4412F">
        <w:rPr>
          <w:rStyle w:val="Heading2Char"/>
          <w:rFonts w:ascii="Times New Roman" w:hAnsi="Times New Roman" w:cs="Times New Roman"/>
          <w:color w:val="auto"/>
          <w:sz w:val="18"/>
          <w:szCs w:val="18"/>
        </w:rPr>
        <w:t xml:space="preserve"> </w:t>
      </w:r>
      <w:r w:rsidR="00973FBA" w:rsidRPr="00624D18">
        <w:rPr>
          <w:rStyle w:val="Heading2Char"/>
          <w:rFonts w:ascii="Times New Roman" w:hAnsi="Times New Roman" w:cs="Times New Roman"/>
          <w:b/>
          <w:color w:val="auto"/>
          <w:sz w:val="18"/>
          <w:szCs w:val="18"/>
        </w:rPr>
        <w:t>2</w:t>
      </w:r>
      <w:r w:rsidR="00CA17CC" w:rsidRPr="00624D18">
        <w:rPr>
          <w:rStyle w:val="Heading2Char"/>
          <w:rFonts w:ascii="Times New Roman" w:hAnsi="Times New Roman" w:cs="Times New Roman"/>
          <w:b/>
          <w:color w:val="auto"/>
          <w:sz w:val="18"/>
          <w:szCs w:val="18"/>
        </w:rPr>
        <w:t>42</w:t>
      </w:r>
      <w:r w:rsidR="00973FBA" w:rsidRPr="00F4412F">
        <w:rPr>
          <w:rStyle w:val="Heading2Char"/>
          <w:rFonts w:ascii="Times New Roman" w:hAnsi="Times New Roman" w:cs="Times New Roman"/>
          <w:color w:val="auto"/>
          <w:sz w:val="18"/>
          <w:szCs w:val="18"/>
        </w:rPr>
        <w:t xml:space="preserve"> </w:t>
      </w:r>
      <w:r w:rsidR="00973FBA" w:rsidRPr="00624D18">
        <w:rPr>
          <w:rStyle w:val="Heading2Char"/>
          <w:rFonts w:ascii="Times New Roman" w:hAnsi="Times New Roman" w:cs="Times New Roman"/>
          <w:color w:val="auto"/>
          <w:sz w:val="18"/>
          <w:szCs w:val="18"/>
        </w:rPr>
        <w:t>and</w:t>
      </w:r>
      <w:r w:rsidR="00973FBA" w:rsidRPr="00F4412F">
        <w:rPr>
          <w:b/>
          <w:sz w:val="18"/>
          <w:szCs w:val="18"/>
        </w:rPr>
        <w:t xml:space="preserve"> </w:t>
      </w:r>
      <w:r w:rsidR="00973FBA" w:rsidRPr="00F4412F">
        <w:rPr>
          <w:sz w:val="18"/>
          <w:szCs w:val="18"/>
        </w:rPr>
        <w:t xml:space="preserve">125 </w:t>
      </w:r>
      <w:r w:rsidR="00973FBA" w:rsidRPr="00624D18">
        <w:rPr>
          <w:sz w:val="18"/>
          <w:szCs w:val="18"/>
        </w:rPr>
        <w:t xml:space="preserve">µM </w:t>
      </w:r>
      <w:r w:rsidR="00973FBA" w:rsidRPr="00624D18">
        <w:rPr>
          <w:rStyle w:val="Heading2Char"/>
          <w:rFonts w:ascii="Times New Roman" w:hAnsi="Times New Roman" w:cs="Times New Roman"/>
          <w:color w:val="auto"/>
          <w:sz w:val="18"/>
          <w:szCs w:val="18"/>
        </w:rPr>
        <w:t>cyclooctyne</w:t>
      </w:r>
      <w:r w:rsidR="00973FBA" w:rsidRPr="00F4412F">
        <w:rPr>
          <w:rStyle w:val="Heading2Char"/>
          <w:rFonts w:ascii="Times New Roman" w:hAnsi="Times New Roman" w:cs="Times New Roman"/>
          <w:b/>
          <w:color w:val="auto"/>
          <w:sz w:val="18"/>
          <w:szCs w:val="18"/>
        </w:rPr>
        <w:t xml:space="preserve"> </w:t>
      </w:r>
      <w:r w:rsidR="00CA17CC" w:rsidRPr="00624D18">
        <w:rPr>
          <w:rStyle w:val="Heading2Char"/>
          <w:rFonts w:ascii="Times New Roman" w:hAnsi="Times New Roman" w:cs="Times New Roman"/>
          <w:b/>
          <w:color w:val="auto"/>
          <w:sz w:val="18"/>
          <w:szCs w:val="18"/>
        </w:rPr>
        <w:t>217</w:t>
      </w:r>
      <w:r w:rsidR="00973FBA" w:rsidRPr="00F4412F">
        <w:rPr>
          <w:rStyle w:val="Heading2Char"/>
          <w:rFonts w:ascii="Times New Roman" w:hAnsi="Times New Roman" w:cs="Times New Roman"/>
          <w:b/>
          <w:color w:val="auto"/>
          <w:sz w:val="18"/>
          <w:szCs w:val="18"/>
        </w:rPr>
        <w:t>.</w:t>
      </w:r>
      <w:r w:rsidR="00973FBA" w:rsidRPr="00F4412F">
        <w:rPr>
          <w:sz w:val="18"/>
          <w:szCs w:val="18"/>
        </w:rPr>
        <w:t xml:space="preserve">  Scale = 40 µm</w:t>
      </w:r>
    </w:p>
    <w:bookmarkEnd w:id="170"/>
    <w:p w14:paraId="7196C1AD" w14:textId="77777777" w:rsidR="00973FBA" w:rsidRPr="00F4412F" w:rsidRDefault="00973FBA" w:rsidP="00973FBA">
      <w:pPr>
        <w:spacing w:before="120"/>
        <w:ind w:firstLine="360"/>
        <w:rPr>
          <w:rFonts w:cs="Times New Roman"/>
        </w:rPr>
      </w:pPr>
      <w:r w:rsidRPr="00F4412F">
        <w:rPr>
          <w:rFonts w:cs="Times New Roman"/>
        </w:rPr>
        <w:t xml:space="preserve">Furthermore, an </w:t>
      </w:r>
      <w:r w:rsidRPr="00F4412F">
        <w:rPr>
          <w:rFonts w:cs="Times New Roman"/>
          <w:i/>
        </w:rPr>
        <w:t>in vivo</w:t>
      </w:r>
      <w:r w:rsidRPr="00F4412F">
        <w:rPr>
          <w:rFonts w:cs="Times New Roman"/>
        </w:rPr>
        <w:t xml:space="preserve"> assay of the click reaction between 5-azidouridine </w:t>
      </w:r>
      <w:r w:rsidRPr="00F4412F">
        <w:rPr>
          <w:rFonts w:cs="Times New Roman"/>
          <w:b/>
        </w:rPr>
        <w:t>2</w:t>
      </w:r>
      <w:r w:rsidR="00277800" w:rsidRPr="00F4412F">
        <w:rPr>
          <w:rFonts w:cs="Times New Roman"/>
          <w:b/>
        </w:rPr>
        <w:t>42</w:t>
      </w:r>
      <w:r w:rsidRPr="00F4412F">
        <w:rPr>
          <w:rFonts w:cs="Times New Roman"/>
        </w:rPr>
        <w:t xml:space="preserve"> and cyclooctyne </w:t>
      </w:r>
      <w:r w:rsidR="00277800" w:rsidRPr="00F4412F">
        <w:rPr>
          <w:rFonts w:cs="Times New Roman"/>
          <w:b/>
        </w:rPr>
        <w:t>217</w:t>
      </w:r>
      <w:r w:rsidRPr="00F4412F">
        <w:rPr>
          <w:rFonts w:cs="Times New Roman"/>
        </w:rPr>
        <w:t xml:space="preserve"> was performed. As expected, a direct light up of the live MCF-7 cells </w:t>
      </w:r>
      <w:r w:rsidRPr="00F4412F">
        <w:rPr>
          <w:rFonts w:cs="Times New Roman"/>
        </w:rPr>
        <w:lastRenderedPageBreak/>
        <w:t xml:space="preserve">was observed as click product </w:t>
      </w:r>
      <w:r w:rsidRPr="00F4412F">
        <w:rPr>
          <w:rFonts w:cs="Times New Roman"/>
          <w:b/>
        </w:rPr>
        <w:t>2</w:t>
      </w:r>
      <w:r w:rsidR="00277800" w:rsidRPr="00F4412F">
        <w:rPr>
          <w:rFonts w:cs="Times New Roman"/>
          <w:b/>
        </w:rPr>
        <w:t>44</w:t>
      </w:r>
      <w:r w:rsidRPr="00F4412F">
        <w:rPr>
          <w:rFonts w:cs="Times New Roman"/>
        </w:rPr>
        <w:t xml:space="preserve"> formed with fluorescence increasing as the concentration of azide </w:t>
      </w:r>
      <w:r w:rsidRPr="00F4412F">
        <w:rPr>
          <w:rFonts w:cs="Times New Roman"/>
          <w:b/>
        </w:rPr>
        <w:t>2</w:t>
      </w:r>
      <w:r w:rsidR="00D77CB2" w:rsidRPr="00F4412F">
        <w:rPr>
          <w:rFonts w:cs="Times New Roman"/>
          <w:b/>
        </w:rPr>
        <w:t>0</w:t>
      </w:r>
      <w:r w:rsidR="00277800" w:rsidRPr="00F4412F">
        <w:rPr>
          <w:rFonts w:cs="Times New Roman"/>
          <w:b/>
        </w:rPr>
        <w:t>2</w:t>
      </w:r>
      <w:r w:rsidRPr="00F4412F">
        <w:rPr>
          <w:rFonts w:cs="Times New Roman"/>
        </w:rPr>
        <w:t xml:space="preserve"> increased, Figure </w:t>
      </w:r>
      <w:r w:rsidR="00B638AA" w:rsidRPr="00F4412F">
        <w:rPr>
          <w:rFonts w:cs="Times New Roman"/>
        </w:rPr>
        <w:t>41</w:t>
      </w:r>
      <w:r w:rsidRPr="00F4412F">
        <w:rPr>
          <w:rFonts w:cs="Times New Roman"/>
        </w:rPr>
        <w:t>.</w:t>
      </w:r>
    </w:p>
    <w:p w14:paraId="3F90F046" w14:textId="77777777" w:rsidR="00973FBA" w:rsidRPr="00F4412F" w:rsidRDefault="00973FBA" w:rsidP="00973FBA">
      <w:pPr>
        <w:spacing w:line="240" w:lineRule="auto"/>
        <w:ind w:firstLine="0"/>
        <w:jc w:val="center"/>
        <w:rPr>
          <w:rStyle w:val="Heading2Char"/>
          <w:rFonts w:ascii="Times New Roman" w:hAnsi="Times New Roman" w:cs="Times New Roman"/>
          <w:color w:val="auto"/>
        </w:rPr>
      </w:pPr>
      <w:bookmarkStart w:id="172" w:name="_Toc402886383"/>
      <w:r w:rsidRPr="00F4412F">
        <w:rPr>
          <w:rFonts w:cs="Times New Roman"/>
          <w:noProof/>
        </w:rPr>
        <w:drawing>
          <wp:inline distT="0" distB="0" distL="0" distR="0" wp14:anchorId="67EBE803" wp14:editId="6030BAB1">
            <wp:extent cx="3550920" cy="1005840"/>
            <wp:effectExtent l="0" t="0" r="0" b="3810"/>
            <wp:docPr id="14563" name="Picture 1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a:srcRect l="25344" t="35367" r="49735" b="52083"/>
                    <a:stretch/>
                  </pic:blipFill>
                  <pic:spPr bwMode="auto">
                    <a:xfrm>
                      <a:off x="0" y="0"/>
                      <a:ext cx="3550920" cy="1005840"/>
                    </a:xfrm>
                    <a:prstGeom prst="rect">
                      <a:avLst/>
                    </a:prstGeom>
                    <a:ln>
                      <a:noFill/>
                    </a:ln>
                    <a:extLst>
                      <a:ext uri="{53640926-AAD7-44d8-BBD7-CCE9431645EC}">
                        <a14:shadowObscured xmlns:a14="http://schemas.microsoft.com/office/drawing/2010/main"/>
                      </a:ext>
                    </a:extLst>
                  </pic:spPr>
                </pic:pic>
              </a:graphicData>
            </a:graphic>
          </wp:inline>
        </w:drawing>
      </w:r>
    </w:p>
    <w:p w14:paraId="365E92F5" w14:textId="77777777" w:rsidR="00114E93" w:rsidRPr="00F4412F" w:rsidRDefault="00973FBA" w:rsidP="00CA17CC">
      <w:pPr>
        <w:keepNext/>
        <w:spacing w:after="240" w:line="240" w:lineRule="auto"/>
        <w:ind w:left="900" w:right="-86" w:firstLine="0"/>
        <w:jc w:val="left"/>
        <w:rPr>
          <w:rFonts w:cs="Times New Roman"/>
        </w:rPr>
      </w:pPr>
      <w:r w:rsidRPr="00F4412F">
        <w:rPr>
          <w:rStyle w:val="Heading2Char"/>
          <w:rFonts w:ascii="Times New Roman" w:hAnsi="Times New Roman" w:cs="Times New Roman"/>
          <w:color w:val="auto"/>
        </w:rPr>
        <w:t xml:space="preserve">          </w:t>
      </w:r>
      <w:r w:rsidRPr="00F4412F">
        <w:rPr>
          <w:rFonts w:cs="Times New Roman"/>
          <w:noProof/>
        </w:rPr>
        <w:drawing>
          <wp:inline distT="0" distB="0" distL="0" distR="0" wp14:anchorId="4876FEF4" wp14:editId="181FAAA3">
            <wp:extent cx="971550" cy="957098"/>
            <wp:effectExtent l="0" t="0" r="0" b="0"/>
            <wp:docPr id="14564" name="Picture 1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a:srcRect l="51960" t="35560" r="41308" b="52650"/>
                    <a:stretch/>
                  </pic:blipFill>
                  <pic:spPr bwMode="auto">
                    <a:xfrm>
                      <a:off x="0" y="0"/>
                      <a:ext cx="971550" cy="957098"/>
                    </a:xfrm>
                    <a:prstGeom prst="rect">
                      <a:avLst/>
                    </a:prstGeom>
                    <a:ln>
                      <a:noFill/>
                    </a:ln>
                    <a:extLst>
                      <a:ext uri="{53640926-AAD7-44d8-BBD7-CCE9431645EC}">
                        <a14:shadowObscured xmlns:a14="http://schemas.microsoft.com/office/drawing/2010/main"/>
                      </a:ext>
                    </a:extLst>
                  </pic:spPr>
                </pic:pic>
              </a:graphicData>
            </a:graphic>
          </wp:inline>
        </w:drawing>
      </w:r>
      <w:r w:rsidR="00114E93" w:rsidRPr="00F4412F">
        <w:rPr>
          <w:rStyle w:val="Heading2Char"/>
          <w:rFonts w:ascii="Times New Roman" w:hAnsi="Times New Roman" w:cs="Times New Roman"/>
          <w:color w:val="auto"/>
        </w:rPr>
        <w:t xml:space="preserve">     </w:t>
      </w:r>
      <w:r w:rsidRPr="00F4412F">
        <w:rPr>
          <w:rStyle w:val="Heading2Char"/>
          <w:rFonts w:ascii="Times New Roman" w:hAnsi="Times New Roman" w:cs="Times New Roman"/>
          <w:color w:val="auto"/>
        </w:rPr>
        <w:t xml:space="preserve">  </w:t>
      </w:r>
      <w:r w:rsidRPr="00F4412F">
        <w:rPr>
          <w:rFonts w:cs="Times New Roman"/>
          <w:noProof/>
        </w:rPr>
        <w:drawing>
          <wp:inline distT="0" distB="0" distL="0" distR="0" wp14:anchorId="11E1FA72" wp14:editId="2551A8FA">
            <wp:extent cx="977900" cy="957098"/>
            <wp:effectExtent l="0" t="0" r="0" b="0"/>
            <wp:docPr id="14565" name="Picture 1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a:srcRect l="60672" t="35560" r="32552" b="52650"/>
                    <a:stretch/>
                  </pic:blipFill>
                  <pic:spPr bwMode="auto">
                    <a:xfrm>
                      <a:off x="0" y="0"/>
                      <a:ext cx="977900" cy="957098"/>
                    </a:xfrm>
                    <a:prstGeom prst="rect">
                      <a:avLst/>
                    </a:prstGeom>
                    <a:ln>
                      <a:noFill/>
                    </a:ln>
                    <a:extLst>
                      <a:ext uri="{53640926-AAD7-44d8-BBD7-CCE9431645EC}">
                        <a14:shadowObscured xmlns:a14="http://schemas.microsoft.com/office/drawing/2010/main"/>
                      </a:ext>
                    </a:extLst>
                  </pic:spPr>
                </pic:pic>
              </a:graphicData>
            </a:graphic>
          </wp:inline>
        </w:drawing>
      </w:r>
      <w:r w:rsidR="00114E93" w:rsidRPr="00F4412F">
        <w:rPr>
          <w:rStyle w:val="Heading2Char"/>
          <w:rFonts w:ascii="Times New Roman" w:hAnsi="Times New Roman" w:cs="Times New Roman"/>
          <w:color w:val="auto"/>
        </w:rPr>
        <w:t xml:space="preserve">   </w:t>
      </w:r>
      <w:r w:rsidR="00CA17CC" w:rsidRPr="00F4412F">
        <w:rPr>
          <w:rStyle w:val="Heading2Char"/>
          <w:rFonts w:ascii="Times New Roman" w:hAnsi="Times New Roman" w:cs="Times New Roman"/>
          <w:color w:val="auto"/>
        </w:rPr>
        <w:t xml:space="preserve"> </w:t>
      </w:r>
      <w:r w:rsidR="00114E93" w:rsidRPr="00F4412F">
        <w:rPr>
          <w:rStyle w:val="Heading2Char"/>
          <w:rFonts w:ascii="Times New Roman" w:hAnsi="Times New Roman" w:cs="Times New Roman"/>
          <w:color w:val="auto"/>
        </w:rPr>
        <w:t xml:space="preserve">   </w:t>
      </w:r>
      <w:r w:rsidRPr="00F4412F">
        <w:rPr>
          <w:rFonts w:cs="Times New Roman"/>
          <w:noProof/>
        </w:rPr>
        <w:drawing>
          <wp:inline distT="0" distB="0" distL="0" distR="0" wp14:anchorId="48CC5630" wp14:editId="62134155">
            <wp:extent cx="971550" cy="957098"/>
            <wp:effectExtent l="0" t="0" r="0" b="0"/>
            <wp:docPr id="14566" name="Picture 1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a:srcRect l="69472" t="35560" r="23796" b="52650"/>
                    <a:stretch/>
                  </pic:blipFill>
                  <pic:spPr bwMode="auto">
                    <a:xfrm>
                      <a:off x="0" y="0"/>
                      <a:ext cx="977335" cy="962797"/>
                    </a:xfrm>
                    <a:prstGeom prst="rect">
                      <a:avLst/>
                    </a:prstGeom>
                    <a:ln>
                      <a:noFill/>
                    </a:ln>
                    <a:extLst>
                      <a:ext uri="{53640926-AAD7-44d8-BBD7-CCE9431645EC}">
                        <a14:shadowObscured xmlns:a14="http://schemas.microsoft.com/office/drawing/2010/main"/>
                      </a:ext>
                    </a:extLst>
                  </pic:spPr>
                </pic:pic>
              </a:graphicData>
            </a:graphic>
          </wp:inline>
        </w:drawing>
      </w:r>
    </w:p>
    <w:p w14:paraId="65389F90" w14:textId="77777777" w:rsidR="00EA6328" w:rsidRPr="009D1867" w:rsidRDefault="00114E93" w:rsidP="004E1854">
      <w:pPr>
        <w:pStyle w:val="Caption"/>
        <w:spacing w:line="240" w:lineRule="auto"/>
        <w:ind w:firstLine="0"/>
        <w:jc w:val="center"/>
        <w:rPr>
          <w:rStyle w:val="Heading2Char"/>
          <w:rFonts w:ascii="Times New Roman" w:hAnsi="Times New Roman" w:cs="Times New Roman"/>
          <w:b w:val="0"/>
          <w:color w:val="auto"/>
          <w:sz w:val="18"/>
          <w:szCs w:val="18"/>
        </w:rPr>
      </w:pPr>
      <w:bookmarkStart w:id="173" w:name="_Toc419205239"/>
      <w:r w:rsidRPr="00F4412F">
        <w:rPr>
          <w:rFonts w:cs="Times New Roman"/>
          <w:color w:val="auto"/>
        </w:rPr>
        <w:t xml:space="preserve">Figure </w:t>
      </w:r>
      <w:r w:rsidRPr="00F4412F">
        <w:rPr>
          <w:rFonts w:cs="Times New Roman"/>
          <w:color w:val="auto"/>
        </w:rPr>
        <w:fldChar w:fldCharType="begin"/>
      </w:r>
      <w:r w:rsidRPr="00F4412F">
        <w:rPr>
          <w:rFonts w:cs="Times New Roman"/>
          <w:color w:val="auto"/>
        </w:rPr>
        <w:instrText xml:space="preserve"> SEQ Figure \* ARABIC </w:instrText>
      </w:r>
      <w:r w:rsidRPr="00F4412F">
        <w:rPr>
          <w:rFonts w:cs="Times New Roman"/>
          <w:color w:val="auto"/>
        </w:rPr>
        <w:fldChar w:fldCharType="separate"/>
      </w:r>
      <w:r w:rsidR="00FE6225">
        <w:rPr>
          <w:rFonts w:cs="Times New Roman"/>
          <w:noProof/>
          <w:color w:val="auto"/>
        </w:rPr>
        <w:t>41</w:t>
      </w:r>
      <w:r w:rsidRPr="00F4412F">
        <w:rPr>
          <w:rFonts w:cs="Times New Roman"/>
          <w:color w:val="auto"/>
        </w:rPr>
        <w:fldChar w:fldCharType="end"/>
      </w:r>
      <w:r w:rsidRPr="00F4412F">
        <w:rPr>
          <w:rFonts w:cs="Times New Roman"/>
          <w:color w:val="auto"/>
        </w:rPr>
        <w:t xml:space="preserve">. </w:t>
      </w:r>
      <w:r w:rsidR="00973FBA" w:rsidRPr="009D1867">
        <w:rPr>
          <w:rStyle w:val="Heading2Char"/>
          <w:rFonts w:ascii="Times New Roman" w:hAnsi="Times New Roman" w:cs="Times New Roman"/>
          <w:b w:val="0"/>
          <w:color w:val="auto"/>
          <w:sz w:val="18"/>
          <w:szCs w:val="18"/>
        </w:rPr>
        <w:t>Dose response studies</w:t>
      </w:r>
      <w:bookmarkEnd w:id="173"/>
      <w:r w:rsidR="00973FBA" w:rsidRPr="009D1867">
        <w:rPr>
          <w:rStyle w:val="Heading2Char"/>
          <w:rFonts w:ascii="Times New Roman" w:hAnsi="Times New Roman" w:cs="Times New Roman"/>
          <w:b w:val="0"/>
          <w:color w:val="auto"/>
          <w:sz w:val="18"/>
          <w:szCs w:val="18"/>
        </w:rPr>
        <w:t xml:space="preserve"> </w:t>
      </w:r>
      <w:bookmarkEnd w:id="172"/>
    </w:p>
    <w:p w14:paraId="484E39FE" w14:textId="77777777" w:rsidR="00973FBA" w:rsidRPr="00F4412F" w:rsidRDefault="008962C4" w:rsidP="004E1854">
      <w:pPr>
        <w:spacing w:line="240" w:lineRule="auto"/>
        <w:ind w:firstLine="0"/>
        <w:jc w:val="center"/>
        <w:rPr>
          <w:rFonts w:eastAsiaTheme="majorEastAsia" w:cs="Times New Roman"/>
          <w:bCs/>
          <w:sz w:val="18"/>
          <w:szCs w:val="18"/>
        </w:rPr>
      </w:pPr>
      <w:r w:rsidRPr="00F4412F">
        <w:rPr>
          <w:sz w:val="18"/>
          <w:szCs w:val="18"/>
        </w:rPr>
        <w:t xml:space="preserve">with </w:t>
      </w:r>
      <w:r w:rsidR="00973FBA" w:rsidRPr="00F4412F">
        <w:rPr>
          <w:sz w:val="18"/>
          <w:szCs w:val="18"/>
        </w:rPr>
        <w:t>12.5 µM to 200 µM (shown in white on each panel) of azide</w:t>
      </w:r>
      <w:r w:rsidR="00973FBA" w:rsidRPr="00F4412F">
        <w:rPr>
          <w:rStyle w:val="Heading2Char"/>
          <w:rFonts w:ascii="Times New Roman" w:hAnsi="Times New Roman" w:cs="Times New Roman"/>
          <w:color w:val="auto"/>
          <w:sz w:val="18"/>
          <w:szCs w:val="18"/>
        </w:rPr>
        <w:t xml:space="preserve"> 2</w:t>
      </w:r>
      <w:r w:rsidRPr="00F4412F">
        <w:rPr>
          <w:rStyle w:val="Heading2Char"/>
          <w:rFonts w:ascii="Times New Roman" w:hAnsi="Times New Roman" w:cs="Times New Roman"/>
          <w:color w:val="auto"/>
          <w:sz w:val="18"/>
          <w:szCs w:val="18"/>
        </w:rPr>
        <w:t>4</w:t>
      </w:r>
      <w:r w:rsidR="00DC112B" w:rsidRPr="00F4412F">
        <w:rPr>
          <w:rStyle w:val="Heading2Char"/>
          <w:rFonts w:ascii="Times New Roman" w:hAnsi="Times New Roman" w:cs="Times New Roman"/>
          <w:color w:val="auto"/>
          <w:sz w:val="18"/>
          <w:szCs w:val="18"/>
        </w:rPr>
        <w:t>4</w:t>
      </w:r>
      <w:r w:rsidR="00973FBA" w:rsidRPr="00F4412F">
        <w:rPr>
          <w:rStyle w:val="Heading2Char"/>
          <w:rFonts w:ascii="Times New Roman" w:hAnsi="Times New Roman" w:cs="Times New Roman"/>
          <w:color w:val="auto"/>
          <w:sz w:val="18"/>
          <w:szCs w:val="18"/>
        </w:rPr>
        <w:t xml:space="preserve"> </w:t>
      </w:r>
      <w:r w:rsidR="00973FBA" w:rsidRPr="00F4412F">
        <w:rPr>
          <w:sz w:val="18"/>
          <w:szCs w:val="18"/>
        </w:rPr>
        <w:t>and 125 µM cyclooctyne</w:t>
      </w:r>
      <w:r w:rsidR="00973FBA" w:rsidRPr="00F4412F">
        <w:rPr>
          <w:rStyle w:val="Heading2Char"/>
          <w:rFonts w:ascii="Times New Roman" w:hAnsi="Times New Roman" w:cs="Times New Roman"/>
          <w:color w:val="auto"/>
          <w:sz w:val="18"/>
          <w:szCs w:val="18"/>
        </w:rPr>
        <w:t xml:space="preserve"> </w:t>
      </w:r>
      <w:r w:rsidRPr="00F4412F">
        <w:rPr>
          <w:rStyle w:val="Heading2Char"/>
          <w:rFonts w:ascii="Times New Roman" w:hAnsi="Times New Roman" w:cs="Times New Roman"/>
          <w:color w:val="auto"/>
          <w:sz w:val="18"/>
          <w:szCs w:val="18"/>
        </w:rPr>
        <w:t>217</w:t>
      </w:r>
      <w:r w:rsidR="00973FBA" w:rsidRPr="00F4412F">
        <w:rPr>
          <w:rStyle w:val="Heading2Char"/>
          <w:rFonts w:ascii="Times New Roman" w:hAnsi="Times New Roman" w:cs="Times New Roman"/>
          <w:b/>
          <w:color w:val="auto"/>
          <w:sz w:val="18"/>
          <w:szCs w:val="18"/>
        </w:rPr>
        <w:t>.</w:t>
      </w:r>
      <w:r w:rsidR="00973FBA" w:rsidRPr="00F4412F">
        <w:rPr>
          <w:sz w:val="18"/>
          <w:szCs w:val="18"/>
        </w:rPr>
        <w:t xml:space="preserve"> Scale = 40 µm</w:t>
      </w:r>
    </w:p>
    <w:p w14:paraId="21CF7FEA" w14:textId="77777777" w:rsidR="004E1854" w:rsidRDefault="004E1854" w:rsidP="001320F9">
      <w:pPr>
        <w:rPr>
          <w:rFonts w:cs="Times New Roman"/>
        </w:rPr>
      </w:pPr>
    </w:p>
    <w:p w14:paraId="7C13A793" w14:textId="306AF02D" w:rsidR="00973FBA" w:rsidRPr="00F4412F" w:rsidRDefault="00973FBA" w:rsidP="001320F9">
      <w:pPr>
        <w:rPr>
          <w:rFonts w:cs="Times New Roman"/>
        </w:rPr>
      </w:pPr>
      <w:r w:rsidRPr="00F4412F">
        <w:rPr>
          <w:rFonts w:cs="Times New Roman"/>
        </w:rPr>
        <w:t xml:space="preserve">The data from our fluorescent microscopy studies showed that the click reaction successfully occurred in MCF-7 cells treated with nucleosides and Lipofectamine at a </w:t>
      </w:r>
      <w:r w:rsidR="00D77CB2" w:rsidRPr="00F4412F">
        <w:rPr>
          <w:rFonts w:cs="Times New Roman"/>
        </w:rPr>
        <w:t xml:space="preserve">concentration range from 12.5 - </w:t>
      </w:r>
      <w:r w:rsidRPr="00F4412F">
        <w:rPr>
          <w:rFonts w:cs="Times New Roman"/>
        </w:rPr>
        <w:t>200 µM as evidenced by the fluorescence of compound</w:t>
      </w:r>
      <w:r w:rsidR="00D77CB2" w:rsidRPr="00F4412F">
        <w:rPr>
          <w:rFonts w:cs="Times New Roman"/>
        </w:rPr>
        <w:t>s</w:t>
      </w:r>
      <w:r w:rsidRPr="00F4412F">
        <w:rPr>
          <w:rFonts w:cs="Times New Roman"/>
        </w:rPr>
        <w:t xml:space="preserve"> </w:t>
      </w:r>
      <w:r w:rsidR="00CA17CC" w:rsidRPr="00F4412F">
        <w:rPr>
          <w:rFonts w:cs="Times New Roman"/>
          <w:b/>
        </w:rPr>
        <w:t>219</w:t>
      </w:r>
      <w:r w:rsidRPr="00F4412F">
        <w:rPr>
          <w:rFonts w:cs="Times New Roman"/>
          <w:b/>
        </w:rPr>
        <w:t xml:space="preserve"> </w:t>
      </w:r>
      <w:r w:rsidRPr="00F4412F">
        <w:rPr>
          <w:rFonts w:cs="Times New Roman"/>
        </w:rPr>
        <w:t xml:space="preserve">(Figure </w:t>
      </w:r>
      <w:r w:rsidR="00B638AA" w:rsidRPr="00F4412F">
        <w:rPr>
          <w:rFonts w:cs="Times New Roman"/>
        </w:rPr>
        <w:t>40</w:t>
      </w:r>
      <w:r w:rsidRPr="00F4412F">
        <w:rPr>
          <w:rFonts w:cs="Times New Roman"/>
        </w:rPr>
        <w:t xml:space="preserve">) and </w:t>
      </w:r>
      <w:r w:rsidRPr="00F4412F">
        <w:rPr>
          <w:rFonts w:cs="Times New Roman"/>
          <w:b/>
        </w:rPr>
        <w:t>2</w:t>
      </w:r>
      <w:r w:rsidR="00CA17CC" w:rsidRPr="00F4412F">
        <w:rPr>
          <w:rFonts w:cs="Times New Roman"/>
          <w:b/>
        </w:rPr>
        <w:t>44</w:t>
      </w:r>
      <w:r w:rsidRPr="00F4412F">
        <w:rPr>
          <w:rFonts w:cs="Times New Roman"/>
        </w:rPr>
        <w:t xml:space="preserve"> (Figure </w:t>
      </w:r>
      <w:r w:rsidR="00DC112B" w:rsidRPr="00F4412F">
        <w:rPr>
          <w:rFonts w:cs="Times New Roman"/>
        </w:rPr>
        <w:t>4</w:t>
      </w:r>
      <w:r w:rsidR="00B638AA" w:rsidRPr="00F4412F">
        <w:rPr>
          <w:rFonts w:cs="Times New Roman"/>
        </w:rPr>
        <w:t>1</w:t>
      </w:r>
      <w:r w:rsidRPr="00F4412F">
        <w:rPr>
          <w:rFonts w:cs="Times New Roman"/>
        </w:rPr>
        <w:t xml:space="preserve">). The fluorescence of both compounds occurred throughout the cytosol and nuclear regions which we suspect to be influenced by the Lipofectamine transfection reagent. The usefulness of these azido derivatives for imaging of nucleoside-based drugs in living cells by </w:t>
      </w:r>
      <w:r w:rsidRPr="00F4412F">
        <w:rPr>
          <w:rFonts w:cs="Times New Roman"/>
          <w:i/>
        </w:rPr>
        <w:t xml:space="preserve">direct </w:t>
      </w:r>
      <w:r w:rsidRPr="00F4412F">
        <w:rPr>
          <w:rFonts w:cs="Times New Roman"/>
        </w:rPr>
        <w:t xml:space="preserve">fluorescence light-up will depend on cell viability; however, the dose of Lipofectamine used in these experiments showed significant changes to the morphology of cells. The MCF-7 cells displayed signs of cell swelling and cytolysis as shown in the fluorescence and phase-contrast photos (Figure </w:t>
      </w:r>
      <w:r w:rsidR="00114E93" w:rsidRPr="00F4412F">
        <w:rPr>
          <w:rFonts w:cs="Times New Roman"/>
        </w:rPr>
        <w:t>38</w:t>
      </w:r>
      <w:r w:rsidRPr="00F4412F">
        <w:rPr>
          <w:rFonts w:cs="Times New Roman"/>
        </w:rPr>
        <w:t xml:space="preserve"> Panels E and F). On the basis of our fluorescent imaging data, we showed that click-chemistry robustly occurred inside the cells via liposome delivery. </w:t>
      </w:r>
      <w:r w:rsidR="009D41B0" w:rsidRPr="00F4412F">
        <w:rPr>
          <w:rFonts w:cs="Times New Roman"/>
        </w:rPr>
        <w:t>Thus, we decided to</w:t>
      </w:r>
      <w:r w:rsidRPr="00F4412F">
        <w:rPr>
          <w:rFonts w:cs="Times New Roman"/>
        </w:rPr>
        <w:t xml:space="preserve"> </w:t>
      </w:r>
      <w:r w:rsidRPr="00F4412F">
        <w:rPr>
          <w:rFonts w:cs="Times New Roman"/>
        </w:rPr>
        <w:lastRenderedPageBreak/>
        <w:t xml:space="preserve">extend our studies </w:t>
      </w:r>
      <w:r w:rsidR="009D41B0" w:rsidRPr="00F4412F">
        <w:rPr>
          <w:rFonts w:cs="Times New Roman"/>
        </w:rPr>
        <w:t>to</w:t>
      </w:r>
      <w:r w:rsidRPr="00F4412F">
        <w:rPr>
          <w:rFonts w:cs="Times New Roman"/>
        </w:rPr>
        <w:t xml:space="preserve"> show that these azido nucleosides </w:t>
      </w:r>
      <w:r w:rsidR="009D41B0" w:rsidRPr="00F4412F">
        <w:rPr>
          <w:rFonts w:cs="Times New Roman"/>
        </w:rPr>
        <w:t>are</w:t>
      </w:r>
      <w:r w:rsidRPr="00F4412F">
        <w:rPr>
          <w:rFonts w:cs="Times New Roman"/>
        </w:rPr>
        <w:t xml:space="preserve"> able to undergo click-chemistry with cyclooctynes inside the cells without the aid of Lipofectamine. </w:t>
      </w:r>
    </w:p>
    <w:p w14:paraId="1910BE99" w14:textId="77777777" w:rsidR="00243D1E" w:rsidRPr="00F4412F" w:rsidRDefault="00243D1E" w:rsidP="00243D1E">
      <w:pPr>
        <w:rPr>
          <w:rFonts w:cs="Times New Roman"/>
        </w:rPr>
      </w:pPr>
      <w:r w:rsidRPr="00F4412F">
        <w:rPr>
          <w:rFonts w:cs="Times New Roman"/>
        </w:rPr>
        <w:t>The click chemistry between 8-azido-</w:t>
      </w:r>
      <w:r w:rsidRPr="00F4412F">
        <w:rPr>
          <w:rFonts w:cs="Times New Roman"/>
          <w:i/>
        </w:rPr>
        <w:t>arabino</w:t>
      </w:r>
      <w:r w:rsidRPr="00F4412F">
        <w:rPr>
          <w:rFonts w:cs="Times New Roman"/>
        </w:rPr>
        <w:t xml:space="preserve">-Ado </w:t>
      </w:r>
      <w:r w:rsidRPr="00F4412F">
        <w:rPr>
          <w:rFonts w:cs="Times New Roman"/>
          <w:b/>
        </w:rPr>
        <w:t>2</w:t>
      </w:r>
      <w:r w:rsidR="009D41B0" w:rsidRPr="00F4412F">
        <w:rPr>
          <w:rFonts w:cs="Times New Roman"/>
          <w:b/>
        </w:rPr>
        <w:t>14</w:t>
      </w:r>
      <w:r w:rsidRPr="00F4412F">
        <w:rPr>
          <w:rFonts w:cs="Times New Roman"/>
          <w:b/>
        </w:rPr>
        <w:t xml:space="preserve"> </w:t>
      </w:r>
      <w:r w:rsidRPr="00F4412F">
        <w:rPr>
          <w:rFonts w:cs="Times New Roman"/>
        </w:rPr>
        <w:t xml:space="preserve">and cyclooctyne </w:t>
      </w:r>
      <w:r w:rsidR="009D41B0" w:rsidRPr="00F4412F">
        <w:rPr>
          <w:rFonts w:cs="Times New Roman"/>
          <w:b/>
        </w:rPr>
        <w:t>217</w:t>
      </w:r>
      <w:r w:rsidRPr="00F4412F">
        <w:rPr>
          <w:rFonts w:cs="Times New Roman"/>
          <w:b/>
        </w:rPr>
        <w:t xml:space="preserve"> </w:t>
      </w:r>
      <w:r w:rsidRPr="00F4412F">
        <w:rPr>
          <w:rFonts w:cs="Times New Roman"/>
        </w:rPr>
        <w:t xml:space="preserve">was therefore carried out in MCF-7 breast cancer cells.  </w:t>
      </w:r>
      <w:r w:rsidR="00B76F6E">
        <w:rPr>
          <w:rFonts w:cs="Times New Roman"/>
        </w:rPr>
        <w:t xml:space="preserve">The </w:t>
      </w:r>
      <w:r w:rsidRPr="00F4412F">
        <w:rPr>
          <w:rFonts w:cs="Times New Roman"/>
        </w:rPr>
        <w:t>MCF-7 cells were incubated for 3 h at 37 °C in a CO</w:t>
      </w:r>
      <w:r w:rsidRPr="00F4412F">
        <w:rPr>
          <w:rFonts w:cs="Times New Roman"/>
          <w:vertAlign w:val="subscript"/>
        </w:rPr>
        <w:t>2</w:t>
      </w:r>
      <w:r w:rsidRPr="00F4412F">
        <w:rPr>
          <w:rFonts w:cs="Times New Roman"/>
        </w:rPr>
        <w:t xml:space="preserve"> incubator with </w:t>
      </w:r>
      <w:r w:rsidRPr="00F4412F">
        <w:rPr>
          <w:rFonts w:cs="Times New Roman"/>
          <w:b/>
        </w:rPr>
        <w:t>2</w:t>
      </w:r>
      <w:r w:rsidR="009D41B0" w:rsidRPr="00F4412F">
        <w:rPr>
          <w:rFonts w:cs="Times New Roman"/>
          <w:b/>
        </w:rPr>
        <w:t>14</w:t>
      </w:r>
      <w:r w:rsidRPr="00F4412F">
        <w:rPr>
          <w:rFonts w:cs="Times New Roman"/>
          <w:b/>
        </w:rPr>
        <w:t xml:space="preserve"> </w:t>
      </w:r>
      <w:r w:rsidRPr="00F4412F">
        <w:rPr>
          <w:rFonts w:cs="Times New Roman"/>
        </w:rPr>
        <w:t xml:space="preserve">(1 µM). The click reaction commenced via the addition of cyclooctyne </w:t>
      </w:r>
      <w:r w:rsidR="009D41B0" w:rsidRPr="00F4412F">
        <w:rPr>
          <w:rFonts w:cs="Times New Roman"/>
          <w:b/>
        </w:rPr>
        <w:t>217</w:t>
      </w:r>
      <w:r w:rsidRPr="00F4412F">
        <w:rPr>
          <w:rFonts w:cs="Times New Roman"/>
        </w:rPr>
        <w:t xml:space="preserve"> 1 µM containing DMEM cell media.  We observed strong blue fluorescence in live cells using excitation and absorbance filters 360/40 and 470/40 nm, respectively (Figure </w:t>
      </w:r>
      <w:r w:rsidR="004A0DC9" w:rsidRPr="00F4412F">
        <w:rPr>
          <w:rFonts w:cs="Times New Roman"/>
        </w:rPr>
        <w:t>3</w:t>
      </w:r>
      <w:r w:rsidR="00B638AA" w:rsidRPr="00F4412F">
        <w:rPr>
          <w:rFonts w:cs="Times New Roman"/>
        </w:rPr>
        <w:t>9</w:t>
      </w:r>
      <w:r w:rsidRPr="00F4412F">
        <w:rPr>
          <w:rFonts w:cs="Times New Roman"/>
        </w:rPr>
        <w:t xml:space="preserve">) which was similar to the fluorescence that Ito </w:t>
      </w:r>
      <w:r w:rsidR="009D41B0" w:rsidRPr="00F4412F">
        <w:rPr>
          <w:rFonts w:cs="Times New Roman"/>
          <w:i/>
        </w:rPr>
        <w:t>et al</w:t>
      </w:r>
      <w:r w:rsidR="00981451" w:rsidRPr="00F4412F">
        <w:rPr>
          <w:rFonts w:cs="Times New Roman"/>
          <w:i/>
        </w:rPr>
        <w:t>.,</w:t>
      </w:r>
      <w:r w:rsidR="00D40D14" w:rsidRPr="00F4412F">
        <w:rPr>
          <w:rFonts w:cs="Times New Roman"/>
          <w:i/>
        </w:rPr>
        <w:t xml:space="preserve"> </w:t>
      </w:r>
      <w:r w:rsidRPr="00F4412F">
        <w:rPr>
          <w:rFonts w:cs="Times New Roman"/>
        </w:rPr>
        <w:t>observed during the reaction of  azido modified cAMP and a difluorinated cyclooctyne in HeLa cells.</w:t>
      </w:r>
      <w:hyperlink w:anchor="_ENREF_124" w:tooltip="Ito, 2013 #573" w:history="1">
        <w:r w:rsidR="00762722" w:rsidRPr="00F4412F">
          <w:rPr>
            <w:rFonts w:cs="Times New Roman"/>
          </w:rPr>
          <w:fldChar w:fldCharType="begin"/>
        </w:r>
        <w:r w:rsidR="00762722" w:rsidRPr="00F4412F">
          <w:rPr>
            <w:rFonts w:cs="Times New Roman"/>
          </w:rPr>
          <w:instrText xml:space="preserve"> ADDIN EN.CITE &lt;EndNote&gt;&lt;Cite&gt;&lt;Author&gt;Ito&lt;/Author&gt;&lt;Year&gt;2013&lt;/Year&gt;&lt;RecNum&gt;573&lt;/RecNum&gt;&lt;DisplayText&gt;&lt;style face="superscript"&gt;124&lt;/style&gt;&lt;/DisplayText&gt;&lt;record&gt;&lt;rec-number&gt;573&lt;/rec-number&gt;&lt;foreign-keys&gt;&lt;key app="EN" db-id="9v5vpt2t49s0z7evxzyv2s5rfseepxexrx2t"&gt;573&lt;/key&gt;&lt;/foreign-keys&gt;&lt;ref-type name="Journal Article"&gt;17&lt;/ref-type&gt;&lt;contributors&gt;&lt;authors&gt;&lt;author&gt;Ito, K.&lt;/author&gt;&lt;author&gt;Liu, H.&lt;/author&gt;&lt;author&gt;Komiyama, M.&lt;/author&gt;&lt;author&gt;Hayashi, T.&lt;/author&gt;&lt;author&gt;Xu, Y.&lt;/author&gt;&lt;/authors&gt;&lt;/contributors&gt;&lt;auth-address&gt;Research Center for Advanced Science and Technology, The University of Tokyo 4-6-1 Komaba, Meguro-ku, Tokyo 153-8904, Japan. xuyan@fc.miyazaki-u.ac.jp.&lt;/auth-address&gt;&lt;titles&gt;&lt;title&gt;Direct Light-up of cAMP Derivatives in Living Cells by Click Reactions&lt;/title&gt;&lt;secondary-title&gt;Molecules&lt;/secondary-title&gt;&lt;alt-title&gt;Molecules&lt;/alt-title&gt;&lt;/titles&gt;&lt;periodical&gt;&lt;full-title&gt;Molecules&lt;/full-title&gt;&lt;abbr-1&gt;Molecules&lt;/abbr-1&gt;&lt;/periodical&gt;&lt;alt-periodical&gt;&lt;full-title&gt;Molecules&lt;/full-title&gt;&lt;abbr-1&gt;Molecules&lt;/abbr-1&gt;&lt;/alt-periodical&gt;&lt;pages&gt;12909-15&lt;/pages&gt;&lt;volume&gt;18&lt;/volume&gt;&lt;number&gt;10&lt;/number&gt;&lt;dates&gt;&lt;year&gt;2013&lt;/year&gt;&lt;/dates&gt;&lt;isbn&gt;1420-3049 (Electronic)&amp;#xD;1420-3049 (Linking)&lt;/isbn&gt;&lt;accession-num&gt;24141242&lt;/accession-num&gt;&lt;urls&gt;&lt;related-urls&gt;&lt;url&gt;http://www.ncbi.nlm.nih.gov/pubmed/24141242&lt;/url&gt;&lt;/related-urls&gt;&lt;/urls&gt;&lt;electronic-resource-num&gt;10.3390/molecules181012909&lt;/electronic-resource-num&gt;&lt;/record&gt;&lt;/Cite&gt;&lt;/EndNote&gt;</w:instrText>
        </w:r>
        <w:r w:rsidR="00762722" w:rsidRPr="00F4412F">
          <w:rPr>
            <w:rFonts w:cs="Times New Roman"/>
          </w:rPr>
          <w:fldChar w:fldCharType="separate"/>
        </w:r>
        <w:r w:rsidR="00762722" w:rsidRPr="00F4412F">
          <w:rPr>
            <w:rFonts w:cs="Times New Roman"/>
            <w:noProof/>
            <w:vertAlign w:val="superscript"/>
          </w:rPr>
          <w:t>124</w:t>
        </w:r>
        <w:r w:rsidR="00762722" w:rsidRPr="00F4412F">
          <w:rPr>
            <w:rFonts w:cs="Times New Roman"/>
          </w:rPr>
          <w:fldChar w:fldCharType="end"/>
        </w:r>
      </w:hyperlink>
      <w:r w:rsidRPr="00F4412F">
        <w:rPr>
          <w:rFonts w:cs="Times New Roman"/>
        </w:rPr>
        <w:t xml:space="preserve"> In our negative controls, background fluorescence was indistinguishable in cells incubated without azide </w:t>
      </w:r>
      <w:r w:rsidR="009D41B0" w:rsidRPr="00F4412F">
        <w:rPr>
          <w:rFonts w:cs="Times New Roman"/>
          <w:b/>
        </w:rPr>
        <w:t>214</w:t>
      </w:r>
      <w:r w:rsidRPr="00F4412F">
        <w:rPr>
          <w:rFonts w:cs="Times New Roman"/>
        </w:rPr>
        <w:t xml:space="preserve"> or cyclooctyne </w:t>
      </w:r>
      <w:r w:rsidR="009D41B0" w:rsidRPr="00F4412F">
        <w:rPr>
          <w:rFonts w:cs="Times New Roman"/>
          <w:b/>
        </w:rPr>
        <w:t>217</w:t>
      </w:r>
      <w:r w:rsidRPr="00F4412F">
        <w:rPr>
          <w:rFonts w:cs="Times New Roman"/>
        </w:rPr>
        <w:t>. To distinguish between intracellular and extracellular fluorescent click reactions, cells were also treated with trypan blue to determine the presence or absence of extracellular fluorescence via a quenching mechanism.</w:t>
      </w:r>
      <w:hyperlink w:anchor="_ENREF_266" w:tooltip="Lee, 2013 #708" w:history="1">
        <w:r w:rsidR="00762722" w:rsidRPr="00F4412F">
          <w:rPr>
            <w:rFonts w:cs="Times New Roman"/>
          </w:rPr>
          <w:fldChar w:fldCharType="begin"/>
        </w:r>
        <w:r w:rsidR="00762722">
          <w:rPr>
            <w:rFonts w:cs="Times New Roman"/>
          </w:rPr>
          <w:instrText xml:space="preserve"> ADDIN EN.CITE &lt;EndNote&gt;&lt;Cite&gt;&lt;Author&gt;Lee&lt;/Author&gt;&lt;Year&gt;2013&lt;/Year&gt;&lt;RecNum&gt;708&lt;/RecNum&gt;&lt;DisplayText&gt;&lt;style face="superscript"&gt;266&lt;/style&gt;&lt;/DisplayText&gt;&lt;record&gt;&lt;rec-number&gt;708&lt;/rec-number&gt;&lt;foreign-keys&gt;&lt;key app="EN" db-id="9v5vpt2t49s0z7evxzyv2s5rfseepxexrx2t"&gt;708&lt;/key&gt;&lt;/foreign-keys&gt;&lt;ref-type name="Journal Article"&gt;17&lt;/ref-type&gt;&lt;contributors&gt;&lt;authors&gt;&lt;author&gt;Lee, Junghan&lt;/author&gt;&lt;author&gt;Twomey, Megan&lt;/author&gt;&lt;author&gt;Machado, Christian&lt;/author&gt;&lt;author&gt;Gomez, Giselle&lt;/author&gt;&lt;author&gt;Doshi, Mona&lt;/author&gt;&lt;author&gt;Gesquiere, Andre J.&lt;/author&gt;&lt;author&gt;Moon, Joong Ho&lt;/author&gt;&lt;/authors&gt;&lt;/contributors&gt;&lt;titles&gt;&lt;title&gt;Caveolae-Mediated Endocytosis of Conjugated Polymer Nanoparticles&lt;/title&gt;&lt;secondary-title&gt;Macromolecular Bioscience&lt;/secondary-title&gt;&lt;/titles&gt;&lt;periodical&gt;&lt;full-title&gt;Macromolecular Bioscience&lt;/full-title&gt;&lt;abbr-1&gt;Macromol. Biosci.&lt;/abbr-1&gt;&lt;abbr-2&gt;Macromol Biosci&lt;/abbr-2&gt;&lt;/periodical&gt;&lt;pages&gt;913-920&lt;/pages&gt;&lt;volume&gt;13&lt;/volume&gt;&lt;number&gt;7&lt;/number&gt;&lt;keywords&gt;&lt;keyword&gt;conjugated polyelectrolytes&lt;/keyword&gt;&lt;keyword&gt;conjugated polymers&lt;/keyword&gt;&lt;keyword&gt;conjugated polymer nanoparticles&lt;/keyword&gt;&lt;keyword&gt;endocytosis mechanism&lt;/keyword&gt;&lt;keyword&gt;small interfering RNA delivery&lt;/keyword&gt;&lt;/keywords&gt;&lt;dates&gt;&lt;year&gt;2013&lt;/year&gt;&lt;/dates&gt;&lt;isbn&gt;1616-5195&lt;/isbn&gt;&lt;urls&gt;&lt;related-urls&gt;&lt;url&gt;http://dx.doi.org/10.1002/mabi.201300030&lt;/url&gt;&lt;/related-urls&gt;&lt;/urls&gt;&lt;electronic-resource-num&gt;10.1002/mabi.201300030&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266</w:t>
        </w:r>
        <w:r w:rsidR="00762722" w:rsidRPr="00F4412F">
          <w:rPr>
            <w:rFonts w:cs="Times New Roman"/>
          </w:rPr>
          <w:fldChar w:fldCharType="end"/>
        </w:r>
      </w:hyperlink>
      <w:r w:rsidRPr="00F4412F">
        <w:rPr>
          <w:rFonts w:cs="Times New Roman"/>
        </w:rPr>
        <w:t xml:space="preserve"> Trypan blue cannot diffuse through the cell membrane of viable cells and hence can only quench fluorescence that occurs outside of the cell. Cells undergoing the click reaction and co-treated with trypan blue did not show any difference in fluorescent intensity compared to control (data not shown) and indicated that there was no extracellular triazole product fluorescence.  Hence, we concluded that fluorescence was intracellular and not </w:t>
      </w:r>
      <w:r w:rsidR="00B76F6E">
        <w:rPr>
          <w:rFonts w:cs="Times New Roman"/>
        </w:rPr>
        <w:t>the result of</w:t>
      </w:r>
      <w:r w:rsidRPr="00F4412F">
        <w:rPr>
          <w:rFonts w:cs="Times New Roman"/>
        </w:rPr>
        <w:t xml:space="preserve"> the click reaction occurring on the surface of the cell membrane. As shown in Figure </w:t>
      </w:r>
      <w:r w:rsidR="00275B81" w:rsidRPr="00F4412F">
        <w:rPr>
          <w:rFonts w:cs="Times New Roman"/>
        </w:rPr>
        <w:t>4</w:t>
      </w:r>
      <w:r w:rsidR="00B638AA" w:rsidRPr="00F4412F">
        <w:rPr>
          <w:rFonts w:cs="Times New Roman"/>
        </w:rPr>
        <w:t>2</w:t>
      </w:r>
      <w:r w:rsidRPr="00F4412F">
        <w:rPr>
          <w:rFonts w:cs="Times New Roman"/>
        </w:rPr>
        <w:t xml:space="preserve">, the 1 µM dose of compounds </w:t>
      </w:r>
      <w:r w:rsidRPr="00F4412F">
        <w:rPr>
          <w:rFonts w:cs="Times New Roman"/>
          <w:b/>
        </w:rPr>
        <w:t>2</w:t>
      </w:r>
      <w:r w:rsidR="00275B81" w:rsidRPr="00F4412F">
        <w:rPr>
          <w:rFonts w:cs="Times New Roman"/>
          <w:b/>
        </w:rPr>
        <w:t>14</w:t>
      </w:r>
      <w:r w:rsidRPr="00F4412F">
        <w:rPr>
          <w:rFonts w:cs="Times New Roman"/>
        </w:rPr>
        <w:t xml:space="preserve"> and </w:t>
      </w:r>
      <w:r w:rsidR="00275B81" w:rsidRPr="00F4412F">
        <w:rPr>
          <w:rFonts w:cs="Times New Roman"/>
          <w:b/>
        </w:rPr>
        <w:t>217</w:t>
      </w:r>
      <w:r w:rsidRPr="00F4412F">
        <w:rPr>
          <w:rFonts w:cs="Times New Roman"/>
        </w:rPr>
        <w:t xml:space="preserve"> showed a strong fluorescent localization to the nucleus. Similarly, in Figures </w:t>
      </w:r>
      <w:r w:rsidR="00DC112B" w:rsidRPr="00F4412F">
        <w:rPr>
          <w:rFonts w:cs="Times New Roman"/>
        </w:rPr>
        <w:t>4</w:t>
      </w:r>
      <w:r w:rsidR="00B638AA" w:rsidRPr="00F4412F">
        <w:rPr>
          <w:rFonts w:cs="Times New Roman"/>
        </w:rPr>
        <w:t>3</w:t>
      </w:r>
      <w:r w:rsidRPr="00F4412F">
        <w:rPr>
          <w:rFonts w:cs="Times New Roman"/>
        </w:rPr>
        <w:t xml:space="preserve"> and </w:t>
      </w:r>
      <w:r w:rsidR="00DC112B" w:rsidRPr="00F4412F">
        <w:rPr>
          <w:rFonts w:cs="Times New Roman"/>
        </w:rPr>
        <w:t>4</w:t>
      </w:r>
      <w:r w:rsidR="00B638AA" w:rsidRPr="00F4412F">
        <w:rPr>
          <w:rFonts w:cs="Times New Roman"/>
        </w:rPr>
        <w:t>4</w:t>
      </w:r>
      <w:r w:rsidRPr="00F4412F">
        <w:rPr>
          <w:rFonts w:cs="Times New Roman"/>
        </w:rPr>
        <w:t xml:space="preserve">, the 1 µM dose of compounds </w:t>
      </w:r>
      <w:r w:rsidR="00275B81" w:rsidRPr="00F4412F">
        <w:rPr>
          <w:rFonts w:cs="Times New Roman"/>
          <w:b/>
        </w:rPr>
        <w:t xml:space="preserve">201 </w:t>
      </w:r>
      <w:r w:rsidR="00275B81" w:rsidRPr="00F4412F">
        <w:rPr>
          <w:rFonts w:cs="Times New Roman"/>
        </w:rPr>
        <w:t>and</w:t>
      </w:r>
      <w:r w:rsidR="00275B81" w:rsidRPr="00F4412F">
        <w:rPr>
          <w:rFonts w:cs="Times New Roman"/>
          <w:b/>
        </w:rPr>
        <w:t xml:space="preserve"> 223</w:t>
      </w:r>
      <w:r w:rsidRPr="00F4412F">
        <w:rPr>
          <w:rFonts w:cs="Times New Roman"/>
        </w:rPr>
        <w:t xml:space="preserve"> or </w:t>
      </w:r>
      <w:r w:rsidRPr="00F4412F">
        <w:rPr>
          <w:rFonts w:cs="Times New Roman"/>
          <w:b/>
        </w:rPr>
        <w:t>2</w:t>
      </w:r>
      <w:r w:rsidR="00D77CB2" w:rsidRPr="00F4412F">
        <w:rPr>
          <w:rFonts w:cs="Times New Roman"/>
          <w:b/>
        </w:rPr>
        <w:t>0</w:t>
      </w:r>
      <w:r w:rsidR="00275B81" w:rsidRPr="00F4412F">
        <w:rPr>
          <w:rFonts w:cs="Times New Roman"/>
          <w:b/>
        </w:rPr>
        <w:t>2</w:t>
      </w:r>
      <w:r w:rsidRPr="00F4412F">
        <w:rPr>
          <w:rFonts w:cs="Times New Roman"/>
        </w:rPr>
        <w:t xml:space="preserve"> and </w:t>
      </w:r>
      <w:r w:rsidR="00275B81" w:rsidRPr="00F4412F">
        <w:rPr>
          <w:rFonts w:cs="Times New Roman"/>
          <w:b/>
        </w:rPr>
        <w:t>217</w:t>
      </w:r>
      <w:r w:rsidRPr="00F4412F">
        <w:rPr>
          <w:rFonts w:cs="Times New Roman"/>
        </w:rPr>
        <w:t xml:space="preserve"> also showed a moderate fluorescent localized in the nucleus. Because MCF-7 cancer cells are undergoing rapid </w:t>
      </w:r>
      <w:r w:rsidRPr="00F4412F">
        <w:rPr>
          <w:rFonts w:cs="Times New Roman"/>
        </w:rPr>
        <w:lastRenderedPageBreak/>
        <w:t xml:space="preserve">cell division these nucleosides are being used as substrates to synthesize new DNA strands resulting in exclusive nuclear localization of these compounds </w:t>
      </w:r>
    </w:p>
    <w:p w14:paraId="326CA15D" w14:textId="77777777" w:rsidR="004A0FCC" w:rsidRPr="00F4412F" w:rsidRDefault="00243D1E" w:rsidP="004A0FCC">
      <w:pPr>
        <w:keepNext/>
        <w:ind w:firstLine="0"/>
        <w:jc w:val="center"/>
        <w:rPr>
          <w:rFonts w:cs="Times New Roman"/>
        </w:rPr>
      </w:pPr>
      <w:r w:rsidRPr="00F4412F">
        <w:rPr>
          <w:rFonts w:cs="Times New Roman"/>
          <w:noProof/>
        </w:rPr>
        <mc:AlternateContent>
          <mc:Choice Requires="wps">
            <w:drawing>
              <wp:anchor distT="0" distB="0" distL="114300" distR="114300" simplePos="0" relativeHeight="251652608" behindDoc="0" locked="0" layoutInCell="1" allowOverlap="1" wp14:anchorId="17BE482D" wp14:editId="79E3A835">
                <wp:simplePos x="0" y="0"/>
                <wp:positionH relativeFrom="column">
                  <wp:posOffset>914400</wp:posOffset>
                </wp:positionH>
                <wp:positionV relativeFrom="paragraph">
                  <wp:posOffset>12196</wp:posOffset>
                </wp:positionV>
                <wp:extent cx="3657600" cy="801370"/>
                <wp:effectExtent l="0" t="0" r="0" b="0"/>
                <wp:wrapNone/>
                <wp:docPr id="307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801370"/>
                        </a:xfrm>
                        <a:prstGeom prst="rect">
                          <a:avLst/>
                        </a:prstGeom>
                        <a:noFill/>
                        <a:ln w="9525">
                          <a:noFill/>
                          <a:miter lim="800000"/>
                          <a:headEnd/>
                          <a:tailEnd/>
                        </a:ln>
                      </wps:spPr>
                      <wps:txbx>
                        <w:txbxContent>
                          <w:p w14:paraId="3D7E8DA2" w14:textId="77777777" w:rsidR="00F213EE" w:rsidRPr="00347A2A" w:rsidRDefault="00F213EE" w:rsidP="004A0FCC">
                            <w:pPr>
                              <w:jc w:val="right"/>
                              <w:rPr>
                                <w:b/>
                                <w:color w:val="FFFFFF" w:themeColor="background1"/>
                              </w:rPr>
                            </w:pPr>
                            <w:r>
                              <w:rPr>
                                <w:b/>
                                <w:color w:val="FFFFFF" w:themeColor="background1"/>
                              </w:rPr>
                              <w:t xml:space="preserve">   </w:t>
                            </w:r>
                            <w:r w:rsidRPr="00347A2A">
                              <w:rPr>
                                <w:b/>
                                <w:color w:val="FFFFFF" w:themeColor="background1"/>
                              </w:rPr>
                              <w:t>A</w:t>
                            </w:r>
                            <w:r w:rsidRPr="00347A2A">
                              <w:rPr>
                                <w:b/>
                                <w:color w:val="FFFFFF" w:themeColor="background1"/>
                              </w:rPr>
                              <w:tab/>
                            </w:r>
                            <w:r w:rsidRPr="00347A2A">
                              <w:rPr>
                                <w:b/>
                                <w:color w:val="FFFFFF" w:themeColor="background1"/>
                              </w:rPr>
                              <w:tab/>
                            </w:r>
                            <w:r>
                              <w:rPr>
                                <w:b/>
                                <w:color w:val="FFFFFF" w:themeColor="background1"/>
                              </w:rPr>
                              <w:t xml:space="preserve">             </w:t>
                            </w:r>
                            <w:r w:rsidRPr="00347A2A">
                              <w:rPr>
                                <w:b/>
                                <w:color w:val="FFFFFF" w:themeColor="background1"/>
                              </w:rPr>
                              <w:t>B</w:t>
                            </w:r>
                            <w:r w:rsidRPr="00347A2A">
                              <w:rPr>
                                <w:b/>
                                <w:color w:val="FFFFFF" w:themeColor="background1"/>
                              </w:rPr>
                              <w:tab/>
                            </w:r>
                            <w:r w:rsidRPr="00347A2A">
                              <w:rPr>
                                <w:b/>
                                <w:color w:val="FFFFFF" w:themeColor="background1"/>
                              </w:rPr>
                              <w:tab/>
                              <w:t xml:space="preserve">   </w:t>
                            </w:r>
                            <w:r>
                              <w:rPr>
                                <w:b/>
                                <w:color w:val="FFFFFF" w:themeColor="background1"/>
                              </w:rPr>
                              <w:t xml:space="preserve">       </w:t>
                            </w:r>
                            <w:r w:rsidRPr="00347A2A">
                              <w:rPr>
                                <w:b/>
                                <w:color w:val="FFFFFF" w:themeColor="background1"/>
                              </w:rPr>
                              <w:t>C</w:t>
                            </w:r>
                            <w:r w:rsidRPr="00347A2A">
                              <w:rPr>
                                <w:b/>
                                <w:color w:val="FFFFFF" w:themeColor="background1"/>
                              </w:rPr>
                              <w:tab/>
                            </w:r>
                            <w:r w:rsidRPr="00347A2A">
                              <w:rPr>
                                <w:b/>
                                <w:color w:val="FFFFFF" w:themeColor="background1"/>
                              </w:rPr>
                              <w:tab/>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left:0;text-align:left;margin-left:1in;margin-top:.95pt;width:4in;height:110.55pt;z-index:251652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" filled="f" stroked="f">
                <v:textbox style="mso-fit-shape-to-text:t">
                  <w:txbxContent>
                    <w:p w:rsidR="00364FD7" w:rsidRPr="00347A2A" w:rsidRDefault="00364FD7" w:rsidP="004A0FCC">
                      <w:pPr>
                        <w:jc w:val="right"/>
                        <w:rPr>
                          <w:b/>
                          <w:color w:val="FFFFFF" w:themeColor="background1"/>
                        </w:rPr>
                      </w:pPr>
                      <w:r>
                        <w:rPr>
                          <w:b/>
                          <w:color w:val="FFFFFF" w:themeColor="background1"/>
                        </w:rPr>
                        <w:t xml:space="preserve">   </w:t>
                      </w:r>
                      <w:r w:rsidRPr="00347A2A">
                        <w:rPr>
                          <w:b/>
                          <w:color w:val="FFFFFF" w:themeColor="background1"/>
                        </w:rPr>
                        <w:t>A</w:t>
                      </w:r>
                      <w:r w:rsidRPr="00347A2A">
                        <w:rPr>
                          <w:b/>
                          <w:color w:val="FFFFFF" w:themeColor="background1"/>
                        </w:rPr>
                        <w:tab/>
                      </w:r>
                      <w:r w:rsidRPr="00347A2A">
                        <w:rPr>
                          <w:b/>
                          <w:color w:val="FFFFFF" w:themeColor="background1"/>
                        </w:rPr>
                        <w:tab/>
                      </w:r>
                      <w:r>
                        <w:rPr>
                          <w:b/>
                          <w:color w:val="FFFFFF" w:themeColor="background1"/>
                        </w:rPr>
                        <w:t xml:space="preserve">             </w:t>
                      </w:r>
                      <w:r w:rsidRPr="00347A2A">
                        <w:rPr>
                          <w:b/>
                          <w:color w:val="FFFFFF" w:themeColor="background1"/>
                        </w:rPr>
                        <w:t>B</w:t>
                      </w:r>
                      <w:r w:rsidRPr="00347A2A">
                        <w:rPr>
                          <w:b/>
                          <w:color w:val="FFFFFF" w:themeColor="background1"/>
                        </w:rPr>
                        <w:tab/>
                      </w:r>
                      <w:r w:rsidRPr="00347A2A">
                        <w:rPr>
                          <w:b/>
                          <w:color w:val="FFFFFF" w:themeColor="background1"/>
                        </w:rPr>
                        <w:tab/>
                        <w:t xml:space="preserve">   </w:t>
                      </w:r>
                      <w:r>
                        <w:rPr>
                          <w:b/>
                          <w:color w:val="FFFFFF" w:themeColor="background1"/>
                        </w:rPr>
                        <w:t xml:space="preserve">       </w:t>
                      </w:r>
                      <w:r w:rsidRPr="00347A2A">
                        <w:rPr>
                          <w:b/>
                          <w:color w:val="FFFFFF" w:themeColor="background1"/>
                        </w:rPr>
                        <w:t>C</w:t>
                      </w:r>
                      <w:r w:rsidRPr="00347A2A">
                        <w:rPr>
                          <w:b/>
                          <w:color w:val="FFFFFF" w:themeColor="background1"/>
                        </w:rPr>
                        <w:tab/>
                      </w:r>
                      <w:r w:rsidRPr="00347A2A">
                        <w:rPr>
                          <w:b/>
                          <w:color w:val="FFFFFF" w:themeColor="background1"/>
                        </w:rPr>
                        <w:tab/>
                      </w:r>
                    </w:p>
                  </w:txbxContent>
                </v:textbox>
              </v:shape>
            </w:pict>
          </mc:Fallback>
        </mc:AlternateContent>
      </w:r>
      <w:r w:rsidRPr="00F4412F">
        <w:rPr>
          <w:rFonts w:cs="Times New Roman"/>
          <w:noProof/>
        </w:rPr>
        <w:drawing>
          <wp:inline distT="0" distB="0" distL="0" distR="0" wp14:anchorId="2DB8EC7F" wp14:editId="2A5585B3">
            <wp:extent cx="3657600" cy="1262577"/>
            <wp:effectExtent l="0" t="0" r="0" b="0"/>
            <wp:docPr id="30725" name="Picture 30725" descr="C:\Users\jzayas\Downloads\ac con Das J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2" name="Picture 2" descr="C:\Users\jzayas\Downloads\ac con Das JK.tif"/>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l="4465" r="17267" b="28431"/>
                    <a:stretch/>
                  </pic:blipFill>
                  <pic:spPr bwMode="auto">
                    <a:xfrm>
                      <a:off x="0" y="0"/>
                      <a:ext cx="3657600" cy="1262577"/>
                    </a:xfrm>
                    <a:prstGeom prst="rect">
                      <a:avLst/>
                    </a:prstGeom>
                    <a:noFill/>
                    <a:extLst/>
                  </pic:spPr>
                </pic:pic>
              </a:graphicData>
            </a:graphic>
          </wp:inline>
        </w:drawing>
      </w:r>
    </w:p>
    <w:p w14:paraId="0C7745F4" w14:textId="77777777" w:rsidR="004C2B1E" w:rsidRPr="00F4412F" w:rsidRDefault="004A0FCC" w:rsidP="009D1867">
      <w:pPr>
        <w:pStyle w:val="Caption"/>
        <w:spacing w:line="240" w:lineRule="auto"/>
        <w:ind w:firstLine="0"/>
        <w:jc w:val="center"/>
        <w:rPr>
          <w:rFonts w:cs="Times New Roman"/>
          <w:b w:val="0"/>
          <w:color w:val="auto"/>
        </w:rPr>
      </w:pPr>
      <w:bookmarkStart w:id="174" w:name="_Toc419205240"/>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42</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Fluorescence microscopy images an</w:t>
      </w:r>
      <w:r w:rsidR="004C2B1E" w:rsidRPr="00F4412F">
        <w:rPr>
          <w:rFonts w:cs="Times New Roman"/>
          <w:b w:val="0"/>
          <w:color w:val="auto"/>
        </w:rPr>
        <w:t>d phase photos of live cells</w:t>
      </w:r>
      <w:bookmarkEnd w:id="174"/>
      <w:r w:rsidRPr="00F4412F">
        <w:rPr>
          <w:rFonts w:cs="Times New Roman"/>
          <w:b w:val="0"/>
          <w:color w:val="auto"/>
        </w:rPr>
        <w:t xml:space="preserve"> </w:t>
      </w:r>
    </w:p>
    <w:p w14:paraId="56C35AF6" w14:textId="77777777" w:rsidR="004A0FCC" w:rsidRPr="00F4412F" w:rsidRDefault="004A0FCC" w:rsidP="009D1867">
      <w:pPr>
        <w:pStyle w:val="Caption"/>
        <w:spacing w:after="200" w:line="240" w:lineRule="auto"/>
        <w:ind w:firstLine="0"/>
        <w:jc w:val="center"/>
        <w:rPr>
          <w:rFonts w:cs="Times New Roman"/>
          <w:b w:val="0"/>
          <w:color w:val="auto"/>
        </w:rPr>
      </w:pPr>
      <w:r w:rsidRPr="00F4412F">
        <w:rPr>
          <w:rFonts w:cs="Times New Roman"/>
          <w:b w:val="0"/>
          <w:color w:val="auto"/>
        </w:rPr>
        <w:t xml:space="preserve">(A) Phase photo of MCF-7 cells after the reaction of azide </w:t>
      </w:r>
      <w:r w:rsidRPr="00F4412F">
        <w:rPr>
          <w:rFonts w:cs="Times New Roman"/>
          <w:color w:val="auto"/>
        </w:rPr>
        <w:t>2</w:t>
      </w:r>
      <w:r w:rsidR="00275B81" w:rsidRPr="00F4412F">
        <w:rPr>
          <w:rFonts w:cs="Times New Roman"/>
          <w:color w:val="auto"/>
        </w:rPr>
        <w:t>14</w:t>
      </w:r>
      <w:r w:rsidRPr="00F4412F">
        <w:rPr>
          <w:rFonts w:cs="Times New Roman"/>
          <w:b w:val="0"/>
          <w:color w:val="auto"/>
        </w:rPr>
        <w:t xml:space="preserve"> with cyclooctyne </w:t>
      </w:r>
      <w:r w:rsidR="00275B81" w:rsidRPr="00F4412F">
        <w:rPr>
          <w:rFonts w:cs="Times New Roman"/>
          <w:color w:val="auto"/>
        </w:rPr>
        <w:t>217</w:t>
      </w:r>
      <w:r w:rsidRPr="00F4412F">
        <w:rPr>
          <w:rFonts w:cs="Times New Roman"/>
          <w:b w:val="0"/>
          <w:color w:val="auto"/>
        </w:rPr>
        <w:t>; (B) Fluorescent photo of the same MCF-7 cell; (C) Merged Photo of panels (A) and (B).</w:t>
      </w:r>
    </w:p>
    <w:p w14:paraId="1F85677C" w14:textId="77777777" w:rsidR="006833FD" w:rsidRPr="00F4412F" w:rsidRDefault="00243D1E" w:rsidP="006833FD">
      <w:pPr>
        <w:keepNext/>
        <w:spacing w:after="200"/>
        <w:ind w:firstLine="0"/>
        <w:jc w:val="center"/>
        <w:rPr>
          <w:rFonts w:cs="Times New Roman"/>
        </w:rPr>
      </w:pPr>
      <w:r w:rsidRPr="00F4412F">
        <w:rPr>
          <w:rFonts w:cs="Times New Roman"/>
          <w:noProof/>
        </w:rPr>
        <mc:AlternateContent>
          <mc:Choice Requires="wps">
            <w:drawing>
              <wp:anchor distT="0" distB="0" distL="114300" distR="114300" simplePos="0" relativeHeight="251654656" behindDoc="0" locked="0" layoutInCell="1" allowOverlap="1" wp14:anchorId="2DF6FB65" wp14:editId="77172396">
                <wp:simplePos x="0" y="0"/>
                <wp:positionH relativeFrom="column">
                  <wp:posOffset>930166</wp:posOffset>
                </wp:positionH>
                <wp:positionV relativeFrom="paragraph">
                  <wp:posOffset>15766</wp:posOffset>
                </wp:positionV>
                <wp:extent cx="3577787" cy="1042670"/>
                <wp:effectExtent l="0" t="0" r="0" b="5080"/>
                <wp:wrapNone/>
                <wp:docPr id="307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7787" cy="1042670"/>
                        </a:xfrm>
                        <a:prstGeom prst="rect">
                          <a:avLst/>
                        </a:prstGeom>
                        <a:noFill/>
                        <a:ln w="9525">
                          <a:noFill/>
                          <a:miter lim="800000"/>
                          <a:headEnd/>
                          <a:tailEnd/>
                        </a:ln>
                      </wps:spPr>
                      <wps:txbx>
                        <w:txbxContent>
                          <w:p w14:paraId="62E557F7" w14:textId="77777777" w:rsidR="00F213EE" w:rsidRPr="00347A2A" w:rsidRDefault="00F213EE" w:rsidP="007A349D">
                            <w:pPr>
                              <w:spacing w:line="240" w:lineRule="auto"/>
                              <w:ind w:left="720" w:firstLine="0"/>
                              <w:rPr>
                                <w:b/>
                                <w:color w:val="FFFFFF" w:themeColor="background1"/>
                              </w:rPr>
                            </w:pPr>
                            <w:r>
                              <w:rPr>
                                <w:b/>
                                <w:color w:val="FFFFFF" w:themeColor="background1"/>
                              </w:rPr>
                              <w:t xml:space="preserve">       A</w:t>
                            </w:r>
                            <w:r>
                              <w:rPr>
                                <w:b/>
                                <w:color w:val="FFFFFF" w:themeColor="background1"/>
                              </w:rPr>
                              <w:tab/>
                            </w:r>
                            <w:r>
                              <w:rPr>
                                <w:b/>
                                <w:color w:val="FFFFFF" w:themeColor="background1"/>
                              </w:rPr>
                              <w:tab/>
                              <w:t xml:space="preserve">              B</w:t>
                            </w:r>
                            <w:r>
                              <w:rPr>
                                <w:b/>
                                <w:color w:val="FFFFFF" w:themeColor="background1"/>
                              </w:rPr>
                              <w:tab/>
                            </w:r>
                            <w:r>
                              <w:rPr>
                                <w:b/>
                                <w:color w:val="FFFFFF" w:themeColor="background1"/>
                              </w:rPr>
                              <w:tab/>
                              <w:t xml:space="preserve">           </w:t>
                            </w:r>
                            <w:r w:rsidRPr="00347A2A">
                              <w:rPr>
                                <w:b/>
                                <w:color w:val="FFFFFF" w:themeColor="background1"/>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73.25pt;margin-top:1.25pt;width:281.7pt;height:82.1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" filled="f" stroked="f">
                <v:textbox>
                  <w:txbxContent>
                    <w:p w:rsidR="00364FD7" w:rsidRPr="00347A2A" w:rsidRDefault="00364FD7" w:rsidP="007A349D">
                      <w:pPr>
                        <w:spacing w:line="240" w:lineRule="auto"/>
                        <w:ind w:left="720" w:firstLine="0"/>
                        <w:rPr>
                          <w:b/>
                          <w:color w:val="FFFFFF" w:themeColor="background1"/>
                        </w:rPr>
                      </w:pPr>
                      <w:r>
                        <w:rPr>
                          <w:b/>
                          <w:color w:val="FFFFFF" w:themeColor="background1"/>
                        </w:rPr>
                        <w:t xml:space="preserve">       A</w:t>
                      </w:r>
                      <w:r>
                        <w:rPr>
                          <w:b/>
                          <w:color w:val="FFFFFF" w:themeColor="background1"/>
                        </w:rPr>
                        <w:tab/>
                      </w:r>
                      <w:r>
                        <w:rPr>
                          <w:b/>
                          <w:color w:val="FFFFFF" w:themeColor="background1"/>
                        </w:rPr>
                        <w:tab/>
                        <w:t xml:space="preserve">              B</w:t>
                      </w:r>
                      <w:r>
                        <w:rPr>
                          <w:b/>
                          <w:color w:val="FFFFFF" w:themeColor="background1"/>
                        </w:rPr>
                        <w:tab/>
                      </w:r>
                      <w:r>
                        <w:rPr>
                          <w:b/>
                          <w:color w:val="FFFFFF" w:themeColor="background1"/>
                        </w:rPr>
                        <w:tab/>
                        <w:t xml:space="preserve">           </w:t>
                      </w:r>
                      <w:r w:rsidRPr="00347A2A">
                        <w:rPr>
                          <w:b/>
                          <w:color w:val="FFFFFF" w:themeColor="background1"/>
                        </w:rPr>
                        <w:t>C</w:t>
                      </w:r>
                    </w:p>
                  </w:txbxContent>
                </v:textbox>
              </v:shape>
            </w:pict>
          </mc:Fallback>
        </mc:AlternateContent>
      </w:r>
      <w:r w:rsidRPr="00F4412F">
        <w:rPr>
          <w:rFonts w:cs="Times New Roman"/>
          <w:noProof/>
        </w:rPr>
        <mc:AlternateContent>
          <mc:Choice Requires="wpg">
            <w:drawing>
              <wp:inline distT="0" distB="0" distL="0" distR="0" wp14:anchorId="4DBD1FC9" wp14:editId="6B794A3E">
                <wp:extent cx="3621348" cy="1261241"/>
                <wp:effectExtent l="0" t="0" r="0" b="0"/>
                <wp:docPr id="30729" name="Group 3072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621348" cy="1261241"/>
                          <a:chOff x="0" y="0"/>
                          <a:chExt cx="3276600" cy="1143000"/>
                        </a:xfrm>
                      </wpg:grpSpPr>
                      <pic:pic xmlns:pic="http://schemas.openxmlformats.org/drawingml/2006/picture">
                        <pic:nvPicPr>
                          <pic:cNvPr id="2" name="Picture 7"/>
                          <pic:cNvPicPr>
                            <a:picLocks noChangeAspect="1"/>
                          </pic:cNvPicPr>
                        </pic:nvPicPr>
                        <pic:blipFill>
                          <a:blip r:embed="rId202">
                            <a:extLst/>
                          </a:blip>
                          <a:stretch>
                            <a:fillRect/>
                          </a:stretch>
                        </pic:blipFill>
                        <pic:spPr>
                          <a:xfrm>
                            <a:off x="2133600" y="0"/>
                            <a:ext cx="1143000" cy="1143000"/>
                          </a:xfrm>
                          <a:prstGeom prst="rect">
                            <a:avLst/>
                          </a:prstGeom>
                        </pic:spPr>
                      </pic:pic>
                      <pic:pic xmlns:pic="http://schemas.openxmlformats.org/drawingml/2006/picture">
                        <pic:nvPicPr>
                          <pic:cNvPr id="30727" name="Picture 8"/>
                          <pic:cNvPicPr>
                            <a:picLocks noChangeAspect="1"/>
                          </pic:cNvPicPr>
                        </pic:nvPicPr>
                        <pic:blipFill>
                          <a:blip r:embed="rId203">
                            <a:extLst/>
                          </a:blip>
                          <a:stretch>
                            <a:fillRect/>
                          </a:stretch>
                        </pic:blipFill>
                        <pic:spPr>
                          <a:xfrm>
                            <a:off x="0" y="0"/>
                            <a:ext cx="990600" cy="1143000"/>
                          </a:xfrm>
                          <a:prstGeom prst="rect">
                            <a:avLst/>
                          </a:prstGeom>
                        </pic:spPr>
                      </pic:pic>
                      <pic:pic xmlns:pic="http://schemas.openxmlformats.org/drawingml/2006/picture">
                        <pic:nvPicPr>
                          <pic:cNvPr id="30728" name="Picture 9"/>
                          <pic:cNvPicPr>
                            <a:picLocks noChangeAspect="1"/>
                          </pic:cNvPicPr>
                        </pic:nvPicPr>
                        <pic:blipFill>
                          <a:blip r:embed="rId204"/>
                          <a:stretch>
                            <a:fillRect/>
                          </a:stretch>
                        </pic:blipFill>
                        <pic:spPr>
                          <a:xfrm>
                            <a:off x="990600" y="0"/>
                            <a:ext cx="1143000" cy="1143000"/>
                          </a:xfrm>
                          <a:prstGeom prst="rect">
                            <a:avLst/>
                          </a:prstGeom>
                        </pic:spPr>
                      </pic:pic>
                    </wpg:wgp>
                  </a:graphicData>
                </a:graphic>
              </wp:inline>
            </w:drawing>
          </mc:Choice>
          <mc:Fallback>
            <w:pict>
              <v:group id="Group 30729" o:spid="_x0000_s1026" style="width:285.15pt;height:99.3pt;mso-position-horizontal-relative:char;mso-position-vertical-relative:line" coordsize="32766,1143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">
                <o:lock v:ext="edit" aspectratio="t"/>
                <v:shape id="Picture 7" o:spid="_x0000_s1027" type="#_x0000_t75" style="position:absolute;left:21336;width:11430;height:1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UR+nEAAAA2gAAAA8AAABkcnMvZG93bnJldi54bWxEj0FrwkAUhO+F/oflCV6KbhqhSHQVkRQK&#10;gqWxBY+P7DMJyb4N2U2M/vpuoeBxmJlvmPV2NI0YqHOVZQWv8wgEcW51xYWC79P7bAnCeWSNjWVS&#10;cCMH283z0xoTba/8RUPmCxEg7BJUUHrfJlK6vCSDbm5b4uBdbGfQB9kVUnd4DXDTyDiK3qTBisNC&#10;iS3tS8rrrDcK6mLXZ/ufF7Ogz8PxfE7Tu3a1UtPJuFuB8DT6R/i//aEVxPB3JdwAuf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EUR+nEAAAA2gAAAA8AAAAAAAAAAAAAAAAA&#10;nwIAAGRycy9kb3ducmV2LnhtbFBLBQYAAAAABAAEAPcAAACQAwAAAAA=&#10;">
                  <v:imagedata r:id="rId205" o:title=""/>
                  <v:path arrowok="t"/>
                </v:shape>
                <v:shape id="Picture 8" o:spid="_x0000_s1028" type="#_x0000_t75" style="position:absolute;width:9906;height:1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eEEXGAAAA3gAAAA8AAABkcnMvZG93bnJldi54bWxEj09PwkAQxe8mfofNmHCTrcUIqSzEGBAl&#10;PUCB+6Q7to3d2aY7QP32romJx5f355c3Xw6uVRfqQ+PZwMM4AUVcettwZeB4WN/PQAVBtth6JgPf&#10;FGC5uL2ZY2b9lfd0KaRScYRDhgZqkS7TOpQ1OQxj3xFH79P3DiXKvtK2x2scd61Ok+RJO2w4Emrs&#10;6LWm8qs4u8jdbdOP02b19rgt8maTo+QrFGNGd8PLMyihQf7Df+13a2CSTNMp/N6JV0Av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54QRcYAAADeAAAADwAAAAAAAAAAAAAA&#10;AACfAgAAZHJzL2Rvd25yZXYueG1sUEsFBgAAAAAEAAQA9wAAAJIDAAAAAA==&#10;">
                  <v:imagedata r:id="rId206" o:title=""/>
                  <v:path arrowok="t"/>
                </v:shape>
                <v:shape id="Picture 9" o:spid="_x0000_s1029" type="#_x0000_t75" style="position:absolute;left:9906;width:11430;height:1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rtwbEAAAA3gAAAA8AAABkcnMvZG93bnJldi54bWxET89rwjAUvgv7H8Ib7KapDqx0RnGioDso&#10;trvs9mje2rLmpSSp1v/eHAYeP77fy/VgWnEl5xvLCqaTBARxaXXDlYLvYj9egPABWWNrmRTcycN6&#10;9TJaYqbtjS90zUMlYgj7DBXUIXSZlL6syaCf2I44cr/WGQwRukpqh7cYblo5S5K5NNhwbKixo21N&#10;5V/eGwXHc7/rv4bP7eanmKZzOjWFS3Ol3l6HzQeIQEN4iv/dB63gPUlncW+8E6+AXD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vrtwbEAAAA3gAAAA8AAAAAAAAAAAAAAAAA&#10;nwIAAGRycy9kb3ducmV2LnhtbFBLBQYAAAAABAAEAPcAAACQAwAAAAA=&#10;">
                  <v:imagedata r:id="rId207" o:title=""/>
                  <v:path arrowok="t"/>
                </v:shape>
                <w10:anchorlock/>
              </v:group>
            </w:pict>
          </mc:Fallback>
        </mc:AlternateContent>
      </w:r>
    </w:p>
    <w:p w14:paraId="5BDFCAE6" w14:textId="77777777" w:rsidR="004C2B1E" w:rsidRPr="00F4412F" w:rsidRDefault="006833FD" w:rsidP="009D1867">
      <w:pPr>
        <w:pStyle w:val="Caption"/>
        <w:spacing w:line="240" w:lineRule="auto"/>
        <w:ind w:firstLine="0"/>
        <w:jc w:val="center"/>
        <w:rPr>
          <w:rFonts w:cs="Times New Roman"/>
          <w:b w:val="0"/>
          <w:color w:val="auto"/>
        </w:rPr>
      </w:pPr>
      <w:bookmarkStart w:id="175" w:name="_Toc419205241"/>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43</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Fluorescence microscopy images a</w:t>
      </w:r>
      <w:r w:rsidR="004C2B1E" w:rsidRPr="00F4412F">
        <w:rPr>
          <w:rFonts w:cs="Times New Roman"/>
          <w:b w:val="0"/>
          <w:color w:val="auto"/>
        </w:rPr>
        <w:t>nd phase photos of live cells</w:t>
      </w:r>
      <w:bookmarkEnd w:id="175"/>
    </w:p>
    <w:p w14:paraId="3377C501" w14:textId="77777777" w:rsidR="006833FD" w:rsidRPr="00F4412F" w:rsidRDefault="006833FD" w:rsidP="009D1867">
      <w:pPr>
        <w:pStyle w:val="Caption"/>
        <w:spacing w:after="200" w:line="240" w:lineRule="auto"/>
        <w:ind w:firstLine="0"/>
        <w:jc w:val="center"/>
        <w:rPr>
          <w:rFonts w:cs="Times New Roman"/>
          <w:color w:val="auto"/>
        </w:rPr>
      </w:pPr>
      <w:r w:rsidRPr="00F4412F">
        <w:rPr>
          <w:rFonts w:cs="Times New Roman"/>
          <w:b w:val="0"/>
          <w:color w:val="auto"/>
        </w:rPr>
        <w:t xml:space="preserve">(A) Phase photo of MCF-7 cells after the reaction of azide </w:t>
      </w:r>
      <w:r w:rsidR="00275B81" w:rsidRPr="00F4412F">
        <w:rPr>
          <w:rFonts w:cs="Times New Roman"/>
          <w:color w:val="auto"/>
        </w:rPr>
        <w:t>201</w:t>
      </w:r>
      <w:r w:rsidRPr="00F4412F">
        <w:rPr>
          <w:rFonts w:cs="Times New Roman"/>
          <w:b w:val="0"/>
          <w:color w:val="auto"/>
        </w:rPr>
        <w:t xml:space="preserve"> with cyclooctyne </w:t>
      </w:r>
      <w:r w:rsidR="00275B81" w:rsidRPr="00F4412F">
        <w:rPr>
          <w:rFonts w:cs="Times New Roman"/>
          <w:color w:val="auto"/>
        </w:rPr>
        <w:t>223</w:t>
      </w:r>
      <w:r w:rsidRPr="00F4412F">
        <w:rPr>
          <w:rFonts w:cs="Times New Roman"/>
          <w:b w:val="0"/>
          <w:color w:val="auto"/>
        </w:rPr>
        <w:t>; (B) Fluorescent photo of the same MCF-7 cell; (C) Merged Photo of panels (A) and (B).</w:t>
      </w:r>
    </w:p>
    <w:p w14:paraId="14CD7CFA" w14:textId="77777777" w:rsidR="00F97B2F" w:rsidRPr="00F4412F" w:rsidRDefault="00243D1E" w:rsidP="00F97B2F">
      <w:pPr>
        <w:keepNext/>
        <w:spacing w:after="200"/>
        <w:ind w:firstLine="0"/>
        <w:jc w:val="center"/>
        <w:rPr>
          <w:rFonts w:cs="Times New Roman"/>
        </w:rPr>
      </w:pPr>
      <w:r w:rsidRPr="00F4412F">
        <w:rPr>
          <w:rFonts w:cs="Times New Roman"/>
          <w:noProof/>
        </w:rPr>
        <mc:AlternateContent>
          <mc:Choice Requires="wps">
            <w:drawing>
              <wp:anchor distT="0" distB="0" distL="114300" distR="114300" simplePos="0" relativeHeight="251653632" behindDoc="0" locked="0" layoutInCell="1" allowOverlap="1" wp14:anchorId="27221FC4" wp14:editId="632963C3">
                <wp:simplePos x="0" y="0"/>
                <wp:positionH relativeFrom="column">
                  <wp:posOffset>930166</wp:posOffset>
                </wp:positionH>
                <wp:positionV relativeFrom="paragraph">
                  <wp:posOffset>4445</wp:posOffset>
                </wp:positionV>
                <wp:extent cx="3641090" cy="801370"/>
                <wp:effectExtent l="0" t="0" r="0" b="0"/>
                <wp:wrapNone/>
                <wp:docPr id="307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090" cy="801370"/>
                        </a:xfrm>
                        <a:prstGeom prst="rect">
                          <a:avLst/>
                        </a:prstGeom>
                        <a:noFill/>
                        <a:ln w="9525">
                          <a:noFill/>
                          <a:miter lim="800000"/>
                          <a:headEnd/>
                          <a:tailEnd/>
                        </a:ln>
                      </wps:spPr>
                      <wps:txbx>
                        <w:txbxContent>
                          <w:p w14:paraId="4409A2D2" w14:textId="77777777" w:rsidR="00F213EE" w:rsidRPr="00347A2A" w:rsidRDefault="00F213EE" w:rsidP="007A349D">
                            <w:pPr>
                              <w:ind w:left="720" w:firstLine="0"/>
                              <w:rPr>
                                <w:b/>
                                <w:color w:val="FFFFFF" w:themeColor="background1"/>
                              </w:rPr>
                            </w:pPr>
                            <w:r>
                              <w:rPr>
                                <w:b/>
                                <w:color w:val="FFFFFF" w:themeColor="background1"/>
                              </w:rPr>
                              <w:t xml:space="preserve">          </w:t>
                            </w:r>
                            <w:r w:rsidRPr="00347A2A">
                              <w:rPr>
                                <w:b/>
                                <w:color w:val="FFFFFF" w:themeColor="background1"/>
                              </w:rPr>
                              <w:t>A</w:t>
                            </w:r>
                            <w:r>
                              <w:rPr>
                                <w:b/>
                                <w:color w:val="FFFFFF" w:themeColor="background1"/>
                              </w:rPr>
                              <w:tab/>
                            </w:r>
                            <w:r>
                              <w:rPr>
                                <w:b/>
                                <w:color w:val="FFFFFF" w:themeColor="background1"/>
                              </w:rPr>
                              <w:tab/>
                              <w:t xml:space="preserve">     </w:t>
                            </w:r>
                            <w:r w:rsidRPr="00347A2A">
                              <w:rPr>
                                <w:b/>
                                <w:color w:val="FFFFFF" w:themeColor="background1"/>
                              </w:rPr>
                              <w:t xml:space="preserve"> B</w:t>
                            </w:r>
                            <w:r w:rsidRPr="00347A2A">
                              <w:rPr>
                                <w:b/>
                                <w:color w:val="FFFFFF" w:themeColor="background1"/>
                              </w:rPr>
                              <w:tab/>
                            </w:r>
                            <w:r w:rsidRPr="00347A2A">
                              <w:rPr>
                                <w:b/>
                                <w:color w:val="FFFFFF" w:themeColor="background1"/>
                              </w:rPr>
                              <w:tab/>
                              <w:t xml:space="preserve">    </w:t>
                            </w:r>
                            <w:r>
                              <w:rPr>
                                <w:b/>
                                <w:color w:val="FFFFFF" w:themeColor="background1"/>
                              </w:rPr>
                              <w:t xml:space="preserve">        </w:t>
                            </w:r>
                            <w:r w:rsidRPr="00347A2A">
                              <w:rPr>
                                <w:b/>
                                <w:color w:val="FFFFFF" w:themeColor="background1"/>
                              </w:rPr>
                              <w:t xml:space="preserve"> C</w:t>
                            </w:r>
                            <w:r w:rsidRPr="00347A2A">
                              <w:rPr>
                                <w:b/>
                                <w:color w:val="FFFFFF" w:themeColor="background1"/>
                              </w:rPr>
                              <w:tab/>
                            </w:r>
                            <w:r w:rsidRPr="00347A2A">
                              <w:rPr>
                                <w:b/>
                                <w:color w:val="FFFFFF" w:themeColor="background1"/>
                              </w:rPr>
                              <w:tab/>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left:0;text-align:left;margin-left:73.25pt;margin-top:.35pt;width:286.7pt;height:110.55pt;z-index:251653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" filled="f" stroked="f">
                <v:textbox style="mso-fit-shape-to-text:t">
                  <w:txbxContent>
                    <w:p w:rsidR="00364FD7" w:rsidRPr="00347A2A" w:rsidRDefault="00364FD7" w:rsidP="007A349D">
                      <w:pPr>
                        <w:ind w:left="720" w:firstLine="0"/>
                        <w:rPr>
                          <w:b/>
                          <w:color w:val="FFFFFF" w:themeColor="background1"/>
                        </w:rPr>
                      </w:pPr>
                      <w:r>
                        <w:rPr>
                          <w:b/>
                          <w:color w:val="FFFFFF" w:themeColor="background1"/>
                        </w:rPr>
                        <w:t xml:space="preserve">          </w:t>
                      </w:r>
                      <w:r w:rsidRPr="00347A2A">
                        <w:rPr>
                          <w:b/>
                          <w:color w:val="FFFFFF" w:themeColor="background1"/>
                        </w:rPr>
                        <w:t>A</w:t>
                      </w:r>
                      <w:r>
                        <w:rPr>
                          <w:b/>
                          <w:color w:val="FFFFFF" w:themeColor="background1"/>
                        </w:rPr>
                        <w:tab/>
                      </w:r>
                      <w:r>
                        <w:rPr>
                          <w:b/>
                          <w:color w:val="FFFFFF" w:themeColor="background1"/>
                        </w:rPr>
                        <w:tab/>
                        <w:t xml:space="preserve">     </w:t>
                      </w:r>
                      <w:r w:rsidRPr="00347A2A">
                        <w:rPr>
                          <w:b/>
                          <w:color w:val="FFFFFF" w:themeColor="background1"/>
                        </w:rPr>
                        <w:t xml:space="preserve"> B</w:t>
                      </w:r>
                      <w:r w:rsidRPr="00347A2A">
                        <w:rPr>
                          <w:b/>
                          <w:color w:val="FFFFFF" w:themeColor="background1"/>
                        </w:rPr>
                        <w:tab/>
                      </w:r>
                      <w:r w:rsidRPr="00347A2A">
                        <w:rPr>
                          <w:b/>
                          <w:color w:val="FFFFFF" w:themeColor="background1"/>
                        </w:rPr>
                        <w:tab/>
                        <w:t xml:space="preserve">    </w:t>
                      </w:r>
                      <w:r>
                        <w:rPr>
                          <w:b/>
                          <w:color w:val="FFFFFF" w:themeColor="background1"/>
                        </w:rPr>
                        <w:t xml:space="preserve">        </w:t>
                      </w:r>
                      <w:r w:rsidRPr="00347A2A">
                        <w:rPr>
                          <w:b/>
                          <w:color w:val="FFFFFF" w:themeColor="background1"/>
                        </w:rPr>
                        <w:t xml:space="preserve"> C</w:t>
                      </w:r>
                      <w:r w:rsidRPr="00347A2A">
                        <w:rPr>
                          <w:b/>
                          <w:color w:val="FFFFFF" w:themeColor="background1"/>
                        </w:rPr>
                        <w:tab/>
                      </w:r>
                      <w:r w:rsidRPr="00347A2A">
                        <w:rPr>
                          <w:b/>
                          <w:color w:val="FFFFFF" w:themeColor="background1"/>
                        </w:rPr>
                        <w:tab/>
                      </w:r>
                    </w:p>
                  </w:txbxContent>
                </v:textbox>
              </v:shape>
            </w:pict>
          </mc:Fallback>
        </mc:AlternateContent>
      </w:r>
      <w:r w:rsidRPr="00F4412F">
        <w:rPr>
          <w:rFonts w:cs="Times New Roman"/>
          <w:noProof/>
        </w:rPr>
        <mc:AlternateContent>
          <mc:Choice Requires="wpg">
            <w:drawing>
              <wp:inline distT="0" distB="0" distL="0" distR="0" wp14:anchorId="45E52D92" wp14:editId="04120BF1">
                <wp:extent cx="3641308" cy="1292772"/>
                <wp:effectExtent l="0" t="0" r="0" b="3175"/>
                <wp:docPr id="30726" name="Group 30726"/>
                <wp:cNvGraphicFramePr/>
                <a:graphic xmlns:a="http://schemas.openxmlformats.org/drawingml/2006/main">
                  <a:graphicData uri="http://schemas.microsoft.com/office/word/2010/wordprocessingGroup">
                    <wpg:wgp>
                      <wpg:cNvGrpSpPr/>
                      <wpg:grpSpPr>
                        <a:xfrm>
                          <a:off x="0" y="0"/>
                          <a:ext cx="3641308" cy="1292772"/>
                          <a:chOff x="0" y="0"/>
                          <a:chExt cx="3295650" cy="1123950"/>
                        </a:xfrm>
                      </wpg:grpSpPr>
                      <pic:pic xmlns:pic="http://schemas.openxmlformats.org/drawingml/2006/picture">
                        <pic:nvPicPr>
                          <pic:cNvPr id="2050" name="Picture 2"/>
                          <pic:cNvPicPr>
                            <a:picLocks noChangeAspect="1"/>
                          </pic:cNvPicPr>
                        </pic:nvPicPr>
                        <pic:blipFill>
                          <a:blip r:embed="rId208">
                            <a:extLst>
                              <a:ext uri="{28A0092B-C50C-407E-A947-70E740481C1C}">
                                <a14:useLocalDpi xmlns:a14="http://schemas.microsoft.com/office/drawing/2010/main" val="0"/>
                              </a:ext>
                            </a:extLst>
                          </a:blip>
                          <a:srcRect/>
                          <a:stretch>
                            <a:fillRect/>
                          </a:stretch>
                        </pic:blipFill>
                        <pic:spPr bwMode="auto">
                          <a:xfrm>
                            <a:off x="2171700" y="0"/>
                            <a:ext cx="1123950" cy="112395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2051" name="Picture 3"/>
                          <pic:cNvPicPr>
                            <a:picLocks noChangeAspect="1"/>
                          </pic:cNvPicPr>
                        </pic:nvPicPr>
                        <pic:blipFill>
                          <a:blip r:embed="rId209">
                            <a:extLst>
                              <a:ext uri="{28A0092B-C50C-407E-A947-70E740481C1C}">
                                <a14:useLocalDpi xmlns:a14="http://schemas.microsoft.com/office/drawing/2010/main" val="0"/>
                              </a:ext>
                            </a:extLst>
                          </a:blip>
                          <a:srcRect/>
                          <a:stretch>
                            <a:fillRect/>
                          </a:stretch>
                        </pic:blipFill>
                        <pic:spPr bwMode="auto">
                          <a:xfrm>
                            <a:off x="1038225" y="0"/>
                            <a:ext cx="1133475" cy="112395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2052" name="Picture 4"/>
                          <pic:cNvPicPr>
                            <a:picLocks noChangeAspect="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038225" cy="112395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inline>
            </w:drawing>
          </mc:Choice>
          <mc:Fallback>
            <w:pict>
              <v:group id="Group 30726" o:spid="_x0000_s1026" style="width:286.7pt;height:101.8pt;mso-position-horizontal-relative:char;mso-position-vertical-relative:line" coordsize="32956,11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">
                <v:shape id="Picture 2" o:spid="_x0000_s1027" type="#_x0000_t75" style="position:absolute;left:21717;width:11239;height:11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GY3XBAAAA3QAAAA8AAABkcnMvZG93bnJldi54bWxET8uKwjAU3Qv+Q7jC7DRVRimdRikDgqvB&#10;1wdcmmvbaXJTm0zt/L1ZCC4P553vRmvEQL1vHCtYLhIQxKXTDVcKrpf9PAXhA7JG45gU/JOH3XY6&#10;yTHT7sEnGs6hEjGEfYYK6hC6TEpf1mTRL1xHHLmb6y2GCPtK6h4fMdwauUqSjbTYcGyosaPvmsr2&#10;/GcV/BT7+zK9y/bzaMxwuLiiuP0elfqYjcUXiEBjeItf7oNWsErWcX98E5+A3D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VGY3XBAAAA3QAAAA8AAAAAAAAAAAAAAAAAnwIA&#10;AGRycy9kb3ducmV2LnhtbFBLBQYAAAAABAAEAPcAAACNAwAAAAA=&#10;" fillcolor="black [3204]" strokecolor="black [3213]">
                  <v:imagedata r:id="rId211" o:title=""/>
                  <v:path arrowok="t"/>
                </v:shape>
                <v:shape id="Picture 3" o:spid="_x0000_s1028" type="#_x0000_t75" style="position:absolute;left:10382;width:11335;height:11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X70rFAAAA3QAAAA8AAABkcnMvZG93bnJldi54bWxEj0FrwkAUhO+F/oflFbzVTQKWkrqKBAPi&#10;yVoPPT6yzySYfbvJrib+e1co9DjMzDfMcj2ZTtxo8K1lBek8AUFcWd1yreD0U75/gvABWWNnmRTc&#10;ycN69fqyxFzbkb/pdgy1iBD2OSpoQnC5lL5qyKCfW0ccvbMdDIYoh1rqAccIN53MkuRDGmw5LjTo&#10;qGiouhyvRkH/O47boi2z/qA3B+fOl93enJSavU2bLxCBpvAf/mvvtIIsWaTwfBOfgFw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V+9KxQAAAN0AAAAPAAAAAAAAAAAAAAAA&#10;AJ8CAABkcnMvZG93bnJldi54bWxQSwUGAAAAAAQABAD3AAAAkQMAAAAA&#10;" fillcolor="black [3204]" strokecolor="black [3213]">
                  <v:imagedata r:id="rId212" o:title=""/>
                  <v:path arrowok="t"/>
                </v:shape>
                <v:shape id="Picture 4" o:spid="_x0000_s1029" type="#_x0000_t75" style="position:absolute;width:10382;height:11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m60bEAAAA3QAAAA8AAABkcnMvZG93bnJldi54bWxEj1uLwjAUhN8F/0M4wr5pusUb1SjuwqJP&#10;ghfw9dAcm7rNSWmi7f77jSD4OMzMN8xy3dlKPKjxpWMFn6MEBHHudMmFgvPpZzgH4QOyxsoxKfgj&#10;D+tVv7fETLuWD/Q4hkJECPsMFZgQ6kxKnxuy6EeuJo7e1TUWQ5RNIXWDbYTbSqZJMpUWS44LBmv6&#10;NpT/Hu9Wwd7MvLxtJodx0Y7zbXXffqXzi1Ifg26zABGoC+/wq73TCtJkksLzTXwCcvU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m60bEAAAA3QAAAA8AAAAAAAAAAAAAAAAA&#10;nwIAAGRycy9kb3ducmV2LnhtbFBLBQYAAAAABAAEAPcAAACQAwAAAAA=&#10;" fillcolor="black [3204]" strokecolor="black [3213]">
                  <v:imagedata r:id="rId213" o:title=""/>
                  <v:path arrowok="t"/>
                </v:shape>
                <w10:anchorlock/>
              </v:group>
            </w:pict>
          </mc:Fallback>
        </mc:AlternateContent>
      </w:r>
    </w:p>
    <w:p w14:paraId="2A402C7B" w14:textId="77777777" w:rsidR="004C2B1E" w:rsidRPr="00F4412F" w:rsidRDefault="00F97B2F" w:rsidP="009D1867">
      <w:pPr>
        <w:pStyle w:val="Caption"/>
        <w:spacing w:line="240" w:lineRule="auto"/>
        <w:ind w:firstLine="0"/>
        <w:jc w:val="center"/>
        <w:rPr>
          <w:rFonts w:cs="Times New Roman"/>
          <w:b w:val="0"/>
          <w:color w:val="auto"/>
        </w:rPr>
      </w:pPr>
      <w:bookmarkStart w:id="176" w:name="_Toc419205242"/>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44</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Fluorescence microscopy images</w:t>
      </w:r>
      <w:r w:rsidR="004C2B1E" w:rsidRPr="00F4412F">
        <w:rPr>
          <w:rFonts w:cs="Times New Roman"/>
          <w:b w:val="0"/>
          <w:color w:val="auto"/>
        </w:rPr>
        <w:t xml:space="preserve"> and phase photos of live cells</w:t>
      </w:r>
      <w:bookmarkEnd w:id="176"/>
    </w:p>
    <w:p w14:paraId="7AF74438" w14:textId="77777777" w:rsidR="00243D1E" w:rsidRPr="00F4412F" w:rsidRDefault="00F97B2F" w:rsidP="009D1867">
      <w:pPr>
        <w:pStyle w:val="Caption"/>
        <w:spacing w:after="200" w:line="240" w:lineRule="auto"/>
        <w:ind w:firstLine="0"/>
        <w:jc w:val="center"/>
        <w:rPr>
          <w:rFonts w:cs="Times New Roman"/>
          <w:b w:val="0"/>
          <w:color w:val="auto"/>
          <w:sz w:val="20"/>
          <w:szCs w:val="20"/>
        </w:rPr>
      </w:pPr>
      <w:r w:rsidRPr="00F4412F">
        <w:rPr>
          <w:rFonts w:cs="Times New Roman"/>
          <w:b w:val="0"/>
          <w:color w:val="auto"/>
        </w:rPr>
        <w:t xml:space="preserve">(A) Phase photo of MCF-7 cells after the reaction azide </w:t>
      </w:r>
      <w:r w:rsidRPr="00F4412F">
        <w:rPr>
          <w:rFonts w:cs="Times New Roman"/>
          <w:color w:val="auto"/>
        </w:rPr>
        <w:t>2</w:t>
      </w:r>
      <w:r w:rsidR="00BC1472" w:rsidRPr="00F4412F">
        <w:rPr>
          <w:rFonts w:cs="Times New Roman"/>
          <w:color w:val="auto"/>
        </w:rPr>
        <w:t>0</w:t>
      </w:r>
      <w:r w:rsidR="00275B81" w:rsidRPr="00F4412F">
        <w:rPr>
          <w:rFonts w:cs="Times New Roman"/>
          <w:color w:val="auto"/>
        </w:rPr>
        <w:t>2</w:t>
      </w:r>
      <w:r w:rsidRPr="00F4412F">
        <w:rPr>
          <w:rFonts w:cs="Times New Roman"/>
          <w:b w:val="0"/>
          <w:color w:val="auto"/>
        </w:rPr>
        <w:t xml:space="preserve"> with cyclooctyne </w:t>
      </w:r>
      <w:r w:rsidR="00275B81" w:rsidRPr="00F4412F">
        <w:rPr>
          <w:rFonts w:cs="Times New Roman"/>
          <w:color w:val="auto"/>
        </w:rPr>
        <w:t>217</w:t>
      </w:r>
      <w:r w:rsidRPr="00F4412F">
        <w:rPr>
          <w:rFonts w:cs="Times New Roman"/>
          <w:b w:val="0"/>
          <w:color w:val="auto"/>
        </w:rPr>
        <w:t>; (B) Fluorescent photo of the same MCF-7 cell; (C) Merged Photo of panels (A) and (B).</w:t>
      </w:r>
    </w:p>
    <w:p w14:paraId="7B011ADE" w14:textId="77777777" w:rsidR="00243D1E" w:rsidRPr="00F4412F" w:rsidRDefault="00243D1E" w:rsidP="00243D1E">
      <w:pPr>
        <w:spacing w:after="200"/>
        <w:rPr>
          <w:rFonts w:cs="Times New Roman"/>
        </w:rPr>
      </w:pPr>
      <w:r w:rsidRPr="00F4412F">
        <w:rPr>
          <w:rFonts w:cs="Times New Roman"/>
        </w:rPr>
        <w:t xml:space="preserve">The present </w:t>
      </w:r>
      <w:r w:rsidRPr="00F4412F">
        <w:rPr>
          <w:rFonts w:cs="Times New Roman"/>
          <w:i/>
        </w:rPr>
        <w:t>in situ</w:t>
      </w:r>
      <w:r w:rsidRPr="00F4412F">
        <w:rPr>
          <w:rFonts w:cs="Times New Roman"/>
        </w:rPr>
        <w:t xml:space="preserve"> click chemistry drug delivery system represents a novel approach wherein both a therapeutic effect and drug uptake-related imaging information may be produced and readily monitored at the cellular level. Although it</w:t>
      </w:r>
      <w:r w:rsidR="00B76F6E">
        <w:rPr>
          <w:rFonts w:cs="Times New Roman"/>
        </w:rPr>
        <w:t xml:space="preserve"> i</w:t>
      </w:r>
      <w:r w:rsidRPr="00F4412F">
        <w:rPr>
          <w:rFonts w:cs="Times New Roman"/>
        </w:rPr>
        <w:t xml:space="preserve">s beyond the </w:t>
      </w:r>
      <w:r w:rsidRPr="00F4412F">
        <w:rPr>
          <w:rFonts w:cs="Times New Roman"/>
        </w:rPr>
        <w:lastRenderedPageBreak/>
        <w:t xml:space="preserve">scope of </w:t>
      </w:r>
      <w:r w:rsidR="00275B81" w:rsidRPr="00F4412F">
        <w:rPr>
          <w:rFonts w:cs="Times New Roman"/>
        </w:rPr>
        <w:t>my dissertation</w:t>
      </w:r>
      <w:r w:rsidRPr="00F4412F">
        <w:rPr>
          <w:rFonts w:cs="Times New Roman"/>
        </w:rPr>
        <w:t xml:space="preserve">, the long-term implications of this </w:t>
      </w:r>
      <w:r w:rsidRPr="00F4412F">
        <w:rPr>
          <w:rFonts w:cs="Times New Roman"/>
          <w:i/>
        </w:rPr>
        <w:t>in situ</w:t>
      </w:r>
      <w:r w:rsidRPr="00F4412F">
        <w:rPr>
          <w:rFonts w:cs="Times New Roman"/>
        </w:rPr>
        <w:t xml:space="preserve"> click chemistry drug delivery strategy embodied in click substrates </w:t>
      </w:r>
      <w:r w:rsidRPr="00F4412F">
        <w:rPr>
          <w:rFonts w:cs="Times New Roman"/>
          <w:b/>
        </w:rPr>
        <w:t>2</w:t>
      </w:r>
      <w:r w:rsidR="00275B81" w:rsidRPr="00F4412F">
        <w:rPr>
          <w:rFonts w:cs="Times New Roman"/>
          <w:b/>
        </w:rPr>
        <w:t>01</w:t>
      </w:r>
      <w:r w:rsidRPr="00F4412F">
        <w:rPr>
          <w:rFonts w:cs="Times New Roman"/>
        </w:rPr>
        <w:t>,</w:t>
      </w:r>
      <w:r w:rsidR="00923CDD" w:rsidRPr="00F4412F">
        <w:rPr>
          <w:rFonts w:cs="Times New Roman"/>
        </w:rPr>
        <w:t xml:space="preserve"> </w:t>
      </w:r>
      <w:r w:rsidR="00923CDD" w:rsidRPr="00F4412F">
        <w:rPr>
          <w:rFonts w:cs="Times New Roman"/>
          <w:b/>
        </w:rPr>
        <w:t xml:space="preserve">202 </w:t>
      </w:r>
      <w:r w:rsidR="00923CDD" w:rsidRPr="00F4412F">
        <w:rPr>
          <w:rFonts w:cs="Times New Roman"/>
        </w:rPr>
        <w:t>and</w:t>
      </w:r>
      <w:r w:rsidRPr="00F4412F">
        <w:rPr>
          <w:rFonts w:cs="Times New Roman"/>
        </w:rPr>
        <w:t xml:space="preserve"> </w:t>
      </w:r>
      <w:r w:rsidR="00275B81" w:rsidRPr="00F4412F">
        <w:rPr>
          <w:rFonts w:cs="Times New Roman"/>
          <w:b/>
        </w:rPr>
        <w:t>214</w:t>
      </w:r>
      <w:r w:rsidRPr="00F4412F">
        <w:rPr>
          <w:rFonts w:cs="Times New Roman"/>
        </w:rPr>
        <w:t xml:space="preserve"> could allow for a more precise monitoring of dosage levels, as well as an improved understanding of cellular uptake and release mechanisms that could ultimately be translated to a more efficient treatment of diseases such as cancer.</w:t>
      </w:r>
    </w:p>
    <w:p w14:paraId="7470A0AB" w14:textId="77777777" w:rsidR="00BF4945" w:rsidRPr="00F4412F" w:rsidRDefault="00BF4945" w:rsidP="00BC7C8B">
      <w:pPr>
        <w:pStyle w:val="Heading3"/>
        <w:numPr>
          <w:ilvl w:val="2"/>
          <w:numId w:val="22"/>
        </w:numPr>
        <w:rPr>
          <w:color w:val="auto"/>
        </w:rPr>
      </w:pPr>
      <w:bookmarkStart w:id="177" w:name="_Toc423960702"/>
      <w:bookmarkStart w:id="178" w:name="_Toc423961057"/>
      <w:r w:rsidRPr="00F4412F">
        <w:rPr>
          <w:color w:val="auto"/>
        </w:rPr>
        <w:t>Fluorescence Lifetime Imaging Microscopy</w:t>
      </w:r>
      <w:bookmarkEnd w:id="177"/>
      <w:bookmarkEnd w:id="178"/>
      <w:r w:rsidRPr="00F4412F">
        <w:rPr>
          <w:color w:val="auto"/>
        </w:rPr>
        <w:t xml:space="preserve"> </w:t>
      </w:r>
    </w:p>
    <w:p w14:paraId="1FD0C13A" w14:textId="77777777" w:rsidR="001432EE" w:rsidRPr="00F4412F" w:rsidRDefault="001432EE" w:rsidP="00D3500B">
      <w:pPr>
        <w:rPr>
          <w:rFonts w:cs="Times New Roman"/>
        </w:rPr>
      </w:pPr>
      <w:r w:rsidRPr="00F4412F">
        <w:rPr>
          <w:rFonts w:cs="Times New Roman"/>
        </w:rPr>
        <w:t xml:space="preserve">In order to determine fluorescence lifetime within living cells, frequency-domain fluorescence lifetime imaging microscopy (FD-FLIM) was conducted on MCF-7 cells incubated with the triazole products </w:t>
      </w:r>
      <w:r w:rsidR="00526683" w:rsidRPr="00F4412F">
        <w:rPr>
          <w:rFonts w:cs="Times New Roman"/>
          <w:b/>
        </w:rPr>
        <w:t>219</w:t>
      </w:r>
      <w:r w:rsidRPr="00F4412F">
        <w:rPr>
          <w:rFonts w:cs="Times New Roman"/>
        </w:rPr>
        <w:t xml:space="preserve">, </w:t>
      </w:r>
      <w:r w:rsidRPr="00F4412F">
        <w:rPr>
          <w:rFonts w:cs="Times New Roman"/>
          <w:b/>
        </w:rPr>
        <w:t>2</w:t>
      </w:r>
      <w:r w:rsidR="00526683" w:rsidRPr="00F4412F">
        <w:rPr>
          <w:rFonts w:cs="Times New Roman"/>
          <w:b/>
        </w:rPr>
        <w:t>3</w:t>
      </w:r>
      <w:r w:rsidR="00BC1472" w:rsidRPr="00F4412F">
        <w:rPr>
          <w:rFonts w:cs="Times New Roman"/>
          <w:b/>
        </w:rPr>
        <w:t>5</w:t>
      </w:r>
      <w:r w:rsidRPr="00F4412F">
        <w:rPr>
          <w:rFonts w:cs="Times New Roman"/>
        </w:rPr>
        <w:t xml:space="preserve"> or </w:t>
      </w:r>
      <w:r w:rsidRPr="00F4412F">
        <w:rPr>
          <w:rFonts w:cs="Times New Roman"/>
          <w:b/>
        </w:rPr>
        <w:t>2</w:t>
      </w:r>
      <w:r w:rsidR="00526683" w:rsidRPr="00F4412F">
        <w:rPr>
          <w:rFonts w:cs="Times New Roman"/>
          <w:b/>
        </w:rPr>
        <w:t>44</w:t>
      </w:r>
      <w:r w:rsidR="005F32FD" w:rsidRPr="00F4412F">
        <w:rPr>
          <w:rFonts w:cs="Times New Roman"/>
        </w:rPr>
        <w:t>, Figure 46</w:t>
      </w:r>
      <w:r w:rsidRPr="00F4412F">
        <w:rPr>
          <w:rFonts w:cs="Times New Roman"/>
        </w:rPr>
        <w:t>.</w:t>
      </w:r>
      <w:r w:rsidRPr="00F4412F">
        <w:rPr>
          <w:rFonts w:cs="Times New Roman"/>
          <w:b/>
        </w:rPr>
        <w:t xml:space="preserve"> </w:t>
      </w:r>
      <w:r w:rsidRPr="00F4412F">
        <w:rPr>
          <w:rFonts w:cs="Times New Roman"/>
        </w:rPr>
        <w:t>The</w:t>
      </w:r>
      <w:r w:rsidRPr="00F4412F">
        <w:rPr>
          <w:rFonts w:cs="Times New Roman"/>
          <w:b/>
        </w:rPr>
        <w:t xml:space="preserve"> </w:t>
      </w:r>
      <w:r w:rsidRPr="00F4412F">
        <w:rPr>
          <w:rFonts w:cs="Times New Roman"/>
        </w:rPr>
        <w:t xml:space="preserve">FD-FLIM is an imaging technique capable of image acquisition rates that are compatible with </w:t>
      </w:r>
      <w:r w:rsidRPr="00F4412F">
        <w:rPr>
          <w:rFonts w:cs="Times New Roman"/>
          <w:i/>
        </w:rPr>
        <w:t>in vivo</w:t>
      </w:r>
      <w:r w:rsidRPr="00F4412F">
        <w:rPr>
          <w:rFonts w:cs="Times New Roman"/>
        </w:rPr>
        <w:t xml:space="preserve"> imaging, while also offering a means to visualize the individual lifetime components of a sample (i.e. the polar plot histogram).</w:t>
      </w:r>
      <w:hyperlink w:anchor="_ENREF_267" w:tooltip="Berezin, 2010 #1114" w:history="1">
        <w:r w:rsidR="00762722" w:rsidRPr="00F4412F">
          <w:rPr>
            <w:rFonts w:cs="Times New Roman"/>
          </w:rPr>
          <w:fldChar w:fldCharType="begin"/>
        </w:r>
        <w:r w:rsidR="00762722">
          <w:rPr>
            <w:rFonts w:cs="Times New Roman"/>
          </w:rPr>
          <w:instrText xml:space="preserve"> ADDIN EN.CITE &lt;EndNote&gt;&lt;Cite&gt;&lt;Author&gt;Berezin&lt;/Author&gt;&lt;Year&gt;2010&lt;/Year&gt;&lt;RecNum&gt;1114&lt;/RecNum&gt;&lt;DisplayText&gt;&lt;style face="superscript"&gt;267&lt;/style&gt;&lt;/DisplayText&gt;&lt;record&gt;&lt;rec-number&gt;1114&lt;/rec-number&gt;&lt;foreign-keys&gt;&lt;key app="EN" db-id="9v5vpt2t49s0z7evxzyv2s5rfseepxexrx2t"&gt;1114&lt;/key&gt;&lt;/foreign-keys&gt;&lt;ref-type name="Journal Article"&gt;17&lt;/ref-type&gt;&lt;contributors&gt;&lt;authors&gt;&lt;author&gt;Berezin, Mikhail Y.&lt;/author&gt;&lt;author&gt;Achilefu, Samuel&lt;/author&gt;&lt;/authors&gt;&lt;/contributors&gt;&lt;titles&gt;&lt;title&gt;Fluorescence Lifetime Measurements and Biological Imaging&lt;/title&gt;&lt;secondary-title&gt;Chemical Reviews&lt;/secondary-title&gt;&lt;/titles&gt;&lt;periodical&gt;&lt;full-title&gt;Chemical Reviews&lt;/full-title&gt;&lt;abbr-1&gt;Chem. Rev.&lt;/abbr-1&gt;&lt;abbr-2&gt;Chem Rev&lt;/abbr-2&gt;&lt;/periodical&gt;&lt;pages&gt;2641-2684&lt;/pages&gt;&lt;volume&gt;110&lt;/volume&gt;&lt;number&gt;5&lt;/number&gt;&lt;dates&gt;&lt;year&gt;2010&lt;/year&gt;&lt;pub-dates&gt;&lt;date&gt;2010/05/12&lt;/date&gt;&lt;/pub-dates&gt;&lt;/dates&gt;&lt;publisher&gt;American Chemical Society&lt;/publisher&gt;&lt;isbn&gt;0009-2665&lt;/isbn&gt;&lt;urls&gt;&lt;related-urls&gt;&lt;url&gt;http://dx.doi.org/10.1021/cr900343z&lt;/url&gt;&lt;/related-urls&gt;&lt;/urls&gt;&lt;electronic-resource-num&gt;10.1021/cr900343z&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267</w:t>
        </w:r>
        <w:r w:rsidR="00762722" w:rsidRPr="00F4412F">
          <w:rPr>
            <w:rFonts w:cs="Times New Roman"/>
          </w:rPr>
          <w:fldChar w:fldCharType="end"/>
        </w:r>
      </w:hyperlink>
      <w:r w:rsidRPr="00F4412F">
        <w:rPr>
          <w:rFonts w:cs="Times New Roman"/>
        </w:rPr>
        <w:t xml:space="preserve"> </w:t>
      </w:r>
      <w:r w:rsidRPr="00F4412F">
        <w:rPr>
          <w:rFonts w:eastAsia="Calibri" w:cs="Times New Roman"/>
        </w:rPr>
        <w:t>Th</w:t>
      </w:r>
      <w:r w:rsidR="00B76F6E">
        <w:rPr>
          <w:rFonts w:eastAsia="Calibri" w:cs="Times New Roman"/>
        </w:rPr>
        <w:t>e</w:t>
      </w:r>
      <w:r w:rsidRPr="00F4412F">
        <w:rPr>
          <w:rFonts w:eastAsia="Calibri" w:cs="Times New Roman"/>
        </w:rPr>
        <w:t xml:space="preserve"> technique allows one to compare the lifetime characteristics, τ value, of compounds </w:t>
      </w:r>
      <w:r w:rsidRPr="00F4412F">
        <w:rPr>
          <w:rFonts w:eastAsia="Calibri" w:cs="Times New Roman"/>
          <w:i/>
        </w:rPr>
        <w:t xml:space="preserve">in vitro </w:t>
      </w:r>
      <w:r w:rsidRPr="00F4412F">
        <w:rPr>
          <w:rFonts w:eastAsia="Calibri" w:cs="Times New Roman"/>
        </w:rPr>
        <w:t>and</w:t>
      </w:r>
      <w:r w:rsidRPr="00F4412F">
        <w:rPr>
          <w:rFonts w:eastAsia="Calibri" w:cs="Times New Roman"/>
          <w:i/>
        </w:rPr>
        <w:t xml:space="preserve"> in vivo</w:t>
      </w:r>
      <w:r w:rsidRPr="00F4412F">
        <w:rPr>
          <w:rFonts w:eastAsia="Calibri" w:cs="Times New Roman"/>
        </w:rPr>
        <w:t xml:space="preserve">. </w:t>
      </w:r>
    </w:p>
    <w:p w14:paraId="26918059" w14:textId="77777777" w:rsidR="001432EE" w:rsidRPr="00F4412F" w:rsidRDefault="001432EE" w:rsidP="00D3500B">
      <w:pPr>
        <w:rPr>
          <w:rFonts w:cs="Times New Roman"/>
        </w:rPr>
      </w:pPr>
      <w:r w:rsidRPr="00F4412F">
        <w:rPr>
          <w:rFonts w:cs="Times New Roman"/>
        </w:rPr>
        <w:t xml:space="preserve">After incubation of MCF-7 cells with triazoles </w:t>
      </w:r>
      <w:r w:rsidR="00526683" w:rsidRPr="00F4412F">
        <w:rPr>
          <w:rFonts w:cs="Times New Roman"/>
          <w:b/>
        </w:rPr>
        <w:t>219</w:t>
      </w:r>
      <w:r w:rsidR="00526683" w:rsidRPr="00F4412F">
        <w:rPr>
          <w:rFonts w:cs="Times New Roman"/>
        </w:rPr>
        <w:t xml:space="preserve">, </w:t>
      </w:r>
      <w:r w:rsidR="00526683" w:rsidRPr="00F4412F">
        <w:rPr>
          <w:rFonts w:cs="Times New Roman"/>
          <w:b/>
        </w:rPr>
        <w:t>23</w:t>
      </w:r>
      <w:r w:rsidR="00BC1472" w:rsidRPr="00F4412F">
        <w:rPr>
          <w:rFonts w:cs="Times New Roman"/>
          <w:b/>
        </w:rPr>
        <w:t>5</w:t>
      </w:r>
      <w:r w:rsidR="00526683" w:rsidRPr="00F4412F">
        <w:rPr>
          <w:rFonts w:cs="Times New Roman"/>
        </w:rPr>
        <w:t xml:space="preserve"> or </w:t>
      </w:r>
      <w:r w:rsidR="00526683" w:rsidRPr="00F4412F">
        <w:rPr>
          <w:rFonts w:cs="Times New Roman"/>
          <w:b/>
        </w:rPr>
        <w:t>244</w:t>
      </w:r>
      <w:r w:rsidRPr="00F4412F">
        <w:rPr>
          <w:rFonts w:cs="Times New Roman"/>
        </w:rPr>
        <w:t>, the fluorescent signal from cell nuclei were isolated for lifetime measurement and the average lifetime from multiple cells were calculated for e</w:t>
      </w:r>
      <w:r w:rsidR="00B638AA" w:rsidRPr="00F4412F">
        <w:rPr>
          <w:rFonts w:cs="Times New Roman"/>
        </w:rPr>
        <w:t xml:space="preserve">ach compound, </w:t>
      </w:r>
      <w:r w:rsidRPr="00F4412F">
        <w:rPr>
          <w:rFonts w:cs="Times New Roman"/>
        </w:rPr>
        <w:t xml:space="preserve">Table </w:t>
      </w:r>
      <w:r w:rsidR="00B638AA" w:rsidRPr="00F4412F">
        <w:rPr>
          <w:rFonts w:cs="Times New Roman"/>
        </w:rPr>
        <w:t>7.</w:t>
      </w:r>
      <w:r w:rsidRPr="00F4412F">
        <w:rPr>
          <w:rFonts w:cs="Times New Roman"/>
        </w:rPr>
        <w:t xml:space="preserve"> The lifetime value obtained for </w:t>
      </w:r>
      <w:r w:rsidRPr="00F4412F">
        <w:rPr>
          <w:rFonts w:cs="Times New Roman"/>
          <w:i/>
        </w:rPr>
        <w:t xml:space="preserve">arabino </w:t>
      </w:r>
      <w:r w:rsidRPr="00F4412F">
        <w:rPr>
          <w:rFonts w:cs="Times New Roman"/>
        </w:rPr>
        <w:t xml:space="preserve">triazole adduct </w:t>
      </w:r>
      <w:r w:rsidR="00526683" w:rsidRPr="00F4412F">
        <w:rPr>
          <w:rFonts w:cs="Times New Roman"/>
          <w:b/>
        </w:rPr>
        <w:t>219</w:t>
      </w:r>
      <w:r w:rsidRPr="00F4412F">
        <w:rPr>
          <w:rFonts w:cs="Times New Roman"/>
        </w:rPr>
        <w:t xml:space="preserve"> was much higher </w:t>
      </w:r>
      <w:r w:rsidRPr="00F4412F">
        <w:rPr>
          <w:rFonts w:cs="Times New Roman"/>
          <w:i/>
        </w:rPr>
        <w:t>in vivo</w:t>
      </w:r>
      <w:r w:rsidRPr="00F4412F">
        <w:rPr>
          <w:rFonts w:cs="Times New Roman"/>
        </w:rPr>
        <w:t xml:space="preserve"> (2.66 ns) than that found </w:t>
      </w:r>
      <w:r w:rsidRPr="00F4412F">
        <w:rPr>
          <w:rFonts w:cs="Times New Roman"/>
          <w:i/>
        </w:rPr>
        <w:t>in</w:t>
      </w:r>
      <w:r w:rsidRPr="00F4412F">
        <w:rPr>
          <w:rFonts w:cs="Times New Roman"/>
        </w:rPr>
        <w:t xml:space="preserve"> </w:t>
      </w:r>
      <w:r w:rsidRPr="00F4412F">
        <w:rPr>
          <w:rFonts w:cs="Times New Roman"/>
          <w:i/>
        </w:rPr>
        <w:t>vitro</w:t>
      </w:r>
      <w:r w:rsidRPr="00F4412F">
        <w:rPr>
          <w:rFonts w:cs="Times New Roman"/>
          <w:iCs/>
        </w:rPr>
        <w:t xml:space="preserve"> (1.60 ns; Table 2). Th</w:t>
      </w:r>
      <w:r w:rsidR="00B76F6E">
        <w:rPr>
          <w:rFonts w:cs="Times New Roman"/>
          <w:iCs/>
        </w:rPr>
        <w:t>e</w:t>
      </w:r>
      <w:r w:rsidRPr="00F4412F">
        <w:rPr>
          <w:rFonts w:cs="Times New Roman"/>
          <w:iCs/>
        </w:rPr>
        <w:t xml:space="preserve"> discrepancy in lifetimes suggests that in a methanol solution </w:t>
      </w:r>
      <w:r w:rsidR="00526683" w:rsidRPr="00F4412F">
        <w:rPr>
          <w:rFonts w:cs="Times New Roman"/>
          <w:b/>
          <w:iCs/>
        </w:rPr>
        <w:t>219</w:t>
      </w:r>
      <w:r w:rsidRPr="00F4412F">
        <w:rPr>
          <w:rFonts w:cs="Times New Roman"/>
          <w:iCs/>
        </w:rPr>
        <w:t xml:space="preserve"> exists in base conformations (</w:t>
      </w:r>
      <w:r w:rsidRPr="00F4412F">
        <w:rPr>
          <w:rFonts w:cs="Times New Roman"/>
          <w:i/>
          <w:iCs/>
        </w:rPr>
        <w:t>syn</w:t>
      </w:r>
      <w:r w:rsidRPr="00F4412F">
        <w:rPr>
          <w:rFonts w:cs="Times New Roman"/>
          <w:iCs/>
        </w:rPr>
        <w:t xml:space="preserve"> over </w:t>
      </w:r>
      <w:r w:rsidRPr="00F4412F">
        <w:rPr>
          <w:rFonts w:cs="Times New Roman"/>
          <w:i/>
          <w:iCs/>
        </w:rPr>
        <w:t>anti</w:t>
      </w:r>
      <w:r w:rsidR="00285E3E" w:rsidRPr="00F4412F">
        <w:rPr>
          <w:rFonts w:cs="Times New Roman"/>
          <w:iCs/>
        </w:rPr>
        <w:t xml:space="preserve">, Figure </w:t>
      </w:r>
      <w:r w:rsidR="00526683" w:rsidRPr="00F4412F">
        <w:rPr>
          <w:rFonts w:cs="Times New Roman"/>
          <w:iCs/>
        </w:rPr>
        <w:t>4</w:t>
      </w:r>
      <w:r w:rsidR="00B638AA" w:rsidRPr="00F4412F">
        <w:rPr>
          <w:rFonts w:cs="Times New Roman"/>
          <w:iCs/>
        </w:rPr>
        <w:t>5</w:t>
      </w:r>
      <w:r w:rsidR="00526683" w:rsidRPr="00F4412F">
        <w:rPr>
          <w:rFonts w:cs="Times New Roman"/>
          <w:iCs/>
        </w:rPr>
        <w:t>A</w:t>
      </w:r>
      <w:r w:rsidRPr="00F4412F">
        <w:rPr>
          <w:rFonts w:cs="Times New Roman"/>
          <w:iCs/>
        </w:rPr>
        <w:t>; as discussed above</w:t>
      </w:r>
      <w:hyperlink w:anchor="_ENREF_268" w:tooltip="Ikehara, 1972 #988" w:history="1">
        <w:r w:rsidR="00762722" w:rsidRPr="00F4412F">
          <w:rPr>
            <w:rFonts w:cs="Times New Roman"/>
          </w:rPr>
          <w:fldChar w:fldCharType="begin"/>
        </w:r>
        <w:r w:rsidR="00762722">
          <w:rPr>
            <w:rFonts w:cs="Times New Roman"/>
          </w:rPr>
          <w:instrText xml:space="preserve"> ADDIN EN.CITE &lt;EndNote&gt;&lt;Cite&gt;&lt;Author&gt;Ikehara&lt;/Author&gt;&lt;Year&gt;1972&lt;/Year&gt;&lt;RecNum&gt;988&lt;/RecNum&gt;&lt;DisplayText&gt;&lt;style face="superscript"&gt;268&lt;/style&gt;&lt;/DisplayText&gt;&lt;record&gt;&lt;rec-number&gt;988&lt;/rec-number&gt;&lt;foreign-keys&gt;&lt;key app="EN" db-id="9v5vpt2t49s0z7evxzyv2s5rfseepxexrx2t"&gt;988&lt;/key&gt;&lt;/foreign-keys&gt;&lt;ref-type name="Journal Article"&gt;17&lt;/ref-type&gt;&lt;contributors&gt;&lt;authors&gt;&lt;author&gt;Ikehara, Morio&lt;/author&gt;&lt;author&gt;Uesugi, Seiichi&lt;/author&gt;&lt;author&gt;Yoshida, Katsumi&lt;/author&gt;&lt;/authors&gt;&lt;/contributors&gt;&lt;titles&gt;&lt;title&gt;Nucleosides and nucleotides. XLVII. Conformation of purine mucleosides and their 5&amp;apos;-phosphates&lt;/title&gt;&lt;secondary-title&gt;Biochemistry&lt;/secondary-title&gt;&lt;/titles&gt;&lt;periodical&gt;&lt;full-title&gt;Biochemistry&lt;/full-title&gt;&lt;abbr-1&gt;Biochemistry&lt;/abbr-1&gt;&lt;abbr-2&gt;Biochemistry&lt;/abbr-2&gt;&lt;/periodical&gt;&lt;pages&gt;830-836&lt;/pages&gt;&lt;volume&gt;11&lt;/volume&gt;&lt;number&gt;5&lt;/number&gt;&lt;dates&gt;&lt;year&gt;1972&lt;/year&gt;&lt;pub-dates&gt;&lt;date&gt;1972/02/01&lt;/date&gt;&lt;/pub-dates&gt;&lt;/dates&gt;&lt;publisher&gt;American Chemical Society&lt;/publisher&gt;&lt;isbn&gt;0006-2960&lt;/isbn&gt;&lt;urls&gt;&lt;related-urls&gt;&lt;url&gt;http://dx.doi.org/10.1021/bi00755a023&lt;/url&gt;&lt;/related-urls&gt;&lt;/urls&gt;&lt;electronic-resource-num&gt;10.1021/bi00755a023&lt;/electronic-resource-num&gt;&lt;access-date&gt;2014/10/03&lt;/access-date&gt;&lt;/record&gt;&lt;/Cite&gt;&lt;/EndNote&gt;</w:instrText>
        </w:r>
        <w:r w:rsidR="00762722" w:rsidRPr="00F4412F">
          <w:rPr>
            <w:rFonts w:cs="Times New Roman"/>
          </w:rPr>
          <w:fldChar w:fldCharType="separate"/>
        </w:r>
        <w:r w:rsidR="00762722" w:rsidRPr="00762722">
          <w:rPr>
            <w:rFonts w:cs="Times New Roman"/>
            <w:noProof/>
            <w:vertAlign w:val="superscript"/>
          </w:rPr>
          <w:t>268</w:t>
        </w:r>
        <w:r w:rsidR="00762722" w:rsidRPr="00F4412F">
          <w:rPr>
            <w:rFonts w:cs="Times New Roman"/>
          </w:rPr>
          <w:fldChar w:fldCharType="end"/>
        </w:r>
      </w:hyperlink>
      <w:r w:rsidRPr="00F4412F">
        <w:rPr>
          <w:rFonts w:cs="Times New Roman"/>
          <w:vertAlign w:val="superscript"/>
        </w:rPr>
        <w:t>,</w:t>
      </w:r>
      <w:hyperlink w:anchor="_ENREF_269" w:tooltip="Sarma, 1974 #989" w:history="1">
        <w:r w:rsidR="00762722" w:rsidRPr="00F4412F">
          <w:rPr>
            <w:rFonts w:cs="Times New Roman"/>
          </w:rPr>
          <w:fldChar w:fldCharType="begin"/>
        </w:r>
        <w:r w:rsidR="00762722">
          <w:rPr>
            <w:rFonts w:cs="Times New Roman"/>
          </w:rPr>
          <w:instrText xml:space="preserve"> ADDIN EN.CITE &lt;EndNote&gt;&lt;Cite&gt;&lt;Author&gt;Sarma&lt;/Author&gt;&lt;Year&gt;1974&lt;/Year&gt;&lt;RecNum&gt;989&lt;/RecNum&gt;&lt;DisplayText&gt;&lt;style face="superscript"&gt;269&lt;/style&gt;&lt;/DisplayText&gt;&lt;record&gt;&lt;rec-number&gt;989&lt;/rec-number&gt;&lt;foreign-keys&gt;&lt;key app="EN" db-id="9v5vpt2t49s0z7evxzyv2s5rfseepxexrx2t"&gt;989&lt;/key&gt;&lt;/foreign-keys&gt;&lt;ref-type name="Journal Article"&gt;17&lt;/ref-type&gt;&lt;contributors&gt;&lt;authors&gt;&lt;author&gt;Sarma, Ramaswamy H.&lt;/author&gt;&lt;author&gt;Lee, Che-Hung&lt;/author&gt;&lt;author&gt;Evans, Frederick E.&lt;/author&gt;&lt;author&gt;Yathindra, N.&lt;/author&gt;&lt;author&gt;Sundaralingam, M.&lt;/author&gt;&lt;/authors&gt;&lt;/contributors&gt;&lt;titles&gt;&lt;title&gt;Probing the interrelation between the glycosyl torsion, sugar pucker, and the backbone conformation in C(8) substituted adenine nucleotides by proton and proton-phosphorus-31 fast Fourier transfer nuclear magnetic resonance methods and conformational energy calculations&lt;/title&gt;&lt;secondary-title&gt;Journal of the American Chemical Society&lt;/secondary-title&gt;&lt;/titles&gt;&lt;periodical&gt;&lt;full-title&gt;Journal of the American Chemical Society&lt;/full-title&gt;&lt;abbr-1&gt;J. Am. Chem. Soc.&lt;/abbr-1&gt;&lt;abbr-2&gt;J Am Chem Soc&lt;/abbr-2&gt;&lt;/periodical&gt;&lt;pages&gt;7337-7348&lt;/pages&gt;&lt;volume&gt;96&lt;/volume&gt;&lt;number&gt;23&lt;/number&gt;&lt;dates&gt;&lt;year&gt;1974&lt;/year&gt;&lt;pub-dates&gt;&lt;date&gt;1974/11/01&lt;/date&gt;&lt;/pub-dates&gt;&lt;/dates&gt;&lt;publisher&gt;American Chemical Society&lt;/publisher&gt;&lt;isbn&gt;0002-7863&lt;/isbn&gt;&lt;urls&gt;&lt;related-urls&gt;&lt;url&gt;http://dx.doi.org/10.1021/ja00830a028&lt;/url&gt;&lt;/related-urls&gt;&lt;/urls&gt;&lt;electronic-resource-num&gt;10.1021/ja00830a028&lt;/electronic-resource-num&gt;&lt;access-date&gt;2014/10/03&lt;/access-date&gt;&lt;/record&gt;&lt;/Cite&gt;&lt;/EndNote&gt;</w:instrText>
        </w:r>
        <w:r w:rsidR="00762722" w:rsidRPr="00F4412F">
          <w:rPr>
            <w:rFonts w:cs="Times New Roman"/>
          </w:rPr>
          <w:fldChar w:fldCharType="separate"/>
        </w:r>
        <w:r w:rsidR="00762722" w:rsidRPr="00762722">
          <w:rPr>
            <w:rFonts w:cs="Times New Roman"/>
            <w:noProof/>
            <w:vertAlign w:val="superscript"/>
          </w:rPr>
          <w:t>269</w:t>
        </w:r>
        <w:r w:rsidR="00762722" w:rsidRPr="00F4412F">
          <w:rPr>
            <w:rFonts w:cs="Times New Roman"/>
          </w:rPr>
          <w:fldChar w:fldCharType="end"/>
        </w:r>
      </w:hyperlink>
      <w:r w:rsidRPr="00F4412F">
        <w:rPr>
          <w:rFonts w:cs="Times New Roman"/>
          <w:iCs/>
        </w:rPr>
        <w:t xml:space="preserve">) which populates the fast lifetime (0.6 ns); in the cell, however, when the compound has already been incorporated into a DNA strand and does not have the flexibility to rotate from </w:t>
      </w:r>
      <w:r w:rsidR="00A564C5" w:rsidRPr="00F4412F">
        <w:rPr>
          <w:rFonts w:cs="Times New Roman"/>
          <w:iCs/>
        </w:rPr>
        <w:t xml:space="preserve">the </w:t>
      </w:r>
      <w:r w:rsidR="00A564C5" w:rsidRPr="00F4412F">
        <w:rPr>
          <w:rFonts w:cs="Times New Roman"/>
          <w:i/>
          <w:iCs/>
        </w:rPr>
        <w:t>anti</w:t>
      </w:r>
      <w:r w:rsidR="00A564C5" w:rsidRPr="00F4412F">
        <w:rPr>
          <w:rFonts w:cs="Times New Roman"/>
          <w:iCs/>
        </w:rPr>
        <w:t xml:space="preserve"> conformation needed for a Watson-Crick base pair to the </w:t>
      </w:r>
      <w:r w:rsidR="00A564C5" w:rsidRPr="00F4412F">
        <w:rPr>
          <w:rFonts w:cs="Times New Roman"/>
          <w:i/>
          <w:iCs/>
        </w:rPr>
        <w:lastRenderedPageBreak/>
        <w:t>syn</w:t>
      </w:r>
      <w:r w:rsidR="00A564C5" w:rsidRPr="00F4412F">
        <w:rPr>
          <w:rFonts w:cs="Times New Roman"/>
          <w:iCs/>
        </w:rPr>
        <w:t xml:space="preserve"> conformation</w:t>
      </w:r>
      <w:r w:rsidR="00285E3E" w:rsidRPr="00F4412F">
        <w:rPr>
          <w:rFonts w:cs="Times New Roman"/>
          <w:iCs/>
        </w:rPr>
        <w:t xml:space="preserve"> (Figure </w:t>
      </w:r>
      <w:r w:rsidR="00526683" w:rsidRPr="00F4412F">
        <w:rPr>
          <w:rFonts w:cs="Times New Roman"/>
          <w:iCs/>
        </w:rPr>
        <w:t>4</w:t>
      </w:r>
      <w:r w:rsidR="00BC1472" w:rsidRPr="00F4412F">
        <w:rPr>
          <w:rFonts w:cs="Times New Roman"/>
          <w:iCs/>
        </w:rPr>
        <w:t>4</w:t>
      </w:r>
      <w:r w:rsidR="00285E3E" w:rsidRPr="00F4412F">
        <w:rPr>
          <w:rFonts w:cs="Times New Roman"/>
          <w:iCs/>
        </w:rPr>
        <w:t>B)</w:t>
      </w:r>
      <w:r w:rsidRPr="00F4412F">
        <w:rPr>
          <w:rFonts w:cs="Times New Roman"/>
          <w:iCs/>
        </w:rPr>
        <w:t xml:space="preserve">, the slow lifetime (4.9 ns) is </w:t>
      </w:r>
      <w:r w:rsidR="00526683" w:rsidRPr="00F4412F">
        <w:rPr>
          <w:rFonts w:cs="Times New Roman"/>
          <w:iCs/>
        </w:rPr>
        <w:t xml:space="preserve">more </w:t>
      </w:r>
      <w:r w:rsidRPr="00F4412F">
        <w:rPr>
          <w:rFonts w:cs="Times New Roman"/>
          <w:iCs/>
        </w:rPr>
        <w:t>populated</w:t>
      </w:r>
      <w:r w:rsidR="00B76F6E">
        <w:rPr>
          <w:rFonts w:cs="Times New Roman"/>
          <w:iCs/>
        </w:rPr>
        <w:t xml:space="preserve"> than the fast lifetime </w:t>
      </w:r>
      <w:r w:rsidR="00B76F6E" w:rsidRPr="00F4412F">
        <w:rPr>
          <w:rFonts w:cs="Times New Roman"/>
          <w:iCs/>
        </w:rPr>
        <w:t>(0.6 ns)</w:t>
      </w:r>
      <w:r w:rsidRPr="00F4412F">
        <w:rPr>
          <w:rFonts w:cs="Times New Roman"/>
          <w:iCs/>
        </w:rPr>
        <w:t xml:space="preserve">. </w:t>
      </w:r>
      <w:r w:rsidRPr="00F4412F">
        <w:rPr>
          <w:rFonts w:cs="Times New Roman"/>
        </w:rPr>
        <w:t xml:space="preserve">We also found that the mean lifetime of triazole </w:t>
      </w:r>
      <w:r w:rsidR="00526683" w:rsidRPr="00F4412F">
        <w:rPr>
          <w:rFonts w:cs="Times New Roman"/>
          <w:b/>
        </w:rPr>
        <w:t>219</w:t>
      </w:r>
      <w:r w:rsidRPr="00F4412F">
        <w:rPr>
          <w:rFonts w:cs="Times New Roman"/>
        </w:rPr>
        <w:t xml:space="preserve"> was not altered when </w:t>
      </w:r>
      <w:r w:rsidR="00526683" w:rsidRPr="00F4412F">
        <w:rPr>
          <w:rFonts w:cs="Times New Roman"/>
          <w:b/>
        </w:rPr>
        <w:t>219</w:t>
      </w:r>
      <w:r w:rsidRPr="00F4412F">
        <w:rPr>
          <w:rFonts w:cs="Times New Roman"/>
          <w:b/>
        </w:rPr>
        <w:t xml:space="preserve"> </w:t>
      </w:r>
      <w:r w:rsidRPr="00F4412F">
        <w:rPr>
          <w:rFonts w:cs="Times New Roman"/>
        </w:rPr>
        <w:t xml:space="preserve">had been synthesized by an </w:t>
      </w:r>
      <w:r w:rsidRPr="00F4412F">
        <w:rPr>
          <w:rFonts w:cs="Times New Roman"/>
          <w:i/>
        </w:rPr>
        <w:t xml:space="preserve">in vivo </w:t>
      </w:r>
      <w:r w:rsidRPr="00F4412F">
        <w:rPr>
          <w:rFonts w:cs="Times New Roman"/>
        </w:rPr>
        <w:t xml:space="preserve">click reaction between azide </w:t>
      </w:r>
      <w:r w:rsidR="00526683" w:rsidRPr="00F4412F">
        <w:rPr>
          <w:rFonts w:cs="Times New Roman"/>
          <w:b/>
        </w:rPr>
        <w:t>214</w:t>
      </w:r>
      <w:r w:rsidRPr="00F4412F">
        <w:rPr>
          <w:rFonts w:cs="Times New Roman"/>
        </w:rPr>
        <w:t xml:space="preserve"> and cyclooctynes </w:t>
      </w:r>
      <w:r w:rsidR="00526683" w:rsidRPr="00F4412F">
        <w:rPr>
          <w:rFonts w:cs="Times New Roman"/>
          <w:b/>
        </w:rPr>
        <w:t>217</w:t>
      </w:r>
      <w:r w:rsidRPr="00F4412F">
        <w:rPr>
          <w:rFonts w:cs="Times New Roman"/>
        </w:rPr>
        <w:t xml:space="preserve"> in MCF-7 cells (Table </w:t>
      </w:r>
      <w:r w:rsidR="000D1827" w:rsidRPr="00F4412F">
        <w:rPr>
          <w:rFonts w:cs="Times New Roman"/>
        </w:rPr>
        <w:t>7</w:t>
      </w:r>
      <w:r w:rsidRPr="00F4412F">
        <w:rPr>
          <w:rFonts w:cs="Times New Roman"/>
        </w:rPr>
        <w:t xml:space="preserve">, footnote </w:t>
      </w:r>
      <w:r w:rsidRPr="00F4412F">
        <w:rPr>
          <w:rFonts w:cs="Times New Roman"/>
          <w:i/>
        </w:rPr>
        <w:t>a</w:t>
      </w:r>
      <w:r w:rsidRPr="00F4412F">
        <w:rPr>
          <w:rFonts w:cs="Times New Roman"/>
        </w:rPr>
        <w:t>).</w:t>
      </w:r>
    </w:p>
    <w:p w14:paraId="36F5AB9A" w14:textId="77777777" w:rsidR="00285E3E" w:rsidRPr="00F4412F" w:rsidRDefault="007A349D" w:rsidP="00285E3E">
      <w:pPr>
        <w:keepNext/>
        <w:ind w:firstLine="0"/>
        <w:jc w:val="center"/>
        <w:rPr>
          <w:rFonts w:cs="Times New Roman"/>
        </w:rPr>
      </w:pPr>
      <w:r w:rsidRPr="00F4412F">
        <w:rPr>
          <w:rFonts w:cs="Times New Roman"/>
          <w:b/>
          <w:noProof/>
        </w:rPr>
        <mc:AlternateContent>
          <mc:Choice Requires="wps">
            <w:drawing>
              <wp:anchor distT="0" distB="0" distL="114300" distR="114300" simplePos="0" relativeHeight="251659776" behindDoc="0" locked="0" layoutInCell="1" allowOverlap="1" wp14:anchorId="4360BE1E" wp14:editId="716A6D1F">
                <wp:simplePos x="0" y="0"/>
                <wp:positionH relativeFrom="column">
                  <wp:posOffset>279400</wp:posOffset>
                </wp:positionH>
                <wp:positionV relativeFrom="paragraph">
                  <wp:posOffset>740519</wp:posOffset>
                </wp:positionV>
                <wp:extent cx="1336040" cy="473075"/>
                <wp:effectExtent l="57150" t="57150" r="54610" b="41275"/>
                <wp:wrapNone/>
                <wp:docPr id="5" name="Explosion 1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040" cy="473075"/>
                        </a:xfrm>
                        <a:custGeom>
                          <a:avLst/>
                          <a:gdLst>
                            <a:gd name="connsiteX0" fmla="*/ 10800 w 21600"/>
                            <a:gd name="connsiteY0" fmla="*/ 5800 h 21600"/>
                            <a:gd name="connsiteX1" fmla="*/ 14522 w 21600"/>
                            <a:gd name="connsiteY1" fmla="*/ 0 h 21600"/>
                            <a:gd name="connsiteX2" fmla="*/ 14155 w 21600"/>
                            <a:gd name="connsiteY2" fmla="*/ 5325 h 21600"/>
                            <a:gd name="connsiteX3" fmla="*/ 18380 w 21600"/>
                            <a:gd name="connsiteY3" fmla="*/ 4457 h 21600"/>
                            <a:gd name="connsiteX4" fmla="*/ 16702 w 21600"/>
                            <a:gd name="connsiteY4" fmla="*/ 7315 h 21600"/>
                            <a:gd name="connsiteX5" fmla="*/ 21097 w 21600"/>
                            <a:gd name="connsiteY5" fmla="*/ 8137 h 21600"/>
                            <a:gd name="connsiteX6" fmla="*/ 17607 w 21600"/>
                            <a:gd name="connsiteY6" fmla="*/ 10475 h 21600"/>
                            <a:gd name="connsiteX7" fmla="*/ 21600 w 21600"/>
                            <a:gd name="connsiteY7" fmla="*/ 13290 h 21600"/>
                            <a:gd name="connsiteX8" fmla="*/ 16837 w 21600"/>
                            <a:gd name="connsiteY8" fmla="*/ 12942 h 21600"/>
                            <a:gd name="connsiteX9" fmla="*/ 18145 w 21600"/>
                            <a:gd name="connsiteY9" fmla="*/ 18095 h 21600"/>
                            <a:gd name="connsiteX10" fmla="*/ 14020 w 21600"/>
                            <a:gd name="connsiteY10" fmla="*/ 14457 h 21600"/>
                            <a:gd name="connsiteX11" fmla="*/ 13247 w 21600"/>
                            <a:gd name="connsiteY11" fmla="*/ 19737 h 21600"/>
                            <a:gd name="connsiteX12" fmla="*/ 10532 w 21600"/>
                            <a:gd name="connsiteY12" fmla="*/ 14935 h 21600"/>
                            <a:gd name="connsiteX13" fmla="*/ 8485 w 21600"/>
                            <a:gd name="connsiteY13" fmla="*/ 21600 h 21600"/>
                            <a:gd name="connsiteX14" fmla="*/ 7715 w 21600"/>
                            <a:gd name="connsiteY14" fmla="*/ 15627 h 21600"/>
                            <a:gd name="connsiteX15" fmla="*/ 4762 w 21600"/>
                            <a:gd name="connsiteY15" fmla="*/ 17617 h 21600"/>
                            <a:gd name="connsiteX16" fmla="*/ 5667 w 21600"/>
                            <a:gd name="connsiteY16" fmla="*/ 13937 h 21600"/>
                            <a:gd name="connsiteX17" fmla="*/ 135 w 21600"/>
                            <a:gd name="connsiteY17" fmla="*/ 14587 h 21600"/>
                            <a:gd name="connsiteX18" fmla="*/ 3722 w 21600"/>
                            <a:gd name="connsiteY18" fmla="*/ 11775 h 21600"/>
                            <a:gd name="connsiteX19" fmla="*/ 0 w 21600"/>
                            <a:gd name="connsiteY19" fmla="*/ 8615 h 21600"/>
                            <a:gd name="connsiteX20" fmla="*/ 4627 w 21600"/>
                            <a:gd name="connsiteY20" fmla="*/ 7617 h 21600"/>
                            <a:gd name="connsiteX21" fmla="*/ 370 w 21600"/>
                            <a:gd name="connsiteY21" fmla="*/ 2295 h 21600"/>
                            <a:gd name="connsiteX22" fmla="*/ 7312 w 21600"/>
                            <a:gd name="connsiteY22" fmla="*/ 6320 h 21600"/>
                            <a:gd name="connsiteX23" fmla="*/ 8352 w 21600"/>
                            <a:gd name="connsiteY23" fmla="*/ 2295 h 21600"/>
                            <a:gd name="connsiteX24" fmla="*/ 10800 w 21600"/>
                            <a:gd name="connsiteY24" fmla="*/ 5800 h 21600"/>
                            <a:gd name="connsiteX0" fmla="*/ 10800 w 21600"/>
                            <a:gd name="connsiteY0" fmla="*/ 12049 h 27849"/>
                            <a:gd name="connsiteX1" fmla="*/ 14522 w 21600"/>
                            <a:gd name="connsiteY1" fmla="*/ 6249 h 27849"/>
                            <a:gd name="connsiteX2" fmla="*/ 14155 w 21600"/>
                            <a:gd name="connsiteY2" fmla="*/ 11574 h 27849"/>
                            <a:gd name="connsiteX3" fmla="*/ 18380 w 21600"/>
                            <a:gd name="connsiteY3" fmla="*/ 10706 h 27849"/>
                            <a:gd name="connsiteX4" fmla="*/ 16702 w 21600"/>
                            <a:gd name="connsiteY4" fmla="*/ 13564 h 27849"/>
                            <a:gd name="connsiteX5" fmla="*/ 21097 w 21600"/>
                            <a:gd name="connsiteY5" fmla="*/ 14386 h 27849"/>
                            <a:gd name="connsiteX6" fmla="*/ 17607 w 21600"/>
                            <a:gd name="connsiteY6" fmla="*/ 16724 h 27849"/>
                            <a:gd name="connsiteX7" fmla="*/ 21600 w 21600"/>
                            <a:gd name="connsiteY7" fmla="*/ 19539 h 27849"/>
                            <a:gd name="connsiteX8" fmla="*/ 16837 w 21600"/>
                            <a:gd name="connsiteY8" fmla="*/ 19191 h 27849"/>
                            <a:gd name="connsiteX9" fmla="*/ 18145 w 21600"/>
                            <a:gd name="connsiteY9" fmla="*/ 24344 h 27849"/>
                            <a:gd name="connsiteX10" fmla="*/ 14020 w 21600"/>
                            <a:gd name="connsiteY10" fmla="*/ 20706 h 27849"/>
                            <a:gd name="connsiteX11" fmla="*/ 13247 w 21600"/>
                            <a:gd name="connsiteY11" fmla="*/ 25986 h 27849"/>
                            <a:gd name="connsiteX12" fmla="*/ 10532 w 21600"/>
                            <a:gd name="connsiteY12" fmla="*/ 21184 h 27849"/>
                            <a:gd name="connsiteX13" fmla="*/ 8485 w 21600"/>
                            <a:gd name="connsiteY13" fmla="*/ 27849 h 27849"/>
                            <a:gd name="connsiteX14" fmla="*/ 7715 w 21600"/>
                            <a:gd name="connsiteY14" fmla="*/ 21876 h 27849"/>
                            <a:gd name="connsiteX15" fmla="*/ 4762 w 21600"/>
                            <a:gd name="connsiteY15" fmla="*/ 23866 h 27849"/>
                            <a:gd name="connsiteX16" fmla="*/ 5667 w 21600"/>
                            <a:gd name="connsiteY16" fmla="*/ 20186 h 27849"/>
                            <a:gd name="connsiteX17" fmla="*/ 135 w 21600"/>
                            <a:gd name="connsiteY17" fmla="*/ 20836 h 27849"/>
                            <a:gd name="connsiteX18" fmla="*/ 3722 w 21600"/>
                            <a:gd name="connsiteY18" fmla="*/ 18024 h 27849"/>
                            <a:gd name="connsiteX19" fmla="*/ 0 w 21600"/>
                            <a:gd name="connsiteY19" fmla="*/ 14864 h 27849"/>
                            <a:gd name="connsiteX20" fmla="*/ 4627 w 21600"/>
                            <a:gd name="connsiteY20" fmla="*/ 13866 h 27849"/>
                            <a:gd name="connsiteX21" fmla="*/ 370 w 21600"/>
                            <a:gd name="connsiteY21" fmla="*/ 8544 h 27849"/>
                            <a:gd name="connsiteX22" fmla="*/ 7312 w 21600"/>
                            <a:gd name="connsiteY22" fmla="*/ 12569 h 27849"/>
                            <a:gd name="connsiteX23" fmla="*/ 7823 w 21600"/>
                            <a:gd name="connsiteY23" fmla="*/ 0 h 27849"/>
                            <a:gd name="connsiteX24" fmla="*/ 10800 w 21600"/>
                            <a:gd name="connsiteY24" fmla="*/ 12049 h 27849"/>
                            <a:gd name="connsiteX0" fmla="*/ 10976 w 21600"/>
                            <a:gd name="connsiteY0" fmla="*/ 5365 h 27849"/>
                            <a:gd name="connsiteX1" fmla="*/ 14522 w 21600"/>
                            <a:gd name="connsiteY1" fmla="*/ 6249 h 27849"/>
                            <a:gd name="connsiteX2" fmla="*/ 14155 w 21600"/>
                            <a:gd name="connsiteY2" fmla="*/ 11574 h 27849"/>
                            <a:gd name="connsiteX3" fmla="*/ 18380 w 21600"/>
                            <a:gd name="connsiteY3" fmla="*/ 10706 h 27849"/>
                            <a:gd name="connsiteX4" fmla="*/ 16702 w 21600"/>
                            <a:gd name="connsiteY4" fmla="*/ 13564 h 27849"/>
                            <a:gd name="connsiteX5" fmla="*/ 21097 w 21600"/>
                            <a:gd name="connsiteY5" fmla="*/ 14386 h 27849"/>
                            <a:gd name="connsiteX6" fmla="*/ 17607 w 21600"/>
                            <a:gd name="connsiteY6" fmla="*/ 16724 h 27849"/>
                            <a:gd name="connsiteX7" fmla="*/ 21600 w 21600"/>
                            <a:gd name="connsiteY7" fmla="*/ 19539 h 27849"/>
                            <a:gd name="connsiteX8" fmla="*/ 16837 w 21600"/>
                            <a:gd name="connsiteY8" fmla="*/ 19191 h 27849"/>
                            <a:gd name="connsiteX9" fmla="*/ 18145 w 21600"/>
                            <a:gd name="connsiteY9" fmla="*/ 24344 h 27849"/>
                            <a:gd name="connsiteX10" fmla="*/ 14020 w 21600"/>
                            <a:gd name="connsiteY10" fmla="*/ 20706 h 27849"/>
                            <a:gd name="connsiteX11" fmla="*/ 13247 w 21600"/>
                            <a:gd name="connsiteY11" fmla="*/ 25986 h 27849"/>
                            <a:gd name="connsiteX12" fmla="*/ 10532 w 21600"/>
                            <a:gd name="connsiteY12" fmla="*/ 21184 h 27849"/>
                            <a:gd name="connsiteX13" fmla="*/ 8485 w 21600"/>
                            <a:gd name="connsiteY13" fmla="*/ 27849 h 27849"/>
                            <a:gd name="connsiteX14" fmla="*/ 7715 w 21600"/>
                            <a:gd name="connsiteY14" fmla="*/ 21876 h 27849"/>
                            <a:gd name="connsiteX15" fmla="*/ 4762 w 21600"/>
                            <a:gd name="connsiteY15" fmla="*/ 23866 h 27849"/>
                            <a:gd name="connsiteX16" fmla="*/ 5667 w 21600"/>
                            <a:gd name="connsiteY16" fmla="*/ 20186 h 27849"/>
                            <a:gd name="connsiteX17" fmla="*/ 135 w 21600"/>
                            <a:gd name="connsiteY17" fmla="*/ 20836 h 27849"/>
                            <a:gd name="connsiteX18" fmla="*/ 3722 w 21600"/>
                            <a:gd name="connsiteY18" fmla="*/ 18024 h 27849"/>
                            <a:gd name="connsiteX19" fmla="*/ 0 w 21600"/>
                            <a:gd name="connsiteY19" fmla="*/ 14864 h 27849"/>
                            <a:gd name="connsiteX20" fmla="*/ 4627 w 21600"/>
                            <a:gd name="connsiteY20" fmla="*/ 13866 h 27849"/>
                            <a:gd name="connsiteX21" fmla="*/ 370 w 21600"/>
                            <a:gd name="connsiteY21" fmla="*/ 8544 h 27849"/>
                            <a:gd name="connsiteX22" fmla="*/ 7312 w 21600"/>
                            <a:gd name="connsiteY22" fmla="*/ 12569 h 27849"/>
                            <a:gd name="connsiteX23" fmla="*/ 7823 w 21600"/>
                            <a:gd name="connsiteY23" fmla="*/ 0 h 27849"/>
                            <a:gd name="connsiteX24" fmla="*/ 10976 w 21600"/>
                            <a:gd name="connsiteY24" fmla="*/ 5365 h 27849"/>
                            <a:gd name="connsiteX0" fmla="*/ 10976 w 21600"/>
                            <a:gd name="connsiteY0" fmla="*/ 5365 h 31333"/>
                            <a:gd name="connsiteX1" fmla="*/ 14522 w 21600"/>
                            <a:gd name="connsiteY1" fmla="*/ 6249 h 31333"/>
                            <a:gd name="connsiteX2" fmla="*/ 14155 w 21600"/>
                            <a:gd name="connsiteY2" fmla="*/ 11574 h 31333"/>
                            <a:gd name="connsiteX3" fmla="*/ 18380 w 21600"/>
                            <a:gd name="connsiteY3" fmla="*/ 10706 h 31333"/>
                            <a:gd name="connsiteX4" fmla="*/ 16702 w 21600"/>
                            <a:gd name="connsiteY4" fmla="*/ 13564 h 31333"/>
                            <a:gd name="connsiteX5" fmla="*/ 21097 w 21600"/>
                            <a:gd name="connsiteY5" fmla="*/ 14386 h 31333"/>
                            <a:gd name="connsiteX6" fmla="*/ 17607 w 21600"/>
                            <a:gd name="connsiteY6" fmla="*/ 16724 h 31333"/>
                            <a:gd name="connsiteX7" fmla="*/ 21600 w 21600"/>
                            <a:gd name="connsiteY7" fmla="*/ 19539 h 31333"/>
                            <a:gd name="connsiteX8" fmla="*/ 16837 w 21600"/>
                            <a:gd name="connsiteY8" fmla="*/ 19191 h 31333"/>
                            <a:gd name="connsiteX9" fmla="*/ 18145 w 21600"/>
                            <a:gd name="connsiteY9" fmla="*/ 24344 h 31333"/>
                            <a:gd name="connsiteX10" fmla="*/ 14020 w 21600"/>
                            <a:gd name="connsiteY10" fmla="*/ 20706 h 31333"/>
                            <a:gd name="connsiteX11" fmla="*/ 13335 w 21600"/>
                            <a:gd name="connsiteY11" fmla="*/ 31333 h 31333"/>
                            <a:gd name="connsiteX12" fmla="*/ 10532 w 21600"/>
                            <a:gd name="connsiteY12" fmla="*/ 21184 h 31333"/>
                            <a:gd name="connsiteX13" fmla="*/ 8485 w 21600"/>
                            <a:gd name="connsiteY13" fmla="*/ 27849 h 31333"/>
                            <a:gd name="connsiteX14" fmla="*/ 7715 w 21600"/>
                            <a:gd name="connsiteY14" fmla="*/ 21876 h 31333"/>
                            <a:gd name="connsiteX15" fmla="*/ 4762 w 21600"/>
                            <a:gd name="connsiteY15" fmla="*/ 23866 h 31333"/>
                            <a:gd name="connsiteX16" fmla="*/ 5667 w 21600"/>
                            <a:gd name="connsiteY16" fmla="*/ 20186 h 31333"/>
                            <a:gd name="connsiteX17" fmla="*/ 135 w 21600"/>
                            <a:gd name="connsiteY17" fmla="*/ 20836 h 31333"/>
                            <a:gd name="connsiteX18" fmla="*/ 3722 w 21600"/>
                            <a:gd name="connsiteY18" fmla="*/ 18024 h 31333"/>
                            <a:gd name="connsiteX19" fmla="*/ 0 w 21600"/>
                            <a:gd name="connsiteY19" fmla="*/ 14864 h 31333"/>
                            <a:gd name="connsiteX20" fmla="*/ 4627 w 21600"/>
                            <a:gd name="connsiteY20" fmla="*/ 13866 h 31333"/>
                            <a:gd name="connsiteX21" fmla="*/ 370 w 21600"/>
                            <a:gd name="connsiteY21" fmla="*/ 8544 h 31333"/>
                            <a:gd name="connsiteX22" fmla="*/ 7312 w 21600"/>
                            <a:gd name="connsiteY22" fmla="*/ 12569 h 31333"/>
                            <a:gd name="connsiteX23" fmla="*/ 7823 w 21600"/>
                            <a:gd name="connsiteY23" fmla="*/ 0 h 31333"/>
                            <a:gd name="connsiteX24" fmla="*/ 10976 w 21600"/>
                            <a:gd name="connsiteY24" fmla="*/ 5365 h 31333"/>
                            <a:gd name="connsiteX0" fmla="*/ 10976 w 21600"/>
                            <a:gd name="connsiteY0" fmla="*/ 5365 h 31333"/>
                            <a:gd name="connsiteX1" fmla="*/ 14522 w 21600"/>
                            <a:gd name="connsiteY1" fmla="*/ 6249 h 31333"/>
                            <a:gd name="connsiteX2" fmla="*/ 14155 w 21600"/>
                            <a:gd name="connsiteY2" fmla="*/ 11574 h 31333"/>
                            <a:gd name="connsiteX3" fmla="*/ 18380 w 21600"/>
                            <a:gd name="connsiteY3" fmla="*/ 10706 h 31333"/>
                            <a:gd name="connsiteX4" fmla="*/ 16702 w 21600"/>
                            <a:gd name="connsiteY4" fmla="*/ 13564 h 31333"/>
                            <a:gd name="connsiteX5" fmla="*/ 21097 w 21600"/>
                            <a:gd name="connsiteY5" fmla="*/ 14386 h 31333"/>
                            <a:gd name="connsiteX6" fmla="*/ 17607 w 21600"/>
                            <a:gd name="connsiteY6" fmla="*/ 16724 h 31333"/>
                            <a:gd name="connsiteX7" fmla="*/ 21600 w 21600"/>
                            <a:gd name="connsiteY7" fmla="*/ 19539 h 31333"/>
                            <a:gd name="connsiteX8" fmla="*/ 16837 w 21600"/>
                            <a:gd name="connsiteY8" fmla="*/ 19191 h 31333"/>
                            <a:gd name="connsiteX9" fmla="*/ 18145 w 21600"/>
                            <a:gd name="connsiteY9" fmla="*/ 24344 h 31333"/>
                            <a:gd name="connsiteX10" fmla="*/ 14020 w 21600"/>
                            <a:gd name="connsiteY10" fmla="*/ 20706 h 31333"/>
                            <a:gd name="connsiteX11" fmla="*/ 13335 w 21600"/>
                            <a:gd name="connsiteY11" fmla="*/ 31333 h 31333"/>
                            <a:gd name="connsiteX12" fmla="*/ 10444 w 21600"/>
                            <a:gd name="connsiteY12" fmla="*/ 25195 h 31333"/>
                            <a:gd name="connsiteX13" fmla="*/ 8485 w 21600"/>
                            <a:gd name="connsiteY13" fmla="*/ 27849 h 31333"/>
                            <a:gd name="connsiteX14" fmla="*/ 7715 w 21600"/>
                            <a:gd name="connsiteY14" fmla="*/ 21876 h 31333"/>
                            <a:gd name="connsiteX15" fmla="*/ 4762 w 21600"/>
                            <a:gd name="connsiteY15" fmla="*/ 23866 h 31333"/>
                            <a:gd name="connsiteX16" fmla="*/ 5667 w 21600"/>
                            <a:gd name="connsiteY16" fmla="*/ 20186 h 31333"/>
                            <a:gd name="connsiteX17" fmla="*/ 135 w 21600"/>
                            <a:gd name="connsiteY17" fmla="*/ 20836 h 31333"/>
                            <a:gd name="connsiteX18" fmla="*/ 3722 w 21600"/>
                            <a:gd name="connsiteY18" fmla="*/ 18024 h 31333"/>
                            <a:gd name="connsiteX19" fmla="*/ 0 w 21600"/>
                            <a:gd name="connsiteY19" fmla="*/ 14864 h 31333"/>
                            <a:gd name="connsiteX20" fmla="*/ 4627 w 21600"/>
                            <a:gd name="connsiteY20" fmla="*/ 13866 h 31333"/>
                            <a:gd name="connsiteX21" fmla="*/ 370 w 21600"/>
                            <a:gd name="connsiteY21" fmla="*/ 8544 h 31333"/>
                            <a:gd name="connsiteX22" fmla="*/ 7312 w 21600"/>
                            <a:gd name="connsiteY22" fmla="*/ 12569 h 31333"/>
                            <a:gd name="connsiteX23" fmla="*/ 7823 w 21600"/>
                            <a:gd name="connsiteY23" fmla="*/ 0 h 31333"/>
                            <a:gd name="connsiteX24" fmla="*/ 10976 w 21600"/>
                            <a:gd name="connsiteY24" fmla="*/ 5365 h 31333"/>
                            <a:gd name="connsiteX0" fmla="*/ 10976 w 21600"/>
                            <a:gd name="connsiteY0" fmla="*/ 5365 h 31333"/>
                            <a:gd name="connsiteX1" fmla="*/ 14522 w 21600"/>
                            <a:gd name="connsiteY1" fmla="*/ 6249 h 31333"/>
                            <a:gd name="connsiteX2" fmla="*/ 14155 w 21600"/>
                            <a:gd name="connsiteY2" fmla="*/ 11574 h 31333"/>
                            <a:gd name="connsiteX3" fmla="*/ 18380 w 21600"/>
                            <a:gd name="connsiteY3" fmla="*/ 10706 h 31333"/>
                            <a:gd name="connsiteX4" fmla="*/ 16702 w 21600"/>
                            <a:gd name="connsiteY4" fmla="*/ 13564 h 31333"/>
                            <a:gd name="connsiteX5" fmla="*/ 21097 w 21600"/>
                            <a:gd name="connsiteY5" fmla="*/ 14386 h 31333"/>
                            <a:gd name="connsiteX6" fmla="*/ 17607 w 21600"/>
                            <a:gd name="connsiteY6" fmla="*/ 16724 h 31333"/>
                            <a:gd name="connsiteX7" fmla="*/ 21600 w 21600"/>
                            <a:gd name="connsiteY7" fmla="*/ 19539 h 31333"/>
                            <a:gd name="connsiteX8" fmla="*/ 16837 w 21600"/>
                            <a:gd name="connsiteY8" fmla="*/ 19191 h 31333"/>
                            <a:gd name="connsiteX9" fmla="*/ 18164 w 21600"/>
                            <a:gd name="connsiteY9" fmla="*/ 31333 h 31333"/>
                            <a:gd name="connsiteX10" fmla="*/ 14020 w 21600"/>
                            <a:gd name="connsiteY10" fmla="*/ 20706 h 31333"/>
                            <a:gd name="connsiteX11" fmla="*/ 13335 w 21600"/>
                            <a:gd name="connsiteY11" fmla="*/ 31333 h 31333"/>
                            <a:gd name="connsiteX12" fmla="*/ 10444 w 21600"/>
                            <a:gd name="connsiteY12" fmla="*/ 25195 h 31333"/>
                            <a:gd name="connsiteX13" fmla="*/ 8485 w 21600"/>
                            <a:gd name="connsiteY13" fmla="*/ 27849 h 31333"/>
                            <a:gd name="connsiteX14" fmla="*/ 7715 w 21600"/>
                            <a:gd name="connsiteY14" fmla="*/ 21876 h 31333"/>
                            <a:gd name="connsiteX15" fmla="*/ 4762 w 21600"/>
                            <a:gd name="connsiteY15" fmla="*/ 23866 h 31333"/>
                            <a:gd name="connsiteX16" fmla="*/ 5667 w 21600"/>
                            <a:gd name="connsiteY16" fmla="*/ 20186 h 31333"/>
                            <a:gd name="connsiteX17" fmla="*/ 135 w 21600"/>
                            <a:gd name="connsiteY17" fmla="*/ 20836 h 31333"/>
                            <a:gd name="connsiteX18" fmla="*/ 3722 w 21600"/>
                            <a:gd name="connsiteY18" fmla="*/ 18024 h 31333"/>
                            <a:gd name="connsiteX19" fmla="*/ 0 w 21600"/>
                            <a:gd name="connsiteY19" fmla="*/ 14864 h 31333"/>
                            <a:gd name="connsiteX20" fmla="*/ 4627 w 21600"/>
                            <a:gd name="connsiteY20" fmla="*/ 13866 h 31333"/>
                            <a:gd name="connsiteX21" fmla="*/ 370 w 21600"/>
                            <a:gd name="connsiteY21" fmla="*/ 8544 h 31333"/>
                            <a:gd name="connsiteX22" fmla="*/ 7312 w 21600"/>
                            <a:gd name="connsiteY22" fmla="*/ 12569 h 31333"/>
                            <a:gd name="connsiteX23" fmla="*/ 7823 w 21600"/>
                            <a:gd name="connsiteY23" fmla="*/ 0 h 31333"/>
                            <a:gd name="connsiteX24" fmla="*/ 10976 w 21600"/>
                            <a:gd name="connsiteY24" fmla="*/ 5365 h 31333"/>
                            <a:gd name="connsiteX0" fmla="*/ 10976 w 21097"/>
                            <a:gd name="connsiteY0" fmla="*/ 5365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3564 h 31333"/>
                            <a:gd name="connsiteX5" fmla="*/ 21097 w 21097"/>
                            <a:gd name="connsiteY5" fmla="*/ 14386 h 31333"/>
                            <a:gd name="connsiteX6" fmla="*/ 17607 w 21097"/>
                            <a:gd name="connsiteY6" fmla="*/ 16724 h 31333"/>
                            <a:gd name="connsiteX7" fmla="*/ 20919 w 21097"/>
                            <a:gd name="connsiteY7" fmla="*/ 27828 h 31333"/>
                            <a:gd name="connsiteX8" fmla="*/ 16837 w 21097"/>
                            <a:gd name="connsiteY8" fmla="*/ 19191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5365 h 31333"/>
                            <a:gd name="connsiteX0" fmla="*/ 10976 w 21097"/>
                            <a:gd name="connsiteY0" fmla="*/ 5365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3564 h 31333"/>
                            <a:gd name="connsiteX5" fmla="*/ 21097 w 21097"/>
                            <a:gd name="connsiteY5" fmla="*/ 14386 h 31333"/>
                            <a:gd name="connsiteX6" fmla="*/ 17607 w 21097"/>
                            <a:gd name="connsiteY6" fmla="*/ 16724 h 31333"/>
                            <a:gd name="connsiteX7" fmla="*/ 20919 w 21097"/>
                            <a:gd name="connsiteY7" fmla="*/ 27828 h 31333"/>
                            <a:gd name="connsiteX8" fmla="*/ 17234 w 21097"/>
                            <a:gd name="connsiteY8" fmla="*/ 22934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5365 h 31333"/>
                            <a:gd name="connsiteX0" fmla="*/ 10976 w 21097"/>
                            <a:gd name="connsiteY0" fmla="*/ 5365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3564 h 31333"/>
                            <a:gd name="connsiteX5" fmla="*/ 21097 w 21097"/>
                            <a:gd name="connsiteY5" fmla="*/ 17327 h 31333"/>
                            <a:gd name="connsiteX6" fmla="*/ 17607 w 21097"/>
                            <a:gd name="connsiteY6" fmla="*/ 16724 h 31333"/>
                            <a:gd name="connsiteX7" fmla="*/ 20919 w 21097"/>
                            <a:gd name="connsiteY7" fmla="*/ 27828 h 31333"/>
                            <a:gd name="connsiteX8" fmla="*/ 17234 w 21097"/>
                            <a:gd name="connsiteY8" fmla="*/ 22934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5365 h 31333"/>
                            <a:gd name="connsiteX0" fmla="*/ 10976 w 21097"/>
                            <a:gd name="connsiteY0" fmla="*/ 5365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3564 h 31333"/>
                            <a:gd name="connsiteX5" fmla="*/ 21097 w 21097"/>
                            <a:gd name="connsiteY5" fmla="*/ 17327 h 31333"/>
                            <a:gd name="connsiteX6" fmla="*/ 17234 w 21097"/>
                            <a:gd name="connsiteY6" fmla="*/ 19933 h 31333"/>
                            <a:gd name="connsiteX7" fmla="*/ 20919 w 21097"/>
                            <a:gd name="connsiteY7" fmla="*/ 27828 h 31333"/>
                            <a:gd name="connsiteX8" fmla="*/ 17234 w 21097"/>
                            <a:gd name="connsiteY8" fmla="*/ 22934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5365 h 31333"/>
                            <a:gd name="connsiteX0" fmla="*/ 10976 w 21097"/>
                            <a:gd name="connsiteY0" fmla="*/ 5365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6238 h 31333"/>
                            <a:gd name="connsiteX5" fmla="*/ 21097 w 21097"/>
                            <a:gd name="connsiteY5" fmla="*/ 17327 h 31333"/>
                            <a:gd name="connsiteX6" fmla="*/ 17234 w 21097"/>
                            <a:gd name="connsiteY6" fmla="*/ 19933 h 31333"/>
                            <a:gd name="connsiteX7" fmla="*/ 20919 w 21097"/>
                            <a:gd name="connsiteY7" fmla="*/ 27828 h 31333"/>
                            <a:gd name="connsiteX8" fmla="*/ 17234 w 21097"/>
                            <a:gd name="connsiteY8" fmla="*/ 22934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5365 h 31333"/>
                            <a:gd name="connsiteX0" fmla="*/ 10976 w 21097"/>
                            <a:gd name="connsiteY0" fmla="*/ 12049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6238 h 31333"/>
                            <a:gd name="connsiteX5" fmla="*/ 21097 w 21097"/>
                            <a:gd name="connsiteY5" fmla="*/ 17327 h 31333"/>
                            <a:gd name="connsiteX6" fmla="*/ 17234 w 21097"/>
                            <a:gd name="connsiteY6" fmla="*/ 19933 h 31333"/>
                            <a:gd name="connsiteX7" fmla="*/ 20919 w 21097"/>
                            <a:gd name="connsiteY7" fmla="*/ 27828 h 31333"/>
                            <a:gd name="connsiteX8" fmla="*/ 17234 w 21097"/>
                            <a:gd name="connsiteY8" fmla="*/ 22934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12049 h 31333"/>
                            <a:gd name="connsiteX0" fmla="*/ 10976 w 21097"/>
                            <a:gd name="connsiteY0" fmla="*/ 15257 h 34541"/>
                            <a:gd name="connsiteX1" fmla="*/ 14522 w 21097"/>
                            <a:gd name="connsiteY1" fmla="*/ 9457 h 34541"/>
                            <a:gd name="connsiteX2" fmla="*/ 14155 w 21097"/>
                            <a:gd name="connsiteY2" fmla="*/ 14782 h 34541"/>
                            <a:gd name="connsiteX3" fmla="*/ 18380 w 21097"/>
                            <a:gd name="connsiteY3" fmla="*/ 13914 h 34541"/>
                            <a:gd name="connsiteX4" fmla="*/ 16702 w 21097"/>
                            <a:gd name="connsiteY4" fmla="*/ 19446 h 34541"/>
                            <a:gd name="connsiteX5" fmla="*/ 21097 w 21097"/>
                            <a:gd name="connsiteY5" fmla="*/ 20535 h 34541"/>
                            <a:gd name="connsiteX6" fmla="*/ 17234 w 21097"/>
                            <a:gd name="connsiteY6" fmla="*/ 23141 h 34541"/>
                            <a:gd name="connsiteX7" fmla="*/ 20919 w 21097"/>
                            <a:gd name="connsiteY7" fmla="*/ 31036 h 34541"/>
                            <a:gd name="connsiteX8" fmla="*/ 17234 w 21097"/>
                            <a:gd name="connsiteY8" fmla="*/ 26142 h 34541"/>
                            <a:gd name="connsiteX9" fmla="*/ 18164 w 21097"/>
                            <a:gd name="connsiteY9" fmla="*/ 34541 h 34541"/>
                            <a:gd name="connsiteX10" fmla="*/ 14020 w 21097"/>
                            <a:gd name="connsiteY10" fmla="*/ 23914 h 34541"/>
                            <a:gd name="connsiteX11" fmla="*/ 13335 w 21097"/>
                            <a:gd name="connsiteY11" fmla="*/ 34541 h 34541"/>
                            <a:gd name="connsiteX12" fmla="*/ 10444 w 21097"/>
                            <a:gd name="connsiteY12" fmla="*/ 28403 h 34541"/>
                            <a:gd name="connsiteX13" fmla="*/ 8485 w 21097"/>
                            <a:gd name="connsiteY13" fmla="*/ 31057 h 34541"/>
                            <a:gd name="connsiteX14" fmla="*/ 7715 w 21097"/>
                            <a:gd name="connsiteY14" fmla="*/ 25084 h 34541"/>
                            <a:gd name="connsiteX15" fmla="*/ 4762 w 21097"/>
                            <a:gd name="connsiteY15" fmla="*/ 27074 h 34541"/>
                            <a:gd name="connsiteX16" fmla="*/ 5667 w 21097"/>
                            <a:gd name="connsiteY16" fmla="*/ 23394 h 34541"/>
                            <a:gd name="connsiteX17" fmla="*/ 135 w 21097"/>
                            <a:gd name="connsiteY17" fmla="*/ 24044 h 34541"/>
                            <a:gd name="connsiteX18" fmla="*/ 3722 w 21097"/>
                            <a:gd name="connsiteY18" fmla="*/ 21232 h 34541"/>
                            <a:gd name="connsiteX19" fmla="*/ 0 w 21097"/>
                            <a:gd name="connsiteY19" fmla="*/ 18072 h 34541"/>
                            <a:gd name="connsiteX20" fmla="*/ 4627 w 21097"/>
                            <a:gd name="connsiteY20" fmla="*/ 17074 h 34541"/>
                            <a:gd name="connsiteX21" fmla="*/ 370 w 21097"/>
                            <a:gd name="connsiteY21" fmla="*/ 11752 h 34541"/>
                            <a:gd name="connsiteX22" fmla="*/ 7312 w 21097"/>
                            <a:gd name="connsiteY22" fmla="*/ 15777 h 34541"/>
                            <a:gd name="connsiteX23" fmla="*/ 7735 w 21097"/>
                            <a:gd name="connsiteY23" fmla="*/ 0 h 34541"/>
                            <a:gd name="connsiteX24" fmla="*/ 10976 w 21097"/>
                            <a:gd name="connsiteY24" fmla="*/ 15257 h 34541"/>
                            <a:gd name="connsiteX0" fmla="*/ 11240 w 21097"/>
                            <a:gd name="connsiteY0" fmla="*/ 10717 h 34541"/>
                            <a:gd name="connsiteX1" fmla="*/ 14522 w 21097"/>
                            <a:gd name="connsiteY1" fmla="*/ 9457 h 34541"/>
                            <a:gd name="connsiteX2" fmla="*/ 14155 w 21097"/>
                            <a:gd name="connsiteY2" fmla="*/ 14782 h 34541"/>
                            <a:gd name="connsiteX3" fmla="*/ 18380 w 21097"/>
                            <a:gd name="connsiteY3" fmla="*/ 13914 h 34541"/>
                            <a:gd name="connsiteX4" fmla="*/ 16702 w 21097"/>
                            <a:gd name="connsiteY4" fmla="*/ 19446 h 34541"/>
                            <a:gd name="connsiteX5" fmla="*/ 21097 w 21097"/>
                            <a:gd name="connsiteY5" fmla="*/ 20535 h 34541"/>
                            <a:gd name="connsiteX6" fmla="*/ 17234 w 21097"/>
                            <a:gd name="connsiteY6" fmla="*/ 23141 h 34541"/>
                            <a:gd name="connsiteX7" fmla="*/ 20919 w 21097"/>
                            <a:gd name="connsiteY7" fmla="*/ 31036 h 34541"/>
                            <a:gd name="connsiteX8" fmla="*/ 17234 w 21097"/>
                            <a:gd name="connsiteY8" fmla="*/ 26142 h 34541"/>
                            <a:gd name="connsiteX9" fmla="*/ 18164 w 21097"/>
                            <a:gd name="connsiteY9" fmla="*/ 34541 h 34541"/>
                            <a:gd name="connsiteX10" fmla="*/ 14020 w 21097"/>
                            <a:gd name="connsiteY10" fmla="*/ 23914 h 34541"/>
                            <a:gd name="connsiteX11" fmla="*/ 13335 w 21097"/>
                            <a:gd name="connsiteY11" fmla="*/ 34541 h 34541"/>
                            <a:gd name="connsiteX12" fmla="*/ 10444 w 21097"/>
                            <a:gd name="connsiteY12" fmla="*/ 28403 h 34541"/>
                            <a:gd name="connsiteX13" fmla="*/ 8485 w 21097"/>
                            <a:gd name="connsiteY13" fmla="*/ 31057 h 34541"/>
                            <a:gd name="connsiteX14" fmla="*/ 7715 w 21097"/>
                            <a:gd name="connsiteY14" fmla="*/ 25084 h 34541"/>
                            <a:gd name="connsiteX15" fmla="*/ 4762 w 21097"/>
                            <a:gd name="connsiteY15" fmla="*/ 27074 h 34541"/>
                            <a:gd name="connsiteX16" fmla="*/ 5667 w 21097"/>
                            <a:gd name="connsiteY16" fmla="*/ 23394 h 34541"/>
                            <a:gd name="connsiteX17" fmla="*/ 135 w 21097"/>
                            <a:gd name="connsiteY17" fmla="*/ 24044 h 34541"/>
                            <a:gd name="connsiteX18" fmla="*/ 3722 w 21097"/>
                            <a:gd name="connsiteY18" fmla="*/ 21232 h 34541"/>
                            <a:gd name="connsiteX19" fmla="*/ 0 w 21097"/>
                            <a:gd name="connsiteY19" fmla="*/ 18072 h 34541"/>
                            <a:gd name="connsiteX20" fmla="*/ 4627 w 21097"/>
                            <a:gd name="connsiteY20" fmla="*/ 17074 h 34541"/>
                            <a:gd name="connsiteX21" fmla="*/ 370 w 21097"/>
                            <a:gd name="connsiteY21" fmla="*/ 11752 h 34541"/>
                            <a:gd name="connsiteX22" fmla="*/ 7312 w 21097"/>
                            <a:gd name="connsiteY22" fmla="*/ 15777 h 34541"/>
                            <a:gd name="connsiteX23" fmla="*/ 7735 w 21097"/>
                            <a:gd name="connsiteY23" fmla="*/ 0 h 34541"/>
                            <a:gd name="connsiteX24" fmla="*/ 11240 w 21097"/>
                            <a:gd name="connsiteY24" fmla="*/ 10717 h 34541"/>
                            <a:gd name="connsiteX0" fmla="*/ 11240 w 21097"/>
                            <a:gd name="connsiteY0" fmla="*/ 10717 h 34541"/>
                            <a:gd name="connsiteX1" fmla="*/ 15051 w 21097"/>
                            <a:gd name="connsiteY1" fmla="*/ 5184 h 34541"/>
                            <a:gd name="connsiteX2" fmla="*/ 14155 w 21097"/>
                            <a:gd name="connsiteY2" fmla="*/ 14782 h 34541"/>
                            <a:gd name="connsiteX3" fmla="*/ 18380 w 21097"/>
                            <a:gd name="connsiteY3" fmla="*/ 13914 h 34541"/>
                            <a:gd name="connsiteX4" fmla="*/ 16702 w 21097"/>
                            <a:gd name="connsiteY4" fmla="*/ 19446 h 34541"/>
                            <a:gd name="connsiteX5" fmla="*/ 21097 w 21097"/>
                            <a:gd name="connsiteY5" fmla="*/ 20535 h 34541"/>
                            <a:gd name="connsiteX6" fmla="*/ 17234 w 21097"/>
                            <a:gd name="connsiteY6" fmla="*/ 23141 h 34541"/>
                            <a:gd name="connsiteX7" fmla="*/ 20919 w 21097"/>
                            <a:gd name="connsiteY7" fmla="*/ 31036 h 34541"/>
                            <a:gd name="connsiteX8" fmla="*/ 17234 w 21097"/>
                            <a:gd name="connsiteY8" fmla="*/ 26142 h 34541"/>
                            <a:gd name="connsiteX9" fmla="*/ 18164 w 21097"/>
                            <a:gd name="connsiteY9" fmla="*/ 34541 h 34541"/>
                            <a:gd name="connsiteX10" fmla="*/ 14020 w 21097"/>
                            <a:gd name="connsiteY10" fmla="*/ 23914 h 34541"/>
                            <a:gd name="connsiteX11" fmla="*/ 13335 w 21097"/>
                            <a:gd name="connsiteY11" fmla="*/ 34541 h 34541"/>
                            <a:gd name="connsiteX12" fmla="*/ 10444 w 21097"/>
                            <a:gd name="connsiteY12" fmla="*/ 28403 h 34541"/>
                            <a:gd name="connsiteX13" fmla="*/ 8485 w 21097"/>
                            <a:gd name="connsiteY13" fmla="*/ 31057 h 34541"/>
                            <a:gd name="connsiteX14" fmla="*/ 7715 w 21097"/>
                            <a:gd name="connsiteY14" fmla="*/ 25084 h 34541"/>
                            <a:gd name="connsiteX15" fmla="*/ 4762 w 21097"/>
                            <a:gd name="connsiteY15" fmla="*/ 27074 h 34541"/>
                            <a:gd name="connsiteX16" fmla="*/ 5667 w 21097"/>
                            <a:gd name="connsiteY16" fmla="*/ 23394 h 34541"/>
                            <a:gd name="connsiteX17" fmla="*/ 135 w 21097"/>
                            <a:gd name="connsiteY17" fmla="*/ 24044 h 34541"/>
                            <a:gd name="connsiteX18" fmla="*/ 3722 w 21097"/>
                            <a:gd name="connsiteY18" fmla="*/ 21232 h 34541"/>
                            <a:gd name="connsiteX19" fmla="*/ 0 w 21097"/>
                            <a:gd name="connsiteY19" fmla="*/ 18072 h 34541"/>
                            <a:gd name="connsiteX20" fmla="*/ 4627 w 21097"/>
                            <a:gd name="connsiteY20" fmla="*/ 17074 h 34541"/>
                            <a:gd name="connsiteX21" fmla="*/ 370 w 21097"/>
                            <a:gd name="connsiteY21" fmla="*/ 11752 h 34541"/>
                            <a:gd name="connsiteX22" fmla="*/ 7312 w 21097"/>
                            <a:gd name="connsiteY22" fmla="*/ 15777 h 34541"/>
                            <a:gd name="connsiteX23" fmla="*/ 7735 w 21097"/>
                            <a:gd name="connsiteY23" fmla="*/ 0 h 34541"/>
                            <a:gd name="connsiteX24" fmla="*/ 11240 w 21097"/>
                            <a:gd name="connsiteY24" fmla="*/ 10717 h 34541"/>
                            <a:gd name="connsiteX0" fmla="*/ 11240 w 21097"/>
                            <a:gd name="connsiteY0" fmla="*/ 10717 h 34541"/>
                            <a:gd name="connsiteX1" fmla="*/ 15051 w 21097"/>
                            <a:gd name="connsiteY1" fmla="*/ 5184 h 34541"/>
                            <a:gd name="connsiteX2" fmla="*/ 14155 w 21097"/>
                            <a:gd name="connsiteY2" fmla="*/ 14782 h 34541"/>
                            <a:gd name="connsiteX3" fmla="*/ 18380 w 21097"/>
                            <a:gd name="connsiteY3" fmla="*/ 13914 h 34541"/>
                            <a:gd name="connsiteX4" fmla="*/ 16702 w 21097"/>
                            <a:gd name="connsiteY4" fmla="*/ 19446 h 34541"/>
                            <a:gd name="connsiteX5" fmla="*/ 21097 w 21097"/>
                            <a:gd name="connsiteY5" fmla="*/ 20535 h 34541"/>
                            <a:gd name="connsiteX6" fmla="*/ 17234 w 21097"/>
                            <a:gd name="connsiteY6" fmla="*/ 23141 h 34541"/>
                            <a:gd name="connsiteX7" fmla="*/ 20919 w 21097"/>
                            <a:gd name="connsiteY7" fmla="*/ 31036 h 34541"/>
                            <a:gd name="connsiteX8" fmla="*/ 17234 w 21097"/>
                            <a:gd name="connsiteY8" fmla="*/ 26142 h 34541"/>
                            <a:gd name="connsiteX9" fmla="*/ 18164 w 21097"/>
                            <a:gd name="connsiteY9" fmla="*/ 34541 h 34541"/>
                            <a:gd name="connsiteX10" fmla="*/ 14020 w 21097"/>
                            <a:gd name="connsiteY10" fmla="*/ 23914 h 34541"/>
                            <a:gd name="connsiteX11" fmla="*/ 13335 w 21097"/>
                            <a:gd name="connsiteY11" fmla="*/ 34541 h 34541"/>
                            <a:gd name="connsiteX12" fmla="*/ 10444 w 21097"/>
                            <a:gd name="connsiteY12" fmla="*/ 28403 h 34541"/>
                            <a:gd name="connsiteX13" fmla="*/ 8485 w 21097"/>
                            <a:gd name="connsiteY13" fmla="*/ 31057 h 34541"/>
                            <a:gd name="connsiteX14" fmla="*/ 7715 w 21097"/>
                            <a:gd name="connsiteY14" fmla="*/ 25084 h 34541"/>
                            <a:gd name="connsiteX15" fmla="*/ 4762 w 21097"/>
                            <a:gd name="connsiteY15" fmla="*/ 27074 h 34541"/>
                            <a:gd name="connsiteX16" fmla="*/ 5667 w 21097"/>
                            <a:gd name="connsiteY16" fmla="*/ 23394 h 34541"/>
                            <a:gd name="connsiteX17" fmla="*/ 135 w 21097"/>
                            <a:gd name="connsiteY17" fmla="*/ 24044 h 34541"/>
                            <a:gd name="connsiteX18" fmla="*/ 3722 w 21097"/>
                            <a:gd name="connsiteY18" fmla="*/ 21232 h 34541"/>
                            <a:gd name="connsiteX19" fmla="*/ 0 w 21097"/>
                            <a:gd name="connsiteY19" fmla="*/ 18072 h 34541"/>
                            <a:gd name="connsiteX20" fmla="*/ 4627 w 21097"/>
                            <a:gd name="connsiteY20" fmla="*/ 17074 h 34541"/>
                            <a:gd name="connsiteX21" fmla="*/ 2485 w 21097"/>
                            <a:gd name="connsiteY21" fmla="*/ 6945 h 34541"/>
                            <a:gd name="connsiteX22" fmla="*/ 7312 w 21097"/>
                            <a:gd name="connsiteY22" fmla="*/ 15777 h 34541"/>
                            <a:gd name="connsiteX23" fmla="*/ 7735 w 21097"/>
                            <a:gd name="connsiteY23" fmla="*/ 0 h 34541"/>
                            <a:gd name="connsiteX24" fmla="*/ 11240 w 21097"/>
                            <a:gd name="connsiteY24" fmla="*/ 10717 h 34541"/>
                            <a:gd name="connsiteX0" fmla="*/ 11240 w 21097"/>
                            <a:gd name="connsiteY0" fmla="*/ 10717 h 34541"/>
                            <a:gd name="connsiteX1" fmla="*/ 15051 w 21097"/>
                            <a:gd name="connsiteY1" fmla="*/ 5184 h 34541"/>
                            <a:gd name="connsiteX2" fmla="*/ 14155 w 21097"/>
                            <a:gd name="connsiteY2" fmla="*/ 14782 h 34541"/>
                            <a:gd name="connsiteX3" fmla="*/ 18380 w 21097"/>
                            <a:gd name="connsiteY3" fmla="*/ 13914 h 34541"/>
                            <a:gd name="connsiteX4" fmla="*/ 16702 w 21097"/>
                            <a:gd name="connsiteY4" fmla="*/ 19446 h 34541"/>
                            <a:gd name="connsiteX5" fmla="*/ 21097 w 21097"/>
                            <a:gd name="connsiteY5" fmla="*/ 20535 h 34541"/>
                            <a:gd name="connsiteX6" fmla="*/ 17234 w 21097"/>
                            <a:gd name="connsiteY6" fmla="*/ 23141 h 34541"/>
                            <a:gd name="connsiteX7" fmla="*/ 20919 w 21097"/>
                            <a:gd name="connsiteY7" fmla="*/ 31036 h 34541"/>
                            <a:gd name="connsiteX8" fmla="*/ 17234 w 21097"/>
                            <a:gd name="connsiteY8" fmla="*/ 26142 h 34541"/>
                            <a:gd name="connsiteX9" fmla="*/ 18164 w 21097"/>
                            <a:gd name="connsiteY9" fmla="*/ 34541 h 34541"/>
                            <a:gd name="connsiteX10" fmla="*/ 14020 w 21097"/>
                            <a:gd name="connsiteY10" fmla="*/ 23914 h 34541"/>
                            <a:gd name="connsiteX11" fmla="*/ 13335 w 21097"/>
                            <a:gd name="connsiteY11" fmla="*/ 34541 h 34541"/>
                            <a:gd name="connsiteX12" fmla="*/ 10444 w 21097"/>
                            <a:gd name="connsiteY12" fmla="*/ 28403 h 34541"/>
                            <a:gd name="connsiteX13" fmla="*/ 8485 w 21097"/>
                            <a:gd name="connsiteY13" fmla="*/ 31057 h 34541"/>
                            <a:gd name="connsiteX14" fmla="*/ 7715 w 21097"/>
                            <a:gd name="connsiteY14" fmla="*/ 25084 h 34541"/>
                            <a:gd name="connsiteX15" fmla="*/ 4762 w 21097"/>
                            <a:gd name="connsiteY15" fmla="*/ 27074 h 34541"/>
                            <a:gd name="connsiteX16" fmla="*/ 5667 w 21097"/>
                            <a:gd name="connsiteY16" fmla="*/ 23394 h 34541"/>
                            <a:gd name="connsiteX17" fmla="*/ 1633 w 21097"/>
                            <a:gd name="connsiteY17" fmla="*/ 28050 h 34541"/>
                            <a:gd name="connsiteX18" fmla="*/ 3722 w 21097"/>
                            <a:gd name="connsiteY18" fmla="*/ 21232 h 34541"/>
                            <a:gd name="connsiteX19" fmla="*/ 0 w 21097"/>
                            <a:gd name="connsiteY19" fmla="*/ 18072 h 34541"/>
                            <a:gd name="connsiteX20" fmla="*/ 4627 w 21097"/>
                            <a:gd name="connsiteY20" fmla="*/ 17074 h 34541"/>
                            <a:gd name="connsiteX21" fmla="*/ 2485 w 21097"/>
                            <a:gd name="connsiteY21" fmla="*/ 6945 h 34541"/>
                            <a:gd name="connsiteX22" fmla="*/ 7312 w 21097"/>
                            <a:gd name="connsiteY22" fmla="*/ 15777 h 34541"/>
                            <a:gd name="connsiteX23" fmla="*/ 7735 w 21097"/>
                            <a:gd name="connsiteY23" fmla="*/ 0 h 34541"/>
                            <a:gd name="connsiteX24" fmla="*/ 11240 w 21097"/>
                            <a:gd name="connsiteY24" fmla="*/ 10717 h 34541"/>
                            <a:gd name="connsiteX0" fmla="*/ 10888 w 20745"/>
                            <a:gd name="connsiteY0" fmla="*/ 10717 h 34541"/>
                            <a:gd name="connsiteX1" fmla="*/ 14699 w 20745"/>
                            <a:gd name="connsiteY1" fmla="*/ 5184 h 34541"/>
                            <a:gd name="connsiteX2" fmla="*/ 13803 w 20745"/>
                            <a:gd name="connsiteY2" fmla="*/ 14782 h 34541"/>
                            <a:gd name="connsiteX3" fmla="*/ 18028 w 20745"/>
                            <a:gd name="connsiteY3" fmla="*/ 13914 h 34541"/>
                            <a:gd name="connsiteX4" fmla="*/ 16350 w 20745"/>
                            <a:gd name="connsiteY4" fmla="*/ 19446 h 34541"/>
                            <a:gd name="connsiteX5" fmla="*/ 20745 w 20745"/>
                            <a:gd name="connsiteY5" fmla="*/ 20535 h 34541"/>
                            <a:gd name="connsiteX6" fmla="*/ 16882 w 20745"/>
                            <a:gd name="connsiteY6" fmla="*/ 23141 h 34541"/>
                            <a:gd name="connsiteX7" fmla="*/ 20567 w 20745"/>
                            <a:gd name="connsiteY7" fmla="*/ 31036 h 34541"/>
                            <a:gd name="connsiteX8" fmla="*/ 16882 w 20745"/>
                            <a:gd name="connsiteY8" fmla="*/ 26142 h 34541"/>
                            <a:gd name="connsiteX9" fmla="*/ 17812 w 20745"/>
                            <a:gd name="connsiteY9" fmla="*/ 34541 h 34541"/>
                            <a:gd name="connsiteX10" fmla="*/ 13668 w 20745"/>
                            <a:gd name="connsiteY10" fmla="*/ 23914 h 34541"/>
                            <a:gd name="connsiteX11" fmla="*/ 12983 w 20745"/>
                            <a:gd name="connsiteY11" fmla="*/ 34541 h 34541"/>
                            <a:gd name="connsiteX12" fmla="*/ 10092 w 20745"/>
                            <a:gd name="connsiteY12" fmla="*/ 28403 h 34541"/>
                            <a:gd name="connsiteX13" fmla="*/ 8133 w 20745"/>
                            <a:gd name="connsiteY13" fmla="*/ 31057 h 34541"/>
                            <a:gd name="connsiteX14" fmla="*/ 7363 w 20745"/>
                            <a:gd name="connsiteY14" fmla="*/ 25084 h 34541"/>
                            <a:gd name="connsiteX15" fmla="*/ 4410 w 20745"/>
                            <a:gd name="connsiteY15" fmla="*/ 27074 h 34541"/>
                            <a:gd name="connsiteX16" fmla="*/ 5315 w 20745"/>
                            <a:gd name="connsiteY16" fmla="*/ 23394 h 34541"/>
                            <a:gd name="connsiteX17" fmla="*/ 1281 w 20745"/>
                            <a:gd name="connsiteY17" fmla="*/ 28050 h 34541"/>
                            <a:gd name="connsiteX18" fmla="*/ 3370 w 20745"/>
                            <a:gd name="connsiteY18" fmla="*/ 21232 h 34541"/>
                            <a:gd name="connsiteX19" fmla="*/ 0 w 20745"/>
                            <a:gd name="connsiteY19" fmla="*/ 15668 h 34541"/>
                            <a:gd name="connsiteX20" fmla="*/ 4275 w 20745"/>
                            <a:gd name="connsiteY20" fmla="*/ 17074 h 34541"/>
                            <a:gd name="connsiteX21" fmla="*/ 2133 w 20745"/>
                            <a:gd name="connsiteY21" fmla="*/ 6945 h 34541"/>
                            <a:gd name="connsiteX22" fmla="*/ 6960 w 20745"/>
                            <a:gd name="connsiteY22" fmla="*/ 15777 h 34541"/>
                            <a:gd name="connsiteX23" fmla="*/ 7383 w 20745"/>
                            <a:gd name="connsiteY23" fmla="*/ 0 h 34541"/>
                            <a:gd name="connsiteX24" fmla="*/ 10888 w 20745"/>
                            <a:gd name="connsiteY24" fmla="*/ 10717 h 34541"/>
                            <a:gd name="connsiteX0" fmla="*/ 10888 w 20745"/>
                            <a:gd name="connsiteY0" fmla="*/ 10717 h 34541"/>
                            <a:gd name="connsiteX1" fmla="*/ 14699 w 20745"/>
                            <a:gd name="connsiteY1" fmla="*/ 5184 h 34541"/>
                            <a:gd name="connsiteX2" fmla="*/ 13803 w 20745"/>
                            <a:gd name="connsiteY2" fmla="*/ 14782 h 34541"/>
                            <a:gd name="connsiteX3" fmla="*/ 18028 w 20745"/>
                            <a:gd name="connsiteY3" fmla="*/ 13914 h 34541"/>
                            <a:gd name="connsiteX4" fmla="*/ 16350 w 20745"/>
                            <a:gd name="connsiteY4" fmla="*/ 19446 h 34541"/>
                            <a:gd name="connsiteX5" fmla="*/ 20745 w 20745"/>
                            <a:gd name="connsiteY5" fmla="*/ 20535 h 34541"/>
                            <a:gd name="connsiteX6" fmla="*/ 16882 w 20745"/>
                            <a:gd name="connsiteY6" fmla="*/ 23141 h 34541"/>
                            <a:gd name="connsiteX7" fmla="*/ 20567 w 20745"/>
                            <a:gd name="connsiteY7" fmla="*/ 31036 h 34541"/>
                            <a:gd name="connsiteX8" fmla="*/ 16882 w 20745"/>
                            <a:gd name="connsiteY8" fmla="*/ 26142 h 34541"/>
                            <a:gd name="connsiteX9" fmla="*/ 16578 w 20745"/>
                            <a:gd name="connsiteY9" fmla="*/ 34541 h 34541"/>
                            <a:gd name="connsiteX10" fmla="*/ 13668 w 20745"/>
                            <a:gd name="connsiteY10" fmla="*/ 23914 h 34541"/>
                            <a:gd name="connsiteX11" fmla="*/ 12983 w 20745"/>
                            <a:gd name="connsiteY11" fmla="*/ 34541 h 34541"/>
                            <a:gd name="connsiteX12" fmla="*/ 10092 w 20745"/>
                            <a:gd name="connsiteY12" fmla="*/ 28403 h 34541"/>
                            <a:gd name="connsiteX13" fmla="*/ 8133 w 20745"/>
                            <a:gd name="connsiteY13" fmla="*/ 31057 h 34541"/>
                            <a:gd name="connsiteX14" fmla="*/ 7363 w 20745"/>
                            <a:gd name="connsiteY14" fmla="*/ 25084 h 34541"/>
                            <a:gd name="connsiteX15" fmla="*/ 4410 w 20745"/>
                            <a:gd name="connsiteY15" fmla="*/ 27074 h 34541"/>
                            <a:gd name="connsiteX16" fmla="*/ 5315 w 20745"/>
                            <a:gd name="connsiteY16" fmla="*/ 23394 h 34541"/>
                            <a:gd name="connsiteX17" fmla="*/ 1281 w 20745"/>
                            <a:gd name="connsiteY17" fmla="*/ 28050 h 34541"/>
                            <a:gd name="connsiteX18" fmla="*/ 3370 w 20745"/>
                            <a:gd name="connsiteY18" fmla="*/ 21232 h 34541"/>
                            <a:gd name="connsiteX19" fmla="*/ 0 w 20745"/>
                            <a:gd name="connsiteY19" fmla="*/ 15668 h 34541"/>
                            <a:gd name="connsiteX20" fmla="*/ 4275 w 20745"/>
                            <a:gd name="connsiteY20" fmla="*/ 17074 h 34541"/>
                            <a:gd name="connsiteX21" fmla="*/ 2133 w 20745"/>
                            <a:gd name="connsiteY21" fmla="*/ 6945 h 34541"/>
                            <a:gd name="connsiteX22" fmla="*/ 6960 w 20745"/>
                            <a:gd name="connsiteY22" fmla="*/ 15777 h 34541"/>
                            <a:gd name="connsiteX23" fmla="*/ 7383 w 20745"/>
                            <a:gd name="connsiteY23" fmla="*/ 0 h 34541"/>
                            <a:gd name="connsiteX24" fmla="*/ 10888 w 20745"/>
                            <a:gd name="connsiteY24" fmla="*/ 10717 h 345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20745" h="34541">
                              <a:moveTo>
                                <a:pt x="10888" y="10717"/>
                              </a:moveTo>
                              <a:lnTo>
                                <a:pt x="14699" y="5184"/>
                              </a:lnTo>
                              <a:cubicBezTo>
                                <a:pt x="14577" y="6959"/>
                                <a:pt x="13925" y="13007"/>
                                <a:pt x="13803" y="14782"/>
                              </a:cubicBezTo>
                              <a:lnTo>
                                <a:pt x="18028" y="13914"/>
                              </a:lnTo>
                              <a:lnTo>
                                <a:pt x="16350" y="19446"/>
                              </a:lnTo>
                              <a:lnTo>
                                <a:pt x="20745" y="20535"/>
                              </a:lnTo>
                              <a:lnTo>
                                <a:pt x="16882" y="23141"/>
                              </a:lnTo>
                              <a:lnTo>
                                <a:pt x="20567" y="31036"/>
                              </a:lnTo>
                              <a:lnTo>
                                <a:pt x="16882" y="26142"/>
                              </a:lnTo>
                              <a:cubicBezTo>
                                <a:pt x="16781" y="28942"/>
                                <a:pt x="16679" y="31741"/>
                                <a:pt x="16578" y="34541"/>
                              </a:cubicBezTo>
                              <a:lnTo>
                                <a:pt x="13668" y="23914"/>
                              </a:lnTo>
                              <a:cubicBezTo>
                                <a:pt x="13440" y="27456"/>
                                <a:pt x="13211" y="30999"/>
                                <a:pt x="12983" y="34541"/>
                              </a:cubicBezTo>
                              <a:lnTo>
                                <a:pt x="10092" y="28403"/>
                              </a:lnTo>
                              <a:lnTo>
                                <a:pt x="8133" y="31057"/>
                              </a:lnTo>
                              <a:cubicBezTo>
                                <a:pt x="7876" y="29066"/>
                                <a:pt x="7620" y="27075"/>
                                <a:pt x="7363" y="25084"/>
                              </a:cubicBezTo>
                              <a:lnTo>
                                <a:pt x="4410" y="27074"/>
                              </a:lnTo>
                              <a:lnTo>
                                <a:pt x="5315" y="23394"/>
                              </a:lnTo>
                              <a:lnTo>
                                <a:pt x="1281" y="28050"/>
                              </a:lnTo>
                              <a:lnTo>
                                <a:pt x="3370" y="21232"/>
                              </a:lnTo>
                              <a:lnTo>
                                <a:pt x="0" y="15668"/>
                              </a:lnTo>
                              <a:lnTo>
                                <a:pt x="4275" y="17074"/>
                              </a:lnTo>
                              <a:lnTo>
                                <a:pt x="2133" y="6945"/>
                              </a:lnTo>
                              <a:lnTo>
                                <a:pt x="6960" y="15777"/>
                              </a:lnTo>
                              <a:cubicBezTo>
                                <a:pt x="7130" y="11587"/>
                                <a:pt x="7213" y="4190"/>
                                <a:pt x="7383" y="0"/>
                              </a:cubicBezTo>
                              <a:lnTo>
                                <a:pt x="10888" y="10717"/>
                              </a:lnTo>
                              <a:close/>
                            </a:path>
                          </a:pathLst>
                        </a:custGeom>
                        <a:gradFill flip="none" rotWithShape="1">
                          <a:gsLst>
                            <a:gs pos="0">
                              <a:srgbClr val="054DED">
                                <a:shade val="30000"/>
                                <a:satMod val="115000"/>
                                <a:alpha val="40000"/>
                              </a:srgbClr>
                            </a:gs>
                            <a:gs pos="50000">
                              <a:srgbClr val="054DED">
                                <a:shade val="67500"/>
                                <a:satMod val="115000"/>
                                <a:alpha val="40000"/>
                              </a:srgbClr>
                            </a:gs>
                            <a:gs pos="100000">
                              <a:srgbClr val="054DED">
                                <a:shade val="100000"/>
                                <a:satMod val="115000"/>
                                <a:alpha val="70000"/>
                              </a:srgbClr>
                            </a:gs>
                          </a:gsLst>
                          <a:lin ang="2700000" scaled="1"/>
                          <a:tileRect/>
                        </a:gradFill>
                        <a:ln>
                          <a:noFill/>
                        </a:ln>
                        <a:scene3d>
                          <a:camera prst="orthographicFront"/>
                          <a:lightRig rig="threePt" dir="t"/>
                        </a:scene3d>
                        <a:sp3d prstMaterial="matte"/>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Explosion 1 26" o:spid="_x0000_s1026" style="position:absolute;margin-left:22pt;margin-top:58.3pt;width:105.2pt;height:37.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745,34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" path="m10888,10717l14699,5184v-122,1775,-774,7823,-896,9598l18028,13914r-1678,5532l20745,20535r-3863,2606l20567,31036,16882,26142v-101,2800,-203,5599,-304,8399l13668,23914v-228,3542,-457,7085,-685,10627l10092,28403,8133,31057c7876,29066,7620,27075,7363,25084l4410,27074r905,-3680l1281,28050,3370,21232,,15668r4275,1406l2133,6945r4827,8832c7130,11587,7213,4190,7383,r3505,10717xe" fillcolor="#002594" stroked="f" strokeweight="2pt">
                <v:fill opacity="45875f" color2="#0046fe" o:opacity2="26214f" rotate="t" angle="45" colors="0 #002594;.5 #003ad6;1 #0046fe" focus="100%" type="gradient"/>
                <v:path arrowok="t" o:connecttype="custom" o:connectlocs="701220,146780;946660,71000;888954,202455;1161057,190567;1052989,266333;1336040,281248;1087251,316940;1324576,425070;1087251,358042;1067673,473075;880260,327527;836144,473075;649955,389009;523790,425358;474199,343552;284017,370807;342302,320405;82500,384174;217038,290794;0,214590;275323,233846;137372,95119;448245,216082;475487,0;701220,146780" o:connectangles="0,0,0,0,0,0,0,0,0,0,0,0,0,0,0,0,0,0,0,0,0,0,0,0,0"/>
              </v:shape>
            </w:pict>
          </mc:Fallback>
        </mc:AlternateContent>
      </w:r>
      <w:r w:rsidRPr="00F4412F">
        <w:rPr>
          <w:rFonts w:cs="Times New Roman"/>
          <w:b/>
          <w:noProof/>
        </w:rPr>
        <mc:AlternateContent>
          <mc:Choice Requires="wps">
            <w:drawing>
              <wp:anchor distT="0" distB="0" distL="114300" distR="114300" simplePos="0" relativeHeight="251660800" behindDoc="0" locked="0" layoutInCell="1" allowOverlap="1" wp14:anchorId="1AE93181" wp14:editId="7F1CE36C">
                <wp:simplePos x="0" y="0"/>
                <wp:positionH relativeFrom="column">
                  <wp:posOffset>2477770</wp:posOffset>
                </wp:positionH>
                <wp:positionV relativeFrom="paragraph">
                  <wp:posOffset>872490</wp:posOffset>
                </wp:positionV>
                <wp:extent cx="1336040" cy="473075"/>
                <wp:effectExtent l="0" t="114300" r="35560" b="250825"/>
                <wp:wrapNone/>
                <wp:docPr id="8" name="Explosion 1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235787">
                          <a:off x="0" y="0"/>
                          <a:ext cx="1336040" cy="473075"/>
                        </a:xfrm>
                        <a:custGeom>
                          <a:avLst/>
                          <a:gdLst>
                            <a:gd name="connsiteX0" fmla="*/ 10800 w 21600"/>
                            <a:gd name="connsiteY0" fmla="*/ 5800 h 21600"/>
                            <a:gd name="connsiteX1" fmla="*/ 14522 w 21600"/>
                            <a:gd name="connsiteY1" fmla="*/ 0 h 21600"/>
                            <a:gd name="connsiteX2" fmla="*/ 14155 w 21600"/>
                            <a:gd name="connsiteY2" fmla="*/ 5325 h 21600"/>
                            <a:gd name="connsiteX3" fmla="*/ 18380 w 21600"/>
                            <a:gd name="connsiteY3" fmla="*/ 4457 h 21600"/>
                            <a:gd name="connsiteX4" fmla="*/ 16702 w 21600"/>
                            <a:gd name="connsiteY4" fmla="*/ 7315 h 21600"/>
                            <a:gd name="connsiteX5" fmla="*/ 21097 w 21600"/>
                            <a:gd name="connsiteY5" fmla="*/ 8137 h 21600"/>
                            <a:gd name="connsiteX6" fmla="*/ 17607 w 21600"/>
                            <a:gd name="connsiteY6" fmla="*/ 10475 h 21600"/>
                            <a:gd name="connsiteX7" fmla="*/ 21600 w 21600"/>
                            <a:gd name="connsiteY7" fmla="*/ 13290 h 21600"/>
                            <a:gd name="connsiteX8" fmla="*/ 16837 w 21600"/>
                            <a:gd name="connsiteY8" fmla="*/ 12942 h 21600"/>
                            <a:gd name="connsiteX9" fmla="*/ 18145 w 21600"/>
                            <a:gd name="connsiteY9" fmla="*/ 18095 h 21600"/>
                            <a:gd name="connsiteX10" fmla="*/ 14020 w 21600"/>
                            <a:gd name="connsiteY10" fmla="*/ 14457 h 21600"/>
                            <a:gd name="connsiteX11" fmla="*/ 13247 w 21600"/>
                            <a:gd name="connsiteY11" fmla="*/ 19737 h 21600"/>
                            <a:gd name="connsiteX12" fmla="*/ 10532 w 21600"/>
                            <a:gd name="connsiteY12" fmla="*/ 14935 h 21600"/>
                            <a:gd name="connsiteX13" fmla="*/ 8485 w 21600"/>
                            <a:gd name="connsiteY13" fmla="*/ 21600 h 21600"/>
                            <a:gd name="connsiteX14" fmla="*/ 7715 w 21600"/>
                            <a:gd name="connsiteY14" fmla="*/ 15627 h 21600"/>
                            <a:gd name="connsiteX15" fmla="*/ 4762 w 21600"/>
                            <a:gd name="connsiteY15" fmla="*/ 17617 h 21600"/>
                            <a:gd name="connsiteX16" fmla="*/ 5667 w 21600"/>
                            <a:gd name="connsiteY16" fmla="*/ 13937 h 21600"/>
                            <a:gd name="connsiteX17" fmla="*/ 135 w 21600"/>
                            <a:gd name="connsiteY17" fmla="*/ 14587 h 21600"/>
                            <a:gd name="connsiteX18" fmla="*/ 3722 w 21600"/>
                            <a:gd name="connsiteY18" fmla="*/ 11775 h 21600"/>
                            <a:gd name="connsiteX19" fmla="*/ 0 w 21600"/>
                            <a:gd name="connsiteY19" fmla="*/ 8615 h 21600"/>
                            <a:gd name="connsiteX20" fmla="*/ 4627 w 21600"/>
                            <a:gd name="connsiteY20" fmla="*/ 7617 h 21600"/>
                            <a:gd name="connsiteX21" fmla="*/ 370 w 21600"/>
                            <a:gd name="connsiteY21" fmla="*/ 2295 h 21600"/>
                            <a:gd name="connsiteX22" fmla="*/ 7312 w 21600"/>
                            <a:gd name="connsiteY22" fmla="*/ 6320 h 21600"/>
                            <a:gd name="connsiteX23" fmla="*/ 8352 w 21600"/>
                            <a:gd name="connsiteY23" fmla="*/ 2295 h 21600"/>
                            <a:gd name="connsiteX24" fmla="*/ 10800 w 21600"/>
                            <a:gd name="connsiteY24" fmla="*/ 5800 h 21600"/>
                            <a:gd name="connsiteX0" fmla="*/ 10800 w 21600"/>
                            <a:gd name="connsiteY0" fmla="*/ 12049 h 27849"/>
                            <a:gd name="connsiteX1" fmla="*/ 14522 w 21600"/>
                            <a:gd name="connsiteY1" fmla="*/ 6249 h 27849"/>
                            <a:gd name="connsiteX2" fmla="*/ 14155 w 21600"/>
                            <a:gd name="connsiteY2" fmla="*/ 11574 h 27849"/>
                            <a:gd name="connsiteX3" fmla="*/ 18380 w 21600"/>
                            <a:gd name="connsiteY3" fmla="*/ 10706 h 27849"/>
                            <a:gd name="connsiteX4" fmla="*/ 16702 w 21600"/>
                            <a:gd name="connsiteY4" fmla="*/ 13564 h 27849"/>
                            <a:gd name="connsiteX5" fmla="*/ 21097 w 21600"/>
                            <a:gd name="connsiteY5" fmla="*/ 14386 h 27849"/>
                            <a:gd name="connsiteX6" fmla="*/ 17607 w 21600"/>
                            <a:gd name="connsiteY6" fmla="*/ 16724 h 27849"/>
                            <a:gd name="connsiteX7" fmla="*/ 21600 w 21600"/>
                            <a:gd name="connsiteY7" fmla="*/ 19539 h 27849"/>
                            <a:gd name="connsiteX8" fmla="*/ 16837 w 21600"/>
                            <a:gd name="connsiteY8" fmla="*/ 19191 h 27849"/>
                            <a:gd name="connsiteX9" fmla="*/ 18145 w 21600"/>
                            <a:gd name="connsiteY9" fmla="*/ 24344 h 27849"/>
                            <a:gd name="connsiteX10" fmla="*/ 14020 w 21600"/>
                            <a:gd name="connsiteY10" fmla="*/ 20706 h 27849"/>
                            <a:gd name="connsiteX11" fmla="*/ 13247 w 21600"/>
                            <a:gd name="connsiteY11" fmla="*/ 25986 h 27849"/>
                            <a:gd name="connsiteX12" fmla="*/ 10532 w 21600"/>
                            <a:gd name="connsiteY12" fmla="*/ 21184 h 27849"/>
                            <a:gd name="connsiteX13" fmla="*/ 8485 w 21600"/>
                            <a:gd name="connsiteY13" fmla="*/ 27849 h 27849"/>
                            <a:gd name="connsiteX14" fmla="*/ 7715 w 21600"/>
                            <a:gd name="connsiteY14" fmla="*/ 21876 h 27849"/>
                            <a:gd name="connsiteX15" fmla="*/ 4762 w 21600"/>
                            <a:gd name="connsiteY15" fmla="*/ 23866 h 27849"/>
                            <a:gd name="connsiteX16" fmla="*/ 5667 w 21600"/>
                            <a:gd name="connsiteY16" fmla="*/ 20186 h 27849"/>
                            <a:gd name="connsiteX17" fmla="*/ 135 w 21600"/>
                            <a:gd name="connsiteY17" fmla="*/ 20836 h 27849"/>
                            <a:gd name="connsiteX18" fmla="*/ 3722 w 21600"/>
                            <a:gd name="connsiteY18" fmla="*/ 18024 h 27849"/>
                            <a:gd name="connsiteX19" fmla="*/ 0 w 21600"/>
                            <a:gd name="connsiteY19" fmla="*/ 14864 h 27849"/>
                            <a:gd name="connsiteX20" fmla="*/ 4627 w 21600"/>
                            <a:gd name="connsiteY20" fmla="*/ 13866 h 27849"/>
                            <a:gd name="connsiteX21" fmla="*/ 370 w 21600"/>
                            <a:gd name="connsiteY21" fmla="*/ 8544 h 27849"/>
                            <a:gd name="connsiteX22" fmla="*/ 7312 w 21600"/>
                            <a:gd name="connsiteY22" fmla="*/ 12569 h 27849"/>
                            <a:gd name="connsiteX23" fmla="*/ 7823 w 21600"/>
                            <a:gd name="connsiteY23" fmla="*/ 0 h 27849"/>
                            <a:gd name="connsiteX24" fmla="*/ 10800 w 21600"/>
                            <a:gd name="connsiteY24" fmla="*/ 12049 h 27849"/>
                            <a:gd name="connsiteX0" fmla="*/ 10976 w 21600"/>
                            <a:gd name="connsiteY0" fmla="*/ 5365 h 27849"/>
                            <a:gd name="connsiteX1" fmla="*/ 14522 w 21600"/>
                            <a:gd name="connsiteY1" fmla="*/ 6249 h 27849"/>
                            <a:gd name="connsiteX2" fmla="*/ 14155 w 21600"/>
                            <a:gd name="connsiteY2" fmla="*/ 11574 h 27849"/>
                            <a:gd name="connsiteX3" fmla="*/ 18380 w 21600"/>
                            <a:gd name="connsiteY3" fmla="*/ 10706 h 27849"/>
                            <a:gd name="connsiteX4" fmla="*/ 16702 w 21600"/>
                            <a:gd name="connsiteY4" fmla="*/ 13564 h 27849"/>
                            <a:gd name="connsiteX5" fmla="*/ 21097 w 21600"/>
                            <a:gd name="connsiteY5" fmla="*/ 14386 h 27849"/>
                            <a:gd name="connsiteX6" fmla="*/ 17607 w 21600"/>
                            <a:gd name="connsiteY6" fmla="*/ 16724 h 27849"/>
                            <a:gd name="connsiteX7" fmla="*/ 21600 w 21600"/>
                            <a:gd name="connsiteY7" fmla="*/ 19539 h 27849"/>
                            <a:gd name="connsiteX8" fmla="*/ 16837 w 21600"/>
                            <a:gd name="connsiteY8" fmla="*/ 19191 h 27849"/>
                            <a:gd name="connsiteX9" fmla="*/ 18145 w 21600"/>
                            <a:gd name="connsiteY9" fmla="*/ 24344 h 27849"/>
                            <a:gd name="connsiteX10" fmla="*/ 14020 w 21600"/>
                            <a:gd name="connsiteY10" fmla="*/ 20706 h 27849"/>
                            <a:gd name="connsiteX11" fmla="*/ 13247 w 21600"/>
                            <a:gd name="connsiteY11" fmla="*/ 25986 h 27849"/>
                            <a:gd name="connsiteX12" fmla="*/ 10532 w 21600"/>
                            <a:gd name="connsiteY12" fmla="*/ 21184 h 27849"/>
                            <a:gd name="connsiteX13" fmla="*/ 8485 w 21600"/>
                            <a:gd name="connsiteY13" fmla="*/ 27849 h 27849"/>
                            <a:gd name="connsiteX14" fmla="*/ 7715 w 21600"/>
                            <a:gd name="connsiteY14" fmla="*/ 21876 h 27849"/>
                            <a:gd name="connsiteX15" fmla="*/ 4762 w 21600"/>
                            <a:gd name="connsiteY15" fmla="*/ 23866 h 27849"/>
                            <a:gd name="connsiteX16" fmla="*/ 5667 w 21600"/>
                            <a:gd name="connsiteY16" fmla="*/ 20186 h 27849"/>
                            <a:gd name="connsiteX17" fmla="*/ 135 w 21600"/>
                            <a:gd name="connsiteY17" fmla="*/ 20836 h 27849"/>
                            <a:gd name="connsiteX18" fmla="*/ 3722 w 21600"/>
                            <a:gd name="connsiteY18" fmla="*/ 18024 h 27849"/>
                            <a:gd name="connsiteX19" fmla="*/ 0 w 21600"/>
                            <a:gd name="connsiteY19" fmla="*/ 14864 h 27849"/>
                            <a:gd name="connsiteX20" fmla="*/ 4627 w 21600"/>
                            <a:gd name="connsiteY20" fmla="*/ 13866 h 27849"/>
                            <a:gd name="connsiteX21" fmla="*/ 370 w 21600"/>
                            <a:gd name="connsiteY21" fmla="*/ 8544 h 27849"/>
                            <a:gd name="connsiteX22" fmla="*/ 7312 w 21600"/>
                            <a:gd name="connsiteY22" fmla="*/ 12569 h 27849"/>
                            <a:gd name="connsiteX23" fmla="*/ 7823 w 21600"/>
                            <a:gd name="connsiteY23" fmla="*/ 0 h 27849"/>
                            <a:gd name="connsiteX24" fmla="*/ 10976 w 21600"/>
                            <a:gd name="connsiteY24" fmla="*/ 5365 h 27849"/>
                            <a:gd name="connsiteX0" fmla="*/ 10976 w 21600"/>
                            <a:gd name="connsiteY0" fmla="*/ 5365 h 31333"/>
                            <a:gd name="connsiteX1" fmla="*/ 14522 w 21600"/>
                            <a:gd name="connsiteY1" fmla="*/ 6249 h 31333"/>
                            <a:gd name="connsiteX2" fmla="*/ 14155 w 21600"/>
                            <a:gd name="connsiteY2" fmla="*/ 11574 h 31333"/>
                            <a:gd name="connsiteX3" fmla="*/ 18380 w 21600"/>
                            <a:gd name="connsiteY3" fmla="*/ 10706 h 31333"/>
                            <a:gd name="connsiteX4" fmla="*/ 16702 w 21600"/>
                            <a:gd name="connsiteY4" fmla="*/ 13564 h 31333"/>
                            <a:gd name="connsiteX5" fmla="*/ 21097 w 21600"/>
                            <a:gd name="connsiteY5" fmla="*/ 14386 h 31333"/>
                            <a:gd name="connsiteX6" fmla="*/ 17607 w 21600"/>
                            <a:gd name="connsiteY6" fmla="*/ 16724 h 31333"/>
                            <a:gd name="connsiteX7" fmla="*/ 21600 w 21600"/>
                            <a:gd name="connsiteY7" fmla="*/ 19539 h 31333"/>
                            <a:gd name="connsiteX8" fmla="*/ 16837 w 21600"/>
                            <a:gd name="connsiteY8" fmla="*/ 19191 h 31333"/>
                            <a:gd name="connsiteX9" fmla="*/ 18145 w 21600"/>
                            <a:gd name="connsiteY9" fmla="*/ 24344 h 31333"/>
                            <a:gd name="connsiteX10" fmla="*/ 14020 w 21600"/>
                            <a:gd name="connsiteY10" fmla="*/ 20706 h 31333"/>
                            <a:gd name="connsiteX11" fmla="*/ 13335 w 21600"/>
                            <a:gd name="connsiteY11" fmla="*/ 31333 h 31333"/>
                            <a:gd name="connsiteX12" fmla="*/ 10532 w 21600"/>
                            <a:gd name="connsiteY12" fmla="*/ 21184 h 31333"/>
                            <a:gd name="connsiteX13" fmla="*/ 8485 w 21600"/>
                            <a:gd name="connsiteY13" fmla="*/ 27849 h 31333"/>
                            <a:gd name="connsiteX14" fmla="*/ 7715 w 21600"/>
                            <a:gd name="connsiteY14" fmla="*/ 21876 h 31333"/>
                            <a:gd name="connsiteX15" fmla="*/ 4762 w 21600"/>
                            <a:gd name="connsiteY15" fmla="*/ 23866 h 31333"/>
                            <a:gd name="connsiteX16" fmla="*/ 5667 w 21600"/>
                            <a:gd name="connsiteY16" fmla="*/ 20186 h 31333"/>
                            <a:gd name="connsiteX17" fmla="*/ 135 w 21600"/>
                            <a:gd name="connsiteY17" fmla="*/ 20836 h 31333"/>
                            <a:gd name="connsiteX18" fmla="*/ 3722 w 21600"/>
                            <a:gd name="connsiteY18" fmla="*/ 18024 h 31333"/>
                            <a:gd name="connsiteX19" fmla="*/ 0 w 21600"/>
                            <a:gd name="connsiteY19" fmla="*/ 14864 h 31333"/>
                            <a:gd name="connsiteX20" fmla="*/ 4627 w 21600"/>
                            <a:gd name="connsiteY20" fmla="*/ 13866 h 31333"/>
                            <a:gd name="connsiteX21" fmla="*/ 370 w 21600"/>
                            <a:gd name="connsiteY21" fmla="*/ 8544 h 31333"/>
                            <a:gd name="connsiteX22" fmla="*/ 7312 w 21600"/>
                            <a:gd name="connsiteY22" fmla="*/ 12569 h 31333"/>
                            <a:gd name="connsiteX23" fmla="*/ 7823 w 21600"/>
                            <a:gd name="connsiteY23" fmla="*/ 0 h 31333"/>
                            <a:gd name="connsiteX24" fmla="*/ 10976 w 21600"/>
                            <a:gd name="connsiteY24" fmla="*/ 5365 h 31333"/>
                            <a:gd name="connsiteX0" fmla="*/ 10976 w 21600"/>
                            <a:gd name="connsiteY0" fmla="*/ 5365 h 31333"/>
                            <a:gd name="connsiteX1" fmla="*/ 14522 w 21600"/>
                            <a:gd name="connsiteY1" fmla="*/ 6249 h 31333"/>
                            <a:gd name="connsiteX2" fmla="*/ 14155 w 21600"/>
                            <a:gd name="connsiteY2" fmla="*/ 11574 h 31333"/>
                            <a:gd name="connsiteX3" fmla="*/ 18380 w 21600"/>
                            <a:gd name="connsiteY3" fmla="*/ 10706 h 31333"/>
                            <a:gd name="connsiteX4" fmla="*/ 16702 w 21600"/>
                            <a:gd name="connsiteY4" fmla="*/ 13564 h 31333"/>
                            <a:gd name="connsiteX5" fmla="*/ 21097 w 21600"/>
                            <a:gd name="connsiteY5" fmla="*/ 14386 h 31333"/>
                            <a:gd name="connsiteX6" fmla="*/ 17607 w 21600"/>
                            <a:gd name="connsiteY6" fmla="*/ 16724 h 31333"/>
                            <a:gd name="connsiteX7" fmla="*/ 21600 w 21600"/>
                            <a:gd name="connsiteY7" fmla="*/ 19539 h 31333"/>
                            <a:gd name="connsiteX8" fmla="*/ 16837 w 21600"/>
                            <a:gd name="connsiteY8" fmla="*/ 19191 h 31333"/>
                            <a:gd name="connsiteX9" fmla="*/ 18145 w 21600"/>
                            <a:gd name="connsiteY9" fmla="*/ 24344 h 31333"/>
                            <a:gd name="connsiteX10" fmla="*/ 14020 w 21600"/>
                            <a:gd name="connsiteY10" fmla="*/ 20706 h 31333"/>
                            <a:gd name="connsiteX11" fmla="*/ 13335 w 21600"/>
                            <a:gd name="connsiteY11" fmla="*/ 31333 h 31333"/>
                            <a:gd name="connsiteX12" fmla="*/ 10444 w 21600"/>
                            <a:gd name="connsiteY12" fmla="*/ 25195 h 31333"/>
                            <a:gd name="connsiteX13" fmla="*/ 8485 w 21600"/>
                            <a:gd name="connsiteY13" fmla="*/ 27849 h 31333"/>
                            <a:gd name="connsiteX14" fmla="*/ 7715 w 21600"/>
                            <a:gd name="connsiteY14" fmla="*/ 21876 h 31333"/>
                            <a:gd name="connsiteX15" fmla="*/ 4762 w 21600"/>
                            <a:gd name="connsiteY15" fmla="*/ 23866 h 31333"/>
                            <a:gd name="connsiteX16" fmla="*/ 5667 w 21600"/>
                            <a:gd name="connsiteY16" fmla="*/ 20186 h 31333"/>
                            <a:gd name="connsiteX17" fmla="*/ 135 w 21600"/>
                            <a:gd name="connsiteY17" fmla="*/ 20836 h 31333"/>
                            <a:gd name="connsiteX18" fmla="*/ 3722 w 21600"/>
                            <a:gd name="connsiteY18" fmla="*/ 18024 h 31333"/>
                            <a:gd name="connsiteX19" fmla="*/ 0 w 21600"/>
                            <a:gd name="connsiteY19" fmla="*/ 14864 h 31333"/>
                            <a:gd name="connsiteX20" fmla="*/ 4627 w 21600"/>
                            <a:gd name="connsiteY20" fmla="*/ 13866 h 31333"/>
                            <a:gd name="connsiteX21" fmla="*/ 370 w 21600"/>
                            <a:gd name="connsiteY21" fmla="*/ 8544 h 31333"/>
                            <a:gd name="connsiteX22" fmla="*/ 7312 w 21600"/>
                            <a:gd name="connsiteY22" fmla="*/ 12569 h 31333"/>
                            <a:gd name="connsiteX23" fmla="*/ 7823 w 21600"/>
                            <a:gd name="connsiteY23" fmla="*/ 0 h 31333"/>
                            <a:gd name="connsiteX24" fmla="*/ 10976 w 21600"/>
                            <a:gd name="connsiteY24" fmla="*/ 5365 h 31333"/>
                            <a:gd name="connsiteX0" fmla="*/ 10976 w 21600"/>
                            <a:gd name="connsiteY0" fmla="*/ 5365 h 31333"/>
                            <a:gd name="connsiteX1" fmla="*/ 14522 w 21600"/>
                            <a:gd name="connsiteY1" fmla="*/ 6249 h 31333"/>
                            <a:gd name="connsiteX2" fmla="*/ 14155 w 21600"/>
                            <a:gd name="connsiteY2" fmla="*/ 11574 h 31333"/>
                            <a:gd name="connsiteX3" fmla="*/ 18380 w 21600"/>
                            <a:gd name="connsiteY3" fmla="*/ 10706 h 31333"/>
                            <a:gd name="connsiteX4" fmla="*/ 16702 w 21600"/>
                            <a:gd name="connsiteY4" fmla="*/ 13564 h 31333"/>
                            <a:gd name="connsiteX5" fmla="*/ 21097 w 21600"/>
                            <a:gd name="connsiteY5" fmla="*/ 14386 h 31333"/>
                            <a:gd name="connsiteX6" fmla="*/ 17607 w 21600"/>
                            <a:gd name="connsiteY6" fmla="*/ 16724 h 31333"/>
                            <a:gd name="connsiteX7" fmla="*/ 21600 w 21600"/>
                            <a:gd name="connsiteY7" fmla="*/ 19539 h 31333"/>
                            <a:gd name="connsiteX8" fmla="*/ 16837 w 21600"/>
                            <a:gd name="connsiteY8" fmla="*/ 19191 h 31333"/>
                            <a:gd name="connsiteX9" fmla="*/ 18164 w 21600"/>
                            <a:gd name="connsiteY9" fmla="*/ 31333 h 31333"/>
                            <a:gd name="connsiteX10" fmla="*/ 14020 w 21600"/>
                            <a:gd name="connsiteY10" fmla="*/ 20706 h 31333"/>
                            <a:gd name="connsiteX11" fmla="*/ 13335 w 21600"/>
                            <a:gd name="connsiteY11" fmla="*/ 31333 h 31333"/>
                            <a:gd name="connsiteX12" fmla="*/ 10444 w 21600"/>
                            <a:gd name="connsiteY12" fmla="*/ 25195 h 31333"/>
                            <a:gd name="connsiteX13" fmla="*/ 8485 w 21600"/>
                            <a:gd name="connsiteY13" fmla="*/ 27849 h 31333"/>
                            <a:gd name="connsiteX14" fmla="*/ 7715 w 21600"/>
                            <a:gd name="connsiteY14" fmla="*/ 21876 h 31333"/>
                            <a:gd name="connsiteX15" fmla="*/ 4762 w 21600"/>
                            <a:gd name="connsiteY15" fmla="*/ 23866 h 31333"/>
                            <a:gd name="connsiteX16" fmla="*/ 5667 w 21600"/>
                            <a:gd name="connsiteY16" fmla="*/ 20186 h 31333"/>
                            <a:gd name="connsiteX17" fmla="*/ 135 w 21600"/>
                            <a:gd name="connsiteY17" fmla="*/ 20836 h 31333"/>
                            <a:gd name="connsiteX18" fmla="*/ 3722 w 21600"/>
                            <a:gd name="connsiteY18" fmla="*/ 18024 h 31333"/>
                            <a:gd name="connsiteX19" fmla="*/ 0 w 21600"/>
                            <a:gd name="connsiteY19" fmla="*/ 14864 h 31333"/>
                            <a:gd name="connsiteX20" fmla="*/ 4627 w 21600"/>
                            <a:gd name="connsiteY20" fmla="*/ 13866 h 31333"/>
                            <a:gd name="connsiteX21" fmla="*/ 370 w 21600"/>
                            <a:gd name="connsiteY21" fmla="*/ 8544 h 31333"/>
                            <a:gd name="connsiteX22" fmla="*/ 7312 w 21600"/>
                            <a:gd name="connsiteY22" fmla="*/ 12569 h 31333"/>
                            <a:gd name="connsiteX23" fmla="*/ 7823 w 21600"/>
                            <a:gd name="connsiteY23" fmla="*/ 0 h 31333"/>
                            <a:gd name="connsiteX24" fmla="*/ 10976 w 21600"/>
                            <a:gd name="connsiteY24" fmla="*/ 5365 h 31333"/>
                            <a:gd name="connsiteX0" fmla="*/ 10976 w 21097"/>
                            <a:gd name="connsiteY0" fmla="*/ 5365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3564 h 31333"/>
                            <a:gd name="connsiteX5" fmla="*/ 21097 w 21097"/>
                            <a:gd name="connsiteY5" fmla="*/ 14386 h 31333"/>
                            <a:gd name="connsiteX6" fmla="*/ 17607 w 21097"/>
                            <a:gd name="connsiteY6" fmla="*/ 16724 h 31333"/>
                            <a:gd name="connsiteX7" fmla="*/ 20919 w 21097"/>
                            <a:gd name="connsiteY7" fmla="*/ 27828 h 31333"/>
                            <a:gd name="connsiteX8" fmla="*/ 16837 w 21097"/>
                            <a:gd name="connsiteY8" fmla="*/ 19191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5365 h 31333"/>
                            <a:gd name="connsiteX0" fmla="*/ 10976 w 21097"/>
                            <a:gd name="connsiteY0" fmla="*/ 5365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3564 h 31333"/>
                            <a:gd name="connsiteX5" fmla="*/ 21097 w 21097"/>
                            <a:gd name="connsiteY5" fmla="*/ 14386 h 31333"/>
                            <a:gd name="connsiteX6" fmla="*/ 17607 w 21097"/>
                            <a:gd name="connsiteY6" fmla="*/ 16724 h 31333"/>
                            <a:gd name="connsiteX7" fmla="*/ 20919 w 21097"/>
                            <a:gd name="connsiteY7" fmla="*/ 27828 h 31333"/>
                            <a:gd name="connsiteX8" fmla="*/ 17234 w 21097"/>
                            <a:gd name="connsiteY8" fmla="*/ 22934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5365 h 31333"/>
                            <a:gd name="connsiteX0" fmla="*/ 10976 w 21097"/>
                            <a:gd name="connsiteY0" fmla="*/ 5365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3564 h 31333"/>
                            <a:gd name="connsiteX5" fmla="*/ 21097 w 21097"/>
                            <a:gd name="connsiteY5" fmla="*/ 17327 h 31333"/>
                            <a:gd name="connsiteX6" fmla="*/ 17607 w 21097"/>
                            <a:gd name="connsiteY6" fmla="*/ 16724 h 31333"/>
                            <a:gd name="connsiteX7" fmla="*/ 20919 w 21097"/>
                            <a:gd name="connsiteY7" fmla="*/ 27828 h 31333"/>
                            <a:gd name="connsiteX8" fmla="*/ 17234 w 21097"/>
                            <a:gd name="connsiteY8" fmla="*/ 22934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5365 h 31333"/>
                            <a:gd name="connsiteX0" fmla="*/ 10976 w 21097"/>
                            <a:gd name="connsiteY0" fmla="*/ 5365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3564 h 31333"/>
                            <a:gd name="connsiteX5" fmla="*/ 21097 w 21097"/>
                            <a:gd name="connsiteY5" fmla="*/ 17327 h 31333"/>
                            <a:gd name="connsiteX6" fmla="*/ 17234 w 21097"/>
                            <a:gd name="connsiteY6" fmla="*/ 19933 h 31333"/>
                            <a:gd name="connsiteX7" fmla="*/ 20919 w 21097"/>
                            <a:gd name="connsiteY7" fmla="*/ 27828 h 31333"/>
                            <a:gd name="connsiteX8" fmla="*/ 17234 w 21097"/>
                            <a:gd name="connsiteY8" fmla="*/ 22934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5365 h 31333"/>
                            <a:gd name="connsiteX0" fmla="*/ 10976 w 21097"/>
                            <a:gd name="connsiteY0" fmla="*/ 5365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6238 h 31333"/>
                            <a:gd name="connsiteX5" fmla="*/ 21097 w 21097"/>
                            <a:gd name="connsiteY5" fmla="*/ 17327 h 31333"/>
                            <a:gd name="connsiteX6" fmla="*/ 17234 w 21097"/>
                            <a:gd name="connsiteY6" fmla="*/ 19933 h 31333"/>
                            <a:gd name="connsiteX7" fmla="*/ 20919 w 21097"/>
                            <a:gd name="connsiteY7" fmla="*/ 27828 h 31333"/>
                            <a:gd name="connsiteX8" fmla="*/ 17234 w 21097"/>
                            <a:gd name="connsiteY8" fmla="*/ 22934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5365 h 31333"/>
                            <a:gd name="connsiteX0" fmla="*/ 10976 w 21097"/>
                            <a:gd name="connsiteY0" fmla="*/ 12049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6238 h 31333"/>
                            <a:gd name="connsiteX5" fmla="*/ 21097 w 21097"/>
                            <a:gd name="connsiteY5" fmla="*/ 17327 h 31333"/>
                            <a:gd name="connsiteX6" fmla="*/ 17234 w 21097"/>
                            <a:gd name="connsiteY6" fmla="*/ 19933 h 31333"/>
                            <a:gd name="connsiteX7" fmla="*/ 20919 w 21097"/>
                            <a:gd name="connsiteY7" fmla="*/ 27828 h 31333"/>
                            <a:gd name="connsiteX8" fmla="*/ 17234 w 21097"/>
                            <a:gd name="connsiteY8" fmla="*/ 22934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12049 h 31333"/>
                            <a:gd name="connsiteX0" fmla="*/ 10976 w 21097"/>
                            <a:gd name="connsiteY0" fmla="*/ 15257 h 34541"/>
                            <a:gd name="connsiteX1" fmla="*/ 14522 w 21097"/>
                            <a:gd name="connsiteY1" fmla="*/ 9457 h 34541"/>
                            <a:gd name="connsiteX2" fmla="*/ 14155 w 21097"/>
                            <a:gd name="connsiteY2" fmla="*/ 14782 h 34541"/>
                            <a:gd name="connsiteX3" fmla="*/ 18380 w 21097"/>
                            <a:gd name="connsiteY3" fmla="*/ 13914 h 34541"/>
                            <a:gd name="connsiteX4" fmla="*/ 16702 w 21097"/>
                            <a:gd name="connsiteY4" fmla="*/ 19446 h 34541"/>
                            <a:gd name="connsiteX5" fmla="*/ 21097 w 21097"/>
                            <a:gd name="connsiteY5" fmla="*/ 20535 h 34541"/>
                            <a:gd name="connsiteX6" fmla="*/ 17234 w 21097"/>
                            <a:gd name="connsiteY6" fmla="*/ 23141 h 34541"/>
                            <a:gd name="connsiteX7" fmla="*/ 20919 w 21097"/>
                            <a:gd name="connsiteY7" fmla="*/ 31036 h 34541"/>
                            <a:gd name="connsiteX8" fmla="*/ 17234 w 21097"/>
                            <a:gd name="connsiteY8" fmla="*/ 26142 h 34541"/>
                            <a:gd name="connsiteX9" fmla="*/ 18164 w 21097"/>
                            <a:gd name="connsiteY9" fmla="*/ 34541 h 34541"/>
                            <a:gd name="connsiteX10" fmla="*/ 14020 w 21097"/>
                            <a:gd name="connsiteY10" fmla="*/ 23914 h 34541"/>
                            <a:gd name="connsiteX11" fmla="*/ 13335 w 21097"/>
                            <a:gd name="connsiteY11" fmla="*/ 34541 h 34541"/>
                            <a:gd name="connsiteX12" fmla="*/ 10444 w 21097"/>
                            <a:gd name="connsiteY12" fmla="*/ 28403 h 34541"/>
                            <a:gd name="connsiteX13" fmla="*/ 8485 w 21097"/>
                            <a:gd name="connsiteY13" fmla="*/ 31057 h 34541"/>
                            <a:gd name="connsiteX14" fmla="*/ 7715 w 21097"/>
                            <a:gd name="connsiteY14" fmla="*/ 25084 h 34541"/>
                            <a:gd name="connsiteX15" fmla="*/ 4762 w 21097"/>
                            <a:gd name="connsiteY15" fmla="*/ 27074 h 34541"/>
                            <a:gd name="connsiteX16" fmla="*/ 5667 w 21097"/>
                            <a:gd name="connsiteY16" fmla="*/ 23394 h 34541"/>
                            <a:gd name="connsiteX17" fmla="*/ 135 w 21097"/>
                            <a:gd name="connsiteY17" fmla="*/ 24044 h 34541"/>
                            <a:gd name="connsiteX18" fmla="*/ 3722 w 21097"/>
                            <a:gd name="connsiteY18" fmla="*/ 21232 h 34541"/>
                            <a:gd name="connsiteX19" fmla="*/ 0 w 21097"/>
                            <a:gd name="connsiteY19" fmla="*/ 18072 h 34541"/>
                            <a:gd name="connsiteX20" fmla="*/ 4627 w 21097"/>
                            <a:gd name="connsiteY20" fmla="*/ 17074 h 34541"/>
                            <a:gd name="connsiteX21" fmla="*/ 370 w 21097"/>
                            <a:gd name="connsiteY21" fmla="*/ 11752 h 34541"/>
                            <a:gd name="connsiteX22" fmla="*/ 7312 w 21097"/>
                            <a:gd name="connsiteY22" fmla="*/ 15777 h 34541"/>
                            <a:gd name="connsiteX23" fmla="*/ 7735 w 21097"/>
                            <a:gd name="connsiteY23" fmla="*/ 0 h 34541"/>
                            <a:gd name="connsiteX24" fmla="*/ 10976 w 21097"/>
                            <a:gd name="connsiteY24" fmla="*/ 15257 h 34541"/>
                            <a:gd name="connsiteX0" fmla="*/ 11240 w 21097"/>
                            <a:gd name="connsiteY0" fmla="*/ 10717 h 34541"/>
                            <a:gd name="connsiteX1" fmla="*/ 14522 w 21097"/>
                            <a:gd name="connsiteY1" fmla="*/ 9457 h 34541"/>
                            <a:gd name="connsiteX2" fmla="*/ 14155 w 21097"/>
                            <a:gd name="connsiteY2" fmla="*/ 14782 h 34541"/>
                            <a:gd name="connsiteX3" fmla="*/ 18380 w 21097"/>
                            <a:gd name="connsiteY3" fmla="*/ 13914 h 34541"/>
                            <a:gd name="connsiteX4" fmla="*/ 16702 w 21097"/>
                            <a:gd name="connsiteY4" fmla="*/ 19446 h 34541"/>
                            <a:gd name="connsiteX5" fmla="*/ 21097 w 21097"/>
                            <a:gd name="connsiteY5" fmla="*/ 20535 h 34541"/>
                            <a:gd name="connsiteX6" fmla="*/ 17234 w 21097"/>
                            <a:gd name="connsiteY6" fmla="*/ 23141 h 34541"/>
                            <a:gd name="connsiteX7" fmla="*/ 20919 w 21097"/>
                            <a:gd name="connsiteY7" fmla="*/ 31036 h 34541"/>
                            <a:gd name="connsiteX8" fmla="*/ 17234 w 21097"/>
                            <a:gd name="connsiteY8" fmla="*/ 26142 h 34541"/>
                            <a:gd name="connsiteX9" fmla="*/ 18164 w 21097"/>
                            <a:gd name="connsiteY9" fmla="*/ 34541 h 34541"/>
                            <a:gd name="connsiteX10" fmla="*/ 14020 w 21097"/>
                            <a:gd name="connsiteY10" fmla="*/ 23914 h 34541"/>
                            <a:gd name="connsiteX11" fmla="*/ 13335 w 21097"/>
                            <a:gd name="connsiteY11" fmla="*/ 34541 h 34541"/>
                            <a:gd name="connsiteX12" fmla="*/ 10444 w 21097"/>
                            <a:gd name="connsiteY12" fmla="*/ 28403 h 34541"/>
                            <a:gd name="connsiteX13" fmla="*/ 8485 w 21097"/>
                            <a:gd name="connsiteY13" fmla="*/ 31057 h 34541"/>
                            <a:gd name="connsiteX14" fmla="*/ 7715 w 21097"/>
                            <a:gd name="connsiteY14" fmla="*/ 25084 h 34541"/>
                            <a:gd name="connsiteX15" fmla="*/ 4762 w 21097"/>
                            <a:gd name="connsiteY15" fmla="*/ 27074 h 34541"/>
                            <a:gd name="connsiteX16" fmla="*/ 5667 w 21097"/>
                            <a:gd name="connsiteY16" fmla="*/ 23394 h 34541"/>
                            <a:gd name="connsiteX17" fmla="*/ 135 w 21097"/>
                            <a:gd name="connsiteY17" fmla="*/ 24044 h 34541"/>
                            <a:gd name="connsiteX18" fmla="*/ 3722 w 21097"/>
                            <a:gd name="connsiteY18" fmla="*/ 21232 h 34541"/>
                            <a:gd name="connsiteX19" fmla="*/ 0 w 21097"/>
                            <a:gd name="connsiteY19" fmla="*/ 18072 h 34541"/>
                            <a:gd name="connsiteX20" fmla="*/ 4627 w 21097"/>
                            <a:gd name="connsiteY20" fmla="*/ 17074 h 34541"/>
                            <a:gd name="connsiteX21" fmla="*/ 370 w 21097"/>
                            <a:gd name="connsiteY21" fmla="*/ 11752 h 34541"/>
                            <a:gd name="connsiteX22" fmla="*/ 7312 w 21097"/>
                            <a:gd name="connsiteY22" fmla="*/ 15777 h 34541"/>
                            <a:gd name="connsiteX23" fmla="*/ 7735 w 21097"/>
                            <a:gd name="connsiteY23" fmla="*/ 0 h 34541"/>
                            <a:gd name="connsiteX24" fmla="*/ 11240 w 21097"/>
                            <a:gd name="connsiteY24" fmla="*/ 10717 h 34541"/>
                            <a:gd name="connsiteX0" fmla="*/ 11240 w 21097"/>
                            <a:gd name="connsiteY0" fmla="*/ 10717 h 34541"/>
                            <a:gd name="connsiteX1" fmla="*/ 15051 w 21097"/>
                            <a:gd name="connsiteY1" fmla="*/ 5184 h 34541"/>
                            <a:gd name="connsiteX2" fmla="*/ 14155 w 21097"/>
                            <a:gd name="connsiteY2" fmla="*/ 14782 h 34541"/>
                            <a:gd name="connsiteX3" fmla="*/ 18380 w 21097"/>
                            <a:gd name="connsiteY3" fmla="*/ 13914 h 34541"/>
                            <a:gd name="connsiteX4" fmla="*/ 16702 w 21097"/>
                            <a:gd name="connsiteY4" fmla="*/ 19446 h 34541"/>
                            <a:gd name="connsiteX5" fmla="*/ 21097 w 21097"/>
                            <a:gd name="connsiteY5" fmla="*/ 20535 h 34541"/>
                            <a:gd name="connsiteX6" fmla="*/ 17234 w 21097"/>
                            <a:gd name="connsiteY6" fmla="*/ 23141 h 34541"/>
                            <a:gd name="connsiteX7" fmla="*/ 20919 w 21097"/>
                            <a:gd name="connsiteY7" fmla="*/ 31036 h 34541"/>
                            <a:gd name="connsiteX8" fmla="*/ 17234 w 21097"/>
                            <a:gd name="connsiteY8" fmla="*/ 26142 h 34541"/>
                            <a:gd name="connsiteX9" fmla="*/ 18164 w 21097"/>
                            <a:gd name="connsiteY9" fmla="*/ 34541 h 34541"/>
                            <a:gd name="connsiteX10" fmla="*/ 14020 w 21097"/>
                            <a:gd name="connsiteY10" fmla="*/ 23914 h 34541"/>
                            <a:gd name="connsiteX11" fmla="*/ 13335 w 21097"/>
                            <a:gd name="connsiteY11" fmla="*/ 34541 h 34541"/>
                            <a:gd name="connsiteX12" fmla="*/ 10444 w 21097"/>
                            <a:gd name="connsiteY12" fmla="*/ 28403 h 34541"/>
                            <a:gd name="connsiteX13" fmla="*/ 8485 w 21097"/>
                            <a:gd name="connsiteY13" fmla="*/ 31057 h 34541"/>
                            <a:gd name="connsiteX14" fmla="*/ 7715 w 21097"/>
                            <a:gd name="connsiteY14" fmla="*/ 25084 h 34541"/>
                            <a:gd name="connsiteX15" fmla="*/ 4762 w 21097"/>
                            <a:gd name="connsiteY15" fmla="*/ 27074 h 34541"/>
                            <a:gd name="connsiteX16" fmla="*/ 5667 w 21097"/>
                            <a:gd name="connsiteY16" fmla="*/ 23394 h 34541"/>
                            <a:gd name="connsiteX17" fmla="*/ 135 w 21097"/>
                            <a:gd name="connsiteY17" fmla="*/ 24044 h 34541"/>
                            <a:gd name="connsiteX18" fmla="*/ 3722 w 21097"/>
                            <a:gd name="connsiteY18" fmla="*/ 21232 h 34541"/>
                            <a:gd name="connsiteX19" fmla="*/ 0 w 21097"/>
                            <a:gd name="connsiteY19" fmla="*/ 18072 h 34541"/>
                            <a:gd name="connsiteX20" fmla="*/ 4627 w 21097"/>
                            <a:gd name="connsiteY20" fmla="*/ 17074 h 34541"/>
                            <a:gd name="connsiteX21" fmla="*/ 370 w 21097"/>
                            <a:gd name="connsiteY21" fmla="*/ 11752 h 34541"/>
                            <a:gd name="connsiteX22" fmla="*/ 7312 w 21097"/>
                            <a:gd name="connsiteY22" fmla="*/ 15777 h 34541"/>
                            <a:gd name="connsiteX23" fmla="*/ 7735 w 21097"/>
                            <a:gd name="connsiteY23" fmla="*/ 0 h 34541"/>
                            <a:gd name="connsiteX24" fmla="*/ 11240 w 21097"/>
                            <a:gd name="connsiteY24" fmla="*/ 10717 h 34541"/>
                            <a:gd name="connsiteX0" fmla="*/ 11240 w 21097"/>
                            <a:gd name="connsiteY0" fmla="*/ 10717 h 34541"/>
                            <a:gd name="connsiteX1" fmla="*/ 15051 w 21097"/>
                            <a:gd name="connsiteY1" fmla="*/ 5184 h 34541"/>
                            <a:gd name="connsiteX2" fmla="*/ 14155 w 21097"/>
                            <a:gd name="connsiteY2" fmla="*/ 14782 h 34541"/>
                            <a:gd name="connsiteX3" fmla="*/ 18380 w 21097"/>
                            <a:gd name="connsiteY3" fmla="*/ 13914 h 34541"/>
                            <a:gd name="connsiteX4" fmla="*/ 16702 w 21097"/>
                            <a:gd name="connsiteY4" fmla="*/ 19446 h 34541"/>
                            <a:gd name="connsiteX5" fmla="*/ 21097 w 21097"/>
                            <a:gd name="connsiteY5" fmla="*/ 20535 h 34541"/>
                            <a:gd name="connsiteX6" fmla="*/ 17234 w 21097"/>
                            <a:gd name="connsiteY6" fmla="*/ 23141 h 34541"/>
                            <a:gd name="connsiteX7" fmla="*/ 20919 w 21097"/>
                            <a:gd name="connsiteY7" fmla="*/ 31036 h 34541"/>
                            <a:gd name="connsiteX8" fmla="*/ 17234 w 21097"/>
                            <a:gd name="connsiteY8" fmla="*/ 26142 h 34541"/>
                            <a:gd name="connsiteX9" fmla="*/ 18164 w 21097"/>
                            <a:gd name="connsiteY9" fmla="*/ 34541 h 34541"/>
                            <a:gd name="connsiteX10" fmla="*/ 14020 w 21097"/>
                            <a:gd name="connsiteY10" fmla="*/ 23914 h 34541"/>
                            <a:gd name="connsiteX11" fmla="*/ 13335 w 21097"/>
                            <a:gd name="connsiteY11" fmla="*/ 34541 h 34541"/>
                            <a:gd name="connsiteX12" fmla="*/ 10444 w 21097"/>
                            <a:gd name="connsiteY12" fmla="*/ 28403 h 34541"/>
                            <a:gd name="connsiteX13" fmla="*/ 8485 w 21097"/>
                            <a:gd name="connsiteY13" fmla="*/ 31057 h 34541"/>
                            <a:gd name="connsiteX14" fmla="*/ 7715 w 21097"/>
                            <a:gd name="connsiteY14" fmla="*/ 25084 h 34541"/>
                            <a:gd name="connsiteX15" fmla="*/ 4762 w 21097"/>
                            <a:gd name="connsiteY15" fmla="*/ 27074 h 34541"/>
                            <a:gd name="connsiteX16" fmla="*/ 5667 w 21097"/>
                            <a:gd name="connsiteY16" fmla="*/ 23394 h 34541"/>
                            <a:gd name="connsiteX17" fmla="*/ 135 w 21097"/>
                            <a:gd name="connsiteY17" fmla="*/ 24044 h 34541"/>
                            <a:gd name="connsiteX18" fmla="*/ 3722 w 21097"/>
                            <a:gd name="connsiteY18" fmla="*/ 21232 h 34541"/>
                            <a:gd name="connsiteX19" fmla="*/ 0 w 21097"/>
                            <a:gd name="connsiteY19" fmla="*/ 18072 h 34541"/>
                            <a:gd name="connsiteX20" fmla="*/ 4627 w 21097"/>
                            <a:gd name="connsiteY20" fmla="*/ 17074 h 34541"/>
                            <a:gd name="connsiteX21" fmla="*/ 2485 w 21097"/>
                            <a:gd name="connsiteY21" fmla="*/ 6945 h 34541"/>
                            <a:gd name="connsiteX22" fmla="*/ 7312 w 21097"/>
                            <a:gd name="connsiteY22" fmla="*/ 15777 h 34541"/>
                            <a:gd name="connsiteX23" fmla="*/ 7735 w 21097"/>
                            <a:gd name="connsiteY23" fmla="*/ 0 h 34541"/>
                            <a:gd name="connsiteX24" fmla="*/ 11240 w 21097"/>
                            <a:gd name="connsiteY24" fmla="*/ 10717 h 34541"/>
                            <a:gd name="connsiteX0" fmla="*/ 11240 w 21097"/>
                            <a:gd name="connsiteY0" fmla="*/ 10717 h 34541"/>
                            <a:gd name="connsiteX1" fmla="*/ 15051 w 21097"/>
                            <a:gd name="connsiteY1" fmla="*/ 5184 h 34541"/>
                            <a:gd name="connsiteX2" fmla="*/ 14155 w 21097"/>
                            <a:gd name="connsiteY2" fmla="*/ 14782 h 34541"/>
                            <a:gd name="connsiteX3" fmla="*/ 18380 w 21097"/>
                            <a:gd name="connsiteY3" fmla="*/ 13914 h 34541"/>
                            <a:gd name="connsiteX4" fmla="*/ 16702 w 21097"/>
                            <a:gd name="connsiteY4" fmla="*/ 19446 h 34541"/>
                            <a:gd name="connsiteX5" fmla="*/ 21097 w 21097"/>
                            <a:gd name="connsiteY5" fmla="*/ 20535 h 34541"/>
                            <a:gd name="connsiteX6" fmla="*/ 17234 w 21097"/>
                            <a:gd name="connsiteY6" fmla="*/ 23141 h 34541"/>
                            <a:gd name="connsiteX7" fmla="*/ 20919 w 21097"/>
                            <a:gd name="connsiteY7" fmla="*/ 31036 h 34541"/>
                            <a:gd name="connsiteX8" fmla="*/ 17234 w 21097"/>
                            <a:gd name="connsiteY8" fmla="*/ 26142 h 34541"/>
                            <a:gd name="connsiteX9" fmla="*/ 18164 w 21097"/>
                            <a:gd name="connsiteY9" fmla="*/ 34541 h 34541"/>
                            <a:gd name="connsiteX10" fmla="*/ 14020 w 21097"/>
                            <a:gd name="connsiteY10" fmla="*/ 23914 h 34541"/>
                            <a:gd name="connsiteX11" fmla="*/ 13335 w 21097"/>
                            <a:gd name="connsiteY11" fmla="*/ 34541 h 34541"/>
                            <a:gd name="connsiteX12" fmla="*/ 10444 w 21097"/>
                            <a:gd name="connsiteY12" fmla="*/ 28403 h 34541"/>
                            <a:gd name="connsiteX13" fmla="*/ 8485 w 21097"/>
                            <a:gd name="connsiteY13" fmla="*/ 31057 h 34541"/>
                            <a:gd name="connsiteX14" fmla="*/ 7715 w 21097"/>
                            <a:gd name="connsiteY14" fmla="*/ 25084 h 34541"/>
                            <a:gd name="connsiteX15" fmla="*/ 4762 w 21097"/>
                            <a:gd name="connsiteY15" fmla="*/ 27074 h 34541"/>
                            <a:gd name="connsiteX16" fmla="*/ 5667 w 21097"/>
                            <a:gd name="connsiteY16" fmla="*/ 23394 h 34541"/>
                            <a:gd name="connsiteX17" fmla="*/ 1633 w 21097"/>
                            <a:gd name="connsiteY17" fmla="*/ 28050 h 34541"/>
                            <a:gd name="connsiteX18" fmla="*/ 3722 w 21097"/>
                            <a:gd name="connsiteY18" fmla="*/ 21232 h 34541"/>
                            <a:gd name="connsiteX19" fmla="*/ 0 w 21097"/>
                            <a:gd name="connsiteY19" fmla="*/ 18072 h 34541"/>
                            <a:gd name="connsiteX20" fmla="*/ 4627 w 21097"/>
                            <a:gd name="connsiteY20" fmla="*/ 17074 h 34541"/>
                            <a:gd name="connsiteX21" fmla="*/ 2485 w 21097"/>
                            <a:gd name="connsiteY21" fmla="*/ 6945 h 34541"/>
                            <a:gd name="connsiteX22" fmla="*/ 7312 w 21097"/>
                            <a:gd name="connsiteY22" fmla="*/ 15777 h 34541"/>
                            <a:gd name="connsiteX23" fmla="*/ 7735 w 21097"/>
                            <a:gd name="connsiteY23" fmla="*/ 0 h 34541"/>
                            <a:gd name="connsiteX24" fmla="*/ 11240 w 21097"/>
                            <a:gd name="connsiteY24" fmla="*/ 10717 h 34541"/>
                            <a:gd name="connsiteX0" fmla="*/ 10888 w 20745"/>
                            <a:gd name="connsiteY0" fmla="*/ 10717 h 34541"/>
                            <a:gd name="connsiteX1" fmla="*/ 14699 w 20745"/>
                            <a:gd name="connsiteY1" fmla="*/ 5184 h 34541"/>
                            <a:gd name="connsiteX2" fmla="*/ 13803 w 20745"/>
                            <a:gd name="connsiteY2" fmla="*/ 14782 h 34541"/>
                            <a:gd name="connsiteX3" fmla="*/ 18028 w 20745"/>
                            <a:gd name="connsiteY3" fmla="*/ 13914 h 34541"/>
                            <a:gd name="connsiteX4" fmla="*/ 16350 w 20745"/>
                            <a:gd name="connsiteY4" fmla="*/ 19446 h 34541"/>
                            <a:gd name="connsiteX5" fmla="*/ 20745 w 20745"/>
                            <a:gd name="connsiteY5" fmla="*/ 20535 h 34541"/>
                            <a:gd name="connsiteX6" fmla="*/ 16882 w 20745"/>
                            <a:gd name="connsiteY6" fmla="*/ 23141 h 34541"/>
                            <a:gd name="connsiteX7" fmla="*/ 20567 w 20745"/>
                            <a:gd name="connsiteY7" fmla="*/ 31036 h 34541"/>
                            <a:gd name="connsiteX8" fmla="*/ 16882 w 20745"/>
                            <a:gd name="connsiteY8" fmla="*/ 26142 h 34541"/>
                            <a:gd name="connsiteX9" fmla="*/ 17812 w 20745"/>
                            <a:gd name="connsiteY9" fmla="*/ 34541 h 34541"/>
                            <a:gd name="connsiteX10" fmla="*/ 13668 w 20745"/>
                            <a:gd name="connsiteY10" fmla="*/ 23914 h 34541"/>
                            <a:gd name="connsiteX11" fmla="*/ 12983 w 20745"/>
                            <a:gd name="connsiteY11" fmla="*/ 34541 h 34541"/>
                            <a:gd name="connsiteX12" fmla="*/ 10092 w 20745"/>
                            <a:gd name="connsiteY12" fmla="*/ 28403 h 34541"/>
                            <a:gd name="connsiteX13" fmla="*/ 8133 w 20745"/>
                            <a:gd name="connsiteY13" fmla="*/ 31057 h 34541"/>
                            <a:gd name="connsiteX14" fmla="*/ 7363 w 20745"/>
                            <a:gd name="connsiteY14" fmla="*/ 25084 h 34541"/>
                            <a:gd name="connsiteX15" fmla="*/ 4410 w 20745"/>
                            <a:gd name="connsiteY15" fmla="*/ 27074 h 34541"/>
                            <a:gd name="connsiteX16" fmla="*/ 5315 w 20745"/>
                            <a:gd name="connsiteY16" fmla="*/ 23394 h 34541"/>
                            <a:gd name="connsiteX17" fmla="*/ 1281 w 20745"/>
                            <a:gd name="connsiteY17" fmla="*/ 28050 h 34541"/>
                            <a:gd name="connsiteX18" fmla="*/ 3370 w 20745"/>
                            <a:gd name="connsiteY18" fmla="*/ 21232 h 34541"/>
                            <a:gd name="connsiteX19" fmla="*/ 0 w 20745"/>
                            <a:gd name="connsiteY19" fmla="*/ 15668 h 34541"/>
                            <a:gd name="connsiteX20" fmla="*/ 4275 w 20745"/>
                            <a:gd name="connsiteY20" fmla="*/ 17074 h 34541"/>
                            <a:gd name="connsiteX21" fmla="*/ 2133 w 20745"/>
                            <a:gd name="connsiteY21" fmla="*/ 6945 h 34541"/>
                            <a:gd name="connsiteX22" fmla="*/ 6960 w 20745"/>
                            <a:gd name="connsiteY22" fmla="*/ 15777 h 34541"/>
                            <a:gd name="connsiteX23" fmla="*/ 7383 w 20745"/>
                            <a:gd name="connsiteY23" fmla="*/ 0 h 34541"/>
                            <a:gd name="connsiteX24" fmla="*/ 10888 w 20745"/>
                            <a:gd name="connsiteY24" fmla="*/ 10717 h 34541"/>
                            <a:gd name="connsiteX0" fmla="*/ 10888 w 20745"/>
                            <a:gd name="connsiteY0" fmla="*/ 10717 h 34541"/>
                            <a:gd name="connsiteX1" fmla="*/ 14699 w 20745"/>
                            <a:gd name="connsiteY1" fmla="*/ 5184 h 34541"/>
                            <a:gd name="connsiteX2" fmla="*/ 13803 w 20745"/>
                            <a:gd name="connsiteY2" fmla="*/ 14782 h 34541"/>
                            <a:gd name="connsiteX3" fmla="*/ 18028 w 20745"/>
                            <a:gd name="connsiteY3" fmla="*/ 13914 h 34541"/>
                            <a:gd name="connsiteX4" fmla="*/ 16350 w 20745"/>
                            <a:gd name="connsiteY4" fmla="*/ 19446 h 34541"/>
                            <a:gd name="connsiteX5" fmla="*/ 20745 w 20745"/>
                            <a:gd name="connsiteY5" fmla="*/ 20535 h 34541"/>
                            <a:gd name="connsiteX6" fmla="*/ 16882 w 20745"/>
                            <a:gd name="connsiteY6" fmla="*/ 23141 h 34541"/>
                            <a:gd name="connsiteX7" fmla="*/ 20567 w 20745"/>
                            <a:gd name="connsiteY7" fmla="*/ 31036 h 34541"/>
                            <a:gd name="connsiteX8" fmla="*/ 16882 w 20745"/>
                            <a:gd name="connsiteY8" fmla="*/ 26142 h 34541"/>
                            <a:gd name="connsiteX9" fmla="*/ 16578 w 20745"/>
                            <a:gd name="connsiteY9" fmla="*/ 34541 h 34541"/>
                            <a:gd name="connsiteX10" fmla="*/ 13668 w 20745"/>
                            <a:gd name="connsiteY10" fmla="*/ 23914 h 34541"/>
                            <a:gd name="connsiteX11" fmla="*/ 12983 w 20745"/>
                            <a:gd name="connsiteY11" fmla="*/ 34541 h 34541"/>
                            <a:gd name="connsiteX12" fmla="*/ 10092 w 20745"/>
                            <a:gd name="connsiteY12" fmla="*/ 28403 h 34541"/>
                            <a:gd name="connsiteX13" fmla="*/ 8133 w 20745"/>
                            <a:gd name="connsiteY13" fmla="*/ 31057 h 34541"/>
                            <a:gd name="connsiteX14" fmla="*/ 7363 w 20745"/>
                            <a:gd name="connsiteY14" fmla="*/ 25084 h 34541"/>
                            <a:gd name="connsiteX15" fmla="*/ 4410 w 20745"/>
                            <a:gd name="connsiteY15" fmla="*/ 27074 h 34541"/>
                            <a:gd name="connsiteX16" fmla="*/ 5315 w 20745"/>
                            <a:gd name="connsiteY16" fmla="*/ 23394 h 34541"/>
                            <a:gd name="connsiteX17" fmla="*/ 1281 w 20745"/>
                            <a:gd name="connsiteY17" fmla="*/ 28050 h 34541"/>
                            <a:gd name="connsiteX18" fmla="*/ 3370 w 20745"/>
                            <a:gd name="connsiteY18" fmla="*/ 21232 h 34541"/>
                            <a:gd name="connsiteX19" fmla="*/ 0 w 20745"/>
                            <a:gd name="connsiteY19" fmla="*/ 15668 h 34541"/>
                            <a:gd name="connsiteX20" fmla="*/ 4275 w 20745"/>
                            <a:gd name="connsiteY20" fmla="*/ 17074 h 34541"/>
                            <a:gd name="connsiteX21" fmla="*/ 2133 w 20745"/>
                            <a:gd name="connsiteY21" fmla="*/ 6945 h 34541"/>
                            <a:gd name="connsiteX22" fmla="*/ 6960 w 20745"/>
                            <a:gd name="connsiteY22" fmla="*/ 15777 h 34541"/>
                            <a:gd name="connsiteX23" fmla="*/ 7383 w 20745"/>
                            <a:gd name="connsiteY23" fmla="*/ 0 h 34541"/>
                            <a:gd name="connsiteX24" fmla="*/ 10888 w 20745"/>
                            <a:gd name="connsiteY24" fmla="*/ 10717 h 345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20745" h="34541">
                              <a:moveTo>
                                <a:pt x="10888" y="10717"/>
                              </a:moveTo>
                              <a:lnTo>
                                <a:pt x="14699" y="5184"/>
                              </a:lnTo>
                              <a:cubicBezTo>
                                <a:pt x="14577" y="6959"/>
                                <a:pt x="13925" y="13007"/>
                                <a:pt x="13803" y="14782"/>
                              </a:cubicBezTo>
                              <a:lnTo>
                                <a:pt x="18028" y="13914"/>
                              </a:lnTo>
                              <a:lnTo>
                                <a:pt x="16350" y="19446"/>
                              </a:lnTo>
                              <a:lnTo>
                                <a:pt x="20745" y="20535"/>
                              </a:lnTo>
                              <a:lnTo>
                                <a:pt x="16882" y="23141"/>
                              </a:lnTo>
                              <a:lnTo>
                                <a:pt x="20567" y="31036"/>
                              </a:lnTo>
                              <a:lnTo>
                                <a:pt x="16882" y="26142"/>
                              </a:lnTo>
                              <a:cubicBezTo>
                                <a:pt x="16781" y="28942"/>
                                <a:pt x="16679" y="31741"/>
                                <a:pt x="16578" y="34541"/>
                              </a:cubicBezTo>
                              <a:lnTo>
                                <a:pt x="13668" y="23914"/>
                              </a:lnTo>
                              <a:cubicBezTo>
                                <a:pt x="13440" y="27456"/>
                                <a:pt x="13211" y="30999"/>
                                <a:pt x="12983" y="34541"/>
                              </a:cubicBezTo>
                              <a:lnTo>
                                <a:pt x="10092" y="28403"/>
                              </a:lnTo>
                              <a:lnTo>
                                <a:pt x="8133" y="31057"/>
                              </a:lnTo>
                              <a:cubicBezTo>
                                <a:pt x="7876" y="29066"/>
                                <a:pt x="7620" y="27075"/>
                                <a:pt x="7363" y="25084"/>
                              </a:cubicBezTo>
                              <a:lnTo>
                                <a:pt x="4410" y="27074"/>
                              </a:lnTo>
                              <a:lnTo>
                                <a:pt x="5315" y="23394"/>
                              </a:lnTo>
                              <a:lnTo>
                                <a:pt x="1281" y="28050"/>
                              </a:lnTo>
                              <a:lnTo>
                                <a:pt x="3370" y="21232"/>
                              </a:lnTo>
                              <a:lnTo>
                                <a:pt x="0" y="15668"/>
                              </a:lnTo>
                              <a:lnTo>
                                <a:pt x="4275" y="17074"/>
                              </a:lnTo>
                              <a:lnTo>
                                <a:pt x="2133" y="6945"/>
                              </a:lnTo>
                              <a:lnTo>
                                <a:pt x="6960" y="15777"/>
                              </a:lnTo>
                              <a:cubicBezTo>
                                <a:pt x="7130" y="11587"/>
                                <a:pt x="7213" y="4190"/>
                                <a:pt x="7383" y="0"/>
                              </a:cubicBezTo>
                              <a:lnTo>
                                <a:pt x="10888" y="10717"/>
                              </a:lnTo>
                              <a:close/>
                            </a:path>
                          </a:pathLst>
                        </a:custGeom>
                        <a:gradFill flip="none" rotWithShape="1">
                          <a:gsLst>
                            <a:gs pos="0">
                              <a:srgbClr val="054DED">
                                <a:shade val="30000"/>
                                <a:satMod val="115000"/>
                                <a:alpha val="40000"/>
                              </a:srgbClr>
                            </a:gs>
                            <a:gs pos="50000">
                              <a:srgbClr val="054DED">
                                <a:shade val="67500"/>
                                <a:satMod val="115000"/>
                                <a:alpha val="40000"/>
                              </a:srgbClr>
                            </a:gs>
                            <a:gs pos="100000">
                              <a:srgbClr val="054DED">
                                <a:shade val="100000"/>
                                <a:satMod val="115000"/>
                                <a:alpha val="70000"/>
                              </a:srgbClr>
                            </a:gs>
                          </a:gsLst>
                          <a:lin ang="2700000" scaled="1"/>
                          <a:tileRect/>
                        </a:gradFill>
                        <a:ln>
                          <a:noFill/>
                        </a:ln>
                        <a:scene3d>
                          <a:camera prst="orthographicFront"/>
                          <a:lightRig rig="threePt" dir="t"/>
                        </a:scene3d>
                        <a:sp3d prstMaterial="matte"/>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Explosion 1 26" o:spid="_x0000_s1026" style="position:absolute;margin-left:195.1pt;margin-top:68.7pt;width:105.2pt;height:37.25pt;rotation:1349809fd;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745,34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" path="m10888,10717l14699,5184v-122,1775,-774,7823,-896,9598l18028,13914r-1678,5532l20745,20535r-3863,2606l20567,31036,16882,26142v-101,2800,-203,5599,-304,8399l13668,23914v-228,3542,-457,7085,-685,10627l10092,28403,8133,31057c7876,29066,7620,27075,7363,25084l4410,27074r905,-3680l1281,28050,3370,21232,,15668r4275,1406l2133,6945r4827,8832c7130,11587,7213,4190,7383,r3505,10717xe" fillcolor="#002594" stroked="f" strokeweight="2pt">
                <v:fill opacity="45875f" color2="#0046fe" o:opacity2="26214f" rotate="t" angle="45" colors="0 #002594;.5 #003ad6;1 #0046fe" focus="100%" type="gradient"/>
                <v:path arrowok="t" o:connecttype="custom" o:connectlocs="701220,146780;946660,71000;888954,202455;1161057,190567;1052989,266333;1336040,281248;1087251,316940;1324576,425070;1087251,358042;1067673,473075;880260,327527;836144,473075;649955,389009;523790,425358;474199,343552;284017,370807;342302,320405;82500,384174;217038,290794;0,214590;275323,233846;137372,95119;448245,216082;475487,0;701220,146780" o:connectangles="0,0,0,0,0,0,0,0,0,0,0,0,0,0,0,0,0,0,0,0,0,0,0,0,0"/>
              </v:shape>
            </w:pict>
          </mc:Fallback>
        </mc:AlternateContent>
      </w:r>
      <w:r w:rsidRPr="00F4412F">
        <w:rPr>
          <w:rFonts w:cs="Times New Roman"/>
        </w:rPr>
        <w:object w:dxaOrig="9230" w:dyaOrig="4029" w14:anchorId="124DA3F8">
          <v:shape id="_x0000_i1108" type="#_x0000_t75" style="width:428pt;height:186.4pt" o:ole="">
            <v:imagedata r:id="rId214" o:title=""/>
          </v:shape>
          <o:OLEObject Type="Embed" ProgID="ChemDraw.Document.6.0" ShapeID="_x0000_i1108" DrawAspect="Content" ObjectID="_1374136377" r:id="rId215"/>
        </w:object>
      </w:r>
    </w:p>
    <w:p w14:paraId="09C5018C" w14:textId="77777777" w:rsidR="005A4FDC" w:rsidRPr="00F4412F" w:rsidRDefault="00285E3E" w:rsidP="008946E6">
      <w:pPr>
        <w:pStyle w:val="Caption"/>
        <w:spacing w:after="200"/>
        <w:ind w:firstLine="0"/>
        <w:jc w:val="center"/>
        <w:rPr>
          <w:rFonts w:cs="Times New Roman"/>
          <w:b w:val="0"/>
          <w:iCs/>
          <w:color w:val="auto"/>
        </w:rPr>
      </w:pPr>
      <w:bookmarkStart w:id="179" w:name="_Toc419205243"/>
      <w:r w:rsidRPr="00F4412F">
        <w:rPr>
          <w:rFonts w:cs="Times New Roman"/>
          <w:color w:val="auto"/>
        </w:rPr>
        <w:t xml:space="preserve">Figure </w:t>
      </w:r>
      <w:r w:rsidR="007C278A" w:rsidRPr="00F4412F">
        <w:rPr>
          <w:rFonts w:cs="Times New Roman"/>
          <w:color w:val="auto"/>
        </w:rPr>
        <w:fldChar w:fldCharType="begin"/>
      </w:r>
      <w:r w:rsidR="007C278A" w:rsidRPr="00F4412F">
        <w:rPr>
          <w:rFonts w:cs="Times New Roman"/>
          <w:color w:val="auto"/>
        </w:rPr>
        <w:instrText xml:space="preserve"> SEQ Figure \* ARABIC </w:instrText>
      </w:r>
      <w:r w:rsidR="007C278A" w:rsidRPr="00F4412F">
        <w:rPr>
          <w:rFonts w:cs="Times New Roman"/>
          <w:color w:val="auto"/>
        </w:rPr>
        <w:fldChar w:fldCharType="separate"/>
      </w:r>
      <w:r w:rsidR="00FE6225">
        <w:rPr>
          <w:rFonts w:cs="Times New Roman"/>
          <w:noProof/>
          <w:color w:val="auto"/>
        </w:rPr>
        <w:t>45</w:t>
      </w:r>
      <w:r w:rsidR="007C278A" w:rsidRPr="00F4412F">
        <w:rPr>
          <w:rFonts w:cs="Times New Roman"/>
          <w:noProof/>
          <w:color w:val="auto"/>
        </w:rPr>
        <w:fldChar w:fldCharType="end"/>
      </w:r>
      <w:r w:rsidRPr="00F4412F">
        <w:rPr>
          <w:rFonts w:cs="Times New Roman"/>
          <w:color w:val="auto"/>
        </w:rPr>
        <w:t xml:space="preserve">. </w:t>
      </w:r>
      <w:r w:rsidR="000F79C1" w:rsidRPr="00F4412F">
        <w:rPr>
          <w:rFonts w:cs="Times New Roman"/>
          <w:b w:val="0"/>
          <w:i/>
          <w:color w:val="auto"/>
        </w:rPr>
        <w:t>Syn</w:t>
      </w:r>
      <w:r w:rsidR="000F79C1" w:rsidRPr="00F4412F">
        <w:rPr>
          <w:rFonts w:cs="Times New Roman"/>
          <w:b w:val="0"/>
          <w:color w:val="auto"/>
        </w:rPr>
        <w:t xml:space="preserve"> and </w:t>
      </w:r>
      <w:r w:rsidR="000F79C1" w:rsidRPr="00F4412F">
        <w:rPr>
          <w:rFonts w:cs="Times New Roman"/>
          <w:b w:val="0"/>
          <w:i/>
          <w:color w:val="auto"/>
        </w:rPr>
        <w:t>Anti</w:t>
      </w:r>
      <w:r w:rsidR="000F79C1" w:rsidRPr="00F4412F">
        <w:rPr>
          <w:rFonts w:cs="Times New Roman"/>
          <w:b w:val="0"/>
          <w:color w:val="auto"/>
        </w:rPr>
        <w:t xml:space="preserve"> Conformations of 8-OCT-Arabinoadenosine</w:t>
      </w:r>
      <w:bookmarkEnd w:id="179"/>
    </w:p>
    <w:p w14:paraId="65D92017" w14:textId="77777777" w:rsidR="00A629B3" w:rsidRPr="00F4412F" w:rsidRDefault="001432EE" w:rsidP="00BC1472">
      <w:pPr>
        <w:rPr>
          <w:rFonts w:cs="Times New Roman"/>
        </w:rPr>
      </w:pPr>
      <w:r w:rsidRPr="00F4412F">
        <w:rPr>
          <w:rFonts w:cs="Times New Roman"/>
        </w:rPr>
        <w:t xml:space="preserve">The values for click adducts </w:t>
      </w:r>
      <w:r w:rsidRPr="00F4412F">
        <w:rPr>
          <w:rFonts w:cs="Times New Roman"/>
          <w:b/>
        </w:rPr>
        <w:t>2</w:t>
      </w:r>
      <w:r w:rsidR="00526683" w:rsidRPr="00F4412F">
        <w:rPr>
          <w:rFonts w:cs="Times New Roman"/>
          <w:b/>
        </w:rPr>
        <w:t>3</w:t>
      </w:r>
      <w:r w:rsidR="00BC1472" w:rsidRPr="00F4412F">
        <w:rPr>
          <w:rFonts w:cs="Times New Roman"/>
          <w:b/>
        </w:rPr>
        <w:t>5</w:t>
      </w:r>
      <w:r w:rsidRPr="00F4412F">
        <w:rPr>
          <w:rFonts w:cs="Times New Roman"/>
        </w:rPr>
        <w:t xml:space="preserve"> (2.66 ns) and</w:t>
      </w:r>
      <w:r w:rsidRPr="00F4412F">
        <w:rPr>
          <w:rFonts w:cs="Times New Roman"/>
          <w:b/>
        </w:rPr>
        <w:t xml:space="preserve"> 2</w:t>
      </w:r>
      <w:r w:rsidR="00526683" w:rsidRPr="00F4412F">
        <w:rPr>
          <w:rFonts w:cs="Times New Roman"/>
          <w:b/>
        </w:rPr>
        <w:t>44</w:t>
      </w:r>
      <w:r w:rsidRPr="00F4412F">
        <w:rPr>
          <w:rFonts w:cs="Times New Roman"/>
        </w:rPr>
        <w:t xml:space="preserve"> (2.73 ns) were similar to those obtained through spectroscopic methods</w:t>
      </w:r>
      <w:r w:rsidR="00B638AA" w:rsidRPr="00F4412F">
        <w:rPr>
          <w:rFonts w:cs="Times New Roman"/>
        </w:rPr>
        <w:t>,</w:t>
      </w:r>
      <w:r w:rsidRPr="00F4412F">
        <w:rPr>
          <w:rFonts w:cs="Times New Roman"/>
        </w:rPr>
        <w:t xml:space="preserve"> although slightly lower.  Polar plot analysis reveals that adduct </w:t>
      </w:r>
      <w:r w:rsidR="00526683" w:rsidRPr="00F4412F">
        <w:rPr>
          <w:rFonts w:cs="Times New Roman"/>
          <w:b/>
        </w:rPr>
        <w:t>23</w:t>
      </w:r>
      <w:r w:rsidR="00BC1472" w:rsidRPr="00F4412F">
        <w:rPr>
          <w:rFonts w:cs="Times New Roman"/>
          <w:b/>
        </w:rPr>
        <w:t>5</w:t>
      </w:r>
      <w:r w:rsidRPr="00F4412F">
        <w:rPr>
          <w:rFonts w:cs="Times New Roman"/>
        </w:rPr>
        <w:t xml:space="preserve"> maintains its individual lifetime components, suggesting that the conformation found </w:t>
      </w:r>
      <w:r w:rsidRPr="00F4412F">
        <w:rPr>
          <w:rFonts w:cs="Times New Roman"/>
          <w:i/>
        </w:rPr>
        <w:t>in vitro</w:t>
      </w:r>
      <w:r w:rsidRPr="00F4412F">
        <w:rPr>
          <w:rFonts w:cs="Times New Roman"/>
        </w:rPr>
        <w:t xml:space="preserve"> is also present </w:t>
      </w:r>
      <w:r w:rsidRPr="00F4412F">
        <w:rPr>
          <w:rFonts w:cs="Times New Roman"/>
          <w:i/>
        </w:rPr>
        <w:t>in vivo</w:t>
      </w:r>
      <w:r w:rsidR="00526683" w:rsidRPr="00F4412F">
        <w:rPr>
          <w:rFonts w:cs="Times New Roman"/>
        </w:rPr>
        <w:t>, Figure 4</w:t>
      </w:r>
      <w:r w:rsidR="00180371" w:rsidRPr="00F4412F">
        <w:rPr>
          <w:rFonts w:cs="Times New Roman"/>
        </w:rPr>
        <w:t>6 and Figure 47</w:t>
      </w:r>
      <w:r w:rsidRPr="00F4412F">
        <w:rPr>
          <w:rFonts w:cs="Times New Roman"/>
        </w:rPr>
        <w:t>. We believe that this</w:t>
      </w:r>
      <w:r w:rsidR="001C3230">
        <w:rPr>
          <w:rFonts w:cs="Times New Roman"/>
        </w:rPr>
        <w:t xml:space="preserve"> finding</w:t>
      </w:r>
      <w:r w:rsidRPr="00F4412F">
        <w:rPr>
          <w:rFonts w:cs="Times New Roman"/>
        </w:rPr>
        <w:t xml:space="preserve"> can be attributed to steric hindrance and the size of the bulky DBCO component. </w:t>
      </w:r>
    </w:p>
    <w:p w14:paraId="55B0F017" w14:textId="77777777" w:rsidR="00E71768" w:rsidRPr="00F4412F" w:rsidRDefault="00B53417" w:rsidP="001320F9">
      <w:pPr>
        <w:keepNext/>
        <w:ind w:firstLine="0"/>
        <w:jc w:val="center"/>
        <w:rPr>
          <w:rFonts w:cs="Times New Roman"/>
        </w:rPr>
      </w:pPr>
      <w:r w:rsidRPr="00F4412F">
        <w:rPr>
          <w:rFonts w:cs="Times New Roman"/>
          <w:b/>
          <w:noProof/>
        </w:rPr>
        <w:lastRenderedPageBreak/>
        <mc:AlternateContent>
          <mc:Choice Requires="wps">
            <w:drawing>
              <wp:anchor distT="0" distB="0" distL="114300" distR="114300" simplePos="0" relativeHeight="251662848" behindDoc="0" locked="0" layoutInCell="1" allowOverlap="1" wp14:anchorId="47980CC7" wp14:editId="2F2F042A">
                <wp:simplePos x="0" y="0"/>
                <wp:positionH relativeFrom="column">
                  <wp:posOffset>2702236</wp:posOffset>
                </wp:positionH>
                <wp:positionV relativeFrom="paragraph">
                  <wp:posOffset>556931</wp:posOffset>
                </wp:positionV>
                <wp:extent cx="1336193" cy="473075"/>
                <wp:effectExtent l="0" t="190500" r="0" b="327025"/>
                <wp:wrapNone/>
                <wp:docPr id="9" name="Explosion 1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738648">
                          <a:off x="0" y="0"/>
                          <a:ext cx="1336193" cy="473075"/>
                        </a:xfrm>
                        <a:custGeom>
                          <a:avLst/>
                          <a:gdLst>
                            <a:gd name="connsiteX0" fmla="*/ 10800 w 21600"/>
                            <a:gd name="connsiteY0" fmla="*/ 5800 h 21600"/>
                            <a:gd name="connsiteX1" fmla="*/ 14522 w 21600"/>
                            <a:gd name="connsiteY1" fmla="*/ 0 h 21600"/>
                            <a:gd name="connsiteX2" fmla="*/ 14155 w 21600"/>
                            <a:gd name="connsiteY2" fmla="*/ 5325 h 21600"/>
                            <a:gd name="connsiteX3" fmla="*/ 18380 w 21600"/>
                            <a:gd name="connsiteY3" fmla="*/ 4457 h 21600"/>
                            <a:gd name="connsiteX4" fmla="*/ 16702 w 21600"/>
                            <a:gd name="connsiteY4" fmla="*/ 7315 h 21600"/>
                            <a:gd name="connsiteX5" fmla="*/ 21097 w 21600"/>
                            <a:gd name="connsiteY5" fmla="*/ 8137 h 21600"/>
                            <a:gd name="connsiteX6" fmla="*/ 17607 w 21600"/>
                            <a:gd name="connsiteY6" fmla="*/ 10475 h 21600"/>
                            <a:gd name="connsiteX7" fmla="*/ 21600 w 21600"/>
                            <a:gd name="connsiteY7" fmla="*/ 13290 h 21600"/>
                            <a:gd name="connsiteX8" fmla="*/ 16837 w 21600"/>
                            <a:gd name="connsiteY8" fmla="*/ 12942 h 21600"/>
                            <a:gd name="connsiteX9" fmla="*/ 18145 w 21600"/>
                            <a:gd name="connsiteY9" fmla="*/ 18095 h 21600"/>
                            <a:gd name="connsiteX10" fmla="*/ 14020 w 21600"/>
                            <a:gd name="connsiteY10" fmla="*/ 14457 h 21600"/>
                            <a:gd name="connsiteX11" fmla="*/ 13247 w 21600"/>
                            <a:gd name="connsiteY11" fmla="*/ 19737 h 21600"/>
                            <a:gd name="connsiteX12" fmla="*/ 10532 w 21600"/>
                            <a:gd name="connsiteY12" fmla="*/ 14935 h 21600"/>
                            <a:gd name="connsiteX13" fmla="*/ 8485 w 21600"/>
                            <a:gd name="connsiteY13" fmla="*/ 21600 h 21600"/>
                            <a:gd name="connsiteX14" fmla="*/ 7715 w 21600"/>
                            <a:gd name="connsiteY14" fmla="*/ 15627 h 21600"/>
                            <a:gd name="connsiteX15" fmla="*/ 4762 w 21600"/>
                            <a:gd name="connsiteY15" fmla="*/ 17617 h 21600"/>
                            <a:gd name="connsiteX16" fmla="*/ 5667 w 21600"/>
                            <a:gd name="connsiteY16" fmla="*/ 13937 h 21600"/>
                            <a:gd name="connsiteX17" fmla="*/ 135 w 21600"/>
                            <a:gd name="connsiteY17" fmla="*/ 14587 h 21600"/>
                            <a:gd name="connsiteX18" fmla="*/ 3722 w 21600"/>
                            <a:gd name="connsiteY18" fmla="*/ 11775 h 21600"/>
                            <a:gd name="connsiteX19" fmla="*/ 0 w 21600"/>
                            <a:gd name="connsiteY19" fmla="*/ 8615 h 21600"/>
                            <a:gd name="connsiteX20" fmla="*/ 4627 w 21600"/>
                            <a:gd name="connsiteY20" fmla="*/ 7617 h 21600"/>
                            <a:gd name="connsiteX21" fmla="*/ 370 w 21600"/>
                            <a:gd name="connsiteY21" fmla="*/ 2295 h 21600"/>
                            <a:gd name="connsiteX22" fmla="*/ 7312 w 21600"/>
                            <a:gd name="connsiteY22" fmla="*/ 6320 h 21600"/>
                            <a:gd name="connsiteX23" fmla="*/ 8352 w 21600"/>
                            <a:gd name="connsiteY23" fmla="*/ 2295 h 21600"/>
                            <a:gd name="connsiteX24" fmla="*/ 10800 w 21600"/>
                            <a:gd name="connsiteY24" fmla="*/ 5800 h 21600"/>
                            <a:gd name="connsiteX0" fmla="*/ 10800 w 21600"/>
                            <a:gd name="connsiteY0" fmla="*/ 12049 h 27849"/>
                            <a:gd name="connsiteX1" fmla="*/ 14522 w 21600"/>
                            <a:gd name="connsiteY1" fmla="*/ 6249 h 27849"/>
                            <a:gd name="connsiteX2" fmla="*/ 14155 w 21600"/>
                            <a:gd name="connsiteY2" fmla="*/ 11574 h 27849"/>
                            <a:gd name="connsiteX3" fmla="*/ 18380 w 21600"/>
                            <a:gd name="connsiteY3" fmla="*/ 10706 h 27849"/>
                            <a:gd name="connsiteX4" fmla="*/ 16702 w 21600"/>
                            <a:gd name="connsiteY4" fmla="*/ 13564 h 27849"/>
                            <a:gd name="connsiteX5" fmla="*/ 21097 w 21600"/>
                            <a:gd name="connsiteY5" fmla="*/ 14386 h 27849"/>
                            <a:gd name="connsiteX6" fmla="*/ 17607 w 21600"/>
                            <a:gd name="connsiteY6" fmla="*/ 16724 h 27849"/>
                            <a:gd name="connsiteX7" fmla="*/ 21600 w 21600"/>
                            <a:gd name="connsiteY7" fmla="*/ 19539 h 27849"/>
                            <a:gd name="connsiteX8" fmla="*/ 16837 w 21600"/>
                            <a:gd name="connsiteY8" fmla="*/ 19191 h 27849"/>
                            <a:gd name="connsiteX9" fmla="*/ 18145 w 21600"/>
                            <a:gd name="connsiteY9" fmla="*/ 24344 h 27849"/>
                            <a:gd name="connsiteX10" fmla="*/ 14020 w 21600"/>
                            <a:gd name="connsiteY10" fmla="*/ 20706 h 27849"/>
                            <a:gd name="connsiteX11" fmla="*/ 13247 w 21600"/>
                            <a:gd name="connsiteY11" fmla="*/ 25986 h 27849"/>
                            <a:gd name="connsiteX12" fmla="*/ 10532 w 21600"/>
                            <a:gd name="connsiteY12" fmla="*/ 21184 h 27849"/>
                            <a:gd name="connsiteX13" fmla="*/ 8485 w 21600"/>
                            <a:gd name="connsiteY13" fmla="*/ 27849 h 27849"/>
                            <a:gd name="connsiteX14" fmla="*/ 7715 w 21600"/>
                            <a:gd name="connsiteY14" fmla="*/ 21876 h 27849"/>
                            <a:gd name="connsiteX15" fmla="*/ 4762 w 21600"/>
                            <a:gd name="connsiteY15" fmla="*/ 23866 h 27849"/>
                            <a:gd name="connsiteX16" fmla="*/ 5667 w 21600"/>
                            <a:gd name="connsiteY16" fmla="*/ 20186 h 27849"/>
                            <a:gd name="connsiteX17" fmla="*/ 135 w 21600"/>
                            <a:gd name="connsiteY17" fmla="*/ 20836 h 27849"/>
                            <a:gd name="connsiteX18" fmla="*/ 3722 w 21600"/>
                            <a:gd name="connsiteY18" fmla="*/ 18024 h 27849"/>
                            <a:gd name="connsiteX19" fmla="*/ 0 w 21600"/>
                            <a:gd name="connsiteY19" fmla="*/ 14864 h 27849"/>
                            <a:gd name="connsiteX20" fmla="*/ 4627 w 21600"/>
                            <a:gd name="connsiteY20" fmla="*/ 13866 h 27849"/>
                            <a:gd name="connsiteX21" fmla="*/ 370 w 21600"/>
                            <a:gd name="connsiteY21" fmla="*/ 8544 h 27849"/>
                            <a:gd name="connsiteX22" fmla="*/ 7312 w 21600"/>
                            <a:gd name="connsiteY22" fmla="*/ 12569 h 27849"/>
                            <a:gd name="connsiteX23" fmla="*/ 7823 w 21600"/>
                            <a:gd name="connsiteY23" fmla="*/ 0 h 27849"/>
                            <a:gd name="connsiteX24" fmla="*/ 10800 w 21600"/>
                            <a:gd name="connsiteY24" fmla="*/ 12049 h 27849"/>
                            <a:gd name="connsiteX0" fmla="*/ 10976 w 21600"/>
                            <a:gd name="connsiteY0" fmla="*/ 5365 h 27849"/>
                            <a:gd name="connsiteX1" fmla="*/ 14522 w 21600"/>
                            <a:gd name="connsiteY1" fmla="*/ 6249 h 27849"/>
                            <a:gd name="connsiteX2" fmla="*/ 14155 w 21600"/>
                            <a:gd name="connsiteY2" fmla="*/ 11574 h 27849"/>
                            <a:gd name="connsiteX3" fmla="*/ 18380 w 21600"/>
                            <a:gd name="connsiteY3" fmla="*/ 10706 h 27849"/>
                            <a:gd name="connsiteX4" fmla="*/ 16702 w 21600"/>
                            <a:gd name="connsiteY4" fmla="*/ 13564 h 27849"/>
                            <a:gd name="connsiteX5" fmla="*/ 21097 w 21600"/>
                            <a:gd name="connsiteY5" fmla="*/ 14386 h 27849"/>
                            <a:gd name="connsiteX6" fmla="*/ 17607 w 21600"/>
                            <a:gd name="connsiteY6" fmla="*/ 16724 h 27849"/>
                            <a:gd name="connsiteX7" fmla="*/ 21600 w 21600"/>
                            <a:gd name="connsiteY7" fmla="*/ 19539 h 27849"/>
                            <a:gd name="connsiteX8" fmla="*/ 16837 w 21600"/>
                            <a:gd name="connsiteY8" fmla="*/ 19191 h 27849"/>
                            <a:gd name="connsiteX9" fmla="*/ 18145 w 21600"/>
                            <a:gd name="connsiteY9" fmla="*/ 24344 h 27849"/>
                            <a:gd name="connsiteX10" fmla="*/ 14020 w 21600"/>
                            <a:gd name="connsiteY10" fmla="*/ 20706 h 27849"/>
                            <a:gd name="connsiteX11" fmla="*/ 13247 w 21600"/>
                            <a:gd name="connsiteY11" fmla="*/ 25986 h 27849"/>
                            <a:gd name="connsiteX12" fmla="*/ 10532 w 21600"/>
                            <a:gd name="connsiteY12" fmla="*/ 21184 h 27849"/>
                            <a:gd name="connsiteX13" fmla="*/ 8485 w 21600"/>
                            <a:gd name="connsiteY13" fmla="*/ 27849 h 27849"/>
                            <a:gd name="connsiteX14" fmla="*/ 7715 w 21600"/>
                            <a:gd name="connsiteY14" fmla="*/ 21876 h 27849"/>
                            <a:gd name="connsiteX15" fmla="*/ 4762 w 21600"/>
                            <a:gd name="connsiteY15" fmla="*/ 23866 h 27849"/>
                            <a:gd name="connsiteX16" fmla="*/ 5667 w 21600"/>
                            <a:gd name="connsiteY16" fmla="*/ 20186 h 27849"/>
                            <a:gd name="connsiteX17" fmla="*/ 135 w 21600"/>
                            <a:gd name="connsiteY17" fmla="*/ 20836 h 27849"/>
                            <a:gd name="connsiteX18" fmla="*/ 3722 w 21600"/>
                            <a:gd name="connsiteY18" fmla="*/ 18024 h 27849"/>
                            <a:gd name="connsiteX19" fmla="*/ 0 w 21600"/>
                            <a:gd name="connsiteY19" fmla="*/ 14864 h 27849"/>
                            <a:gd name="connsiteX20" fmla="*/ 4627 w 21600"/>
                            <a:gd name="connsiteY20" fmla="*/ 13866 h 27849"/>
                            <a:gd name="connsiteX21" fmla="*/ 370 w 21600"/>
                            <a:gd name="connsiteY21" fmla="*/ 8544 h 27849"/>
                            <a:gd name="connsiteX22" fmla="*/ 7312 w 21600"/>
                            <a:gd name="connsiteY22" fmla="*/ 12569 h 27849"/>
                            <a:gd name="connsiteX23" fmla="*/ 7823 w 21600"/>
                            <a:gd name="connsiteY23" fmla="*/ 0 h 27849"/>
                            <a:gd name="connsiteX24" fmla="*/ 10976 w 21600"/>
                            <a:gd name="connsiteY24" fmla="*/ 5365 h 27849"/>
                            <a:gd name="connsiteX0" fmla="*/ 10976 w 21600"/>
                            <a:gd name="connsiteY0" fmla="*/ 5365 h 31333"/>
                            <a:gd name="connsiteX1" fmla="*/ 14522 w 21600"/>
                            <a:gd name="connsiteY1" fmla="*/ 6249 h 31333"/>
                            <a:gd name="connsiteX2" fmla="*/ 14155 w 21600"/>
                            <a:gd name="connsiteY2" fmla="*/ 11574 h 31333"/>
                            <a:gd name="connsiteX3" fmla="*/ 18380 w 21600"/>
                            <a:gd name="connsiteY3" fmla="*/ 10706 h 31333"/>
                            <a:gd name="connsiteX4" fmla="*/ 16702 w 21600"/>
                            <a:gd name="connsiteY4" fmla="*/ 13564 h 31333"/>
                            <a:gd name="connsiteX5" fmla="*/ 21097 w 21600"/>
                            <a:gd name="connsiteY5" fmla="*/ 14386 h 31333"/>
                            <a:gd name="connsiteX6" fmla="*/ 17607 w 21600"/>
                            <a:gd name="connsiteY6" fmla="*/ 16724 h 31333"/>
                            <a:gd name="connsiteX7" fmla="*/ 21600 w 21600"/>
                            <a:gd name="connsiteY7" fmla="*/ 19539 h 31333"/>
                            <a:gd name="connsiteX8" fmla="*/ 16837 w 21600"/>
                            <a:gd name="connsiteY8" fmla="*/ 19191 h 31333"/>
                            <a:gd name="connsiteX9" fmla="*/ 18145 w 21600"/>
                            <a:gd name="connsiteY9" fmla="*/ 24344 h 31333"/>
                            <a:gd name="connsiteX10" fmla="*/ 14020 w 21600"/>
                            <a:gd name="connsiteY10" fmla="*/ 20706 h 31333"/>
                            <a:gd name="connsiteX11" fmla="*/ 13335 w 21600"/>
                            <a:gd name="connsiteY11" fmla="*/ 31333 h 31333"/>
                            <a:gd name="connsiteX12" fmla="*/ 10532 w 21600"/>
                            <a:gd name="connsiteY12" fmla="*/ 21184 h 31333"/>
                            <a:gd name="connsiteX13" fmla="*/ 8485 w 21600"/>
                            <a:gd name="connsiteY13" fmla="*/ 27849 h 31333"/>
                            <a:gd name="connsiteX14" fmla="*/ 7715 w 21600"/>
                            <a:gd name="connsiteY14" fmla="*/ 21876 h 31333"/>
                            <a:gd name="connsiteX15" fmla="*/ 4762 w 21600"/>
                            <a:gd name="connsiteY15" fmla="*/ 23866 h 31333"/>
                            <a:gd name="connsiteX16" fmla="*/ 5667 w 21600"/>
                            <a:gd name="connsiteY16" fmla="*/ 20186 h 31333"/>
                            <a:gd name="connsiteX17" fmla="*/ 135 w 21600"/>
                            <a:gd name="connsiteY17" fmla="*/ 20836 h 31333"/>
                            <a:gd name="connsiteX18" fmla="*/ 3722 w 21600"/>
                            <a:gd name="connsiteY18" fmla="*/ 18024 h 31333"/>
                            <a:gd name="connsiteX19" fmla="*/ 0 w 21600"/>
                            <a:gd name="connsiteY19" fmla="*/ 14864 h 31333"/>
                            <a:gd name="connsiteX20" fmla="*/ 4627 w 21600"/>
                            <a:gd name="connsiteY20" fmla="*/ 13866 h 31333"/>
                            <a:gd name="connsiteX21" fmla="*/ 370 w 21600"/>
                            <a:gd name="connsiteY21" fmla="*/ 8544 h 31333"/>
                            <a:gd name="connsiteX22" fmla="*/ 7312 w 21600"/>
                            <a:gd name="connsiteY22" fmla="*/ 12569 h 31333"/>
                            <a:gd name="connsiteX23" fmla="*/ 7823 w 21600"/>
                            <a:gd name="connsiteY23" fmla="*/ 0 h 31333"/>
                            <a:gd name="connsiteX24" fmla="*/ 10976 w 21600"/>
                            <a:gd name="connsiteY24" fmla="*/ 5365 h 31333"/>
                            <a:gd name="connsiteX0" fmla="*/ 10976 w 21600"/>
                            <a:gd name="connsiteY0" fmla="*/ 5365 h 31333"/>
                            <a:gd name="connsiteX1" fmla="*/ 14522 w 21600"/>
                            <a:gd name="connsiteY1" fmla="*/ 6249 h 31333"/>
                            <a:gd name="connsiteX2" fmla="*/ 14155 w 21600"/>
                            <a:gd name="connsiteY2" fmla="*/ 11574 h 31333"/>
                            <a:gd name="connsiteX3" fmla="*/ 18380 w 21600"/>
                            <a:gd name="connsiteY3" fmla="*/ 10706 h 31333"/>
                            <a:gd name="connsiteX4" fmla="*/ 16702 w 21600"/>
                            <a:gd name="connsiteY4" fmla="*/ 13564 h 31333"/>
                            <a:gd name="connsiteX5" fmla="*/ 21097 w 21600"/>
                            <a:gd name="connsiteY5" fmla="*/ 14386 h 31333"/>
                            <a:gd name="connsiteX6" fmla="*/ 17607 w 21600"/>
                            <a:gd name="connsiteY6" fmla="*/ 16724 h 31333"/>
                            <a:gd name="connsiteX7" fmla="*/ 21600 w 21600"/>
                            <a:gd name="connsiteY7" fmla="*/ 19539 h 31333"/>
                            <a:gd name="connsiteX8" fmla="*/ 16837 w 21600"/>
                            <a:gd name="connsiteY8" fmla="*/ 19191 h 31333"/>
                            <a:gd name="connsiteX9" fmla="*/ 18145 w 21600"/>
                            <a:gd name="connsiteY9" fmla="*/ 24344 h 31333"/>
                            <a:gd name="connsiteX10" fmla="*/ 14020 w 21600"/>
                            <a:gd name="connsiteY10" fmla="*/ 20706 h 31333"/>
                            <a:gd name="connsiteX11" fmla="*/ 13335 w 21600"/>
                            <a:gd name="connsiteY11" fmla="*/ 31333 h 31333"/>
                            <a:gd name="connsiteX12" fmla="*/ 10444 w 21600"/>
                            <a:gd name="connsiteY12" fmla="*/ 25195 h 31333"/>
                            <a:gd name="connsiteX13" fmla="*/ 8485 w 21600"/>
                            <a:gd name="connsiteY13" fmla="*/ 27849 h 31333"/>
                            <a:gd name="connsiteX14" fmla="*/ 7715 w 21600"/>
                            <a:gd name="connsiteY14" fmla="*/ 21876 h 31333"/>
                            <a:gd name="connsiteX15" fmla="*/ 4762 w 21600"/>
                            <a:gd name="connsiteY15" fmla="*/ 23866 h 31333"/>
                            <a:gd name="connsiteX16" fmla="*/ 5667 w 21600"/>
                            <a:gd name="connsiteY16" fmla="*/ 20186 h 31333"/>
                            <a:gd name="connsiteX17" fmla="*/ 135 w 21600"/>
                            <a:gd name="connsiteY17" fmla="*/ 20836 h 31333"/>
                            <a:gd name="connsiteX18" fmla="*/ 3722 w 21600"/>
                            <a:gd name="connsiteY18" fmla="*/ 18024 h 31333"/>
                            <a:gd name="connsiteX19" fmla="*/ 0 w 21600"/>
                            <a:gd name="connsiteY19" fmla="*/ 14864 h 31333"/>
                            <a:gd name="connsiteX20" fmla="*/ 4627 w 21600"/>
                            <a:gd name="connsiteY20" fmla="*/ 13866 h 31333"/>
                            <a:gd name="connsiteX21" fmla="*/ 370 w 21600"/>
                            <a:gd name="connsiteY21" fmla="*/ 8544 h 31333"/>
                            <a:gd name="connsiteX22" fmla="*/ 7312 w 21600"/>
                            <a:gd name="connsiteY22" fmla="*/ 12569 h 31333"/>
                            <a:gd name="connsiteX23" fmla="*/ 7823 w 21600"/>
                            <a:gd name="connsiteY23" fmla="*/ 0 h 31333"/>
                            <a:gd name="connsiteX24" fmla="*/ 10976 w 21600"/>
                            <a:gd name="connsiteY24" fmla="*/ 5365 h 31333"/>
                            <a:gd name="connsiteX0" fmla="*/ 10976 w 21600"/>
                            <a:gd name="connsiteY0" fmla="*/ 5365 h 31333"/>
                            <a:gd name="connsiteX1" fmla="*/ 14522 w 21600"/>
                            <a:gd name="connsiteY1" fmla="*/ 6249 h 31333"/>
                            <a:gd name="connsiteX2" fmla="*/ 14155 w 21600"/>
                            <a:gd name="connsiteY2" fmla="*/ 11574 h 31333"/>
                            <a:gd name="connsiteX3" fmla="*/ 18380 w 21600"/>
                            <a:gd name="connsiteY3" fmla="*/ 10706 h 31333"/>
                            <a:gd name="connsiteX4" fmla="*/ 16702 w 21600"/>
                            <a:gd name="connsiteY4" fmla="*/ 13564 h 31333"/>
                            <a:gd name="connsiteX5" fmla="*/ 21097 w 21600"/>
                            <a:gd name="connsiteY5" fmla="*/ 14386 h 31333"/>
                            <a:gd name="connsiteX6" fmla="*/ 17607 w 21600"/>
                            <a:gd name="connsiteY6" fmla="*/ 16724 h 31333"/>
                            <a:gd name="connsiteX7" fmla="*/ 21600 w 21600"/>
                            <a:gd name="connsiteY7" fmla="*/ 19539 h 31333"/>
                            <a:gd name="connsiteX8" fmla="*/ 16837 w 21600"/>
                            <a:gd name="connsiteY8" fmla="*/ 19191 h 31333"/>
                            <a:gd name="connsiteX9" fmla="*/ 18164 w 21600"/>
                            <a:gd name="connsiteY9" fmla="*/ 31333 h 31333"/>
                            <a:gd name="connsiteX10" fmla="*/ 14020 w 21600"/>
                            <a:gd name="connsiteY10" fmla="*/ 20706 h 31333"/>
                            <a:gd name="connsiteX11" fmla="*/ 13335 w 21600"/>
                            <a:gd name="connsiteY11" fmla="*/ 31333 h 31333"/>
                            <a:gd name="connsiteX12" fmla="*/ 10444 w 21600"/>
                            <a:gd name="connsiteY12" fmla="*/ 25195 h 31333"/>
                            <a:gd name="connsiteX13" fmla="*/ 8485 w 21600"/>
                            <a:gd name="connsiteY13" fmla="*/ 27849 h 31333"/>
                            <a:gd name="connsiteX14" fmla="*/ 7715 w 21600"/>
                            <a:gd name="connsiteY14" fmla="*/ 21876 h 31333"/>
                            <a:gd name="connsiteX15" fmla="*/ 4762 w 21600"/>
                            <a:gd name="connsiteY15" fmla="*/ 23866 h 31333"/>
                            <a:gd name="connsiteX16" fmla="*/ 5667 w 21600"/>
                            <a:gd name="connsiteY16" fmla="*/ 20186 h 31333"/>
                            <a:gd name="connsiteX17" fmla="*/ 135 w 21600"/>
                            <a:gd name="connsiteY17" fmla="*/ 20836 h 31333"/>
                            <a:gd name="connsiteX18" fmla="*/ 3722 w 21600"/>
                            <a:gd name="connsiteY18" fmla="*/ 18024 h 31333"/>
                            <a:gd name="connsiteX19" fmla="*/ 0 w 21600"/>
                            <a:gd name="connsiteY19" fmla="*/ 14864 h 31333"/>
                            <a:gd name="connsiteX20" fmla="*/ 4627 w 21600"/>
                            <a:gd name="connsiteY20" fmla="*/ 13866 h 31333"/>
                            <a:gd name="connsiteX21" fmla="*/ 370 w 21600"/>
                            <a:gd name="connsiteY21" fmla="*/ 8544 h 31333"/>
                            <a:gd name="connsiteX22" fmla="*/ 7312 w 21600"/>
                            <a:gd name="connsiteY22" fmla="*/ 12569 h 31333"/>
                            <a:gd name="connsiteX23" fmla="*/ 7823 w 21600"/>
                            <a:gd name="connsiteY23" fmla="*/ 0 h 31333"/>
                            <a:gd name="connsiteX24" fmla="*/ 10976 w 21600"/>
                            <a:gd name="connsiteY24" fmla="*/ 5365 h 31333"/>
                            <a:gd name="connsiteX0" fmla="*/ 10976 w 21097"/>
                            <a:gd name="connsiteY0" fmla="*/ 5365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3564 h 31333"/>
                            <a:gd name="connsiteX5" fmla="*/ 21097 w 21097"/>
                            <a:gd name="connsiteY5" fmla="*/ 14386 h 31333"/>
                            <a:gd name="connsiteX6" fmla="*/ 17607 w 21097"/>
                            <a:gd name="connsiteY6" fmla="*/ 16724 h 31333"/>
                            <a:gd name="connsiteX7" fmla="*/ 20919 w 21097"/>
                            <a:gd name="connsiteY7" fmla="*/ 27828 h 31333"/>
                            <a:gd name="connsiteX8" fmla="*/ 16837 w 21097"/>
                            <a:gd name="connsiteY8" fmla="*/ 19191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5365 h 31333"/>
                            <a:gd name="connsiteX0" fmla="*/ 10976 w 21097"/>
                            <a:gd name="connsiteY0" fmla="*/ 5365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3564 h 31333"/>
                            <a:gd name="connsiteX5" fmla="*/ 21097 w 21097"/>
                            <a:gd name="connsiteY5" fmla="*/ 14386 h 31333"/>
                            <a:gd name="connsiteX6" fmla="*/ 17607 w 21097"/>
                            <a:gd name="connsiteY6" fmla="*/ 16724 h 31333"/>
                            <a:gd name="connsiteX7" fmla="*/ 20919 w 21097"/>
                            <a:gd name="connsiteY7" fmla="*/ 27828 h 31333"/>
                            <a:gd name="connsiteX8" fmla="*/ 17234 w 21097"/>
                            <a:gd name="connsiteY8" fmla="*/ 22934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5365 h 31333"/>
                            <a:gd name="connsiteX0" fmla="*/ 10976 w 21097"/>
                            <a:gd name="connsiteY0" fmla="*/ 5365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3564 h 31333"/>
                            <a:gd name="connsiteX5" fmla="*/ 21097 w 21097"/>
                            <a:gd name="connsiteY5" fmla="*/ 17327 h 31333"/>
                            <a:gd name="connsiteX6" fmla="*/ 17607 w 21097"/>
                            <a:gd name="connsiteY6" fmla="*/ 16724 h 31333"/>
                            <a:gd name="connsiteX7" fmla="*/ 20919 w 21097"/>
                            <a:gd name="connsiteY7" fmla="*/ 27828 h 31333"/>
                            <a:gd name="connsiteX8" fmla="*/ 17234 w 21097"/>
                            <a:gd name="connsiteY8" fmla="*/ 22934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5365 h 31333"/>
                            <a:gd name="connsiteX0" fmla="*/ 10976 w 21097"/>
                            <a:gd name="connsiteY0" fmla="*/ 5365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3564 h 31333"/>
                            <a:gd name="connsiteX5" fmla="*/ 21097 w 21097"/>
                            <a:gd name="connsiteY5" fmla="*/ 17327 h 31333"/>
                            <a:gd name="connsiteX6" fmla="*/ 17234 w 21097"/>
                            <a:gd name="connsiteY6" fmla="*/ 19933 h 31333"/>
                            <a:gd name="connsiteX7" fmla="*/ 20919 w 21097"/>
                            <a:gd name="connsiteY7" fmla="*/ 27828 h 31333"/>
                            <a:gd name="connsiteX8" fmla="*/ 17234 w 21097"/>
                            <a:gd name="connsiteY8" fmla="*/ 22934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5365 h 31333"/>
                            <a:gd name="connsiteX0" fmla="*/ 10976 w 21097"/>
                            <a:gd name="connsiteY0" fmla="*/ 5365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6238 h 31333"/>
                            <a:gd name="connsiteX5" fmla="*/ 21097 w 21097"/>
                            <a:gd name="connsiteY5" fmla="*/ 17327 h 31333"/>
                            <a:gd name="connsiteX6" fmla="*/ 17234 w 21097"/>
                            <a:gd name="connsiteY6" fmla="*/ 19933 h 31333"/>
                            <a:gd name="connsiteX7" fmla="*/ 20919 w 21097"/>
                            <a:gd name="connsiteY7" fmla="*/ 27828 h 31333"/>
                            <a:gd name="connsiteX8" fmla="*/ 17234 w 21097"/>
                            <a:gd name="connsiteY8" fmla="*/ 22934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5365 h 31333"/>
                            <a:gd name="connsiteX0" fmla="*/ 10976 w 21097"/>
                            <a:gd name="connsiteY0" fmla="*/ 12049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6238 h 31333"/>
                            <a:gd name="connsiteX5" fmla="*/ 21097 w 21097"/>
                            <a:gd name="connsiteY5" fmla="*/ 17327 h 31333"/>
                            <a:gd name="connsiteX6" fmla="*/ 17234 w 21097"/>
                            <a:gd name="connsiteY6" fmla="*/ 19933 h 31333"/>
                            <a:gd name="connsiteX7" fmla="*/ 20919 w 21097"/>
                            <a:gd name="connsiteY7" fmla="*/ 27828 h 31333"/>
                            <a:gd name="connsiteX8" fmla="*/ 17234 w 21097"/>
                            <a:gd name="connsiteY8" fmla="*/ 22934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12049 h 31333"/>
                            <a:gd name="connsiteX0" fmla="*/ 10976 w 21097"/>
                            <a:gd name="connsiteY0" fmla="*/ 15257 h 34541"/>
                            <a:gd name="connsiteX1" fmla="*/ 14522 w 21097"/>
                            <a:gd name="connsiteY1" fmla="*/ 9457 h 34541"/>
                            <a:gd name="connsiteX2" fmla="*/ 14155 w 21097"/>
                            <a:gd name="connsiteY2" fmla="*/ 14782 h 34541"/>
                            <a:gd name="connsiteX3" fmla="*/ 18380 w 21097"/>
                            <a:gd name="connsiteY3" fmla="*/ 13914 h 34541"/>
                            <a:gd name="connsiteX4" fmla="*/ 16702 w 21097"/>
                            <a:gd name="connsiteY4" fmla="*/ 19446 h 34541"/>
                            <a:gd name="connsiteX5" fmla="*/ 21097 w 21097"/>
                            <a:gd name="connsiteY5" fmla="*/ 20535 h 34541"/>
                            <a:gd name="connsiteX6" fmla="*/ 17234 w 21097"/>
                            <a:gd name="connsiteY6" fmla="*/ 23141 h 34541"/>
                            <a:gd name="connsiteX7" fmla="*/ 20919 w 21097"/>
                            <a:gd name="connsiteY7" fmla="*/ 31036 h 34541"/>
                            <a:gd name="connsiteX8" fmla="*/ 17234 w 21097"/>
                            <a:gd name="connsiteY8" fmla="*/ 26142 h 34541"/>
                            <a:gd name="connsiteX9" fmla="*/ 18164 w 21097"/>
                            <a:gd name="connsiteY9" fmla="*/ 34541 h 34541"/>
                            <a:gd name="connsiteX10" fmla="*/ 14020 w 21097"/>
                            <a:gd name="connsiteY10" fmla="*/ 23914 h 34541"/>
                            <a:gd name="connsiteX11" fmla="*/ 13335 w 21097"/>
                            <a:gd name="connsiteY11" fmla="*/ 34541 h 34541"/>
                            <a:gd name="connsiteX12" fmla="*/ 10444 w 21097"/>
                            <a:gd name="connsiteY12" fmla="*/ 28403 h 34541"/>
                            <a:gd name="connsiteX13" fmla="*/ 8485 w 21097"/>
                            <a:gd name="connsiteY13" fmla="*/ 31057 h 34541"/>
                            <a:gd name="connsiteX14" fmla="*/ 7715 w 21097"/>
                            <a:gd name="connsiteY14" fmla="*/ 25084 h 34541"/>
                            <a:gd name="connsiteX15" fmla="*/ 4762 w 21097"/>
                            <a:gd name="connsiteY15" fmla="*/ 27074 h 34541"/>
                            <a:gd name="connsiteX16" fmla="*/ 5667 w 21097"/>
                            <a:gd name="connsiteY16" fmla="*/ 23394 h 34541"/>
                            <a:gd name="connsiteX17" fmla="*/ 135 w 21097"/>
                            <a:gd name="connsiteY17" fmla="*/ 24044 h 34541"/>
                            <a:gd name="connsiteX18" fmla="*/ 3722 w 21097"/>
                            <a:gd name="connsiteY18" fmla="*/ 21232 h 34541"/>
                            <a:gd name="connsiteX19" fmla="*/ 0 w 21097"/>
                            <a:gd name="connsiteY19" fmla="*/ 18072 h 34541"/>
                            <a:gd name="connsiteX20" fmla="*/ 4627 w 21097"/>
                            <a:gd name="connsiteY20" fmla="*/ 17074 h 34541"/>
                            <a:gd name="connsiteX21" fmla="*/ 370 w 21097"/>
                            <a:gd name="connsiteY21" fmla="*/ 11752 h 34541"/>
                            <a:gd name="connsiteX22" fmla="*/ 7312 w 21097"/>
                            <a:gd name="connsiteY22" fmla="*/ 15777 h 34541"/>
                            <a:gd name="connsiteX23" fmla="*/ 7735 w 21097"/>
                            <a:gd name="connsiteY23" fmla="*/ 0 h 34541"/>
                            <a:gd name="connsiteX24" fmla="*/ 10976 w 21097"/>
                            <a:gd name="connsiteY24" fmla="*/ 15257 h 34541"/>
                            <a:gd name="connsiteX0" fmla="*/ 11240 w 21097"/>
                            <a:gd name="connsiteY0" fmla="*/ 10717 h 34541"/>
                            <a:gd name="connsiteX1" fmla="*/ 14522 w 21097"/>
                            <a:gd name="connsiteY1" fmla="*/ 9457 h 34541"/>
                            <a:gd name="connsiteX2" fmla="*/ 14155 w 21097"/>
                            <a:gd name="connsiteY2" fmla="*/ 14782 h 34541"/>
                            <a:gd name="connsiteX3" fmla="*/ 18380 w 21097"/>
                            <a:gd name="connsiteY3" fmla="*/ 13914 h 34541"/>
                            <a:gd name="connsiteX4" fmla="*/ 16702 w 21097"/>
                            <a:gd name="connsiteY4" fmla="*/ 19446 h 34541"/>
                            <a:gd name="connsiteX5" fmla="*/ 21097 w 21097"/>
                            <a:gd name="connsiteY5" fmla="*/ 20535 h 34541"/>
                            <a:gd name="connsiteX6" fmla="*/ 17234 w 21097"/>
                            <a:gd name="connsiteY6" fmla="*/ 23141 h 34541"/>
                            <a:gd name="connsiteX7" fmla="*/ 20919 w 21097"/>
                            <a:gd name="connsiteY7" fmla="*/ 31036 h 34541"/>
                            <a:gd name="connsiteX8" fmla="*/ 17234 w 21097"/>
                            <a:gd name="connsiteY8" fmla="*/ 26142 h 34541"/>
                            <a:gd name="connsiteX9" fmla="*/ 18164 w 21097"/>
                            <a:gd name="connsiteY9" fmla="*/ 34541 h 34541"/>
                            <a:gd name="connsiteX10" fmla="*/ 14020 w 21097"/>
                            <a:gd name="connsiteY10" fmla="*/ 23914 h 34541"/>
                            <a:gd name="connsiteX11" fmla="*/ 13335 w 21097"/>
                            <a:gd name="connsiteY11" fmla="*/ 34541 h 34541"/>
                            <a:gd name="connsiteX12" fmla="*/ 10444 w 21097"/>
                            <a:gd name="connsiteY12" fmla="*/ 28403 h 34541"/>
                            <a:gd name="connsiteX13" fmla="*/ 8485 w 21097"/>
                            <a:gd name="connsiteY13" fmla="*/ 31057 h 34541"/>
                            <a:gd name="connsiteX14" fmla="*/ 7715 w 21097"/>
                            <a:gd name="connsiteY14" fmla="*/ 25084 h 34541"/>
                            <a:gd name="connsiteX15" fmla="*/ 4762 w 21097"/>
                            <a:gd name="connsiteY15" fmla="*/ 27074 h 34541"/>
                            <a:gd name="connsiteX16" fmla="*/ 5667 w 21097"/>
                            <a:gd name="connsiteY16" fmla="*/ 23394 h 34541"/>
                            <a:gd name="connsiteX17" fmla="*/ 135 w 21097"/>
                            <a:gd name="connsiteY17" fmla="*/ 24044 h 34541"/>
                            <a:gd name="connsiteX18" fmla="*/ 3722 w 21097"/>
                            <a:gd name="connsiteY18" fmla="*/ 21232 h 34541"/>
                            <a:gd name="connsiteX19" fmla="*/ 0 w 21097"/>
                            <a:gd name="connsiteY19" fmla="*/ 18072 h 34541"/>
                            <a:gd name="connsiteX20" fmla="*/ 4627 w 21097"/>
                            <a:gd name="connsiteY20" fmla="*/ 17074 h 34541"/>
                            <a:gd name="connsiteX21" fmla="*/ 370 w 21097"/>
                            <a:gd name="connsiteY21" fmla="*/ 11752 h 34541"/>
                            <a:gd name="connsiteX22" fmla="*/ 7312 w 21097"/>
                            <a:gd name="connsiteY22" fmla="*/ 15777 h 34541"/>
                            <a:gd name="connsiteX23" fmla="*/ 7735 w 21097"/>
                            <a:gd name="connsiteY23" fmla="*/ 0 h 34541"/>
                            <a:gd name="connsiteX24" fmla="*/ 11240 w 21097"/>
                            <a:gd name="connsiteY24" fmla="*/ 10717 h 34541"/>
                            <a:gd name="connsiteX0" fmla="*/ 11240 w 21097"/>
                            <a:gd name="connsiteY0" fmla="*/ 10717 h 34541"/>
                            <a:gd name="connsiteX1" fmla="*/ 15051 w 21097"/>
                            <a:gd name="connsiteY1" fmla="*/ 5184 h 34541"/>
                            <a:gd name="connsiteX2" fmla="*/ 14155 w 21097"/>
                            <a:gd name="connsiteY2" fmla="*/ 14782 h 34541"/>
                            <a:gd name="connsiteX3" fmla="*/ 18380 w 21097"/>
                            <a:gd name="connsiteY3" fmla="*/ 13914 h 34541"/>
                            <a:gd name="connsiteX4" fmla="*/ 16702 w 21097"/>
                            <a:gd name="connsiteY4" fmla="*/ 19446 h 34541"/>
                            <a:gd name="connsiteX5" fmla="*/ 21097 w 21097"/>
                            <a:gd name="connsiteY5" fmla="*/ 20535 h 34541"/>
                            <a:gd name="connsiteX6" fmla="*/ 17234 w 21097"/>
                            <a:gd name="connsiteY6" fmla="*/ 23141 h 34541"/>
                            <a:gd name="connsiteX7" fmla="*/ 20919 w 21097"/>
                            <a:gd name="connsiteY7" fmla="*/ 31036 h 34541"/>
                            <a:gd name="connsiteX8" fmla="*/ 17234 w 21097"/>
                            <a:gd name="connsiteY8" fmla="*/ 26142 h 34541"/>
                            <a:gd name="connsiteX9" fmla="*/ 18164 w 21097"/>
                            <a:gd name="connsiteY9" fmla="*/ 34541 h 34541"/>
                            <a:gd name="connsiteX10" fmla="*/ 14020 w 21097"/>
                            <a:gd name="connsiteY10" fmla="*/ 23914 h 34541"/>
                            <a:gd name="connsiteX11" fmla="*/ 13335 w 21097"/>
                            <a:gd name="connsiteY11" fmla="*/ 34541 h 34541"/>
                            <a:gd name="connsiteX12" fmla="*/ 10444 w 21097"/>
                            <a:gd name="connsiteY12" fmla="*/ 28403 h 34541"/>
                            <a:gd name="connsiteX13" fmla="*/ 8485 w 21097"/>
                            <a:gd name="connsiteY13" fmla="*/ 31057 h 34541"/>
                            <a:gd name="connsiteX14" fmla="*/ 7715 w 21097"/>
                            <a:gd name="connsiteY14" fmla="*/ 25084 h 34541"/>
                            <a:gd name="connsiteX15" fmla="*/ 4762 w 21097"/>
                            <a:gd name="connsiteY15" fmla="*/ 27074 h 34541"/>
                            <a:gd name="connsiteX16" fmla="*/ 5667 w 21097"/>
                            <a:gd name="connsiteY16" fmla="*/ 23394 h 34541"/>
                            <a:gd name="connsiteX17" fmla="*/ 135 w 21097"/>
                            <a:gd name="connsiteY17" fmla="*/ 24044 h 34541"/>
                            <a:gd name="connsiteX18" fmla="*/ 3722 w 21097"/>
                            <a:gd name="connsiteY18" fmla="*/ 21232 h 34541"/>
                            <a:gd name="connsiteX19" fmla="*/ 0 w 21097"/>
                            <a:gd name="connsiteY19" fmla="*/ 18072 h 34541"/>
                            <a:gd name="connsiteX20" fmla="*/ 4627 w 21097"/>
                            <a:gd name="connsiteY20" fmla="*/ 17074 h 34541"/>
                            <a:gd name="connsiteX21" fmla="*/ 370 w 21097"/>
                            <a:gd name="connsiteY21" fmla="*/ 11752 h 34541"/>
                            <a:gd name="connsiteX22" fmla="*/ 7312 w 21097"/>
                            <a:gd name="connsiteY22" fmla="*/ 15777 h 34541"/>
                            <a:gd name="connsiteX23" fmla="*/ 7735 w 21097"/>
                            <a:gd name="connsiteY23" fmla="*/ 0 h 34541"/>
                            <a:gd name="connsiteX24" fmla="*/ 11240 w 21097"/>
                            <a:gd name="connsiteY24" fmla="*/ 10717 h 34541"/>
                            <a:gd name="connsiteX0" fmla="*/ 11240 w 21097"/>
                            <a:gd name="connsiteY0" fmla="*/ 10717 h 34541"/>
                            <a:gd name="connsiteX1" fmla="*/ 15051 w 21097"/>
                            <a:gd name="connsiteY1" fmla="*/ 5184 h 34541"/>
                            <a:gd name="connsiteX2" fmla="*/ 14155 w 21097"/>
                            <a:gd name="connsiteY2" fmla="*/ 14782 h 34541"/>
                            <a:gd name="connsiteX3" fmla="*/ 18380 w 21097"/>
                            <a:gd name="connsiteY3" fmla="*/ 13914 h 34541"/>
                            <a:gd name="connsiteX4" fmla="*/ 16702 w 21097"/>
                            <a:gd name="connsiteY4" fmla="*/ 19446 h 34541"/>
                            <a:gd name="connsiteX5" fmla="*/ 21097 w 21097"/>
                            <a:gd name="connsiteY5" fmla="*/ 20535 h 34541"/>
                            <a:gd name="connsiteX6" fmla="*/ 17234 w 21097"/>
                            <a:gd name="connsiteY6" fmla="*/ 23141 h 34541"/>
                            <a:gd name="connsiteX7" fmla="*/ 20919 w 21097"/>
                            <a:gd name="connsiteY7" fmla="*/ 31036 h 34541"/>
                            <a:gd name="connsiteX8" fmla="*/ 17234 w 21097"/>
                            <a:gd name="connsiteY8" fmla="*/ 26142 h 34541"/>
                            <a:gd name="connsiteX9" fmla="*/ 18164 w 21097"/>
                            <a:gd name="connsiteY9" fmla="*/ 34541 h 34541"/>
                            <a:gd name="connsiteX10" fmla="*/ 14020 w 21097"/>
                            <a:gd name="connsiteY10" fmla="*/ 23914 h 34541"/>
                            <a:gd name="connsiteX11" fmla="*/ 13335 w 21097"/>
                            <a:gd name="connsiteY11" fmla="*/ 34541 h 34541"/>
                            <a:gd name="connsiteX12" fmla="*/ 10444 w 21097"/>
                            <a:gd name="connsiteY12" fmla="*/ 28403 h 34541"/>
                            <a:gd name="connsiteX13" fmla="*/ 8485 w 21097"/>
                            <a:gd name="connsiteY13" fmla="*/ 31057 h 34541"/>
                            <a:gd name="connsiteX14" fmla="*/ 7715 w 21097"/>
                            <a:gd name="connsiteY14" fmla="*/ 25084 h 34541"/>
                            <a:gd name="connsiteX15" fmla="*/ 4762 w 21097"/>
                            <a:gd name="connsiteY15" fmla="*/ 27074 h 34541"/>
                            <a:gd name="connsiteX16" fmla="*/ 5667 w 21097"/>
                            <a:gd name="connsiteY16" fmla="*/ 23394 h 34541"/>
                            <a:gd name="connsiteX17" fmla="*/ 135 w 21097"/>
                            <a:gd name="connsiteY17" fmla="*/ 24044 h 34541"/>
                            <a:gd name="connsiteX18" fmla="*/ 3722 w 21097"/>
                            <a:gd name="connsiteY18" fmla="*/ 21232 h 34541"/>
                            <a:gd name="connsiteX19" fmla="*/ 0 w 21097"/>
                            <a:gd name="connsiteY19" fmla="*/ 18072 h 34541"/>
                            <a:gd name="connsiteX20" fmla="*/ 4627 w 21097"/>
                            <a:gd name="connsiteY20" fmla="*/ 17074 h 34541"/>
                            <a:gd name="connsiteX21" fmla="*/ 2485 w 21097"/>
                            <a:gd name="connsiteY21" fmla="*/ 6945 h 34541"/>
                            <a:gd name="connsiteX22" fmla="*/ 7312 w 21097"/>
                            <a:gd name="connsiteY22" fmla="*/ 15777 h 34541"/>
                            <a:gd name="connsiteX23" fmla="*/ 7735 w 21097"/>
                            <a:gd name="connsiteY23" fmla="*/ 0 h 34541"/>
                            <a:gd name="connsiteX24" fmla="*/ 11240 w 21097"/>
                            <a:gd name="connsiteY24" fmla="*/ 10717 h 34541"/>
                            <a:gd name="connsiteX0" fmla="*/ 11240 w 21097"/>
                            <a:gd name="connsiteY0" fmla="*/ 10717 h 34541"/>
                            <a:gd name="connsiteX1" fmla="*/ 15051 w 21097"/>
                            <a:gd name="connsiteY1" fmla="*/ 5184 h 34541"/>
                            <a:gd name="connsiteX2" fmla="*/ 14155 w 21097"/>
                            <a:gd name="connsiteY2" fmla="*/ 14782 h 34541"/>
                            <a:gd name="connsiteX3" fmla="*/ 18380 w 21097"/>
                            <a:gd name="connsiteY3" fmla="*/ 13914 h 34541"/>
                            <a:gd name="connsiteX4" fmla="*/ 16702 w 21097"/>
                            <a:gd name="connsiteY4" fmla="*/ 19446 h 34541"/>
                            <a:gd name="connsiteX5" fmla="*/ 21097 w 21097"/>
                            <a:gd name="connsiteY5" fmla="*/ 20535 h 34541"/>
                            <a:gd name="connsiteX6" fmla="*/ 17234 w 21097"/>
                            <a:gd name="connsiteY6" fmla="*/ 23141 h 34541"/>
                            <a:gd name="connsiteX7" fmla="*/ 20919 w 21097"/>
                            <a:gd name="connsiteY7" fmla="*/ 31036 h 34541"/>
                            <a:gd name="connsiteX8" fmla="*/ 17234 w 21097"/>
                            <a:gd name="connsiteY8" fmla="*/ 26142 h 34541"/>
                            <a:gd name="connsiteX9" fmla="*/ 18164 w 21097"/>
                            <a:gd name="connsiteY9" fmla="*/ 34541 h 34541"/>
                            <a:gd name="connsiteX10" fmla="*/ 14020 w 21097"/>
                            <a:gd name="connsiteY10" fmla="*/ 23914 h 34541"/>
                            <a:gd name="connsiteX11" fmla="*/ 13335 w 21097"/>
                            <a:gd name="connsiteY11" fmla="*/ 34541 h 34541"/>
                            <a:gd name="connsiteX12" fmla="*/ 10444 w 21097"/>
                            <a:gd name="connsiteY12" fmla="*/ 28403 h 34541"/>
                            <a:gd name="connsiteX13" fmla="*/ 8485 w 21097"/>
                            <a:gd name="connsiteY13" fmla="*/ 31057 h 34541"/>
                            <a:gd name="connsiteX14" fmla="*/ 7715 w 21097"/>
                            <a:gd name="connsiteY14" fmla="*/ 25084 h 34541"/>
                            <a:gd name="connsiteX15" fmla="*/ 4762 w 21097"/>
                            <a:gd name="connsiteY15" fmla="*/ 27074 h 34541"/>
                            <a:gd name="connsiteX16" fmla="*/ 5667 w 21097"/>
                            <a:gd name="connsiteY16" fmla="*/ 23394 h 34541"/>
                            <a:gd name="connsiteX17" fmla="*/ 1633 w 21097"/>
                            <a:gd name="connsiteY17" fmla="*/ 28050 h 34541"/>
                            <a:gd name="connsiteX18" fmla="*/ 3722 w 21097"/>
                            <a:gd name="connsiteY18" fmla="*/ 21232 h 34541"/>
                            <a:gd name="connsiteX19" fmla="*/ 0 w 21097"/>
                            <a:gd name="connsiteY19" fmla="*/ 18072 h 34541"/>
                            <a:gd name="connsiteX20" fmla="*/ 4627 w 21097"/>
                            <a:gd name="connsiteY20" fmla="*/ 17074 h 34541"/>
                            <a:gd name="connsiteX21" fmla="*/ 2485 w 21097"/>
                            <a:gd name="connsiteY21" fmla="*/ 6945 h 34541"/>
                            <a:gd name="connsiteX22" fmla="*/ 7312 w 21097"/>
                            <a:gd name="connsiteY22" fmla="*/ 15777 h 34541"/>
                            <a:gd name="connsiteX23" fmla="*/ 7735 w 21097"/>
                            <a:gd name="connsiteY23" fmla="*/ 0 h 34541"/>
                            <a:gd name="connsiteX24" fmla="*/ 11240 w 21097"/>
                            <a:gd name="connsiteY24" fmla="*/ 10717 h 34541"/>
                            <a:gd name="connsiteX0" fmla="*/ 10888 w 20745"/>
                            <a:gd name="connsiteY0" fmla="*/ 10717 h 34541"/>
                            <a:gd name="connsiteX1" fmla="*/ 14699 w 20745"/>
                            <a:gd name="connsiteY1" fmla="*/ 5184 h 34541"/>
                            <a:gd name="connsiteX2" fmla="*/ 13803 w 20745"/>
                            <a:gd name="connsiteY2" fmla="*/ 14782 h 34541"/>
                            <a:gd name="connsiteX3" fmla="*/ 18028 w 20745"/>
                            <a:gd name="connsiteY3" fmla="*/ 13914 h 34541"/>
                            <a:gd name="connsiteX4" fmla="*/ 16350 w 20745"/>
                            <a:gd name="connsiteY4" fmla="*/ 19446 h 34541"/>
                            <a:gd name="connsiteX5" fmla="*/ 20745 w 20745"/>
                            <a:gd name="connsiteY5" fmla="*/ 20535 h 34541"/>
                            <a:gd name="connsiteX6" fmla="*/ 16882 w 20745"/>
                            <a:gd name="connsiteY6" fmla="*/ 23141 h 34541"/>
                            <a:gd name="connsiteX7" fmla="*/ 20567 w 20745"/>
                            <a:gd name="connsiteY7" fmla="*/ 31036 h 34541"/>
                            <a:gd name="connsiteX8" fmla="*/ 16882 w 20745"/>
                            <a:gd name="connsiteY8" fmla="*/ 26142 h 34541"/>
                            <a:gd name="connsiteX9" fmla="*/ 17812 w 20745"/>
                            <a:gd name="connsiteY9" fmla="*/ 34541 h 34541"/>
                            <a:gd name="connsiteX10" fmla="*/ 13668 w 20745"/>
                            <a:gd name="connsiteY10" fmla="*/ 23914 h 34541"/>
                            <a:gd name="connsiteX11" fmla="*/ 12983 w 20745"/>
                            <a:gd name="connsiteY11" fmla="*/ 34541 h 34541"/>
                            <a:gd name="connsiteX12" fmla="*/ 10092 w 20745"/>
                            <a:gd name="connsiteY12" fmla="*/ 28403 h 34541"/>
                            <a:gd name="connsiteX13" fmla="*/ 8133 w 20745"/>
                            <a:gd name="connsiteY13" fmla="*/ 31057 h 34541"/>
                            <a:gd name="connsiteX14" fmla="*/ 7363 w 20745"/>
                            <a:gd name="connsiteY14" fmla="*/ 25084 h 34541"/>
                            <a:gd name="connsiteX15" fmla="*/ 4410 w 20745"/>
                            <a:gd name="connsiteY15" fmla="*/ 27074 h 34541"/>
                            <a:gd name="connsiteX16" fmla="*/ 5315 w 20745"/>
                            <a:gd name="connsiteY16" fmla="*/ 23394 h 34541"/>
                            <a:gd name="connsiteX17" fmla="*/ 1281 w 20745"/>
                            <a:gd name="connsiteY17" fmla="*/ 28050 h 34541"/>
                            <a:gd name="connsiteX18" fmla="*/ 3370 w 20745"/>
                            <a:gd name="connsiteY18" fmla="*/ 21232 h 34541"/>
                            <a:gd name="connsiteX19" fmla="*/ 0 w 20745"/>
                            <a:gd name="connsiteY19" fmla="*/ 15668 h 34541"/>
                            <a:gd name="connsiteX20" fmla="*/ 4275 w 20745"/>
                            <a:gd name="connsiteY20" fmla="*/ 17074 h 34541"/>
                            <a:gd name="connsiteX21" fmla="*/ 2133 w 20745"/>
                            <a:gd name="connsiteY21" fmla="*/ 6945 h 34541"/>
                            <a:gd name="connsiteX22" fmla="*/ 6960 w 20745"/>
                            <a:gd name="connsiteY22" fmla="*/ 15777 h 34541"/>
                            <a:gd name="connsiteX23" fmla="*/ 7383 w 20745"/>
                            <a:gd name="connsiteY23" fmla="*/ 0 h 34541"/>
                            <a:gd name="connsiteX24" fmla="*/ 10888 w 20745"/>
                            <a:gd name="connsiteY24" fmla="*/ 10717 h 34541"/>
                            <a:gd name="connsiteX0" fmla="*/ 10888 w 20745"/>
                            <a:gd name="connsiteY0" fmla="*/ 10717 h 34541"/>
                            <a:gd name="connsiteX1" fmla="*/ 14699 w 20745"/>
                            <a:gd name="connsiteY1" fmla="*/ 5184 h 34541"/>
                            <a:gd name="connsiteX2" fmla="*/ 13803 w 20745"/>
                            <a:gd name="connsiteY2" fmla="*/ 14782 h 34541"/>
                            <a:gd name="connsiteX3" fmla="*/ 18028 w 20745"/>
                            <a:gd name="connsiteY3" fmla="*/ 13914 h 34541"/>
                            <a:gd name="connsiteX4" fmla="*/ 16350 w 20745"/>
                            <a:gd name="connsiteY4" fmla="*/ 19446 h 34541"/>
                            <a:gd name="connsiteX5" fmla="*/ 20745 w 20745"/>
                            <a:gd name="connsiteY5" fmla="*/ 20535 h 34541"/>
                            <a:gd name="connsiteX6" fmla="*/ 16882 w 20745"/>
                            <a:gd name="connsiteY6" fmla="*/ 23141 h 34541"/>
                            <a:gd name="connsiteX7" fmla="*/ 20567 w 20745"/>
                            <a:gd name="connsiteY7" fmla="*/ 31036 h 34541"/>
                            <a:gd name="connsiteX8" fmla="*/ 16882 w 20745"/>
                            <a:gd name="connsiteY8" fmla="*/ 26142 h 34541"/>
                            <a:gd name="connsiteX9" fmla="*/ 16578 w 20745"/>
                            <a:gd name="connsiteY9" fmla="*/ 34541 h 34541"/>
                            <a:gd name="connsiteX10" fmla="*/ 13668 w 20745"/>
                            <a:gd name="connsiteY10" fmla="*/ 23914 h 34541"/>
                            <a:gd name="connsiteX11" fmla="*/ 12983 w 20745"/>
                            <a:gd name="connsiteY11" fmla="*/ 34541 h 34541"/>
                            <a:gd name="connsiteX12" fmla="*/ 10092 w 20745"/>
                            <a:gd name="connsiteY12" fmla="*/ 28403 h 34541"/>
                            <a:gd name="connsiteX13" fmla="*/ 8133 w 20745"/>
                            <a:gd name="connsiteY13" fmla="*/ 31057 h 34541"/>
                            <a:gd name="connsiteX14" fmla="*/ 7363 w 20745"/>
                            <a:gd name="connsiteY14" fmla="*/ 25084 h 34541"/>
                            <a:gd name="connsiteX15" fmla="*/ 4410 w 20745"/>
                            <a:gd name="connsiteY15" fmla="*/ 27074 h 34541"/>
                            <a:gd name="connsiteX16" fmla="*/ 5315 w 20745"/>
                            <a:gd name="connsiteY16" fmla="*/ 23394 h 34541"/>
                            <a:gd name="connsiteX17" fmla="*/ 1281 w 20745"/>
                            <a:gd name="connsiteY17" fmla="*/ 28050 h 34541"/>
                            <a:gd name="connsiteX18" fmla="*/ 3370 w 20745"/>
                            <a:gd name="connsiteY18" fmla="*/ 21232 h 34541"/>
                            <a:gd name="connsiteX19" fmla="*/ 0 w 20745"/>
                            <a:gd name="connsiteY19" fmla="*/ 15668 h 34541"/>
                            <a:gd name="connsiteX20" fmla="*/ 4275 w 20745"/>
                            <a:gd name="connsiteY20" fmla="*/ 17074 h 34541"/>
                            <a:gd name="connsiteX21" fmla="*/ 2133 w 20745"/>
                            <a:gd name="connsiteY21" fmla="*/ 6945 h 34541"/>
                            <a:gd name="connsiteX22" fmla="*/ 6960 w 20745"/>
                            <a:gd name="connsiteY22" fmla="*/ 15777 h 34541"/>
                            <a:gd name="connsiteX23" fmla="*/ 7383 w 20745"/>
                            <a:gd name="connsiteY23" fmla="*/ 0 h 34541"/>
                            <a:gd name="connsiteX24" fmla="*/ 10888 w 20745"/>
                            <a:gd name="connsiteY24" fmla="*/ 10717 h 345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20745" h="34541">
                              <a:moveTo>
                                <a:pt x="10888" y="10717"/>
                              </a:moveTo>
                              <a:lnTo>
                                <a:pt x="14699" y="5184"/>
                              </a:lnTo>
                              <a:cubicBezTo>
                                <a:pt x="14577" y="6959"/>
                                <a:pt x="13925" y="13007"/>
                                <a:pt x="13803" y="14782"/>
                              </a:cubicBezTo>
                              <a:lnTo>
                                <a:pt x="18028" y="13914"/>
                              </a:lnTo>
                              <a:lnTo>
                                <a:pt x="16350" y="19446"/>
                              </a:lnTo>
                              <a:lnTo>
                                <a:pt x="20745" y="20535"/>
                              </a:lnTo>
                              <a:lnTo>
                                <a:pt x="16882" y="23141"/>
                              </a:lnTo>
                              <a:lnTo>
                                <a:pt x="20567" y="31036"/>
                              </a:lnTo>
                              <a:lnTo>
                                <a:pt x="16882" y="26142"/>
                              </a:lnTo>
                              <a:cubicBezTo>
                                <a:pt x="16781" y="28942"/>
                                <a:pt x="16679" y="31741"/>
                                <a:pt x="16578" y="34541"/>
                              </a:cubicBezTo>
                              <a:lnTo>
                                <a:pt x="13668" y="23914"/>
                              </a:lnTo>
                              <a:cubicBezTo>
                                <a:pt x="13440" y="27456"/>
                                <a:pt x="13211" y="30999"/>
                                <a:pt x="12983" y="34541"/>
                              </a:cubicBezTo>
                              <a:lnTo>
                                <a:pt x="10092" y="28403"/>
                              </a:lnTo>
                              <a:lnTo>
                                <a:pt x="8133" y="31057"/>
                              </a:lnTo>
                              <a:cubicBezTo>
                                <a:pt x="7876" y="29066"/>
                                <a:pt x="7620" y="27075"/>
                                <a:pt x="7363" y="25084"/>
                              </a:cubicBezTo>
                              <a:lnTo>
                                <a:pt x="4410" y="27074"/>
                              </a:lnTo>
                              <a:lnTo>
                                <a:pt x="5315" y="23394"/>
                              </a:lnTo>
                              <a:lnTo>
                                <a:pt x="1281" y="28050"/>
                              </a:lnTo>
                              <a:lnTo>
                                <a:pt x="3370" y="21232"/>
                              </a:lnTo>
                              <a:lnTo>
                                <a:pt x="0" y="15668"/>
                              </a:lnTo>
                              <a:lnTo>
                                <a:pt x="4275" y="17074"/>
                              </a:lnTo>
                              <a:lnTo>
                                <a:pt x="2133" y="6945"/>
                              </a:lnTo>
                              <a:lnTo>
                                <a:pt x="6960" y="15777"/>
                              </a:lnTo>
                              <a:cubicBezTo>
                                <a:pt x="7130" y="11587"/>
                                <a:pt x="7213" y="4190"/>
                                <a:pt x="7383" y="0"/>
                              </a:cubicBezTo>
                              <a:lnTo>
                                <a:pt x="10888" y="10717"/>
                              </a:lnTo>
                              <a:close/>
                            </a:path>
                          </a:pathLst>
                        </a:custGeom>
                        <a:gradFill flip="none" rotWithShape="1">
                          <a:gsLst>
                            <a:gs pos="0">
                              <a:srgbClr val="054DED">
                                <a:shade val="30000"/>
                                <a:satMod val="115000"/>
                                <a:alpha val="40000"/>
                              </a:srgbClr>
                            </a:gs>
                            <a:gs pos="50000">
                              <a:srgbClr val="054DED">
                                <a:shade val="67500"/>
                                <a:satMod val="115000"/>
                                <a:alpha val="40000"/>
                              </a:srgbClr>
                            </a:gs>
                            <a:gs pos="100000">
                              <a:srgbClr val="054DED">
                                <a:shade val="100000"/>
                                <a:satMod val="115000"/>
                                <a:alpha val="70000"/>
                              </a:srgbClr>
                            </a:gs>
                          </a:gsLst>
                          <a:lin ang="2700000" scaled="1"/>
                          <a:tileRect/>
                        </a:gradFill>
                        <a:ln>
                          <a:noFill/>
                        </a:ln>
                        <a:scene3d>
                          <a:camera prst="orthographicFront"/>
                          <a:lightRig rig="threePt" dir="t"/>
                        </a:scene3d>
                        <a:sp3d prstMaterial="matte"/>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Explosion 1 26" o:spid="_x0000_s1026" style="position:absolute;margin-left:212.75pt;margin-top:43.85pt;width:105.2pt;height:37.25pt;rotation:1899067fd;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745,34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" path="m10888,10717l14699,5184v-122,1775,-774,7823,-896,9598l18028,13914r-1678,5532l20745,20535r-3863,2606l20567,31036,16882,26142v-101,2800,-203,5599,-304,8399l13668,23914v-228,3542,-457,7085,-685,10627l10092,28403,8133,31057c7876,29066,7620,27075,7363,25084l4410,27074r905,-3680l1281,28050,3370,21232,,15668r4275,1406l2133,6945r4827,8832c7130,11587,7213,4190,7383,r3505,10717xe" fillcolor="#002594" stroked="f" strokeweight="2pt">
                <v:fill opacity="45875f" color2="#0046fe" o:opacity2="26214f" rotate="t" angle="45" colors="0 #002594;.5 #003ad6;1 #0046fe" focus="100%" type="gradient"/>
                <v:path arrowok="t" o:connecttype="custom" o:connectlocs="701300,146780;946768,71000;889056,202455;1161190,190567;1053109,266333;1336193,281248;1087376,316940;1324728,425070;1087376,358042;1067795,473075;880361,327527;836240,473075;650029,389009;523849,425358;474254,343552;284050,370807;342341,320405;82510,384174;217063,290794;0,214590;275354,233846;137387,95119;448296,216082;475542,0;701300,146780" o:connectangles="0,0,0,0,0,0,0,0,0,0,0,0,0,0,0,0,0,0,0,0,0,0,0,0,0"/>
              </v:shape>
            </w:pict>
          </mc:Fallback>
        </mc:AlternateContent>
      </w:r>
      <w:r w:rsidRPr="00F4412F">
        <w:rPr>
          <w:rFonts w:cs="Times New Roman"/>
          <w:b/>
          <w:noProof/>
        </w:rPr>
        <mc:AlternateContent>
          <mc:Choice Requires="wps">
            <w:drawing>
              <wp:anchor distT="0" distB="0" distL="114300" distR="114300" simplePos="0" relativeHeight="251661824" behindDoc="0" locked="0" layoutInCell="1" allowOverlap="1" wp14:anchorId="39BF78E1" wp14:editId="018D1D5E">
                <wp:simplePos x="0" y="0"/>
                <wp:positionH relativeFrom="column">
                  <wp:posOffset>317501</wp:posOffset>
                </wp:positionH>
                <wp:positionV relativeFrom="paragraph">
                  <wp:posOffset>254035</wp:posOffset>
                </wp:positionV>
                <wp:extent cx="1336040" cy="473075"/>
                <wp:effectExtent l="19050" t="76200" r="35560" b="136525"/>
                <wp:wrapNone/>
                <wp:docPr id="10" name="Explosion 1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647845">
                          <a:off x="0" y="0"/>
                          <a:ext cx="1336040" cy="473075"/>
                        </a:xfrm>
                        <a:custGeom>
                          <a:avLst/>
                          <a:gdLst>
                            <a:gd name="connsiteX0" fmla="*/ 10800 w 21600"/>
                            <a:gd name="connsiteY0" fmla="*/ 5800 h 21600"/>
                            <a:gd name="connsiteX1" fmla="*/ 14522 w 21600"/>
                            <a:gd name="connsiteY1" fmla="*/ 0 h 21600"/>
                            <a:gd name="connsiteX2" fmla="*/ 14155 w 21600"/>
                            <a:gd name="connsiteY2" fmla="*/ 5325 h 21600"/>
                            <a:gd name="connsiteX3" fmla="*/ 18380 w 21600"/>
                            <a:gd name="connsiteY3" fmla="*/ 4457 h 21600"/>
                            <a:gd name="connsiteX4" fmla="*/ 16702 w 21600"/>
                            <a:gd name="connsiteY4" fmla="*/ 7315 h 21600"/>
                            <a:gd name="connsiteX5" fmla="*/ 21097 w 21600"/>
                            <a:gd name="connsiteY5" fmla="*/ 8137 h 21600"/>
                            <a:gd name="connsiteX6" fmla="*/ 17607 w 21600"/>
                            <a:gd name="connsiteY6" fmla="*/ 10475 h 21600"/>
                            <a:gd name="connsiteX7" fmla="*/ 21600 w 21600"/>
                            <a:gd name="connsiteY7" fmla="*/ 13290 h 21600"/>
                            <a:gd name="connsiteX8" fmla="*/ 16837 w 21600"/>
                            <a:gd name="connsiteY8" fmla="*/ 12942 h 21600"/>
                            <a:gd name="connsiteX9" fmla="*/ 18145 w 21600"/>
                            <a:gd name="connsiteY9" fmla="*/ 18095 h 21600"/>
                            <a:gd name="connsiteX10" fmla="*/ 14020 w 21600"/>
                            <a:gd name="connsiteY10" fmla="*/ 14457 h 21600"/>
                            <a:gd name="connsiteX11" fmla="*/ 13247 w 21600"/>
                            <a:gd name="connsiteY11" fmla="*/ 19737 h 21600"/>
                            <a:gd name="connsiteX12" fmla="*/ 10532 w 21600"/>
                            <a:gd name="connsiteY12" fmla="*/ 14935 h 21600"/>
                            <a:gd name="connsiteX13" fmla="*/ 8485 w 21600"/>
                            <a:gd name="connsiteY13" fmla="*/ 21600 h 21600"/>
                            <a:gd name="connsiteX14" fmla="*/ 7715 w 21600"/>
                            <a:gd name="connsiteY14" fmla="*/ 15627 h 21600"/>
                            <a:gd name="connsiteX15" fmla="*/ 4762 w 21600"/>
                            <a:gd name="connsiteY15" fmla="*/ 17617 h 21600"/>
                            <a:gd name="connsiteX16" fmla="*/ 5667 w 21600"/>
                            <a:gd name="connsiteY16" fmla="*/ 13937 h 21600"/>
                            <a:gd name="connsiteX17" fmla="*/ 135 w 21600"/>
                            <a:gd name="connsiteY17" fmla="*/ 14587 h 21600"/>
                            <a:gd name="connsiteX18" fmla="*/ 3722 w 21600"/>
                            <a:gd name="connsiteY18" fmla="*/ 11775 h 21600"/>
                            <a:gd name="connsiteX19" fmla="*/ 0 w 21600"/>
                            <a:gd name="connsiteY19" fmla="*/ 8615 h 21600"/>
                            <a:gd name="connsiteX20" fmla="*/ 4627 w 21600"/>
                            <a:gd name="connsiteY20" fmla="*/ 7617 h 21600"/>
                            <a:gd name="connsiteX21" fmla="*/ 370 w 21600"/>
                            <a:gd name="connsiteY21" fmla="*/ 2295 h 21600"/>
                            <a:gd name="connsiteX22" fmla="*/ 7312 w 21600"/>
                            <a:gd name="connsiteY22" fmla="*/ 6320 h 21600"/>
                            <a:gd name="connsiteX23" fmla="*/ 8352 w 21600"/>
                            <a:gd name="connsiteY23" fmla="*/ 2295 h 21600"/>
                            <a:gd name="connsiteX24" fmla="*/ 10800 w 21600"/>
                            <a:gd name="connsiteY24" fmla="*/ 5800 h 21600"/>
                            <a:gd name="connsiteX0" fmla="*/ 10800 w 21600"/>
                            <a:gd name="connsiteY0" fmla="*/ 12049 h 27849"/>
                            <a:gd name="connsiteX1" fmla="*/ 14522 w 21600"/>
                            <a:gd name="connsiteY1" fmla="*/ 6249 h 27849"/>
                            <a:gd name="connsiteX2" fmla="*/ 14155 w 21600"/>
                            <a:gd name="connsiteY2" fmla="*/ 11574 h 27849"/>
                            <a:gd name="connsiteX3" fmla="*/ 18380 w 21600"/>
                            <a:gd name="connsiteY3" fmla="*/ 10706 h 27849"/>
                            <a:gd name="connsiteX4" fmla="*/ 16702 w 21600"/>
                            <a:gd name="connsiteY4" fmla="*/ 13564 h 27849"/>
                            <a:gd name="connsiteX5" fmla="*/ 21097 w 21600"/>
                            <a:gd name="connsiteY5" fmla="*/ 14386 h 27849"/>
                            <a:gd name="connsiteX6" fmla="*/ 17607 w 21600"/>
                            <a:gd name="connsiteY6" fmla="*/ 16724 h 27849"/>
                            <a:gd name="connsiteX7" fmla="*/ 21600 w 21600"/>
                            <a:gd name="connsiteY7" fmla="*/ 19539 h 27849"/>
                            <a:gd name="connsiteX8" fmla="*/ 16837 w 21600"/>
                            <a:gd name="connsiteY8" fmla="*/ 19191 h 27849"/>
                            <a:gd name="connsiteX9" fmla="*/ 18145 w 21600"/>
                            <a:gd name="connsiteY9" fmla="*/ 24344 h 27849"/>
                            <a:gd name="connsiteX10" fmla="*/ 14020 w 21600"/>
                            <a:gd name="connsiteY10" fmla="*/ 20706 h 27849"/>
                            <a:gd name="connsiteX11" fmla="*/ 13247 w 21600"/>
                            <a:gd name="connsiteY11" fmla="*/ 25986 h 27849"/>
                            <a:gd name="connsiteX12" fmla="*/ 10532 w 21600"/>
                            <a:gd name="connsiteY12" fmla="*/ 21184 h 27849"/>
                            <a:gd name="connsiteX13" fmla="*/ 8485 w 21600"/>
                            <a:gd name="connsiteY13" fmla="*/ 27849 h 27849"/>
                            <a:gd name="connsiteX14" fmla="*/ 7715 w 21600"/>
                            <a:gd name="connsiteY14" fmla="*/ 21876 h 27849"/>
                            <a:gd name="connsiteX15" fmla="*/ 4762 w 21600"/>
                            <a:gd name="connsiteY15" fmla="*/ 23866 h 27849"/>
                            <a:gd name="connsiteX16" fmla="*/ 5667 w 21600"/>
                            <a:gd name="connsiteY16" fmla="*/ 20186 h 27849"/>
                            <a:gd name="connsiteX17" fmla="*/ 135 w 21600"/>
                            <a:gd name="connsiteY17" fmla="*/ 20836 h 27849"/>
                            <a:gd name="connsiteX18" fmla="*/ 3722 w 21600"/>
                            <a:gd name="connsiteY18" fmla="*/ 18024 h 27849"/>
                            <a:gd name="connsiteX19" fmla="*/ 0 w 21600"/>
                            <a:gd name="connsiteY19" fmla="*/ 14864 h 27849"/>
                            <a:gd name="connsiteX20" fmla="*/ 4627 w 21600"/>
                            <a:gd name="connsiteY20" fmla="*/ 13866 h 27849"/>
                            <a:gd name="connsiteX21" fmla="*/ 370 w 21600"/>
                            <a:gd name="connsiteY21" fmla="*/ 8544 h 27849"/>
                            <a:gd name="connsiteX22" fmla="*/ 7312 w 21600"/>
                            <a:gd name="connsiteY22" fmla="*/ 12569 h 27849"/>
                            <a:gd name="connsiteX23" fmla="*/ 7823 w 21600"/>
                            <a:gd name="connsiteY23" fmla="*/ 0 h 27849"/>
                            <a:gd name="connsiteX24" fmla="*/ 10800 w 21600"/>
                            <a:gd name="connsiteY24" fmla="*/ 12049 h 27849"/>
                            <a:gd name="connsiteX0" fmla="*/ 10976 w 21600"/>
                            <a:gd name="connsiteY0" fmla="*/ 5365 h 27849"/>
                            <a:gd name="connsiteX1" fmla="*/ 14522 w 21600"/>
                            <a:gd name="connsiteY1" fmla="*/ 6249 h 27849"/>
                            <a:gd name="connsiteX2" fmla="*/ 14155 w 21600"/>
                            <a:gd name="connsiteY2" fmla="*/ 11574 h 27849"/>
                            <a:gd name="connsiteX3" fmla="*/ 18380 w 21600"/>
                            <a:gd name="connsiteY3" fmla="*/ 10706 h 27849"/>
                            <a:gd name="connsiteX4" fmla="*/ 16702 w 21600"/>
                            <a:gd name="connsiteY4" fmla="*/ 13564 h 27849"/>
                            <a:gd name="connsiteX5" fmla="*/ 21097 w 21600"/>
                            <a:gd name="connsiteY5" fmla="*/ 14386 h 27849"/>
                            <a:gd name="connsiteX6" fmla="*/ 17607 w 21600"/>
                            <a:gd name="connsiteY6" fmla="*/ 16724 h 27849"/>
                            <a:gd name="connsiteX7" fmla="*/ 21600 w 21600"/>
                            <a:gd name="connsiteY7" fmla="*/ 19539 h 27849"/>
                            <a:gd name="connsiteX8" fmla="*/ 16837 w 21600"/>
                            <a:gd name="connsiteY8" fmla="*/ 19191 h 27849"/>
                            <a:gd name="connsiteX9" fmla="*/ 18145 w 21600"/>
                            <a:gd name="connsiteY9" fmla="*/ 24344 h 27849"/>
                            <a:gd name="connsiteX10" fmla="*/ 14020 w 21600"/>
                            <a:gd name="connsiteY10" fmla="*/ 20706 h 27849"/>
                            <a:gd name="connsiteX11" fmla="*/ 13247 w 21600"/>
                            <a:gd name="connsiteY11" fmla="*/ 25986 h 27849"/>
                            <a:gd name="connsiteX12" fmla="*/ 10532 w 21600"/>
                            <a:gd name="connsiteY12" fmla="*/ 21184 h 27849"/>
                            <a:gd name="connsiteX13" fmla="*/ 8485 w 21600"/>
                            <a:gd name="connsiteY13" fmla="*/ 27849 h 27849"/>
                            <a:gd name="connsiteX14" fmla="*/ 7715 w 21600"/>
                            <a:gd name="connsiteY14" fmla="*/ 21876 h 27849"/>
                            <a:gd name="connsiteX15" fmla="*/ 4762 w 21600"/>
                            <a:gd name="connsiteY15" fmla="*/ 23866 h 27849"/>
                            <a:gd name="connsiteX16" fmla="*/ 5667 w 21600"/>
                            <a:gd name="connsiteY16" fmla="*/ 20186 h 27849"/>
                            <a:gd name="connsiteX17" fmla="*/ 135 w 21600"/>
                            <a:gd name="connsiteY17" fmla="*/ 20836 h 27849"/>
                            <a:gd name="connsiteX18" fmla="*/ 3722 w 21600"/>
                            <a:gd name="connsiteY18" fmla="*/ 18024 h 27849"/>
                            <a:gd name="connsiteX19" fmla="*/ 0 w 21600"/>
                            <a:gd name="connsiteY19" fmla="*/ 14864 h 27849"/>
                            <a:gd name="connsiteX20" fmla="*/ 4627 w 21600"/>
                            <a:gd name="connsiteY20" fmla="*/ 13866 h 27849"/>
                            <a:gd name="connsiteX21" fmla="*/ 370 w 21600"/>
                            <a:gd name="connsiteY21" fmla="*/ 8544 h 27849"/>
                            <a:gd name="connsiteX22" fmla="*/ 7312 w 21600"/>
                            <a:gd name="connsiteY22" fmla="*/ 12569 h 27849"/>
                            <a:gd name="connsiteX23" fmla="*/ 7823 w 21600"/>
                            <a:gd name="connsiteY23" fmla="*/ 0 h 27849"/>
                            <a:gd name="connsiteX24" fmla="*/ 10976 w 21600"/>
                            <a:gd name="connsiteY24" fmla="*/ 5365 h 27849"/>
                            <a:gd name="connsiteX0" fmla="*/ 10976 w 21600"/>
                            <a:gd name="connsiteY0" fmla="*/ 5365 h 31333"/>
                            <a:gd name="connsiteX1" fmla="*/ 14522 w 21600"/>
                            <a:gd name="connsiteY1" fmla="*/ 6249 h 31333"/>
                            <a:gd name="connsiteX2" fmla="*/ 14155 w 21600"/>
                            <a:gd name="connsiteY2" fmla="*/ 11574 h 31333"/>
                            <a:gd name="connsiteX3" fmla="*/ 18380 w 21600"/>
                            <a:gd name="connsiteY3" fmla="*/ 10706 h 31333"/>
                            <a:gd name="connsiteX4" fmla="*/ 16702 w 21600"/>
                            <a:gd name="connsiteY4" fmla="*/ 13564 h 31333"/>
                            <a:gd name="connsiteX5" fmla="*/ 21097 w 21600"/>
                            <a:gd name="connsiteY5" fmla="*/ 14386 h 31333"/>
                            <a:gd name="connsiteX6" fmla="*/ 17607 w 21600"/>
                            <a:gd name="connsiteY6" fmla="*/ 16724 h 31333"/>
                            <a:gd name="connsiteX7" fmla="*/ 21600 w 21600"/>
                            <a:gd name="connsiteY7" fmla="*/ 19539 h 31333"/>
                            <a:gd name="connsiteX8" fmla="*/ 16837 w 21600"/>
                            <a:gd name="connsiteY8" fmla="*/ 19191 h 31333"/>
                            <a:gd name="connsiteX9" fmla="*/ 18145 w 21600"/>
                            <a:gd name="connsiteY9" fmla="*/ 24344 h 31333"/>
                            <a:gd name="connsiteX10" fmla="*/ 14020 w 21600"/>
                            <a:gd name="connsiteY10" fmla="*/ 20706 h 31333"/>
                            <a:gd name="connsiteX11" fmla="*/ 13335 w 21600"/>
                            <a:gd name="connsiteY11" fmla="*/ 31333 h 31333"/>
                            <a:gd name="connsiteX12" fmla="*/ 10532 w 21600"/>
                            <a:gd name="connsiteY12" fmla="*/ 21184 h 31333"/>
                            <a:gd name="connsiteX13" fmla="*/ 8485 w 21600"/>
                            <a:gd name="connsiteY13" fmla="*/ 27849 h 31333"/>
                            <a:gd name="connsiteX14" fmla="*/ 7715 w 21600"/>
                            <a:gd name="connsiteY14" fmla="*/ 21876 h 31333"/>
                            <a:gd name="connsiteX15" fmla="*/ 4762 w 21600"/>
                            <a:gd name="connsiteY15" fmla="*/ 23866 h 31333"/>
                            <a:gd name="connsiteX16" fmla="*/ 5667 w 21600"/>
                            <a:gd name="connsiteY16" fmla="*/ 20186 h 31333"/>
                            <a:gd name="connsiteX17" fmla="*/ 135 w 21600"/>
                            <a:gd name="connsiteY17" fmla="*/ 20836 h 31333"/>
                            <a:gd name="connsiteX18" fmla="*/ 3722 w 21600"/>
                            <a:gd name="connsiteY18" fmla="*/ 18024 h 31333"/>
                            <a:gd name="connsiteX19" fmla="*/ 0 w 21600"/>
                            <a:gd name="connsiteY19" fmla="*/ 14864 h 31333"/>
                            <a:gd name="connsiteX20" fmla="*/ 4627 w 21600"/>
                            <a:gd name="connsiteY20" fmla="*/ 13866 h 31333"/>
                            <a:gd name="connsiteX21" fmla="*/ 370 w 21600"/>
                            <a:gd name="connsiteY21" fmla="*/ 8544 h 31333"/>
                            <a:gd name="connsiteX22" fmla="*/ 7312 w 21600"/>
                            <a:gd name="connsiteY22" fmla="*/ 12569 h 31333"/>
                            <a:gd name="connsiteX23" fmla="*/ 7823 w 21600"/>
                            <a:gd name="connsiteY23" fmla="*/ 0 h 31333"/>
                            <a:gd name="connsiteX24" fmla="*/ 10976 w 21600"/>
                            <a:gd name="connsiteY24" fmla="*/ 5365 h 31333"/>
                            <a:gd name="connsiteX0" fmla="*/ 10976 w 21600"/>
                            <a:gd name="connsiteY0" fmla="*/ 5365 h 31333"/>
                            <a:gd name="connsiteX1" fmla="*/ 14522 w 21600"/>
                            <a:gd name="connsiteY1" fmla="*/ 6249 h 31333"/>
                            <a:gd name="connsiteX2" fmla="*/ 14155 w 21600"/>
                            <a:gd name="connsiteY2" fmla="*/ 11574 h 31333"/>
                            <a:gd name="connsiteX3" fmla="*/ 18380 w 21600"/>
                            <a:gd name="connsiteY3" fmla="*/ 10706 h 31333"/>
                            <a:gd name="connsiteX4" fmla="*/ 16702 w 21600"/>
                            <a:gd name="connsiteY4" fmla="*/ 13564 h 31333"/>
                            <a:gd name="connsiteX5" fmla="*/ 21097 w 21600"/>
                            <a:gd name="connsiteY5" fmla="*/ 14386 h 31333"/>
                            <a:gd name="connsiteX6" fmla="*/ 17607 w 21600"/>
                            <a:gd name="connsiteY6" fmla="*/ 16724 h 31333"/>
                            <a:gd name="connsiteX7" fmla="*/ 21600 w 21600"/>
                            <a:gd name="connsiteY7" fmla="*/ 19539 h 31333"/>
                            <a:gd name="connsiteX8" fmla="*/ 16837 w 21600"/>
                            <a:gd name="connsiteY8" fmla="*/ 19191 h 31333"/>
                            <a:gd name="connsiteX9" fmla="*/ 18145 w 21600"/>
                            <a:gd name="connsiteY9" fmla="*/ 24344 h 31333"/>
                            <a:gd name="connsiteX10" fmla="*/ 14020 w 21600"/>
                            <a:gd name="connsiteY10" fmla="*/ 20706 h 31333"/>
                            <a:gd name="connsiteX11" fmla="*/ 13335 w 21600"/>
                            <a:gd name="connsiteY11" fmla="*/ 31333 h 31333"/>
                            <a:gd name="connsiteX12" fmla="*/ 10444 w 21600"/>
                            <a:gd name="connsiteY12" fmla="*/ 25195 h 31333"/>
                            <a:gd name="connsiteX13" fmla="*/ 8485 w 21600"/>
                            <a:gd name="connsiteY13" fmla="*/ 27849 h 31333"/>
                            <a:gd name="connsiteX14" fmla="*/ 7715 w 21600"/>
                            <a:gd name="connsiteY14" fmla="*/ 21876 h 31333"/>
                            <a:gd name="connsiteX15" fmla="*/ 4762 w 21600"/>
                            <a:gd name="connsiteY15" fmla="*/ 23866 h 31333"/>
                            <a:gd name="connsiteX16" fmla="*/ 5667 w 21600"/>
                            <a:gd name="connsiteY16" fmla="*/ 20186 h 31333"/>
                            <a:gd name="connsiteX17" fmla="*/ 135 w 21600"/>
                            <a:gd name="connsiteY17" fmla="*/ 20836 h 31333"/>
                            <a:gd name="connsiteX18" fmla="*/ 3722 w 21600"/>
                            <a:gd name="connsiteY18" fmla="*/ 18024 h 31333"/>
                            <a:gd name="connsiteX19" fmla="*/ 0 w 21600"/>
                            <a:gd name="connsiteY19" fmla="*/ 14864 h 31333"/>
                            <a:gd name="connsiteX20" fmla="*/ 4627 w 21600"/>
                            <a:gd name="connsiteY20" fmla="*/ 13866 h 31333"/>
                            <a:gd name="connsiteX21" fmla="*/ 370 w 21600"/>
                            <a:gd name="connsiteY21" fmla="*/ 8544 h 31333"/>
                            <a:gd name="connsiteX22" fmla="*/ 7312 w 21600"/>
                            <a:gd name="connsiteY22" fmla="*/ 12569 h 31333"/>
                            <a:gd name="connsiteX23" fmla="*/ 7823 w 21600"/>
                            <a:gd name="connsiteY23" fmla="*/ 0 h 31333"/>
                            <a:gd name="connsiteX24" fmla="*/ 10976 w 21600"/>
                            <a:gd name="connsiteY24" fmla="*/ 5365 h 31333"/>
                            <a:gd name="connsiteX0" fmla="*/ 10976 w 21600"/>
                            <a:gd name="connsiteY0" fmla="*/ 5365 h 31333"/>
                            <a:gd name="connsiteX1" fmla="*/ 14522 w 21600"/>
                            <a:gd name="connsiteY1" fmla="*/ 6249 h 31333"/>
                            <a:gd name="connsiteX2" fmla="*/ 14155 w 21600"/>
                            <a:gd name="connsiteY2" fmla="*/ 11574 h 31333"/>
                            <a:gd name="connsiteX3" fmla="*/ 18380 w 21600"/>
                            <a:gd name="connsiteY3" fmla="*/ 10706 h 31333"/>
                            <a:gd name="connsiteX4" fmla="*/ 16702 w 21600"/>
                            <a:gd name="connsiteY4" fmla="*/ 13564 h 31333"/>
                            <a:gd name="connsiteX5" fmla="*/ 21097 w 21600"/>
                            <a:gd name="connsiteY5" fmla="*/ 14386 h 31333"/>
                            <a:gd name="connsiteX6" fmla="*/ 17607 w 21600"/>
                            <a:gd name="connsiteY6" fmla="*/ 16724 h 31333"/>
                            <a:gd name="connsiteX7" fmla="*/ 21600 w 21600"/>
                            <a:gd name="connsiteY7" fmla="*/ 19539 h 31333"/>
                            <a:gd name="connsiteX8" fmla="*/ 16837 w 21600"/>
                            <a:gd name="connsiteY8" fmla="*/ 19191 h 31333"/>
                            <a:gd name="connsiteX9" fmla="*/ 18164 w 21600"/>
                            <a:gd name="connsiteY9" fmla="*/ 31333 h 31333"/>
                            <a:gd name="connsiteX10" fmla="*/ 14020 w 21600"/>
                            <a:gd name="connsiteY10" fmla="*/ 20706 h 31333"/>
                            <a:gd name="connsiteX11" fmla="*/ 13335 w 21600"/>
                            <a:gd name="connsiteY11" fmla="*/ 31333 h 31333"/>
                            <a:gd name="connsiteX12" fmla="*/ 10444 w 21600"/>
                            <a:gd name="connsiteY12" fmla="*/ 25195 h 31333"/>
                            <a:gd name="connsiteX13" fmla="*/ 8485 w 21600"/>
                            <a:gd name="connsiteY13" fmla="*/ 27849 h 31333"/>
                            <a:gd name="connsiteX14" fmla="*/ 7715 w 21600"/>
                            <a:gd name="connsiteY14" fmla="*/ 21876 h 31333"/>
                            <a:gd name="connsiteX15" fmla="*/ 4762 w 21600"/>
                            <a:gd name="connsiteY15" fmla="*/ 23866 h 31333"/>
                            <a:gd name="connsiteX16" fmla="*/ 5667 w 21600"/>
                            <a:gd name="connsiteY16" fmla="*/ 20186 h 31333"/>
                            <a:gd name="connsiteX17" fmla="*/ 135 w 21600"/>
                            <a:gd name="connsiteY17" fmla="*/ 20836 h 31333"/>
                            <a:gd name="connsiteX18" fmla="*/ 3722 w 21600"/>
                            <a:gd name="connsiteY18" fmla="*/ 18024 h 31333"/>
                            <a:gd name="connsiteX19" fmla="*/ 0 w 21600"/>
                            <a:gd name="connsiteY19" fmla="*/ 14864 h 31333"/>
                            <a:gd name="connsiteX20" fmla="*/ 4627 w 21600"/>
                            <a:gd name="connsiteY20" fmla="*/ 13866 h 31333"/>
                            <a:gd name="connsiteX21" fmla="*/ 370 w 21600"/>
                            <a:gd name="connsiteY21" fmla="*/ 8544 h 31333"/>
                            <a:gd name="connsiteX22" fmla="*/ 7312 w 21600"/>
                            <a:gd name="connsiteY22" fmla="*/ 12569 h 31333"/>
                            <a:gd name="connsiteX23" fmla="*/ 7823 w 21600"/>
                            <a:gd name="connsiteY23" fmla="*/ 0 h 31333"/>
                            <a:gd name="connsiteX24" fmla="*/ 10976 w 21600"/>
                            <a:gd name="connsiteY24" fmla="*/ 5365 h 31333"/>
                            <a:gd name="connsiteX0" fmla="*/ 10976 w 21097"/>
                            <a:gd name="connsiteY0" fmla="*/ 5365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3564 h 31333"/>
                            <a:gd name="connsiteX5" fmla="*/ 21097 w 21097"/>
                            <a:gd name="connsiteY5" fmla="*/ 14386 h 31333"/>
                            <a:gd name="connsiteX6" fmla="*/ 17607 w 21097"/>
                            <a:gd name="connsiteY6" fmla="*/ 16724 h 31333"/>
                            <a:gd name="connsiteX7" fmla="*/ 20919 w 21097"/>
                            <a:gd name="connsiteY7" fmla="*/ 27828 h 31333"/>
                            <a:gd name="connsiteX8" fmla="*/ 16837 w 21097"/>
                            <a:gd name="connsiteY8" fmla="*/ 19191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5365 h 31333"/>
                            <a:gd name="connsiteX0" fmla="*/ 10976 w 21097"/>
                            <a:gd name="connsiteY0" fmla="*/ 5365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3564 h 31333"/>
                            <a:gd name="connsiteX5" fmla="*/ 21097 w 21097"/>
                            <a:gd name="connsiteY5" fmla="*/ 14386 h 31333"/>
                            <a:gd name="connsiteX6" fmla="*/ 17607 w 21097"/>
                            <a:gd name="connsiteY6" fmla="*/ 16724 h 31333"/>
                            <a:gd name="connsiteX7" fmla="*/ 20919 w 21097"/>
                            <a:gd name="connsiteY7" fmla="*/ 27828 h 31333"/>
                            <a:gd name="connsiteX8" fmla="*/ 17234 w 21097"/>
                            <a:gd name="connsiteY8" fmla="*/ 22934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5365 h 31333"/>
                            <a:gd name="connsiteX0" fmla="*/ 10976 w 21097"/>
                            <a:gd name="connsiteY0" fmla="*/ 5365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3564 h 31333"/>
                            <a:gd name="connsiteX5" fmla="*/ 21097 w 21097"/>
                            <a:gd name="connsiteY5" fmla="*/ 17327 h 31333"/>
                            <a:gd name="connsiteX6" fmla="*/ 17607 w 21097"/>
                            <a:gd name="connsiteY6" fmla="*/ 16724 h 31333"/>
                            <a:gd name="connsiteX7" fmla="*/ 20919 w 21097"/>
                            <a:gd name="connsiteY7" fmla="*/ 27828 h 31333"/>
                            <a:gd name="connsiteX8" fmla="*/ 17234 w 21097"/>
                            <a:gd name="connsiteY8" fmla="*/ 22934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5365 h 31333"/>
                            <a:gd name="connsiteX0" fmla="*/ 10976 w 21097"/>
                            <a:gd name="connsiteY0" fmla="*/ 5365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3564 h 31333"/>
                            <a:gd name="connsiteX5" fmla="*/ 21097 w 21097"/>
                            <a:gd name="connsiteY5" fmla="*/ 17327 h 31333"/>
                            <a:gd name="connsiteX6" fmla="*/ 17234 w 21097"/>
                            <a:gd name="connsiteY6" fmla="*/ 19933 h 31333"/>
                            <a:gd name="connsiteX7" fmla="*/ 20919 w 21097"/>
                            <a:gd name="connsiteY7" fmla="*/ 27828 h 31333"/>
                            <a:gd name="connsiteX8" fmla="*/ 17234 w 21097"/>
                            <a:gd name="connsiteY8" fmla="*/ 22934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5365 h 31333"/>
                            <a:gd name="connsiteX0" fmla="*/ 10976 w 21097"/>
                            <a:gd name="connsiteY0" fmla="*/ 5365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6238 h 31333"/>
                            <a:gd name="connsiteX5" fmla="*/ 21097 w 21097"/>
                            <a:gd name="connsiteY5" fmla="*/ 17327 h 31333"/>
                            <a:gd name="connsiteX6" fmla="*/ 17234 w 21097"/>
                            <a:gd name="connsiteY6" fmla="*/ 19933 h 31333"/>
                            <a:gd name="connsiteX7" fmla="*/ 20919 w 21097"/>
                            <a:gd name="connsiteY7" fmla="*/ 27828 h 31333"/>
                            <a:gd name="connsiteX8" fmla="*/ 17234 w 21097"/>
                            <a:gd name="connsiteY8" fmla="*/ 22934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5365 h 31333"/>
                            <a:gd name="connsiteX0" fmla="*/ 10976 w 21097"/>
                            <a:gd name="connsiteY0" fmla="*/ 12049 h 31333"/>
                            <a:gd name="connsiteX1" fmla="*/ 14522 w 21097"/>
                            <a:gd name="connsiteY1" fmla="*/ 6249 h 31333"/>
                            <a:gd name="connsiteX2" fmla="*/ 14155 w 21097"/>
                            <a:gd name="connsiteY2" fmla="*/ 11574 h 31333"/>
                            <a:gd name="connsiteX3" fmla="*/ 18380 w 21097"/>
                            <a:gd name="connsiteY3" fmla="*/ 10706 h 31333"/>
                            <a:gd name="connsiteX4" fmla="*/ 16702 w 21097"/>
                            <a:gd name="connsiteY4" fmla="*/ 16238 h 31333"/>
                            <a:gd name="connsiteX5" fmla="*/ 21097 w 21097"/>
                            <a:gd name="connsiteY5" fmla="*/ 17327 h 31333"/>
                            <a:gd name="connsiteX6" fmla="*/ 17234 w 21097"/>
                            <a:gd name="connsiteY6" fmla="*/ 19933 h 31333"/>
                            <a:gd name="connsiteX7" fmla="*/ 20919 w 21097"/>
                            <a:gd name="connsiteY7" fmla="*/ 27828 h 31333"/>
                            <a:gd name="connsiteX8" fmla="*/ 17234 w 21097"/>
                            <a:gd name="connsiteY8" fmla="*/ 22934 h 31333"/>
                            <a:gd name="connsiteX9" fmla="*/ 18164 w 21097"/>
                            <a:gd name="connsiteY9" fmla="*/ 31333 h 31333"/>
                            <a:gd name="connsiteX10" fmla="*/ 14020 w 21097"/>
                            <a:gd name="connsiteY10" fmla="*/ 20706 h 31333"/>
                            <a:gd name="connsiteX11" fmla="*/ 13335 w 21097"/>
                            <a:gd name="connsiteY11" fmla="*/ 31333 h 31333"/>
                            <a:gd name="connsiteX12" fmla="*/ 10444 w 21097"/>
                            <a:gd name="connsiteY12" fmla="*/ 25195 h 31333"/>
                            <a:gd name="connsiteX13" fmla="*/ 8485 w 21097"/>
                            <a:gd name="connsiteY13" fmla="*/ 27849 h 31333"/>
                            <a:gd name="connsiteX14" fmla="*/ 7715 w 21097"/>
                            <a:gd name="connsiteY14" fmla="*/ 21876 h 31333"/>
                            <a:gd name="connsiteX15" fmla="*/ 4762 w 21097"/>
                            <a:gd name="connsiteY15" fmla="*/ 23866 h 31333"/>
                            <a:gd name="connsiteX16" fmla="*/ 5667 w 21097"/>
                            <a:gd name="connsiteY16" fmla="*/ 20186 h 31333"/>
                            <a:gd name="connsiteX17" fmla="*/ 135 w 21097"/>
                            <a:gd name="connsiteY17" fmla="*/ 20836 h 31333"/>
                            <a:gd name="connsiteX18" fmla="*/ 3722 w 21097"/>
                            <a:gd name="connsiteY18" fmla="*/ 18024 h 31333"/>
                            <a:gd name="connsiteX19" fmla="*/ 0 w 21097"/>
                            <a:gd name="connsiteY19" fmla="*/ 14864 h 31333"/>
                            <a:gd name="connsiteX20" fmla="*/ 4627 w 21097"/>
                            <a:gd name="connsiteY20" fmla="*/ 13866 h 31333"/>
                            <a:gd name="connsiteX21" fmla="*/ 370 w 21097"/>
                            <a:gd name="connsiteY21" fmla="*/ 8544 h 31333"/>
                            <a:gd name="connsiteX22" fmla="*/ 7312 w 21097"/>
                            <a:gd name="connsiteY22" fmla="*/ 12569 h 31333"/>
                            <a:gd name="connsiteX23" fmla="*/ 7823 w 21097"/>
                            <a:gd name="connsiteY23" fmla="*/ 0 h 31333"/>
                            <a:gd name="connsiteX24" fmla="*/ 10976 w 21097"/>
                            <a:gd name="connsiteY24" fmla="*/ 12049 h 31333"/>
                            <a:gd name="connsiteX0" fmla="*/ 10976 w 21097"/>
                            <a:gd name="connsiteY0" fmla="*/ 15257 h 34541"/>
                            <a:gd name="connsiteX1" fmla="*/ 14522 w 21097"/>
                            <a:gd name="connsiteY1" fmla="*/ 9457 h 34541"/>
                            <a:gd name="connsiteX2" fmla="*/ 14155 w 21097"/>
                            <a:gd name="connsiteY2" fmla="*/ 14782 h 34541"/>
                            <a:gd name="connsiteX3" fmla="*/ 18380 w 21097"/>
                            <a:gd name="connsiteY3" fmla="*/ 13914 h 34541"/>
                            <a:gd name="connsiteX4" fmla="*/ 16702 w 21097"/>
                            <a:gd name="connsiteY4" fmla="*/ 19446 h 34541"/>
                            <a:gd name="connsiteX5" fmla="*/ 21097 w 21097"/>
                            <a:gd name="connsiteY5" fmla="*/ 20535 h 34541"/>
                            <a:gd name="connsiteX6" fmla="*/ 17234 w 21097"/>
                            <a:gd name="connsiteY6" fmla="*/ 23141 h 34541"/>
                            <a:gd name="connsiteX7" fmla="*/ 20919 w 21097"/>
                            <a:gd name="connsiteY7" fmla="*/ 31036 h 34541"/>
                            <a:gd name="connsiteX8" fmla="*/ 17234 w 21097"/>
                            <a:gd name="connsiteY8" fmla="*/ 26142 h 34541"/>
                            <a:gd name="connsiteX9" fmla="*/ 18164 w 21097"/>
                            <a:gd name="connsiteY9" fmla="*/ 34541 h 34541"/>
                            <a:gd name="connsiteX10" fmla="*/ 14020 w 21097"/>
                            <a:gd name="connsiteY10" fmla="*/ 23914 h 34541"/>
                            <a:gd name="connsiteX11" fmla="*/ 13335 w 21097"/>
                            <a:gd name="connsiteY11" fmla="*/ 34541 h 34541"/>
                            <a:gd name="connsiteX12" fmla="*/ 10444 w 21097"/>
                            <a:gd name="connsiteY12" fmla="*/ 28403 h 34541"/>
                            <a:gd name="connsiteX13" fmla="*/ 8485 w 21097"/>
                            <a:gd name="connsiteY13" fmla="*/ 31057 h 34541"/>
                            <a:gd name="connsiteX14" fmla="*/ 7715 w 21097"/>
                            <a:gd name="connsiteY14" fmla="*/ 25084 h 34541"/>
                            <a:gd name="connsiteX15" fmla="*/ 4762 w 21097"/>
                            <a:gd name="connsiteY15" fmla="*/ 27074 h 34541"/>
                            <a:gd name="connsiteX16" fmla="*/ 5667 w 21097"/>
                            <a:gd name="connsiteY16" fmla="*/ 23394 h 34541"/>
                            <a:gd name="connsiteX17" fmla="*/ 135 w 21097"/>
                            <a:gd name="connsiteY17" fmla="*/ 24044 h 34541"/>
                            <a:gd name="connsiteX18" fmla="*/ 3722 w 21097"/>
                            <a:gd name="connsiteY18" fmla="*/ 21232 h 34541"/>
                            <a:gd name="connsiteX19" fmla="*/ 0 w 21097"/>
                            <a:gd name="connsiteY19" fmla="*/ 18072 h 34541"/>
                            <a:gd name="connsiteX20" fmla="*/ 4627 w 21097"/>
                            <a:gd name="connsiteY20" fmla="*/ 17074 h 34541"/>
                            <a:gd name="connsiteX21" fmla="*/ 370 w 21097"/>
                            <a:gd name="connsiteY21" fmla="*/ 11752 h 34541"/>
                            <a:gd name="connsiteX22" fmla="*/ 7312 w 21097"/>
                            <a:gd name="connsiteY22" fmla="*/ 15777 h 34541"/>
                            <a:gd name="connsiteX23" fmla="*/ 7735 w 21097"/>
                            <a:gd name="connsiteY23" fmla="*/ 0 h 34541"/>
                            <a:gd name="connsiteX24" fmla="*/ 10976 w 21097"/>
                            <a:gd name="connsiteY24" fmla="*/ 15257 h 34541"/>
                            <a:gd name="connsiteX0" fmla="*/ 11240 w 21097"/>
                            <a:gd name="connsiteY0" fmla="*/ 10717 h 34541"/>
                            <a:gd name="connsiteX1" fmla="*/ 14522 w 21097"/>
                            <a:gd name="connsiteY1" fmla="*/ 9457 h 34541"/>
                            <a:gd name="connsiteX2" fmla="*/ 14155 w 21097"/>
                            <a:gd name="connsiteY2" fmla="*/ 14782 h 34541"/>
                            <a:gd name="connsiteX3" fmla="*/ 18380 w 21097"/>
                            <a:gd name="connsiteY3" fmla="*/ 13914 h 34541"/>
                            <a:gd name="connsiteX4" fmla="*/ 16702 w 21097"/>
                            <a:gd name="connsiteY4" fmla="*/ 19446 h 34541"/>
                            <a:gd name="connsiteX5" fmla="*/ 21097 w 21097"/>
                            <a:gd name="connsiteY5" fmla="*/ 20535 h 34541"/>
                            <a:gd name="connsiteX6" fmla="*/ 17234 w 21097"/>
                            <a:gd name="connsiteY6" fmla="*/ 23141 h 34541"/>
                            <a:gd name="connsiteX7" fmla="*/ 20919 w 21097"/>
                            <a:gd name="connsiteY7" fmla="*/ 31036 h 34541"/>
                            <a:gd name="connsiteX8" fmla="*/ 17234 w 21097"/>
                            <a:gd name="connsiteY8" fmla="*/ 26142 h 34541"/>
                            <a:gd name="connsiteX9" fmla="*/ 18164 w 21097"/>
                            <a:gd name="connsiteY9" fmla="*/ 34541 h 34541"/>
                            <a:gd name="connsiteX10" fmla="*/ 14020 w 21097"/>
                            <a:gd name="connsiteY10" fmla="*/ 23914 h 34541"/>
                            <a:gd name="connsiteX11" fmla="*/ 13335 w 21097"/>
                            <a:gd name="connsiteY11" fmla="*/ 34541 h 34541"/>
                            <a:gd name="connsiteX12" fmla="*/ 10444 w 21097"/>
                            <a:gd name="connsiteY12" fmla="*/ 28403 h 34541"/>
                            <a:gd name="connsiteX13" fmla="*/ 8485 w 21097"/>
                            <a:gd name="connsiteY13" fmla="*/ 31057 h 34541"/>
                            <a:gd name="connsiteX14" fmla="*/ 7715 w 21097"/>
                            <a:gd name="connsiteY14" fmla="*/ 25084 h 34541"/>
                            <a:gd name="connsiteX15" fmla="*/ 4762 w 21097"/>
                            <a:gd name="connsiteY15" fmla="*/ 27074 h 34541"/>
                            <a:gd name="connsiteX16" fmla="*/ 5667 w 21097"/>
                            <a:gd name="connsiteY16" fmla="*/ 23394 h 34541"/>
                            <a:gd name="connsiteX17" fmla="*/ 135 w 21097"/>
                            <a:gd name="connsiteY17" fmla="*/ 24044 h 34541"/>
                            <a:gd name="connsiteX18" fmla="*/ 3722 w 21097"/>
                            <a:gd name="connsiteY18" fmla="*/ 21232 h 34541"/>
                            <a:gd name="connsiteX19" fmla="*/ 0 w 21097"/>
                            <a:gd name="connsiteY19" fmla="*/ 18072 h 34541"/>
                            <a:gd name="connsiteX20" fmla="*/ 4627 w 21097"/>
                            <a:gd name="connsiteY20" fmla="*/ 17074 h 34541"/>
                            <a:gd name="connsiteX21" fmla="*/ 370 w 21097"/>
                            <a:gd name="connsiteY21" fmla="*/ 11752 h 34541"/>
                            <a:gd name="connsiteX22" fmla="*/ 7312 w 21097"/>
                            <a:gd name="connsiteY22" fmla="*/ 15777 h 34541"/>
                            <a:gd name="connsiteX23" fmla="*/ 7735 w 21097"/>
                            <a:gd name="connsiteY23" fmla="*/ 0 h 34541"/>
                            <a:gd name="connsiteX24" fmla="*/ 11240 w 21097"/>
                            <a:gd name="connsiteY24" fmla="*/ 10717 h 34541"/>
                            <a:gd name="connsiteX0" fmla="*/ 11240 w 21097"/>
                            <a:gd name="connsiteY0" fmla="*/ 10717 h 34541"/>
                            <a:gd name="connsiteX1" fmla="*/ 15051 w 21097"/>
                            <a:gd name="connsiteY1" fmla="*/ 5184 h 34541"/>
                            <a:gd name="connsiteX2" fmla="*/ 14155 w 21097"/>
                            <a:gd name="connsiteY2" fmla="*/ 14782 h 34541"/>
                            <a:gd name="connsiteX3" fmla="*/ 18380 w 21097"/>
                            <a:gd name="connsiteY3" fmla="*/ 13914 h 34541"/>
                            <a:gd name="connsiteX4" fmla="*/ 16702 w 21097"/>
                            <a:gd name="connsiteY4" fmla="*/ 19446 h 34541"/>
                            <a:gd name="connsiteX5" fmla="*/ 21097 w 21097"/>
                            <a:gd name="connsiteY5" fmla="*/ 20535 h 34541"/>
                            <a:gd name="connsiteX6" fmla="*/ 17234 w 21097"/>
                            <a:gd name="connsiteY6" fmla="*/ 23141 h 34541"/>
                            <a:gd name="connsiteX7" fmla="*/ 20919 w 21097"/>
                            <a:gd name="connsiteY7" fmla="*/ 31036 h 34541"/>
                            <a:gd name="connsiteX8" fmla="*/ 17234 w 21097"/>
                            <a:gd name="connsiteY8" fmla="*/ 26142 h 34541"/>
                            <a:gd name="connsiteX9" fmla="*/ 18164 w 21097"/>
                            <a:gd name="connsiteY9" fmla="*/ 34541 h 34541"/>
                            <a:gd name="connsiteX10" fmla="*/ 14020 w 21097"/>
                            <a:gd name="connsiteY10" fmla="*/ 23914 h 34541"/>
                            <a:gd name="connsiteX11" fmla="*/ 13335 w 21097"/>
                            <a:gd name="connsiteY11" fmla="*/ 34541 h 34541"/>
                            <a:gd name="connsiteX12" fmla="*/ 10444 w 21097"/>
                            <a:gd name="connsiteY12" fmla="*/ 28403 h 34541"/>
                            <a:gd name="connsiteX13" fmla="*/ 8485 w 21097"/>
                            <a:gd name="connsiteY13" fmla="*/ 31057 h 34541"/>
                            <a:gd name="connsiteX14" fmla="*/ 7715 w 21097"/>
                            <a:gd name="connsiteY14" fmla="*/ 25084 h 34541"/>
                            <a:gd name="connsiteX15" fmla="*/ 4762 w 21097"/>
                            <a:gd name="connsiteY15" fmla="*/ 27074 h 34541"/>
                            <a:gd name="connsiteX16" fmla="*/ 5667 w 21097"/>
                            <a:gd name="connsiteY16" fmla="*/ 23394 h 34541"/>
                            <a:gd name="connsiteX17" fmla="*/ 135 w 21097"/>
                            <a:gd name="connsiteY17" fmla="*/ 24044 h 34541"/>
                            <a:gd name="connsiteX18" fmla="*/ 3722 w 21097"/>
                            <a:gd name="connsiteY18" fmla="*/ 21232 h 34541"/>
                            <a:gd name="connsiteX19" fmla="*/ 0 w 21097"/>
                            <a:gd name="connsiteY19" fmla="*/ 18072 h 34541"/>
                            <a:gd name="connsiteX20" fmla="*/ 4627 w 21097"/>
                            <a:gd name="connsiteY20" fmla="*/ 17074 h 34541"/>
                            <a:gd name="connsiteX21" fmla="*/ 370 w 21097"/>
                            <a:gd name="connsiteY21" fmla="*/ 11752 h 34541"/>
                            <a:gd name="connsiteX22" fmla="*/ 7312 w 21097"/>
                            <a:gd name="connsiteY22" fmla="*/ 15777 h 34541"/>
                            <a:gd name="connsiteX23" fmla="*/ 7735 w 21097"/>
                            <a:gd name="connsiteY23" fmla="*/ 0 h 34541"/>
                            <a:gd name="connsiteX24" fmla="*/ 11240 w 21097"/>
                            <a:gd name="connsiteY24" fmla="*/ 10717 h 34541"/>
                            <a:gd name="connsiteX0" fmla="*/ 11240 w 21097"/>
                            <a:gd name="connsiteY0" fmla="*/ 10717 h 34541"/>
                            <a:gd name="connsiteX1" fmla="*/ 15051 w 21097"/>
                            <a:gd name="connsiteY1" fmla="*/ 5184 h 34541"/>
                            <a:gd name="connsiteX2" fmla="*/ 14155 w 21097"/>
                            <a:gd name="connsiteY2" fmla="*/ 14782 h 34541"/>
                            <a:gd name="connsiteX3" fmla="*/ 18380 w 21097"/>
                            <a:gd name="connsiteY3" fmla="*/ 13914 h 34541"/>
                            <a:gd name="connsiteX4" fmla="*/ 16702 w 21097"/>
                            <a:gd name="connsiteY4" fmla="*/ 19446 h 34541"/>
                            <a:gd name="connsiteX5" fmla="*/ 21097 w 21097"/>
                            <a:gd name="connsiteY5" fmla="*/ 20535 h 34541"/>
                            <a:gd name="connsiteX6" fmla="*/ 17234 w 21097"/>
                            <a:gd name="connsiteY6" fmla="*/ 23141 h 34541"/>
                            <a:gd name="connsiteX7" fmla="*/ 20919 w 21097"/>
                            <a:gd name="connsiteY7" fmla="*/ 31036 h 34541"/>
                            <a:gd name="connsiteX8" fmla="*/ 17234 w 21097"/>
                            <a:gd name="connsiteY8" fmla="*/ 26142 h 34541"/>
                            <a:gd name="connsiteX9" fmla="*/ 18164 w 21097"/>
                            <a:gd name="connsiteY9" fmla="*/ 34541 h 34541"/>
                            <a:gd name="connsiteX10" fmla="*/ 14020 w 21097"/>
                            <a:gd name="connsiteY10" fmla="*/ 23914 h 34541"/>
                            <a:gd name="connsiteX11" fmla="*/ 13335 w 21097"/>
                            <a:gd name="connsiteY11" fmla="*/ 34541 h 34541"/>
                            <a:gd name="connsiteX12" fmla="*/ 10444 w 21097"/>
                            <a:gd name="connsiteY12" fmla="*/ 28403 h 34541"/>
                            <a:gd name="connsiteX13" fmla="*/ 8485 w 21097"/>
                            <a:gd name="connsiteY13" fmla="*/ 31057 h 34541"/>
                            <a:gd name="connsiteX14" fmla="*/ 7715 w 21097"/>
                            <a:gd name="connsiteY14" fmla="*/ 25084 h 34541"/>
                            <a:gd name="connsiteX15" fmla="*/ 4762 w 21097"/>
                            <a:gd name="connsiteY15" fmla="*/ 27074 h 34541"/>
                            <a:gd name="connsiteX16" fmla="*/ 5667 w 21097"/>
                            <a:gd name="connsiteY16" fmla="*/ 23394 h 34541"/>
                            <a:gd name="connsiteX17" fmla="*/ 135 w 21097"/>
                            <a:gd name="connsiteY17" fmla="*/ 24044 h 34541"/>
                            <a:gd name="connsiteX18" fmla="*/ 3722 w 21097"/>
                            <a:gd name="connsiteY18" fmla="*/ 21232 h 34541"/>
                            <a:gd name="connsiteX19" fmla="*/ 0 w 21097"/>
                            <a:gd name="connsiteY19" fmla="*/ 18072 h 34541"/>
                            <a:gd name="connsiteX20" fmla="*/ 4627 w 21097"/>
                            <a:gd name="connsiteY20" fmla="*/ 17074 h 34541"/>
                            <a:gd name="connsiteX21" fmla="*/ 2485 w 21097"/>
                            <a:gd name="connsiteY21" fmla="*/ 6945 h 34541"/>
                            <a:gd name="connsiteX22" fmla="*/ 7312 w 21097"/>
                            <a:gd name="connsiteY22" fmla="*/ 15777 h 34541"/>
                            <a:gd name="connsiteX23" fmla="*/ 7735 w 21097"/>
                            <a:gd name="connsiteY23" fmla="*/ 0 h 34541"/>
                            <a:gd name="connsiteX24" fmla="*/ 11240 w 21097"/>
                            <a:gd name="connsiteY24" fmla="*/ 10717 h 34541"/>
                            <a:gd name="connsiteX0" fmla="*/ 11240 w 21097"/>
                            <a:gd name="connsiteY0" fmla="*/ 10717 h 34541"/>
                            <a:gd name="connsiteX1" fmla="*/ 15051 w 21097"/>
                            <a:gd name="connsiteY1" fmla="*/ 5184 h 34541"/>
                            <a:gd name="connsiteX2" fmla="*/ 14155 w 21097"/>
                            <a:gd name="connsiteY2" fmla="*/ 14782 h 34541"/>
                            <a:gd name="connsiteX3" fmla="*/ 18380 w 21097"/>
                            <a:gd name="connsiteY3" fmla="*/ 13914 h 34541"/>
                            <a:gd name="connsiteX4" fmla="*/ 16702 w 21097"/>
                            <a:gd name="connsiteY4" fmla="*/ 19446 h 34541"/>
                            <a:gd name="connsiteX5" fmla="*/ 21097 w 21097"/>
                            <a:gd name="connsiteY5" fmla="*/ 20535 h 34541"/>
                            <a:gd name="connsiteX6" fmla="*/ 17234 w 21097"/>
                            <a:gd name="connsiteY6" fmla="*/ 23141 h 34541"/>
                            <a:gd name="connsiteX7" fmla="*/ 20919 w 21097"/>
                            <a:gd name="connsiteY7" fmla="*/ 31036 h 34541"/>
                            <a:gd name="connsiteX8" fmla="*/ 17234 w 21097"/>
                            <a:gd name="connsiteY8" fmla="*/ 26142 h 34541"/>
                            <a:gd name="connsiteX9" fmla="*/ 18164 w 21097"/>
                            <a:gd name="connsiteY9" fmla="*/ 34541 h 34541"/>
                            <a:gd name="connsiteX10" fmla="*/ 14020 w 21097"/>
                            <a:gd name="connsiteY10" fmla="*/ 23914 h 34541"/>
                            <a:gd name="connsiteX11" fmla="*/ 13335 w 21097"/>
                            <a:gd name="connsiteY11" fmla="*/ 34541 h 34541"/>
                            <a:gd name="connsiteX12" fmla="*/ 10444 w 21097"/>
                            <a:gd name="connsiteY12" fmla="*/ 28403 h 34541"/>
                            <a:gd name="connsiteX13" fmla="*/ 8485 w 21097"/>
                            <a:gd name="connsiteY13" fmla="*/ 31057 h 34541"/>
                            <a:gd name="connsiteX14" fmla="*/ 7715 w 21097"/>
                            <a:gd name="connsiteY14" fmla="*/ 25084 h 34541"/>
                            <a:gd name="connsiteX15" fmla="*/ 4762 w 21097"/>
                            <a:gd name="connsiteY15" fmla="*/ 27074 h 34541"/>
                            <a:gd name="connsiteX16" fmla="*/ 5667 w 21097"/>
                            <a:gd name="connsiteY16" fmla="*/ 23394 h 34541"/>
                            <a:gd name="connsiteX17" fmla="*/ 1633 w 21097"/>
                            <a:gd name="connsiteY17" fmla="*/ 28050 h 34541"/>
                            <a:gd name="connsiteX18" fmla="*/ 3722 w 21097"/>
                            <a:gd name="connsiteY18" fmla="*/ 21232 h 34541"/>
                            <a:gd name="connsiteX19" fmla="*/ 0 w 21097"/>
                            <a:gd name="connsiteY19" fmla="*/ 18072 h 34541"/>
                            <a:gd name="connsiteX20" fmla="*/ 4627 w 21097"/>
                            <a:gd name="connsiteY20" fmla="*/ 17074 h 34541"/>
                            <a:gd name="connsiteX21" fmla="*/ 2485 w 21097"/>
                            <a:gd name="connsiteY21" fmla="*/ 6945 h 34541"/>
                            <a:gd name="connsiteX22" fmla="*/ 7312 w 21097"/>
                            <a:gd name="connsiteY22" fmla="*/ 15777 h 34541"/>
                            <a:gd name="connsiteX23" fmla="*/ 7735 w 21097"/>
                            <a:gd name="connsiteY23" fmla="*/ 0 h 34541"/>
                            <a:gd name="connsiteX24" fmla="*/ 11240 w 21097"/>
                            <a:gd name="connsiteY24" fmla="*/ 10717 h 34541"/>
                            <a:gd name="connsiteX0" fmla="*/ 10888 w 20745"/>
                            <a:gd name="connsiteY0" fmla="*/ 10717 h 34541"/>
                            <a:gd name="connsiteX1" fmla="*/ 14699 w 20745"/>
                            <a:gd name="connsiteY1" fmla="*/ 5184 h 34541"/>
                            <a:gd name="connsiteX2" fmla="*/ 13803 w 20745"/>
                            <a:gd name="connsiteY2" fmla="*/ 14782 h 34541"/>
                            <a:gd name="connsiteX3" fmla="*/ 18028 w 20745"/>
                            <a:gd name="connsiteY3" fmla="*/ 13914 h 34541"/>
                            <a:gd name="connsiteX4" fmla="*/ 16350 w 20745"/>
                            <a:gd name="connsiteY4" fmla="*/ 19446 h 34541"/>
                            <a:gd name="connsiteX5" fmla="*/ 20745 w 20745"/>
                            <a:gd name="connsiteY5" fmla="*/ 20535 h 34541"/>
                            <a:gd name="connsiteX6" fmla="*/ 16882 w 20745"/>
                            <a:gd name="connsiteY6" fmla="*/ 23141 h 34541"/>
                            <a:gd name="connsiteX7" fmla="*/ 20567 w 20745"/>
                            <a:gd name="connsiteY7" fmla="*/ 31036 h 34541"/>
                            <a:gd name="connsiteX8" fmla="*/ 16882 w 20745"/>
                            <a:gd name="connsiteY8" fmla="*/ 26142 h 34541"/>
                            <a:gd name="connsiteX9" fmla="*/ 17812 w 20745"/>
                            <a:gd name="connsiteY9" fmla="*/ 34541 h 34541"/>
                            <a:gd name="connsiteX10" fmla="*/ 13668 w 20745"/>
                            <a:gd name="connsiteY10" fmla="*/ 23914 h 34541"/>
                            <a:gd name="connsiteX11" fmla="*/ 12983 w 20745"/>
                            <a:gd name="connsiteY11" fmla="*/ 34541 h 34541"/>
                            <a:gd name="connsiteX12" fmla="*/ 10092 w 20745"/>
                            <a:gd name="connsiteY12" fmla="*/ 28403 h 34541"/>
                            <a:gd name="connsiteX13" fmla="*/ 8133 w 20745"/>
                            <a:gd name="connsiteY13" fmla="*/ 31057 h 34541"/>
                            <a:gd name="connsiteX14" fmla="*/ 7363 w 20745"/>
                            <a:gd name="connsiteY14" fmla="*/ 25084 h 34541"/>
                            <a:gd name="connsiteX15" fmla="*/ 4410 w 20745"/>
                            <a:gd name="connsiteY15" fmla="*/ 27074 h 34541"/>
                            <a:gd name="connsiteX16" fmla="*/ 5315 w 20745"/>
                            <a:gd name="connsiteY16" fmla="*/ 23394 h 34541"/>
                            <a:gd name="connsiteX17" fmla="*/ 1281 w 20745"/>
                            <a:gd name="connsiteY17" fmla="*/ 28050 h 34541"/>
                            <a:gd name="connsiteX18" fmla="*/ 3370 w 20745"/>
                            <a:gd name="connsiteY18" fmla="*/ 21232 h 34541"/>
                            <a:gd name="connsiteX19" fmla="*/ 0 w 20745"/>
                            <a:gd name="connsiteY19" fmla="*/ 15668 h 34541"/>
                            <a:gd name="connsiteX20" fmla="*/ 4275 w 20745"/>
                            <a:gd name="connsiteY20" fmla="*/ 17074 h 34541"/>
                            <a:gd name="connsiteX21" fmla="*/ 2133 w 20745"/>
                            <a:gd name="connsiteY21" fmla="*/ 6945 h 34541"/>
                            <a:gd name="connsiteX22" fmla="*/ 6960 w 20745"/>
                            <a:gd name="connsiteY22" fmla="*/ 15777 h 34541"/>
                            <a:gd name="connsiteX23" fmla="*/ 7383 w 20745"/>
                            <a:gd name="connsiteY23" fmla="*/ 0 h 34541"/>
                            <a:gd name="connsiteX24" fmla="*/ 10888 w 20745"/>
                            <a:gd name="connsiteY24" fmla="*/ 10717 h 34541"/>
                            <a:gd name="connsiteX0" fmla="*/ 10888 w 20745"/>
                            <a:gd name="connsiteY0" fmla="*/ 10717 h 34541"/>
                            <a:gd name="connsiteX1" fmla="*/ 14699 w 20745"/>
                            <a:gd name="connsiteY1" fmla="*/ 5184 h 34541"/>
                            <a:gd name="connsiteX2" fmla="*/ 13803 w 20745"/>
                            <a:gd name="connsiteY2" fmla="*/ 14782 h 34541"/>
                            <a:gd name="connsiteX3" fmla="*/ 18028 w 20745"/>
                            <a:gd name="connsiteY3" fmla="*/ 13914 h 34541"/>
                            <a:gd name="connsiteX4" fmla="*/ 16350 w 20745"/>
                            <a:gd name="connsiteY4" fmla="*/ 19446 h 34541"/>
                            <a:gd name="connsiteX5" fmla="*/ 20745 w 20745"/>
                            <a:gd name="connsiteY5" fmla="*/ 20535 h 34541"/>
                            <a:gd name="connsiteX6" fmla="*/ 16882 w 20745"/>
                            <a:gd name="connsiteY6" fmla="*/ 23141 h 34541"/>
                            <a:gd name="connsiteX7" fmla="*/ 20567 w 20745"/>
                            <a:gd name="connsiteY7" fmla="*/ 31036 h 34541"/>
                            <a:gd name="connsiteX8" fmla="*/ 16882 w 20745"/>
                            <a:gd name="connsiteY8" fmla="*/ 26142 h 34541"/>
                            <a:gd name="connsiteX9" fmla="*/ 16578 w 20745"/>
                            <a:gd name="connsiteY9" fmla="*/ 34541 h 34541"/>
                            <a:gd name="connsiteX10" fmla="*/ 13668 w 20745"/>
                            <a:gd name="connsiteY10" fmla="*/ 23914 h 34541"/>
                            <a:gd name="connsiteX11" fmla="*/ 12983 w 20745"/>
                            <a:gd name="connsiteY11" fmla="*/ 34541 h 34541"/>
                            <a:gd name="connsiteX12" fmla="*/ 10092 w 20745"/>
                            <a:gd name="connsiteY12" fmla="*/ 28403 h 34541"/>
                            <a:gd name="connsiteX13" fmla="*/ 8133 w 20745"/>
                            <a:gd name="connsiteY13" fmla="*/ 31057 h 34541"/>
                            <a:gd name="connsiteX14" fmla="*/ 7363 w 20745"/>
                            <a:gd name="connsiteY14" fmla="*/ 25084 h 34541"/>
                            <a:gd name="connsiteX15" fmla="*/ 4410 w 20745"/>
                            <a:gd name="connsiteY15" fmla="*/ 27074 h 34541"/>
                            <a:gd name="connsiteX16" fmla="*/ 5315 w 20745"/>
                            <a:gd name="connsiteY16" fmla="*/ 23394 h 34541"/>
                            <a:gd name="connsiteX17" fmla="*/ 1281 w 20745"/>
                            <a:gd name="connsiteY17" fmla="*/ 28050 h 34541"/>
                            <a:gd name="connsiteX18" fmla="*/ 3370 w 20745"/>
                            <a:gd name="connsiteY18" fmla="*/ 21232 h 34541"/>
                            <a:gd name="connsiteX19" fmla="*/ 0 w 20745"/>
                            <a:gd name="connsiteY19" fmla="*/ 15668 h 34541"/>
                            <a:gd name="connsiteX20" fmla="*/ 4275 w 20745"/>
                            <a:gd name="connsiteY20" fmla="*/ 17074 h 34541"/>
                            <a:gd name="connsiteX21" fmla="*/ 2133 w 20745"/>
                            <a:gd name="connsiteY21" fmla="*/ 6945 h 34541"/>
                            <a:gd name="connsiteX22" fmla="*/ 6960 w 20745"/>
                            <a:gd name="connsiteY22" fmla="*/ 15777 h 34541"/>
                            <a:gd name="connsiteX23" fmla="*/ 7383 w 20745"/>
                            <a:gd name="connsiteY23" fmla="*/ 0 h 34541"/>
                            <a:gd name="connsiteX24" fmla="*/ 10888 w 20745"/>
                            <a:gd name="connsiteY24" fmla="*/ 10717 h 345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20745" h="34541">
                              <a:moveTo>
                                <a:pt x="10888" y="10717"/>
                              </a:moveTo>
                              <a:lnTo>
                                <a:pt x="14699" y="5184"/>
                              </a:lnTo>
                              <a:cubicBezTo>
                                <a:pt x="14577" y="6959"/>
                                <a:pt x="13925" y="13007"/>
                                <a:pt x="13803" y="14782"/>
                              </a:cubicBezTo>
                              <a:lnTo>
                                <a:pt x="18028" y="13914"/>
                              </a:lnTo>
                              <a:lnTo>
                                <a:pt x="16350" y="19446"/>
                              </a:lnTo>
                              <a:lnTo>
                                <a:pt x="20745" y="20535"/>
                              </a:lnTo>
                              <a:lnTo>
                                <a:pt x="16882" y="23141"/>
                              </a:lnTo>
                              <a:lnTo>
                                <a:pt x="20567" y="31036"/>
                              </a:lnTo>
                              <a:lnTo>
                                <a:pt x="16882" y="26142"/>
                              </a:lnTo>
                              <a:cubicBezTo>
                                <a:pt x="16781" y="28942"/>
                                <a:pt x="16679" y="31741"/>
                                <a:pt x="16578" y="34541"/>
                              </a:cubicBezTo>
                              <a:lnTo>
                                <a:pt x="13668" y="23914"/>
                              </a:lnTo>
                              <a:cubicBezTo>
                                <a:pt x="13440" y="27456"/>
                                <a:pt x="13211" y="30999"/>
                                <a:pt x="12983" y="34541"/>
                              </a:cubicBezTo>
                              <a:lnTo>
                                <a:pt x="10092" y="28403"/>
                              </a:lnTo>
                              <a:lnTo>
                                <a:pt x="8133" y="31057"/>
                              </a:lnTo>
                              <a:cubicBezTo>
                                <a:pt x="7876" y="29066"/>
                                <a:pt x="7620" y="27075"/>
                                <a:pt x="7363" y="25084"/>
                              </a:cubicBezTo>
                              <a:lnTo>
                                <a:pt x="4410" y="27074"/>
                              </a:lnTo>
                              <a:lnTo>
                                <a:pt x="5315" y="23394"/>
                              </a:lnTo>
                              <a:lnTo>
                                <a:pt x="1281" y="28050"/>
                              </a:lnTo>
                              <a:lnTo>
                                <a:pt x="3370" y="21232"/>
                              </a:lnTo>
                              <a:lnTo>
                                <a:pt x="0" y="15668"/>
                              </a:lnTo>
                              <a:lnTo>
                                <a:pt x="4275" y="17074"/>
                              </a:lnTo>
                              <a:lnTo>
                                <a:pt x="2133" y="6945"/>
                              </a:lnTo>
                              <a:lnTo>
                                <a:pt x="6960" y="15777"/>
                              </a:lnTo>
                              <a:cubicBezTo>
                                <a:pt x="7130" y="11587"/>
                                <a:pt x="7213" y="4190"/>
                                <a:pt x="7383" y="0"/>
                              </a:cubicBezTo>
                              <a:lnTo>
                                <a:pt x="10888" y="10717"/>
                              </a:lnTo>
                              <a:close/>
                            </a:path>
                          </a:pathLst>
                        </a:custGeom>
                        <a:gradFill flip="none" rotWithShape="1">
                          <a:gsLst>
                            <a:gs pos="0">
                              <a:srgbClr val="054DED">
                                <a:shade val="30000"/>
                                <a:satMod val="115000"/>
                                <a:alpha val="40000"/>
                              </a:srgbClr>
                            </a:gs>
                            <a:gs pos="50000">
                              <a:srgbClr val="054DED">
                                <a:shade val="67500"/>
                                <a:satMod val="115000"/>
                                <a:alpha val="40000"/>
                              </a:srgbClr>
                            </a:gs>
                            <a:gs pos="100000">
                              <a:srgbClr val="054DED">
                                <a:shade val="100000"/>
                                <a:satMod val="115000"/>
                                <a:alpha val="70000"/>
                              </a:srgbClr>
                            </a:gs>
                          </a:gsLst>
                          <a:lin ang="2700000" scaled="1"/>
                          <a:tileRect/>
                        </a:gradFill>
                        <a:ln>
                          <a:noFill/>
                        </a:ln>
                        <a:scene3d>
                          <a:camera prst="orthographicFront"/>
                          <a:lightRig rig="threePt" dir="t"/>
                        </a:scene3d>
                        <a:sp3d prstMaterial="matte"/>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Explosion 1 26" o:spid="_x0000_s1026" style="position:absolute;margin-left:25pt;margin-top:20pt;width:105.2pt;height:37.25pt;rotation:707619fd;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745,34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" path="m10888,10717l14699,5184v-122,1775,-774,7823,-896,9598l18028,13914r-1678,5532l20745,20535r-3863,2606l20567,31036,16882,26142v-101,2800,-203,5599,-304,8399l13668,23914v-228,3542,-457,7085,-685,10627l10092,28403,8133,31057c7876,29066,7620,27075,7363,25084l4410,27074r905,-3680l1281,28050,3370,21232,,15668r4275,1406l2133,6945r4827,8832c7130,11587,7213,4190,7383,r3505,10717xe" fillcolor="#002594" stroked="f" strokeweight="2pt">
                <v:fill opacity="45875f" color2="#0046fe" o:opacity2="26214f" rotate="t" angle="45" colors="0 #002594;.5 #003ad6;1 #0046fe" focus="100%" type="gradient"/>
                <v:path arrowok="t" o:connecttype="custom" o:connectlocs="701220,146780;946660,71000;888954,202455;1161057,190567;1052989,266333;1336040,281248;1087251,316940;1324576,425070;1087251,358042;1067673,473075;880260,327527;836144,473075;649955,389009;523790,425358;474199,343552;284017,370807;342302,320405;82500,384174;217038,290794;0,214590;275323,233846;137372,95119;448245,216082;475487,0;701220,146780" o:connectangles="0,0,0,0,0,0,0,0,0,0,0,0,0,0,0,0,0,0,0,0,0,0,0,0,0"/>
              </v:shape>
            </w:pict>
          </mc:Fallback>
        </mc:AlternateContent>
      </w:r>
      <w:r w:rsidR="007A349D" w:rsidRPr="00F4412F">
        <w:rPr>
          <w:rFonts w:cs="Times New Roman"/>
        </w:rPr>
        <w:object w:dxaOrig="9604" w:dyaOrig="3650" w14:anchorId="1DAC5985">
          <v:shape id="_x0000_i1109" type="#_x0000_t75" style="width:428pt;height:164pt" o:ole="">
            <v:imagedata r:id="rId216" o:title=""/>
          </v:shape>
          <o:OLEObject Type="Embed" ProgID="ChemDraw.Document.6.0" ShapeID="_x0000_i1109" DrawAspect="Content" ObjectID="_1374136378" r:id="rId217"/>
        </w:object>
      </w:r>
    </w:p>
    <w:p w14:paraId="7FF7851B" w14:textId="77777777" w:rsidR="00E71768" w:rsidRPr="00F4412F" w:rsidRDefault="00E71768" w:rsidP="008946E6">
      <w:pPr>
        <w:pStyle w:val="Caption"/>
        <w:spacing w:after="200"/>
        <w:ind w:firstLine="0"/>
        <w:jc w:val="center"/>
        <w:rPr>
          <w:rFonts w:cs="Times New Roman"/>
          <w:b w:val="0"/>
          <w:color w:val="auto"/>
        </w:rPr>
      </w:pPr>
      <w:bookmarkStart w:id="180" w:name="_Toc419205244"/>
      <w:r w:rsidRPr="00F4412F">
        <w:rPr>
          <w:rFonts w:cs="Times New Roman"/>
          <w:color w:val="auto"/>
        </w:rPr>
        <w:t xml:space="preserve">Figure </w:t>
      </w:r>
      <w:r w:rsidRPr="00F4412F">
        <w:rPr>
          <w:rFonts w:cs="Times New Roman"/>
          <w:color w:val="auto"/>
        </w:rPr>
        <w:fldChar w:fldCharType="begin"/>
      </w:r>
      <w:r w:rsidRPr="00F4412F">
        <w:rPr>
          <w:rFonts w:cs="Times New Roman"/>
          <w:color w:val="auto"/>
        </w:rPr>
        <w:instrText xml:space="preserve"> SEQ Figure \* ARABIC </w:instrText>
      </w:r>
      <w:r w:rsidRPr="00F4412F">
        <w:rPr>
          <w:rFonts w:cs="Times New Roman"/>
          <w:color w:val="auto"/>
        </w:rPr>
        <w:fldChar w:fldCharType="separate"/>
      </w:r>
      <w:r w:rsidR="00FE6225">
        <w:rPr>
          <w:rFonts w:cs="Times New Roman"/>
          <w:noProof/>
          <w:color w:val="auto"/>
        </w:rPr>
        <w:t>46</w:t>
      </w:r>
      <w:r w:rsidRPr="00F4412F">
        <w:rPr>
          <w:rFonts w:cs="Times New Roman"/>
          <w:color w:val="auto"/>
        </w:rPr>
        <w:fldChar w:fldCharType="end"/>
      </w:r>
      <w:r w:rsidRPr="00F4412F">
        <w:rPr>
          <w:rFonts w:cs="Times New Roman"/>
          <w:color w:val="auto"/>
        </w:rPr>
        <w:t xml:space="preserve">. </w:t>
      </w:r>
      <w:r w:rsidRPr="00F4412F">
        <w:rPr>
          <w:rFonts w:cs="Times New Roman"/>
          <w:b w:val="0"/>
          <w:i/>
          <w:color w:val="auto"/>
        </w:rPr>
        <w:t>Anti</w:t>
      </w:r>
      <w:r w:rsidRPr="00F4412F">
        <w:rPr>
          <w:rFonts w:cs="Times New Roman"/>
          <w:b w:val="0"/>
          <w:color w:val="auto"/>
        </w:rPr>
        <w:t xml:space="preserve"> Conformation of 2-DBCO-Adenosine</w:t>
      </w:r>
      <w:bookmarkEnd w:id="180"/>
    </w:p>
    <w:p w14:paraId="55BA6C72" w14:textId="77777777" w:rsidR="001432EE" w:rsidRPr="00F4412F" w:rsidRDefault="001432EE" w:rsidP="00D3500B">
      <w:pPr>
        <w:rPr>
          <w:rFonts w:cs="Times New Roman"/>
        </w:rPr>
      </w:pPr>
      <w:r w:rsidRPr="00F4412F">
        <w:rPr>
          <w:rFonts w:cs="Times New Roman"/>
        </w:rPr>
        <w:t xml:space="preserve">The histogram for adduct </w:t>
      </w:r>
      <w:r w:rsidRPr="00F4412F">
        <w:rPr>
          <w:rFonts w:cs="Times New Roman"/>
          <w:b/>
        </w:rPr>
        <w:t>2</w:t>
      </w:r>
      <w:r w:rsidR="00305DF2" w:rsidRPr="00F4412F">
        <w:rPr>
          <w:rFonts w:cs="Times New Roman"/>
          <w:b/>
        </w:rPr>
        <w:t>44</w:t>
      </w:r>
      <w:r w:rsidRPr="00F4412F">
        <w:rPr>
          <w:rFonts w:cs="Times New Roman"/>
        </w:rPr>
        <w:t xml:space="preserve"> indicates that its lifetime components undergo an alteration </w:t>
      </w:r>
      <w:r w:rsidRPr="00F4412F">
        <w:rPr>
          <w:rFonts w:cs="Times New Roman"/>
          <w:i/>
        </w:rPr>
        <w:t>in</w:t>
      </w:r>
      <w:r w:rsidRPr="00F4412F">
        <w:rPr>
          <w:rFonts w:cs="Times New Roman"/>
        </w:rPr>
        <w:t xml:space="preserve"> </w:t>
      </w:r>
      <w:r w:rsidRPr="00F4412F">
        <w:rPr>
          <w:rFonts w:cs="Times New Roman"/>
          <w:i/>
        </w:rPr>
        <w:t>vivo</w:t>
      </w:r>
      <w:r w:rsidRPr="00F4412F">
        <w:rPr>
          <w:rFonts w:cs="Times New Roman"/>
        </w:rPr>
        <w:t xml:space="preserve"> and in actuality only </w:t>
      </w:r>
      <w:r w:rsidR="00305DF2" w:rsidRPr="00F4412F">
        <w:rPr>
          <w:rFonts w:cs="Times New Roman"/>
        </w:rPr>
        <w:t>one</w:t>
      </w:r>
      <w:r w:rsidRPr="00F4412F">
        <w:rPr>
          <w:rFonts w:cs="Times New Roman"/>
        </w:rPr>
        <w:t xml:space="preserve"> lifetime population is observed</w:t>
      </w:r>
      <w:r w:rsidR="007A349D" w:rsidRPr="00F4412F">
        <w:rPr>
          <w:rFonts w:cs="Times New Roman"/>
        </w:rPr>
        <w:t xml:space="preserve"> in the live cells</w:t>
      </w:r>
      <w:r w:rsidRPr="00F4412F">
        <w:rPr>
          <w:rFonts w:cs="Times New Roman"/>
        </w:rPr>
        <w:t>. As shown in Figure 3</w:t>
      </w:r>
      <w:r w:rsidR="002D6140" w:rsidRPr="00F4412F">
        <w:rPr>
          <w:rFonts w:cs="Times New Roman"/>
        </w:rPr>
        <w:t>4d</w:t>
      </w:r>
      <w:r w:rsidRPr="00F4412F">
        <w:rPr>
          <w:rFonts w:cs="Times New Roman"/>
        </w:rPr>
        <w:t>, this compound is the most sensitive of all the compounds tested to pH</w:t>
      </w:r>
      <w:r w:rsidR="00953935" w:rsidRPr="00F4412F">
        <w:rPr>
          <w:rFonts w:cs="Times New Roman"/>
        </w:rPr>
        <w:t xml:space="preserve"> </w:t>
      </w:r>
      <w:r w:rsidRPr="00F4412F">
        <w:rPr>
          <w:rFonts w:cs="Times New Roman"/>
        </w:rPr>
        <w:t xml:space="preserve">and solvent polarity thus it is not entirely surprising to see differences between fluorescence lifetimes </w:t>
      </w:r>
      <w:r w:rsidRPr="00F4412F">
        <w:rPr>
          <w:rFonts w:cs="Times New Roman"/>
          <w:i/>
          <w:iCs/>
        </w:rPr>
        <w:t>in vitro</w:t>
      </w:r>
      <w:r w:rsidRPr="00F4412F">
        <w:rPr>
          <w:rFonts w:cs="Times New Roman"/>
        </w:rPr>
        <w:t xml:space="preserve"> and within living cells. In addition to featuring a different solvent, the intranuclear environment may introduce a higher pH</w:t>
      </w:r>
      <w:hyperlink w:anchor="_ENREF_270" w:tooltip="Seksek, 1996 #1110" w:history="1">
        <w:r w:rsidR="00762722" w:rsidRPr="00F4412F">
          <w:rPr>
            <w:rFonts w:cs="Times New Roman"/>
          </w:rPr>
          <w:fldChar w:fldCharType="begin"/>
        </w:r>
        <w:r w:rsidR="00762722">
          <w:rPr>
            <w:rFonts w:cs="Times New Roman"/>
          </w:rPr>
          <w:instrText xml:space="preserve"> ADDIN EN.CITE &lt;EndNote&gt;&lt;Cite&gt;&lt;Author&gt;Seksek&lt;/Author&gt;&lt;Year&gt;1996&lt;/Year&gt;&lt;RecNum&gt;1110&lt;/RecNum&gt;&lt;DisplayText&gt;&lt;style face="superscript"&gt;270&lt;/style&gt;&lt;/DisplayText&gt;&lt;record&gt;&lt;rec-number&gt;1110&lt;/rec-number&gt;&lt;foreign-keys&gt;&lt;key app="EN" db-id="9v5vpt2t49s0z7evxzyv2s5rfseepxexrx2t"&gt;1110&lt;/key&gt;&lt;/foreign-keys&gt;&lt;ref-type name="Journal Article"&gt;17&lt;/ref-type&gt;&lt;contributors&gt;&lt;authors&gt;&lt;author&gt;Seksek, O.&lt;/author&gt;&lt;author&gt;Bolard, J.&lt;/author&gt;&lt;/authors&gt;&lt;/contributors&gt;&lt;auth-address&gt;LPBC (UA CNRS 2056), Universite Pierre et Marie Curie, Paris, France.&lt;/auth-address&gt;&lt;titles&gt;&lt;title&gt;Nuclear pH gradient in mammalian cells revealed by laser microspectrofluorimetry&lt;/title&gt;&lt;secondary-title&gt;J Cell Sci&lt;/secondary-title&gt;&lt;alt-title&gt;Journal of cell science&lt;/alt-title&gt;&lt;/titles&gt;&lt;periodical&gt;&lt;full-title&gt;Journal of Cell Science&lt;/full-title&gt;&lt;abbr-1&gt;J. Cell Sci.&lt;/abbr-1&gt;&lt;abbr-2&gt;J Cell Sci&lt;/abbr-2&gt;&lt;/periodical&gt;&lt;alt-periodical&gt;&lt;full-title&gt;Journal of Cell Science&lt;/full-title&gt;&lt;abbr-1&gt;J. Cell Sci.&lt;/abbr-1&gt;&lt;abbr-2&gt;J Cell Sci&lt;/abbr-2&gt;&lt;/alt-periodical&gt;&lt;pages&gt;257-62&lt;/pages&gt;&lt;volume&gt;109 ( Pt 1)&lt;/volume&gt;&lt;keywords&gt;&lt;keyword&gt;3T3 Cells&lt;/keyword&gt;&lt;keyword&gt;Animals&lt;/keyword&gt;&lt;keyword&gt;Benzopyrans&lt;/keyword&gt;&lt;keyword&gt;CHO Cells&lt;/keyword&gt;&lt;keyword&gt;Cell Line&lt;/keyword&gt;&lt;keyword&gt;Cell Nucleus/*metabolism&lt;/keyword&gt;&lt;keyword&gt;Cricetinae&lt;/keyword&gt;&lt;keyword&gt;Dextrans&lt;/keyword&gt;&lt;keyword&gt;Fluoresceins&lt;/keyword&gt;&lt;keyword&gt;Fluorescent Dyes/*metabolism&lt;/keyword&gt;&lt;keyword&gt;Hydrogen-Ion Concentration&lt;/keyword&gt;&lt;keyword&gt;Lasers&lt;/keyword&gt;&lt;keyword&gt;Mammals&lt;/keyword&gt;&lt;keyword&gt;Mice&lt;/keyword&gt;&lt;keyword&gt;Mice, Inbred BALB C&lt;/keyword&gt;&lt;keyword&gt;Naphthols/*metabolism&lt;/keyword&gt;&lt;keyword&gt;Rhodamines/*metabolism&lt;/keyword&gt;&lt;keyword&gt;Spectrometry, Fluorescence/*methods&lt;/keyword&gt;&lt;/keywords&gt;&lt;dates&gt;&lt;year&gt;1996&lt;/year&gt;&lt;pub-dates&gt;&lt;date&gt;Jan&lt;/date&gt;&lt;/pub-dates&gt;&lt;/dates&gt;&lt;isbn&gt;0021-9533 (Print)&amp;#xD;0021-9533 (Linking)&lt;/isbn&gt;&lt;accession-num&gt;8834810&lt;/accession-num&gt;&lt;urls&gt;&lt;related-urls&gt;&lt;url&gt;http://www.ncbi.nlm.nih.gov/pubmed/8834810&lt;/url&gt;&lt;/related-urls&gt;&lt;/urls&gt;&lt;/record&gt;&lt;/Cite&gt;&lt;/EndNote&gt;</w:instrText>
        </w:r>
        <w:r w:rsidR="00762722" w:rsidRPr="00F4412F">
          <w:rPr>
            <w:rFonts w:cs="Times New Roman"/>
          </w:rPr>
          <w:fldChar w:fldCharType="separate"/>
        </w:r>
        <w:r w:rsidR="00762722" w:rsidRPr="00762722">
          <w:rPr>
            <w:rFonts w:cs="Times New Roman"/>
            <w:noProof/>
            <w:vertAlign w:val="superscript"/>
          </w:rPr>
          <w:t>270</w:t>
        </w:r>
        <w:r w:rsidR="00762722" w:rsidRPr="00F4412F">
          <w:rPr>
            <w:rFonts w:cs="Times New Roman"/>
          </w:rPr>
          <w:fldChar w:fldCharType="end"/>
        </w:r>
      </w:hyperlink>
      <w:r w:rsidRPr="00F4412F">
        <w:rPr>
          <w:rFonts w:cs="Times New Roman"/>
        </w:rPr>
        <w:t xml:space="preserve"> or π-orbital stacking when compounds are DNA-bound</w:t>
      </w:r>
      <w:r w:rsidR="008946E6" w:rsidRPr="00F4412F">
        <w:rPr>
          <w:rFonts w:cs="Times New Roman"/>
        </w:rPr>
        <w:t xml:space="preserve"> (monomer vs dimer)</w:t>
      </w:r>
      <w:r w:rsidRPr="00F4412F">
        <w:rPr>
          <w:rFonts w:cs="Times New Roman"/>
        </w:rPr>
        <w:t>, both of which can alter the fluorescence lifetime characteristics of a given compound.</w:t>
      </w:r>
      <w:hyperlink w:anchor="_ENREF_271" w:tooltip="Yoo, 2010 #1113" w:history="1">
        <w:r w:rsidR="00762722" w:rsidRPr="00F4412F">
          <w:rPr>
            <w:rFonts w:cs="Times New Roman"/>
          </w:rPr>
          <w:fldChar w:fldCharType="begin">
            <w:fldData xml:space="preserve">PEVuZE5vdGU+PENpdGU+PEF1dGhvcj5Zb288L0F1dGhvcj48WWVhcj4yMDEwPC9ZZWFyPjxSZWNO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=
</w:fldData>
          </w:fldChar>
        </w:r>
        <w:r w:rsidR="00762722">
          <w:rPr>
            <w:rFonts w:cs="Times New Roman"/>
          </w:rPr>
          <w:instrText xml:space="preserve"> ADDIN EN.CITE </w:instrText>
        </w:r>
        <w:r w:rsidR="00762722">
          <w:rPr>
            <w:rFonts w:cs="Times New Roman"/>
          </w:rPr>
          <w:fldChar w:fldCharType="begin">
            <w:fldData xml:space="preserve">PEVuZE5vdGU+PENpdGU+PEF1dGhvcj5Zb288L0F1dGhvcj48WWVhcj4yMDEwPC9ZZWFyPjxSZWNO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=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271-272</w:t>
        </w:r>
        <w:r w:rsidR="00762722" w:rsidRPr="00F4412F">
          <w:rPr>
            <w:rFonts w:cs="Times New Roman"/>
          </w:rPr>
          <w:fldChar w:fldCharType="end"/>
        </w:r>
      </w:hyperlink>
    </w:p>
    <w:p w14:paraId="6BDF3331" w14:textId="77777777" w:rsidR="001432EE" w:rsidRPr="00F4412F" w:rsidRDefault="001432EE" w:rsidP="00D3500B">
      <w:pPr>
        <w:spacing w:after="200"/>
        <w:rPr>
          <w:rFonts w:cs="Times New Roman"/>
          <w:b/>
          <w:sz w:val="20"/>
          <w:szCs w:val="20"/>
        </w:rPr>
      </w:pPr>
      <w:r w:rsidRPr="00F4412F">
        <w:rPr>
          <w:rFonts w:cs="Times New Roman"/>
        </w:rPr>
        <w:t xml:space="preserve">Although the lifetime properties of </w:t>
      </w:r>
      <w:r w:rsidR="002D6140" w:rsidRPr="00F4412F">
        <w:rPr>
          <w:rFonts w:cs="Times New Roman"/>
          <w:b/>
        </w:rPr>
        <w:t>219</w:t>
      </w:r>
      <w:r w:rsidRPr="00F4412F">
        <w:rPr>
          <w:rFonts w:cs="Times New Roman"/>
        </w:rPr>
        <w:t xml:space="preserve"> and </w:t>
      </w:r>
      <w:r w:rsidRPr="00F4412F">
        <w:rPr>
          <w:rFonts w:cs="Times New Roman"/>
          <w:b/>
        </w:rPr>
        <w:t>2</w:t>
      </w:r>
      <w:r w:rsidR="002D6140" w:rsidRPr="00F4412F">
        <w:rPr>
          <w:rFonts w:cs="Times New Roman"/>
          <w:b/>
        </w:rPr>
        <w:t>44</w:t>
      </w:r>
      <w:r w:rsidRPr="00F4412F">
        <w:rPr>
          <w:rFonts w:cs="Times New Roman"/>
        </w:rPr>
        <w:t xml:space="preserve"> change slightly within cells</w:t>
      </w:r>
      <w:r w:rsidR="008946E6" w:rsidRPr="00F4412F">
        <w:rPr>
          <w:rFonts w:cs="Times New Roman"/>
        </w:rPr>
        <w:t xml:space="preserve"> (</w:t>
      </w:r>
      <w:r w:rsidR="008946E6" w:rsidRPr="00F4412F">
        <w:rPr>
          <w:rFonts w:cs="Times New Roman"/>
          <w:i/>
        </w:rPr>
        <w:t>in vivo</w:t>
      </w:r>
      <w:r w:rsidR="008946E6" w:rsidRPr="00F4412F">
        <w:rPr>
          <w:rFonts w:cs="Times New Roman"/>
        </w:rPr>
        <w:t xml:space="preserve"> determination)</w:t>
      </w:r>
      <w:r w:rsidRPr="00F4412F">
        <w:rPr>
          <w:rFonts w:cs="Times New Roman"/>
        </w:rPr>
        <w:t xml:space="preserve"> compared to </w:t>
      </w:r>
      <w:r w:rsidRPr="00F4412F">
        <w:rPr>
          <w:rFonts w:cs="Times New Roman"/>
          <w:i/>
          <w:iCs/>
        </w:rPr>
        <w:t xml:space="preserve">in vitro </w:t>
      </w:r>
      <w:r w:rsidRPr="00F4412F">
        <w:rPr>
          <w:rFonts w:cs="Times New Roman"/>
          <w:iCs/>
        </w:rPr>
        <w:t>determination</w:t>
      </w:r>
      <w:r w:rsidRPr="00F4412F">
        <w:rPr>
          <w:rFonts w:cs="Times New Roman"/>
        </w:rPr>
        <w:t xml:space="preserve">, we found that their intracellular lifetimes are also relatively consistent from cell to cell and thus prove unambiguously the </w:t>
      </w:r>
      <w:r w:rsidR="007A349D" w:rsidRPr="00F4412F">
        <w:rPr>
          <w:rFonts w:cs="Times New Roman"/>
        </w:rPr>
        <w:t xml:space="preserve">formation and </w:t>
      </w:r>
      <w:r w:rsidRPr="00F4412F">
        <w:rPr>
          <w:rFonts w:cs="Times New Roman"/>
        </w:rPr>
        <w:t xml:space="preserve">presence of </w:t>
      </w:r>
      <w:r w:rsidR="002D6140" w:rsidRPr="00F4412F">
        <w:rPr>
          <w:rFonts w:cs="Times New Roman"/>
          <w:b/>
        </w:rPr>
        <w:t>219</w:t>
      </w:r>
      <w:r w:rsidRPr="00F4412F">
        <w:rPr>
          <w:rFonts w:cs="Times New Roman"/>
        </w:rPr>
        <w:t xml:space="preserve">, </w:t>
      </w:r>
      <w:r w:rsidRPr="00F4412F">
        <w:rPr>
          <w:rFonts w:cs="Times New Roman"/>
          <w:b/>
        </w:rPr>
        <w:t>2</w:t>
      </w:r>
      <w:r w:rsidR="002D6140" w:rsidRPr="00F4412F">
        <w:rPr>
          <w:rFonts w:cs="Times New Roman"/>
          <w:b/>
        </w:rPr>
        <w:t>34</w:t>
      </w:r>
      <w:r w:rsidRPr="00F4412F">
        <w:rPr>
          <w:rFonts w:cs="Times New Roman"/>
        </w:rPr>
        <w:t xml:space="preserve"> and </w:t>
      </w:r>
      <w:r w:rsidRPr="00F4412F">
        <w:rPr>
          <w:rFonts w:cs="Times New Roman"/>
          <w:b/>
        </w:rPr>
        <w:t>2</w:t>
      </w:r>
      <w:r w:rsidR="002D6140" w:rsidRPr="00F4412F">
        <w:rPr>
          <w:rFonts w:cs="Times New Roman"/>
          <w:b/>
        </w:rPr>
        <w:t>44</w:t>
      </w:r>
      <w:r w:rsidRPr="00F4412F">
        <w:rPr>
          <w:rFonts w:cs="Times New Roman"/>
          <w:b/>
        </w:rPr>
        <w:t xml:space="preserve"> </w:t>
      </w:r>
      <w:r w:rsidRPr="00F4412F">
        <w:rPr>
          <w:rFonts w:cs="Times New Roman"/>
        </w:rPr>
        <w:t xml:space="preserve">within the nucleus. Therefore, all three compounds can serve as viable fluorescent probes </w:t>
      </w:r>
      <w:r w:rsidRPr="00F4412F">
        <w:rPr>
          <w:rFonts w:cs="Times New Roman"/>
          <w:i/>
          <w:iCs/>
        </w:rPr>
        <w:t>in vivo</w:t>
      </w:r>
      <w:r w:rsidRPr="00F4412F">
        <w:rPr>
          <w:rFonts w:cs="Times New Roman"/>
        </w:rPr>
        <w:t xml:space="preserve">, with adduct </w:t>
      </w:r>
      <w:r w:rsidRPr="00F4412F">
        <w:rPr>
          <w:rFonts w:cs="Times New Roman"/>
          <w:b/>
        </w:rPr>
        <w:t>2</w:t>
      </w:r>
      <w:r w:rsidR="002D6140" w:rsidRPr="00F4412F">
        <w:rPr>
          <w:rFonts w:cs="Times New Roman"/>
          <w:b/>
        </w:rPr>
        <w:t>34</w:t>
      </w:r>
      <w:r w:rsidRPr="00F4412F">
        <w:rPr>
          <w:rFonts w:cs="Times New Roman"/>
        </w:rPr>
        <w:t xml:space="preserve"> being the compound of choice when low environmental sensitivity (i.e.</w:t>
      </w:r>
      <w:r w:rsidR="001C3230">
        <w:rPr>
          <w:rFonts w:cs="Times New Roman"/>
        </w:rPr>
        <w:t>,</w:t>
      </w:r>
      <w:r w:rsidRPr="00F4412F">
        <w:rPr>
          <w:rFonts w:cs="Times New Roman"/>
        </w:rPr>
        <w:t xml:space="preserve"> lifetime invariance) is desired. </w:t>
      </w:r>
    </w:p>
    <w:tbl>
      <w:tblPr>
        <w:tblStyle w:val="TableGrid"/>
        <w:tblW w:w="5356" w:type="dxa"/>
        <w:jc w:val="center"/>
        <w:tblLook w:val="04A0" w:firstRow="1" w:lastRow="0" w:firstColumn="1" w:lastColumn="0" w:noHBand="0" w:noVBand="1"/>
      </w:tblPr>
      <w:tblGrid>
        <w:gridCol w:w="1107"/>
        <w:gridCol w:w="1646"/>
        <w:gridCol w:w="711"/>
        <w:gridCol w:w="1181"/>
        <w:gridCol w:w="711"/>
      </w:tblGrid>
      <w:tr w:rsidR="001432EE" w:rsidRPr="00F4412F" w14:paraId="34B25C0F" w14:textId="77777777" w:rsidTr="001320F9">
        <w:trPr>
          <w:trHeight w:val="300"/>
          <w:jc w:val="center"/>
        </w:trPr>
        <w:tc>
          <w:tcPr>
            <w:tcW w:w="1107" w:type="dxa"/>
            <w:tcBorders>
              <w:left w:val="nil"/>
              <w:bottom w:val="single" w:sz="4" w:space="0" w:color="auto"/>
              <w:right w:val="nil"/>
            </w:tcBorders>
            <w:noWrap/>
            <w:vAlign w:val="center"/>
            <w:hideMark/>
          </w:tcPr>
          <w:p w14:paraId="6CBBE093" w14:textId="77777777" w:rsidR="001432EE" w:rsidRPr="00F4412F" w:rsidRDefault="001432EE" w:rsidP="001432EE">
            <w:pPr>
              <w:ind w:firstLine="0"/>
              <w:jc w:val="center"/>
              <w:rPr>
                <w:rFonts w:cs="Times New Roman"/>
                <w:sz w:val="18"/>
                <w:szCs w:val="18"/>
              </w:rPr>
            </w:pPr>
            <w:r w:rsidRPr="00F4412F">
              <w:rPr>
                <w:rFonts w:cs="Times New Roman"/>
                <w:sz w:val="18"/>
                <w:szCs w:val="18"/>
              </w:rPr>
              <w:lastRenderedPageBreak/>
              <w:t>Compound</w:t>
            </w:r>
          </w:p>
        </w:tc>
        <w:tc>
          <w:tcPr>
            <w:tcW w:w="1646" w:type="dxa"/>
            <w:tcBorders>
              <w:left w:val="nil"/>
              <w:bottom w:val="single" w:sz="4" w:space="0" w:color="auto"/>
              <w:right w:val="nil"/>
            </w:tcBorders>
            <w:noWrap/>
            <w:vAlign w:val="center"/>
            <w:hideMark/>
          </w:tcPr>
          <w:p w14:paraId="7EA35851" w14:textId="77777777" w:rsidR="001432EE" w:rsidRPr="00F4412F" w:rsidRDefault="001432EE" w:rsidP="001432EE">
            <w:pPr>
              <w:ind w:firstLine="0"/>
              <w:jc w:val="center"/>
              <w:rPr>
                <w:rFonts w:cs="Times New Roman"/>
                <w:sz w:val="18"/>
                <w:szCs w:val="18"/>
              </w:rPr>
            </w:pPr>
            <w:r w:rsidRPr="00F4412F">
              <w:rPr>
                <w:rFonts w:cs="Times New Roman"/>
                <w:sz w:val="18"/>
                <w:szCs w:val="18"/>
              </w:rPr>
              <w:t>Mean lifetime (ns)</w:t>
            </w:r>
          </w:p>
        </w:tc>
        <w:tc>
          <w:tcPr>
            <w:tcW w:w="711" w:type="dxa"/>
            <w:tcBorders>
              <w:left w:val="nil"/>
              <w:bottom w:val="single" w:sz="4" w:space="0" w:color="auto"/>
              <w:right w:val="nil"/>
            </w:tcBorders>
            <w:noWrap/>
            <w:vAlign w:val="center"/>
            <w:hideMark/>
          </w:tcPr>
          <w:p w14:paraId="5B801170" w14:textId="77777777" w:rsidR="001432EE" w:rsidRPr="00F4412F" w:rsidRDefault="001432EE" w:rsidP="001432EE">
            <w:pPr>
              <w:ind w:firstLine="0"/>
              <w:jc w:val="center"/>
              <w:rPr>
                <w:rFonts w:cs="Times New Roman"/>
                <w:sz w:val="18"/>
                <w:szCs w:val="18"/>
              </w:rPr>
            </w:pPr>
            <w:r w:rsidRPr="00F4412F">
              <w:rPr>
                <w:rFonts w:cs="Times New Roman"/>
                <w:sz w:val="18"/>
                <w:szCs w:val="18"/>
              </w:rPr>
              <w:t>SD</w:t>
            </w:r>
          </w:p>
        </w:tc>
        <w:tc>
          <w:tcPr>
            <w:tcW w:w="1181" w:type="dxa"/>
            <w:tcBorders>
              <w:left w:val="nil"/>
              <w:bottom w:val="single" w:sz="4" w:space="0" w:color="auto"/>
              <w:right w:val="nil"/>
            </w:tcBorders>
            <w:noWrap/>
            <w:vAlign w:val="center"/>
            <w:hideMark/>
          </w:tcPr>
          <w:p w14:paraId="5B29D2D2" w14:textId="77777777" w:rsidR="001432EE" w:rsidRPr="00F4412F" w:rsidRDefault="001432EE" w:rsidP="001432EE">
            <w:pPr>
              <w:ind w:firstLine="0"/>
              <w:jc w:val="center"/>
              <w:rPr>
                <w:rFonts w:cs="Times New Roman"/>
                <w:sz w:val="18"/>
                <w:szCs w:val="18"/>
              </w:rPr>
            </w:pPr>
            <w:r w:rsidRPr="00F4412F">
              <w:rPr>
                <w:rFonts w:cs="Times New Roman"/>
                <w:sz w:val="18"/>
                <w:szCs w:val="18"/>
              </w:rPr>
              <w:t>n  (# nuclei)</w:t>
            </w:r>
          </w:p>
        </w:tc>
        <w:tc>
          <w:tcPr>
            <w:tcW w:w="711" w:type="dxa"/>
            <w:tcBorders>
              <w:left w:val="nil"/>
              <w:bottom w:val="single" w:sz="4" w:space="0" w:color="auto"/>
              <w:right w:val="nil"/>
            </w:tcBorders>
            <w:noWrap/>
            <w:vAlign w:val="center"/>
            <w:hideMark/>
          </w:tcPr>
          <w:p w14:paraId="6E89BA06" w14:textId="77777777" w:rsidR="001432EE" w:rsidRPr="00F4412F" w:rsidRDefault="001432EE" w:rsidP="001432EE">
            <w:pPr>
              <w:ind w:firstLine="0"/>
              <w:jc w:val="center"/>
              <w:rPr>
                <w:rFonts w:cs="Times New Roman"/>
                <w:sz w:val="18"/>
                <w:szCs w:val="18"/>
              </w:rPr>
            </w:pPr>
            <w:r w:rsidRPr="00F4412F">
              <w:rPr>
                <w:rFonts w:cs="Times New Roman"/>
                <w:sz w:val="18"/>
                <w:szCs w:val="18"/>
              </w:rPr>
              <w:t>SEM</w:t>
            </w:r>
          </w:p>
        </w:tc>
      </w:tr>
      <w:tr w:rsidR="001432EE" w:rsidRPr="00F4412F" w14:paraId="01BCF257" w14:textId="77777777" w:rsidTr="005746B2">
        <w:trPr>
          <w:trHeight w:val="300"/>
          <w:jc w:val="center"/>
        </w:trPr>
        <w:tc>
          <w:tcPr>
            <w:tcW w:w="1107" w:type="dxa"/>
            <w:tcBorders>
              <w:left w:val="nil"/>
              <w:bottom w:val="nil"/>
              <w:right w:val="nil"/>
            </w:tcBorders>
            <w:noWrap/>
            <w:vAlign w:val="center"/>
            <w:hideMark/>
          </w:tcPr>
          <w:p w14:paraId="39828A3C" w14:textId="77777777" w:rsidR="001432EE" w:rsidRPr="00F4412F" w:rsidRDefault="007A349D" w:rsidP="001432EE">
            <w:pPr>
              <w:ind w:firstLine="0"/>
              <w:jc w:val="center"/>
              <w:rPr>
                <w:rFonts w:cs="Times New Roman"/>
                <w:b/>
                <w:sz w:val="18"/>
                <w:szCs w:val="18"/>
              </w:rPr>
            </w:pPr>
            <w:r w:rsidRPr="00F4412F">
              <w:rPr>
                <w:rFonts w:cs="Times New Roman"/>
                <w:b/>
                <w:sz w:val="18"/>
                <w:szCs w:val="18"/>
              </w:rPr>
              <w:t>219</w:t>
            </w:r>
          </w:p>
        </w:tc>
        <w:tc>
          <w:tcPr>
            <w:tcW w:w="1646" w:type="dxa"/>
            <w:tcBorders>
              <w:left w:val="nil"/>
              <w:bottom w:val="nil"/>
              <w:right w:val="nil"/>
            </w:tcBorders>
            <w:noWrap/>
            <w:vAlign w:val="center"/>
            <w:hideMark/>
          </w:tcPr>
          <w:p w14:paraId="5FFDF104" w14:textId="77777777" w:rsidR="001432EE" w:rsidRPr="00F4412F" w:rsidRDefault="001432EE" w:rsidP="001432EE">
            <w:pPr>
              <w:ind w:firstLine="0"/>
              <w:jc w:val="center"/>
              <w:rPr>
                <w:rFonts w:cs="Times New Roman"/>
                <w:bCs/>
                <w:sz w:val="18"/>
                <w:szCs w:val="18"/>
              </w:rPr>
            </w:pPr>
            <w:r w:rsidRPr="00F4412F">
              <w:rPr>
                <w:rFonts w:cs="Times New Roman"/>
                <w:bCs/>
                <w:sz w:val="18"/>
                <w:szCs w:val="18"/>
              </w:rPr>
              <w:t>2.66</w:t>
            </w:r>
          </w:p>
        </w:tc>
        <w:tc>
          <w:tcPr>
            <w:tcW w:w="711" w:type="dxa"/>
            <w:tcBorders>
              <w:left w:val="nil"/>
              <w:bottom w:val="nil"/>
              <w:right w:val="nil"/>
            </w:tcBorders>
            <w:noWrap/>
            <w:vAlign w:val="center"/>
            <w:hideMark/>
          </w:tcPr>
          <w:p w14:paraId="2C1422C3" w14:textId="77777777" w:rsidR="001432EE" w:rsidRPr="00F4412F" w:rsidRDefault="001432EE" w:rsidP="001432EE">
            <w:pPr>
              <w:ind w:firstLine="0"/>
              <w:jc w:val="center"/>
              <w:rPr>
                <w:rFonts w:cs="Times New Roman"/>
                <w:bCs/>
                <w:sz w:val="18"/>
                <w:szCs w:val="18"/>
              </w:rPr>
            </w:pPr>
            <w:r w:rsidRPr="00F4412F">
              <w:rPr>
                <w:rFonts w:cs="Times New Roman"/>
                <w:bCs/>
                <w:sz w:val="18"/>
                <w:szCs w:val="18"/>
              </w:rPr>
              <w:t>0.159</w:t>
            </w:r>
          </w:p>
        </w:tc>
        <w:tc>
          <w:tcPr>
            <w:tcW w:w="1181" w:type="dxa"/>
            <w:tcBorders>
              <w:left w:val="nil"/>
              <w:bottom w:val="nil"/>
              <w:right w:val="nil"/>
            </w:tcBorders>
            <w:noWrap/>
            <w:vAlign w:val="center"/>
            <w:hideMark/>
          </w:tcPr>
          <w:p w14:paraId="1B86536E" w14:textId="77777777" w:rsidR="001432EE" w:rsidRPr="00F4412F" w:rsidRDefault="001432EE" w:rsidP="001432EE">
            <w:pPr>
              <w:ind w:firstLine="0"/>
              <w:jc w:val="center"/>
              <w:rPr>
                <w:rFonts w:cs="Times New Roman"/>
                <w:bCs/>
                <w:sz w:val="18"/>
                <w:szCs w:val="18"/>
              </w:rPr>
            </w:pPr>
            <w:r w:rsidRPr="00F4412F">
              <w:rPr>
                <w:rFonts w:cs="Times New Roman"/>
                <w:bCs/>
                <w:sz w:val="18"/>
                <w:szCs w:val="18"/>
              </w:rPr>
              <w:t>13</w:t>
            </w:r>
          </w:p>
        </w:tc>
        <w:tc>
          <w:tcPr>
            <w:tcW w:w="711" w:type="dxa"/>
            <w:tcBorders>
              <w:left w:val="nil"/>
              <w:bottom w:val="nil"/>
              <w:right w:val="nil"/>
            </w:tcBorders>
            <w:noWrap/>
            <w:vAlign w:val="center"/>
            <w:hideMark/>
          </w:tcPr>
          <w:p w14:paraId="0B3B6C78" w14:textId="77777777" w:rsidR="001432EE" w:rsidRPr="00F4412F" w:rsidRDefault="001432EE" w:rsidP="001432EE">
            <w:pPr>
              <w:ind w:firstLine="0"/>
              <w:jc w:val="center"/>
              <w:rPr>
                <w:rFonts w:cs="Times New Roman"/>
                <w:bCs/>
                <w:sz w:val="18"/>
                <w:szCs w:val="18"/>
              </w:rPr>
            </w:pPr>
            <w:r w:rsidRPr="00F4412F">
              <w:rPr>
                <w:rFonts w:cs="Times New Roman"/>
                <w:bCs/>
                <w:sz w:val="18"/>
                <w:szCs w:val="18"/>
              </w:rPr>
              <w:t>0.044</w:t>
            </w:r>
          </w:p>
        </w:tc>
      </w:tr>
      <w:tr w:rsidR="001432EE" w:rsidRPr="00F4412F" w14:paraId="65FF9A3C" w14:textId="77777777" w:rsidTr="005746B2">
        <w:trPr>
          <w:trHeight w:val="300"/>
          <w:jc w:val="center"/>
        </w:trPr>
        <w:tc>
          <w:tcPr>
            <w:tcW w:w="1107" w:type="dxa"/>
            <w:tcBorders>
              <w:top w:val="nil"/>
              <w:left w:val="nil"/>
              <w:bottom w:val="nil"/>
              <w:right w:val="nil"/>
            </w:tcBorders>
            <w:noWrap/>
            <w:vAlign w:val="center"/>
            <w:hideMark/>
          </w:tcPr>
          <w:p w14:paraId="48A9B6AB" w14:textId="77777777" w:rsidR="001432EE" w:rsidRPr="00F4412F" w:rsidRDefault="007A349D" w:rsidP="001432EE">
            <w:pPr>
              <w:ind w:firstLine="0"/>
              <w:jc w:val="center"/>
              <w:rPr>
                <w:rFonts w:cs="Times New Roman"/>
                <w:b/>
                <w:sz w:val="18"/>
                <w:szCs w:val="18"/>
                <w:vertAlign w:val="superscript"/>
              </w:rPr>
            </w:pPr>
            <w:r w:rsidRPr="00F4412F">
              <w:rPr>
                <w:rFonts w:cs="Times New Roman"/>
                <w:b/>
                <w:sz w:val="18"/>
                <w:szCs w:val="18"/>
              </w:rPr>
              <w:t>219</w:t>
            </w:r>
            <w:r w:rsidR="001432EE" w:rsidRPr="00F4412F">
              <w:rPr>
                <w:rFonts w:cs="Times New Roman"/>
                <w:i/>
                <w:sz w:val="18"/>
                <w:szCs w:val="18"/>
                <w:vertAlign w:val="superscript"/>
              </w:rPr>
              <w:t>a</w:t>
            </w:r>
          </w:p>
        </w:tc>
        <w:tc>
          <w:tcPr>
            <w:tcW w:w="1646" w:type="dxa"/>
            <w:tcBorders>
              <w:top w:val="nil"/>
              <w:left w:val="nil"/>
              <w:bottom w:val="nil"/>
              <w:right w:val="nil"/>
            </w:tcBorders>
            <w:noWrap/>
            <w:vAlign w:val="center"/>
            <w:hideMark/>
          </w:tcPr>
          <w:p w14:paraId="31D18768" w14:textId="77777777" w:rsidR="001432EE" w:rsidRPr="00F4412F" w:rsidRDefault="001432EE" w:rsidP="001432EE">
            <w:pPr>
              <w:ind w:firstLine="0"/>
              <w:jc w:val="center"/>
              <w:rPr>
                <w:rFonts w:cs="Times New Roman"/>
                <w:bCs/>
                <w:sz w:val="18"/>
                <w:szCs w:val="18"/>
              </w:rPr>
            </w:pPr>
            <w:r w:rsidRPr="00F4412F">
              <w:rPr>
                <w:rFonts w:cs="Times New Roman"/>
                <w:bCs/>
                <w:sz w:val="18"/>
                <w:szCs w:val="18"/>
              </w:rPr>
              <w:t>2.61</w:t>
            </w:r>
          </w:p>
        </w:tc>
        <w:tc>
          <w:tcPr>
            <w:tcW w:w="711" w:type="dxa"/>
            <w:tcBorders>
              <w:top w:val="nil"/>
              <w:left w:val="nil"/>
              <w:bottom w:val="nil"/>
              <w:right w:val="nil"/>
            </w:tcBorders>
            <w:noWrap/>
            <w:vAlign w:val="center"/>
            <w:hideMark/>
          </w:tcPr>
          <w:p w14:paraId="4E445D9F" w14:textId="77777777" w:rsidR="001432EE" w:rsidRPr="00F4412F" w:rsidRDefault="001432EE" w:rsidP="001432EE">
            <w:pPr>
              <w:ind w:firstLine="0"/>
              <w:jc w:val="center"/>
              <w:rPr>
                <w:rFonts w:cs="Times New Roman"/>
                <w:bCs/>
                <w:sz w:val="18"/>
                <w:szCs w:val="18"/>
              </w:rPr>
            </w:pPr>
            <w:r w:rsidRPr="00F4412F">
              <w:rPr>
                <w:rFonts w:cs="Times New Roman"/>
                <w:bCs/>
                <w:sz w:val="18"/>
                <w:szCs w:val="18"/>
              </w:rPr>
              <w:t>0.103</w:t>
            </w:r>
          </w:p>
        </w:tc>
        <w:tc>
          <w:tcPr>
            <w:tcW w:w="1181" w:type="dxa"/>
            <w:tcBorders>
              <w:top w:val="nil"/>
              <w:left w:val="nil"/>
              <w:bottom w:val="nil"/>
              <w:right w:val="nil"/>
            </w:tcBorders>
            <w:noWrap/>
            <w:vAlign w:val="center"/>
            <w:hideMark/>
          </w:tcPr>
          <w:p w14:paraId="2FC8897C" w14:textId="77777777" w:rsidR="001432EE" w:rsidRPr="00F4412F" w:rsidRDefault="001432EE" w:rsidP="001432EE">
            <w:pPr>
              <w:ind w:firstLine="0"/>
              <w:jc w:val="center"/>
              <w:rPr>
                <w:rFonts w:cs="Times New Roman"/>
                <w:bCs/>
                <w:sz w:val="18"/>
                <w:szCs w:val="18"/>
              </w:rPr>
            </w:pPr>
            <w:r w:rsidRPr="00F4412F">
              <w:rPr>
                <w:rFonts w:cs="Times New Roman"/>
                <w:bCs/>
                <w:sz w:val="18"/>
                <w:szCs w:val="18"/>
              </w:rPr>
              <w:t>11</w:t>
            </w:r>
          </w:p>
        </w:tc>
        <w:tc>
          <w:tcPr>
            <w:tcW w:w="711" w:type="dxa"/>
            <w:tcBorders>
              <w:top w:val="nil"/>
              <w:left w:val="nil"/>
              <w:bottom w:val="nil"/>
              <w:right w:val="nil"/>
            </w:tcBorders>
            <w:noWrap/>
            <w:vAlign w:val="center"/>
            <w:hideMark/>
          </w:tcPr>
          <w:p w14:paraId="3B4F2307" w14:textId="77777777" w:rsidR="001432EE" w:rsidRPr="00F4412F" w:rsidRDefault="001432EE" w:rsidP="001432EE">
            <w:pPr>
              <w:ind w:firstLine="0"/>
              <w:jc w:val="center"/>
              <w:rPr>
                <w:rFonts w:cs="Times New Roman"/>
                <w:bCs/>
                <w:sz w:val="18"/>
                <w:szCs w:val="18"/>
              </w:rPr>
            </w:pPr>
            <w:r w:rsidRPr="00F4412F">
              <w:rPr>
                <w:rFonts w:cs="Times New Roman"/>
                <w:bCs/>
                <w:sz w:val="18"/>
                <w:szCs w:val="18"/>
              </w:rPr>
              <w:t>0.031</w:t>
            </w:r>
          </w:p>
        </w:tc>
      </w:tr>
      <w:tr w:rsidR="001432EE" w:rsidRPr="00F4412F" w14:paraId="7C2B8053" w14:textId="77777777" w:rsidTr="005746B2">
        <w:trPr>
          <w:trHeight w:val="300"/>
          <w:jc w:val="center"/>
        </w:trPr>
        <w:tc>
          <w:tcPr>
            <w:tcW w:w="1107" w:type="dxa"/>
            <w:tcBorders>
              <w:top w:val="nil"/>
              <w:left w:val="nil"/>
              <w:bottom w:val="nil"/>
              <w:right w:val="nil"/>
            </w:tcBorders>
            <w:noWrap/>
            <w:vAlign w:val="center"/>
            <w:hideMark/>
          </w:tcPr>
          <w:p w14:paraId="19CCCFB5" w14:textId="77777777" w:rsidR="001432EE" w:rsidRPr="00F4412F" w:rsidRDefault="001432EE" w:rsidP="007A349D">
            <w:pPr>
              <w:ind w:firstLine="0"/>
              <w:jc w:val="center"/>
              <w:rPr>
                <w:rFonts w:cs="Times New Roman"/>
                <w:b/>
                <w:sz w:val="18"/>
                <w:szCs w:val="18"/>
              </w:rPr>
            </w:pPr>
            <w:r w:rsidRPr="00F4412F">
              <w:rPr>
                <w:rFonts w:cs="Times New Roman"/>
                <w:b/>
                <w:sz w:val="18"/>
                <w:szCs w:val="18"/>
              </w:rPr>
              <w:t>2</w:t>
            </w:r>
            <w:r w:rsidR="007A349D" w:rsidRPr="00F4412F">
              <w:rPr>
                <w:rFonts w:cs="Times New Roman"/>
                <w:b/>
                <w:sz w:val="18"/>
                <w:szCs w:val="18"/>
              </w:rPr>
              <w:t>34</w:t>
            </w:r>
          </w:p>
        </w:tc>
        <w:tc>
          <w:tcPr>
            <w:tcW w:w="1646" w:type="dxa"/>
            <w:tcBorders>
              <w:top w:val="nil"/>
              <w:left w:val="nil"/>
              <w:bottom w:val="nil"/>
              <w:right w:val="nil"/>
            </w:tcBorders>
            <w:noWrap/>
            <w:vAlign w:val="center"/>
            <w:hideMark/>
          </w:tcPr>
          <w:p w14:paraId="61491969" w14:textId="77777777" w:rsidR="001432EE" w:rsidRPr="00F4412F" w:rsidRDefault="001432EE" w:rsidP="001432EE">
            <w:pPr>
              <w:ind w:firstLine="0"/>
              <w:jc w:val="center"/>
              <w:rPr>
                <w:rFonts w:cs="Times New Roman"/>
                <w:bCs/>
                <w:sz w:val="18"/>
                <w:szCs w:val="18"/>
              </w:rPr>
            </w:pPr>
            <w:r w:rsidRPr="00F4412F">
              <w:rPr>
                <w:rFonts w:cs="Times New Roman"/>
                <w:bCs/>
                <w:sz w:val="18"/>
                <w:szCs w:val="18"/>
              </w:rPr>
              <w:t>2.66</w:t>
            </w:r>
          </w:p>
        </w:tc>
        <w:tc>
          <w:tcPr>
            <w:tcW w:w="711" w:type="dxa"/>
            <w:tcBorders>
              <w:top w:val="nil"/>
              <w:left w:val="nil"/>
              <w:bottom w:val="nil"/>
              <w:right w:val="nil"/>
            </w:tcBorders>
            <w:noWrap/>
            <w:vAlign w:val="center"/>
            <w:hideMark/>
          </w:tcPr>
          <w:p w14:paraId="4C60B5FF" w14:textId="77777777" w:rsidR="001432EE" w:rsidRPr="00F4412F" w:rsidRDefault="001432EE" w:rsidP="001432EE">
            <w:pPr>
              <w:ind w:firstLine="0"/>
              <w:jc w:val="center"/>
              <w:rPr>
                <w:rFonts w:cs="Times New Roman"/>
                <w:bCs/>
                <w:sz w:val="18"/>
                <w:szCs w:val="18"/>
              </w:rPr>
            </w:pPr>
            <w:r w:rsidRPr="00F4412F">
              <w:rPr>
                <w:rFonts w:cs="Times New Roman"/>
                <w:bCs/>
                <w:sz w:val="18"/>
                <w:szCs w:val="18"/>
              </w:rPr>
              <w:t>0.102</w:t>
            </w:r>
          </w:p>
        </w:tc>
        <w:tc>
          <w:tcPr>
            <w:tcW w:w="1181" w:type="dxa"/>
            <w:tcBorders>
              <w:top w:val="nil"/>
              <w:left w:val="nil"/>
              <w:bottom w:val="nil"/>
              <w:right w:val="nil"/>
            </w:tcBorders>
            <w:noWrap/>
            <w:vAlign w:val="center"/>
            <w:hideMark/>
          </w:tcPr>
          <w:p w14:paraId="3532E435" w14:textId="77777777" w:rsidR="001432EE" w:rsidRPr="00F4412F" w:rsidRDefault="001432EE" w:rsidP="001432EE">
            <w:pPr>
              <w:ind w:firstLine="0"/>
              <w:jc w:val="center"/>
              <w:rPr>
                <w:rFonts w:cs="Times New Roman"/>
                <w:bCs/>
                <w:sz w:val="18"/>
                <w:szCs w:val="18"/>
              </w:rPr>
            </w:pPr>
            <w:r w:rsidRPr="00F4412F">
              <w:rPr>
                <w:rFonts w:cs="Times New Roman"/>
                <w:bCs/>
                <w:sz w:val="18"/>
                <w:szCs w:val="18"/>
              </w:rPr>
              <w:t>16</w:t>
            </w:r>
          </w:p>
        </w:tc>
        <w:tc>
          <w:tcPr>
            <w:tcW w:w="711" w:type="dxa"/>
            <w:tcBorders>
              <w:top w:val="nil"/>
              <w:left w:val="nil"/>
              <w:bottom w:val="nil"/>
              <w:right w:val="nil"/>
            </w:tcBorders>
            <w:noWrap/>
            <w:vAlign w:val="center"/>
            <w:hideMark/>
          </w:tcPr>
          <w:p w14:paraId="7C69A6A8" w14:textId="77777777" w:rsidR="001432EE" w:rsidRPr="00F4412F" w:rsidRDefault="001432EE" w:rsidP="001432EE">
            <w:pPr>
              <w:ind w:firstLine="0"/>
              <w:jc w:val="center"/>
              <w:rPr>
                <w:rFonts w:cs="Times New Roman"/>
                <w:bCs/>
                <w:sz w:val="18"/>
                <w:szCs w:val="18"/>
              </w:rPr>
            </w:pPr>
            <w:r w:rsidRPr="00F4412F">
              <w:rPr>
                <w:rFonts w:cs="Times New Roman"/>
                <w:bCs/>
                <w:sz w:val="18"/>
                <w:szCs w:val="18"/>
              </w:rPr>
              <w:t>0.026</w:t>
            </w:r>
          </w:p>
        </w:tc>
      </w:tr>
      <w:tr w:rsidR="00A248E2" w:rsidRPr="00F4412F" w14:paraId="76EBD5C0" w14:textId="77777777" w:rsidTr="005746B2">
        <w:trPr>
          <w:trHeight w:val="300"/>
          <w:jc w:val="center"/>
        </w:trPr>
        <w:tc>
          <w:tcPr>
            <w:tcW w:w="1107" w:type="dxa"/>
            <w:tcBorders>
              <w:top w:val="nil"/>
              <w:left w:val="nil"/>
              <w:right w:val="nil"/>
            </w:tcBorders>
            <w:noWrap/>
            <w:vAlign w:val="center"/>
            <w:hideMark/>
          </w:tcPr>
          <w:p w14:paraId="2BE6F5C0" w14:textId="77777777" w:rsidR="001432EE" w:rsidRPr="00F4412F" w:rsidRDefault="001432EE" w:rsidP="007A349D">
            <w:pPr>
              <w:ind w:firstLine="0"/>
              <w:jc w:val="center"/>
              <w:rPr>
                <w:rFonts w:cs="Times New Roman"/>
                <w:b/>
                <w:sz w:val="18"/>
                <w:szCs w:val="18"/>
              </w:rPr>
            </w:pPr>
            <w:r w:rsidRPr="00F4412F">
              <w:rPr>
                <w:rFonts w:cs="Times New Roman"/>
                <w:b/>
                <w:sz w:val="18"/>
                <w:szCs w:val="18"/>
              </w:rPr>
              <w:t>2</w:t>
            </w:r>
            <w:r w:rsidR="007A349D" w:rsidRPr="00F4412F">
              <w:rPr>
                <w:rFonts w:cs="Times New Roman"/>
                <w:b/>
                <w:sz w:val="18"/>
                <w:szCs w:val="18"/>
              </w:rPr>
              <w:t>44</w:t>
            </w:r>
          </w:p>
        </w:tc>
        <w:tc>
          <w:tcPr>
            <w:tcW w:w="1646" w:type="dxa"/>
            <w:tcBorders>
              <w:top w:val="nil"/>
              <w:left w:val="nil"/>
              <w:right w:val="nil"/>
            </w:tcBorders>
            <w:noWrap/>
            <w:vAlign w:val="center"/>
            <w:hideMark/>
          </w:tcPr>
          <w:p w14:paraId="566E9B7E" w14:textId="77777777" w:rsidR="001432EE" w:rsidRPr="00F4412F" w:rsidRDefault="001432EE" w:rsidP="001432EE">
            <w:pPr>
              <w:ind w:firstLine="0"/>
              <w:jc w:val="center"/>
              <w:rPr>
                <w:rFonts w:cs="Times New Roman"/>
                <w:bCs/>
                <w:sz w:val="18"/>
                <w:szCs w:val="18"/>
              </w:rPr>
            </w:pPr>
            <w:r w:rsidRPr="00F4412F">
              <w:rPr>
                <w:rFonts w:cs="Times New Roman"/>
                <w:bCs/>
                <w:sz w:val="18"/>
                <w:szCs w:val="18"/>
              </w:rPr>
              <w:t>2.73</w:t>
            </w:r>
          </w:p>
        </w:tc>
        <w:tc>
          <w:tcPr>
            <w:tcW w:w="711" w:type="dxa"/>
            <w:tcBorders>
              <w:top w:val="nil"/>
              <w:left w:val="nil"/>
              <w:right w:val="nil"/>
            </w:tcBorders>
            <w:noWrap/>
            <w:vAlign w:val="center"/>
            <w:hideMark/>
          </w:tcPr>
          <w:p w14:paraId="6C501B52" w14:textId="77777777" w:rsidR="001432EE" w:rsidRPr="00F4412F" w:rsidRDefault="001432EE" w:rsidP="001432EE">
            <w:pPr>
              <w:ind w:firstLine="0"/>
              <w:jc w:val="center"/>
              <w:rPr>
                <w:rFonts w:cs="Times New Roman"/>
                <w:bCs/>
                <w:sz w:val="18"/>
                <w:szCs w:val="18"/>
              </w:rPr>
            </w:pPr>
            <w:r w:rsidRPr="00F4412F">
              <w:rPr>
                <w:rFonts w:cs="Times New Roman"/>
                <w:bCs/>
                <w:sz w:val="18"/>
                <w:szCs w:val="18"/>
              </w:rPr>
              <w:t>0.093</w:t>
            </w:r>
          </w:p>
        </w:tc>
        <w:tc>
          <w:tcPr>
            <w:tcW w:w="1181" w:type="dxa"/>
            <w:tcBorders>
              <w:top w:val="nil"/>
              <w:left w:val="nil"/>
              <w:right w:val="nil"/>
            </w:tcBorders>
            <w:noWrap/>
            <w:vAlign w:val="center"/>
            <w:hideMark/>
          </w:tcPr>
          <w:p w14:paraId="5834FDDE" w14:textId="77777777" w:rsidR="001432EE" w:rsidRPr="00F4412F" w:rsidRDefault="001432EE" w:rsidP="001432EE">
            <w:pPr>
              <w:ind w:firstLine="0"/>
              <w:jc w:val="center"/>
              <w:rPr>
                <w:rFonts w:cs="Times New Roman"/>
                <w:bCs/>
                <w:sz w:val="18"/>
                <w:szCs w:val="18"/>
              </w:rPr>
            </w:pPr>
            <w:r w:rsidRPr="00F4412F">
              <w:rPr>
                <w:rFonts w:cs="Times New Roman"/>
                <w:bCs/>
                <w:sz w:val="18"/>
                <w:szCs w:val="18"/>
              </w:rPr>
              <w:t>14</w:t>
            </w:r>
          </w:p>
        </w:tc>
        <w:tc>
          <w:tcPr>
            <w:tcW w:w="711" w:type="dxa"/>
            <w:tcBorders>
              <w:top w:val="nil"/>
              <w:left w:val="nil"/>
              <w:right w:val="nil"/>
            </w:tcBorders>
            <w:noWrap/>
            <w:vAlign w:val="center"/>
            <w:hideMark/>
          </w:tcPr>
          <w:p w14:paraId="03FC08D7" w14:textId="77777777" w:rsidR="001432EE" w:rsidRPr="00F4412F" w:rsidRDefault="001432EE" w:rsidP="00A248E2">
            <w:pPr>
              <w:keepNext/>
              <w:ind w:firstLine="0"/>
              <w:jc w:val="center"/>
              <w:rPr>
                <w:rFonts w:cs="Times New Roman"/>
                <w:bCs/>
                <w:sz w:val="18"/>
                <w:szCs w:val="18"/>
              </w:rPr>
            </w:pPr>
            <w:r w:rsidRPr="00F4412F">
              <w:rPr>
                <w:rFonts w:cs="Times New Roman"/>
                <w:bCs/>
                <w:sz w:val="18"/>
                <w:szCs w:val="18"/>
              </w:rPr>
              <w:t>0.025</w:t>
            </w:r>
          </w:p>
        </w:tc>
      </w:tr>
    </w:tbl>
    <w:p w14:paraId="5074290D" w14:textId="77777777" w:rsidR="001377E1" w:rsidRPr="00F4412F" w:rsidRDefault="00D3500B" w:rsidP="009D1867">
      <w:pPr>
        <w:spacing w:before="120" w:after="200" w:line="240" w:lineRule="auto"/>
        <w:ind w:left="720"/>
        <w:rPr>
          <w:rFonts w:cs="Times New Roman"/>
          <w:sz w:val="18"/>
          <w:szCs w:val="18"/>
        </w:rPr>
      </w:pPr>
      <w:r w:rsidRPr="00F4412F">
        <w:rPr>
          <w:rFonts w:cs="Times New Roman"/>
          <w:bCs/>
          <w:sz w:val="18"/>
          <w:szCs w:val="18"/>
          <w:vertAlign w:val="superscript"/>
        </w:rPr>
        <w:t xml:space="preserve">       </w:t>
      </w:r>
      <w:r w:rsidR="001432EE" w:rsidRPr="00F4412F">
        <w:rPr>
          <w:rFonts w:cs="Times New Roman"/>
          <w:bCs/>
          <w:sz w:val="18"/>
          <w:szCs w:val="18"/>
          <w:vertAlign w:val="superscript"/>
        </w:rPr>
        <w:t>a</w:t>
      </w:r>
      <w:r w:rsidR="001432EE" w:rsidRPr="00F4412F">
        <w:rPr>
          <w:rFonts w:cs="Times New Roman"/>
          <w:bCs/>
          <w:sz w:val="18"/>
          <w:szCs w:val="18"/>
        </w:rPr>
        <w:t xml:space="preserve">Triazole adduct </w:t>
      </w:r>
      <w:r w:rsidR="007A349D" w:rsidRPr="00F4412F">
        <w:rPr>
          <w:rFonts w:cs="Times New Roman"/>
          <w:b/>
          <w:bCs/>
          <w:sz w:val="18"/>
          <w:szCs w:val="18"/>
        </w:rPr>
        <w:t>219</w:t>
      </w:r>
      <w:r w:rsidR="001432EE" w:rsidRPr="00F4412F">
        <w:rPr>
          <w:rFonts w:cs="Times New Roman"/>
          <w:b/>
          <w:bCs/>
          <w:sz w:val="18"/>
          <w:szCs w:val="18"/>
        </w:rPr>
        <w:t xml:space="preserve"> </w:t>
      </w:r>
      <w:r w:rsidR="001432EE" w:rsidRPr="00F4412F">
        <w:rPr>
          <w:rFonts w:cs="Times New Roman"/>
          <w:bCs/>
          <w:sz w:val="18"/>
          <w:szCs w:val="18"/>
        </w:rPr>
        <w:t xml:space="preserve">synthesized by </w:t>
      </w:r>
      <w:r w:rsidR="001432EE" w:rsidRPr="00F4412F">
        <w:rPr>
          <w:rFonts w:cs="Times New Roman"/>
          <w:bCs/>
          <w:i/>
          <w:iCs/>
          <w:sz w:val="18"/>
          <w:szCs w:val="18"/>
        </w:rPr>
        <w:t>in vivo</w:t>
      </w:r>
      <w:r w:rsidR="001432EE" w:rsidRPr="00F4412F">
        <w:rPr>
          <w:rFonts w:cs="Times New Roman"/>
          <w:sz w:val="18"/>
          <w:szCs w:val="18"/>
        </w:rPr>
        <w:t xml:space="preserve"> click reaction </w:t>
      </w:r>
    </w:p>
    <w:p w14:paraId="1357ACC5" w14:textId="77777777" w:rsidR="00A248E2" w:rsidRPr="00F4412F" w:rsidRDefault="00A248E2" w:rsidP="00B13D9D">
      <w:pPr>
        <w:pStyle w:val="Caption"/>
        <w:spacing w:after="300" w:line="240" w:lineRule="auto"/>
        <w:ind w:firstLine="0"/>
        <w:jc w:val="center"/>
        <w:rPr>
          <w:b w:val="0"/>
          <w:color w:val="auto"/>
        </w:rPr>
      </w:pPr>
      <w:bookmarkStart w:id="181" w:name="_Toc424135105"/>
      <w:r w:rsidRPr="00F4412F">
        <w:rPr>
          <w:color w:val="auto"/>
        </w:rPr>
        <w:t xml:space="preserve">Table </w:t>
      </w:r>
      <w:r w:rsidR="001D6EB0" w:rsidRPr="00F4412F">
        <w:rPr>
          <w:color w:val="auto"/>
        </w:rPr>
        <w:fldChar w:fldCharType="begin"/>
      </w:r>
      <w:r w:rsidR="001D6EB0" w:rsidRPr="00F4412F">
        <w:rPr>
          <w:color w:val="auto"/>
        </w:rPr>
        <w:instrText xml:space="preserve"> SEQ Table \* ARABIC </w:instrText>
      </w:r>
      <w:r w:rsidR="001D6EB0" w:rsidRPr="00F4412F">
        <w:rPr>
          <w:color w:val="auto"/>
        </w:rPr>
        <w:fldChar w:fldCharType="separate"/>
      </w:r>
      <w:r w:rsidR="00FE6225">
        <w:rPr>
          <w:noProof/>
          <w:color w:val="auto"/>
        </w:rPr>
        <w:t>7</w:t>
      </w:r>
      <w:r w:rsidR="001D6EB0" w:rsidRPr="00F4412F">
        <w:rPr>
          <w:noProof/>
          <w:color w:val="auto"/>
        </w:rPr>
        <w:fldChar w:fldCharType="end"/>
      </w:r>
      <w:r w:rsidRPr="00F4412F">
        <w:rPr>
          <w:color w:val="auto"/>
        </w:rPr>
        <w:t xml:space="preserve">. </w:t>
      </w:r>
      <w:r w:rsidRPr="00F4412F">
        <w:rPr>
          <w:b w:val="0"/>
          <w:color w:val="auto"/>
        </w:rPr>
        <w:t>Mean lifetime of nucleoside triazol</w:t>
      </w:r>
      <w:r w:rsidR="00B13D9D">
        <w:rPr>
          <w:b w:val="0"/>
          <w:color w:val="auto"/>
        </w:rPr>
        <w:t xml:space="preserve">e adducts within MCF-7 cells </w:t>
      </w:r>
      <w:r w:rsidRPr="00F4412F">
        <w:rPr>
          <w:b w:val="0"/>
          <w:color w:val="auto"/>
        </w:rPr>
        <w:t>determined by Frequency-Domain Lifetime Imaging (FD-FLIM).</w:t>
      </w:r>
      <w:bookmarkEnd w:id="181"/>
    </w:p>
    <w:tbl>
      <w:tblPr>
        <w:tblStyle w:val="TableGrid"/>
        <w:tblW w:w="84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
        <w:gridCol w:w="2491"/>
        <w:gridCol w:w="2701"/>
        <w:gridCol w:w="2686"/>
      </w:tblGrid>
      <w:tr w:rsidR="001432EE" w:rsidRPr="00F4412F" w14:paraId="52405D4E" w14:textId="77777777" w:rsidTr="00E33CCC">
        <w:trPr>
          <w:jc w:val="center"/>
        </w:trPr>
        <w:tc>
          <w:tcPr>
            <w:tcW w:w="546" w:type="dxa"/>
            <w:tcBorders>
              <w:top w:val="single" w:sz="4" w:space="0" w:color="auto"/>
              <w:bottom w:val="single" w:sz="4" w:space="0" w:color="auto"/>
            </w:tcBorders>
          </w:tcPr>
          <w:p w14:paraId="258BBB43" w14:textId="77777777" w:rsidR="001432EE" w:rsidRPr="00F4412F" w:rsidRDefault="001432EE" w:rsidP="001432EE">
            <w:pPr>
              <w:jc w:val="center"/>
              <w:rPr>
                <w:rFonts w:cs="Times New Roman"/>
                <w:sz w:val="18"/>
                <w:szCs w:val="18"/>
              </w:rPr>
            </w:pPr>
          </w:p>
        </w:tc>
        <w:tc>
          <w:tcPr>
            <w:tcW w:w="2491" w:type="dxa"/>
            <w:tcBorders>
              <w:top w:val="single" w:sz="4" w:space="0" w:color="auto"/>
              <w:bottom w:val="single" w:sz="4" w:space="0" w:color="auto"/>
            </w:tcBorders>
          </w:tcPr>
          <w:p w14:paraId="7C9BCDEE" w14:textId="77777777" w:rsidR="001432EE" w:rsidRPr="00F4412F" w:rsidRDefault="001432EE" w:rsidP="00AC4008">
            <w:pPr>
              <w:spacing w:before="40" w:line="276" w:lineRule="auto"/>
              <w:ind w:firstLine="0"/>
              <w:jc w:val="center"/>
              <w:rPr>
                <w:rFonts w:cs="Times New Roman"/>
                <w:noProof/>
                <w:sz w:val="22"/>
              </w:rPr>
            </w:pPr>
            <w:r w:rsidRPr="00F4412F">
              <w:rPr>
                <w:rFonts w:cs="Times New Roman"/>
                <w:noProof/>
                <w:sz w:val="22"/>
              </w:rPr>
              <w:t>Intensity</w:t>
            </w:r>
          </w:p>
        </w:tc>
        <w:tc>
          <w:tcPr>
            <w:tcW w:w="2701" w:type="dxa"/>
            <w:tcBorders>
              <w:top w:val="single" w:sz="4" w:space="0" w:color="auto"/>
              <w:bottom w:val="single" w:sz="4" w:space="0" w:color="auto"/>
            </w:tcBorders>
          </w:tcPr>
          <w:p w14:paraId="00382671" w14:textId="77777777" w:rsidR="001432EE" w:rsidRPr="00F4412F" w:rsidRDefault="001432EE" w:rsidP="00AC4008">
            <w:pPr>
              <w:spacing w:before="40" w:line="276" w:lineRule="auto"/>
              <w:ind w:firstLine="0"/>
              <w:jc w:val="center"/>
              <w:rPr>
                <w:rFonts w:cs="Times New Roman"/>
                <w:noProof/>
                <w:sz w:val="22"/>
              </w:rPr>
            </w:pPr>
            <w:r w:rsidRPr="00F4412F">
              <w:rPr>
                <w:rFonts w:cs="Times New Roman"/>
                <w:noProof/>
                <w:sz w:val="22"/>
              </w:rPr>
              <w:t>Lifetime</w:t>
            </w:r>
          </w:p>
        </w:tc>
        <w:tc>
          <w:tcPr>
            <w:tcW w:w="2686" w:type="dxa"/>
            <w:tcBorders>
              <w:top w:val="single" w:sz="4" w:space="0" w:color="auto"/>
              <w:bottom w:val="single" w:sz="4" w:space="0" w:color="auto"/>
            </w:tcBorders>
          </w:tcPr>
          <w:p w14:paraId="05275DA6" w14:textId="77777777" w:rsidR="001432EE" w:rsidRPr="00F4412F" w:rsidRDefault="001432EE" w:rsidP="00AC4008">
            <w:pPr>
              <w:spacing w:before="40" w:line="276" w:lineRule="auto"/>
              <w:ind w:firstLine="0"/>
              <w:jc w:val="center"/>
              <w:rPr>
                <w:rFonts w:cs="Times New Roman"/>
                <w:noProof/>
                <w:sz w:val="22"/>
              </w:rPr>
            </w:pPr>
            <w:r w:rsidRPr="00F4412F">
              <w:rPr>
                <w:rFonts w:cs="Times New Roman"/>
                <w:noProof/>
                <w:sz w:val="22"/>
              </w:rPr>
              <w:t>Polar Plot</w:t>
            </w:r>
          </w:p>
        </w:tc>
      </w:tr>
      <w:tr w:rsidR="001432EE" w:rsidRPr="00F4412F" w14:paraId="5AA5500F" w14:textId="77777777" w:rsidTr="00E33CCC">
        <w:trPr>
          <w:jc w:val="center"/>
        </w:trPr>
        <w:tc>
          <w:tcPr>
            <w:tcW w:w="546" w:type="dxa"/>
            <w:tcBorders>
              <w:top w:val="single" w:sz="4" w:space="0" w:color="auto"/>
            </w:tcBorders>
            <w:vAlign w:val="center"/>
          </w:tcPr>
          <w:p w14:paraId="0A4863CC" w14:textId="77777777" w:rsidR="001432EE" w:rsidRPr="00F4412F" w:rsidRDefault="008946E6" w:rsidP="001432EE">
            <w:pPr>
              <w:ind w:firstLine="0"/>
              <w:jc w:val="both"/>
              <w:rPr>
                <w:rFonts w:cs="Times New Roman"/>
                <w:b/>
                <w:i/>
                <w:sz w:val="18"/>
                <w:szCs w:val="18"/>
              </w:rPr>
            </w:pPr>
            <w:r w:rsidRPr="00F4412F">
              <w:rPr>
                <w:rFonts w:cs="Times New Roman"/>
                <w:b/>
                <w:sz w:val="18"/>
                <w:szCs w:val="18"/>
              </w:rPr>
              <w:t>219</w:t>
            </w:r>
            <w:r w:rsidR="001432EE" w:rsidRPr="00F4412F">
              <w:rPr>
                <w:rFonts w:cs="Times New Roman"/>
                <w:i/>
                <w:sz w:val="18"/>
                <w:szCs w:val="18"/>
                <w:vertAlign w:val="superscript"/>
              </w:rPr>
              <w:t>a</w:t>
            </w:r>
          </w:p>
        </w:tc>
        <w:tc>
          <w:tcPr>
            <w:tcW w:w="2491" w:type="dxa"/>
            <w:tcBorders>
              <w:top w:val="single" w:sz="4" w:space="0" w:color="auto"/>
            </w:tcBorders>
          </w:tcPr>
          <w:p w14:paraId="1629505E" w14:textId="77777777" w:rsidR="001432EE" w:rsidRPr="00F4412F" w:rsidRDefault="001432EE" w:rsidP="001432EE">
            <w:pPr>
              <w:ind w:firstLine="0"/>
              <w:jc w:val="center"/>
              <w:rPr>
                <w:rFonts w:cs="Times New Roman"/>
                <w:sz w:val="18"/>
                <w:szCs w:val="18"/>
              </w:rPr>
            </w:pPr>
            <w:r w:rsidRPr="00F4412F">
              <w:rPr>
                <w:rFonts w:cs="Times New Roman"/>
                <w:noProof/>
                <w:szCs w:val="24"/>
              </w:rPr>
              <w:drawing>
                <wp:inline distT="0" distB="0" distL="0" distR="0" wp14:anchorId="77F309E6" wp14:editId="41CFA5F1">
                  <wp:extent cx="1371600" cy="126353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sica_Figures_flat.png"/>
                          <pic:cNvPicPr/>
                        </pic:nvPicPr>
                        <pic:blipFill rotWithShape="1">
                          <a:blip r:embed="rId218" cstate="print">
                            <a:extLst>
                              <a:ext uri="{28A0092B-C50C-407E-A947-70E740481C1C}">
                                <a14:useLocalDpi xmlns:a14="http://schemas.microsoft.com/office/drawing/2010/main" val="0"/>
                              </a:ext>
                            </a:extLst>
                          </a:blip>
                          <a:srcRect l="7986" t="61631" r="63368" b="11980"/>
                          <a:stretch/>
                        </pic:blipFill>
                        <pic:spPr bwMode="auto">
                          <a:xfrm>
                            <a:off x="0" y="0"/>
                            <a:ext cx="1371600" cy="1263535"/>
                          </a:xfrm>
                          <a:prstGeom prst="rect">
                            <a:avLst/>
                          </a:prstGeom>
                          <a:ln>
                            <a:noFill/>
                          </a:ln>
                          <a:extLst>
                            <a:ext uri="{53640926-AAD7-44d8-BBD7-CCE9431645EC}">
                              <a14:shadowObscured xmlns:a14="http://schemas.microsoft.com/office/drawing/2010/main"/>
                            </a:ext>
                          </a:extLst>
                        </pic:spPr>
                      </pic:pic>
                    </a:graphicData>
                  </a:graphic>
                </wp:inline>
              </w:drawing>
            </w:r>
          </w:p>
        </w:tc>
        <w:tc>
          <w:tcPr>
            <w:tcW w:w="2701" w:type="dxa"/>
            <w:tcBorders>
              <w:top w:val="single" w:sz="4" w:space="0" w:color="auto"/>
            </w:tcBorders>
          </w:tcPr>
          <w:p w14:paraId="49FCF606" w14:textId="77777777" w:rsidR="001432EE" w:rsidRPr="00F4412F" w:rsidRDefault="001432EE" w:rsidP="001432EE">
            <w:pPr>
              <w:spacing w:after="30"/>
              <w:ind w:firstLine="0"/>
              <w:jc w:val="center"/>
              <w:rPr>
                <w:rFonts w:cs="Times New Roman"/>
                <w:noProof/>
                <w:sz w:val="18"/>
                <w:szCs w:val="18"/>
              </w:rPr>
            </w:pPr>
            <w:r w:rsidRPr="00F4412F">
              <w:rPr>
                <w:rFonts w:cs="Times New Roman"/>
                <w:noProof/>
                <w:szCs w:val="24"/>
              </w:rPr>
              <w:drawing>
                <wp:inline distT="0" distB="0" distL="0" distR="0" wp14:anchorId="561DE7A4" wp14:editId="544C574B">
                  <wp:extent cx="1371600" cy="1248402"/>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sica_Figures_flat.png"/>
                          <pic:cNvPicPr/>
                        </pic:nvPicPr>
                        <pic:blipFill rotWithShape="1">
                          <a:blip r:embed="rId219" cstate="print">
                            <a:extLst>
                              <a:ext uri="{28A0092B-C50C-407E-A947-70E740481C1C}">
                                <a14:useLocalDpi xmlns:a14="http://schemas.microsoft.com/office/drawing/2010/main" val="0"/>
                              </a:ext>
                            </a:extLst>
                          </a:blip>
                          <a:srcRect l="38021" t="61632" r="32986" b="11980"/>
                          <a:stretch/>
                        </pic:blipFill>
                        <pic:spPr bwMode="auto">
                          <a:xfrm>
                            <a:off x="0" y="0"/>
                            <a:ext cx="1371600" cy="1248402"/>
                          </a:xfrm>
                          <a:prstGeom prst="rect">
                            <a:avLst/>
                          </a:prstGeom>
                          <a:ln>
                            <a:noFill/>
                          </a:ln>
                          <a:extLst>
                            <a:ext uri="{53640926-AAD7-44d8-BBD7-CCE9431645EC}">
                              <a14:shadowObscured xmlns:a14="http://schemas.microsoft.com/office/drawing/2010/main"/>
                            </a:ext>
                          </a:extLst>
                        </pic:spPr>
                      </pic:pic>
                    </a:graphicData>
                  </a:graphic>
                </wp:inline>
              </w:drawing>
            </w:r>
          </w:p>
        </w:tc>
        <w:tc>
          <w:tcPr>
            <w:tcW w:w="2686" w:type="dxa"/>
            <w:tcBorders>
              <w:top w:val="single" w:sz="4" w:space="0" w:color="auto"/>
            </w:tcBorders>
          </w:tcPr>
          <w:p w14:paraId="08770FC9" w14:textId="77777777" w:rsidR="001432EE" w:rsidRPr="00F4412F" w:rsidRDefault="001432EE" w:rsidP="001432EE">
            <w:pPr>
              <w:ind w:firstLine="0"/>
              <w:jc w:val="center"/>
              <w:rPr>
                <w:rFonts w:cs="Times New Roman"/>
                <w:noProof/>
                <w:sz w:val="18"/>
                <w:szCs w:val="18"/>
              </w:rPr>
            </w:pPr>
            <w:r w:rsidRPr="00F4412F">
              <w:rPr>
                <w:rFonts w:cs="Times New Roman"/>
                <w:noProof/>
                <w:szCs w:val="24"/>
              </w:rPr>
              <w:drawing>
                <wp:inline distT="0" distB="0" distL="0" distR="0" wp14:anchorId="0FBDB47C" wp14:editId="7BC1C386">
                  <wp:extent cx="1371600" cy="12587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sica_Figures_flat.png"/>
                          <pic:cNvPicPr/>
                        </pic:nvPicPr>
                        <pic:blipFill rotWithShape="1">
                          <a:blip r:embed="rId220" cstate="print">
                            <a:extLst>
                              <a:ext uri="{28A0092B-C50C-407E-A947-70E740481C1C}">
                                <a14:useLocalDpi xmlns:a14="http://schemas.microsoft.com/office/drawing/2010/main" val="0"/>
                              </a:ext>
                            </a:extLst>
                          </a:blip>
                          <a:srcRect l="68229" t="61458" r="2604" b="11775"/>
                          <a:stretch/>
                        </pic:blipFill>
                        <pic:spPr bwMode="auto">
                          <a:xfrm>
                            <a:off x="0" y="0"/>
                            <a:ext cx="1371600" cy="1258784"/>
                          </a:xfrm>
                          <a:prstGeom prst="rect">
                            <a:avLst/>
                          </a:prstGeom>
                          <a:ln>
                            <a:noFill/>
                          </a:ln>
                          <a:extLst>
                            <a:ext uri="{53640926-AAD7-44d8-BBD7-CCE9431645EC}">
                              <a14:shadowObscured xmlns:a14="http://schemas.microsoft.com/office/drawing/2010/main"/>
                            </a:ext>
                          </a:extLst>
                        </pic:spPr>
                      </pic:pic>
                    </a:graphicData>
                  </a:graphic>
                </wp:inline>
              </w:drawing>
            </w:r>
          </w:p>
        </w:tc>
      </w:tr>
      <w:tr w:rsidR="001432EE" w:rsidRPr="00F4412F" w14:paraId="030B6964" w14:textId="77777777" w:rsidTr="00E33CCC">
        <w:trPr>
          <w:jc w:val="center"/>
        </w:trPr>
        <w:tc>
          <w:tcPr>
            <w:tcW w:w="546" w:type="dxa"/>
            <w:vAlign w:val="center"/>
          </w:tcPr>
          <w:p w14:paraId="12FD3894" w14:textId="77777777" w:rsidR="001432EE" w:rsidRPr="00F4412F" w:rsidRDefault="008946E6" w:rsidP="001432EE">
            <w:pPr>
              <w:ind w:firstLine="0"/>
              <w:jc w:val="both"/>
              <w:rPr>
                <w:rFonts w:cs="Times New Roman"/>
                <w:b/>
                <w:sz w:val="18"/>
                <w:szCs w:val="18"/>
              </w:rPr>
            </w:pPr>
            <w:r w:rsidRPr="00F4412F">
              <w:rPr>
                <w:rFonts w:cs="Times New Roman"/>
                <w:b/>
                <w:sz w:val="18"/>
                <w:szCs w:val="18"/>
              </w:rPr>
              <w:t>234</w:t>
            </w:r>
          </w:p>
        </w:tc>
        <w:tc>
          <w:tcPr>
            <w:tcW w:w="2491" w:type="dxa"/>
          </w:tcPr>
          <w:p w14:paraId="1770332D" w14:textId="77777777" w:rsidR="001432EE" w:rsidRPr="00F4412F" w:rsidRDefault="001432EE" w:rsidP="001432EE">
            <w:pPr>
              <w:ind w:firstLine="0"/>
              <w:jc w:val="center"/>
              <w:rPr>
                <w:rFonts w:cs="Times New Roman"/>
                <w:noProof/>
                <w:sz w:val="18"/>
                <w:szCs w:val="18"/>
              </w:rPr>
            </w:pPr>
            <w:r w:rsidRPr="00F4412F">
              <w:rPr>
                <w:rFonts w:cs="Times New Roman"/>
                <w:noProof/>
                <w:sz w:val="18"/>
                <w:szCs w:val="18"/>
              </w:rPr>
              <w:drawing>
                <wp:inline distT="0" distB="0" distL="0" distR="0" wp14:anchorId="5376DAA6" wp14:editId="11AEEC99">
                  <wp:extent cx="1356527" cy="1249649"/>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sica_Figures_flat.png"/>
                          <pic:cNvPicPr/>
                        </pic:nvPicPr>
                        <pic:blipFill rotWithShape="1">
                          <a:blip r:embed="rId221" cstate="print">
                            <a:extLst>
                              <a:ext uri="{28A0092B-C50C-407E-A947-70E740481C1C}">
                                <a14:useLocalDpi xmlns:a14="http://schemas.microsoft.com/office/drawing/2010/main" val="0"/>
                              </a:ext>
                            </a:extLst>
                          </a:blip>
                          <a:srcRect l="7986" t="2777" r="63368" b="70834"/>
                          <a:stretch/>
                        </pic:blipFill>
                        <pic:spPr bwMode="auto">
                          <a:xfrm>
                            <a:off x="0" y="0"/>
                            <a:ext cx="1376714" cy="1268246"/>
                          </a:xfrm>
                          <a:prstGeom prst="rect">
                            <a:avLst/>
                          </a:prstGeom>
                          <a:ln>
                            <a:noFill/>
                          </a:ln>
                          <a:extLst>
                            <a:ext uri="{53640926-AAD7-44d8-BBD7-CCE9431645EC}">
                              <a14:shadowObscured xmlns:a14="http://schemas.microsoft.com/office/drawing/2010/main"/>
                            </a:ext>
                          </a:extLst>
                        </pic:spPr>
                      </pic:pic>
                    </a:graphicData>
                  </a:graphic>
                </wp:inline>
              </w:drawing>
            </w:r>
          </w:p>
        </w:tc>
        <w:tc>
          <w:tcPr>
            <w:tcW w:w="2701" w:type="dxa"/>
          </w:tcPr>
          <w:p w14:paraId="4667FBAC" w14:textId="77777777" w:rsidR="001432EE" w:rsidRPr="00F4412F" w:rsidRDefault="001432EE" w:rsidP="001432EE">
            <w:pPr>
              <w:ind w:firstLine="0"/>
              <w:jc w:val="center"/>
              <w:rPr>
                <w:rFonts w:cs="Times New Roman"/>
                <w:noProof/>
                <w:sz w:val="18"/>
                <w:szCs w:val="18"/>
              </w:rPr>
            </w:pPr>
            <w:r w:rsidRPr="00F4412F">
              <w:rPr>
                <w:rFonts w:cs="Times New Roman"/>
                <w:noProof/>
                <w:szCs w:val="24"/>
              </w:rPr>
              <w:drawing>
                <wp:inline distT="0" distB="0" distL="0" distR="0" wp14:anchorId="7EB75855" wp14:editId="5AC4C244">
                  <wp:extent cx="1371600" cy="1252728"/>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sica_Figures_flat.png"/>
                          <pic:cNvPicPr/>
                        </pic:nvPicPr>
                        <pic:blipFill rotWithShape="1">
                          <a:blip r:embed="rId222" cstate="print">
                            <a:extLst>
                              <a:ext uri="{28A0092B-C50C-407E-A947-70E740481C1C}">
                                <a14:useLocalDpi xmlns:a14="http://schemas.microsoft.com/office/drawing/2010/main" val="0"/>
                              </a:ext>
                            </a:extLst>
                          </a:blip>
                          <a:srcRect l="38195" t="2951" r="32985" b="70660"/>
                          <a:stretch/>
                        </pic:blipFill>
                        <pic:spPr bwMode="auto">
                          <a:xfrm>
                            <a:off x="0" y="0"/>
                            <a:ext cx="1371600" cy="1252728"/>
                          </a:xfrm>
                          <a:prstGeom prst="rect">
                            <a:avLst/>
                          </a:prstGeom>
                          <a:ln>
                            <a:noFill/>
                          </a:ln>
                          <a:extLst>
                            <a:ext uri="{53640926-AAD7-44d8-BBD7-CCE9431645EC}">
                              <a14:shadowObscured xmlns:a14="http://schemas.microsoft.com/office/drawing/2010/main"/>
                            </a:ext>
                          </a:extLst>
                        </pic:spPr>
                      </pic:pic>
                    </a:graphicData>
                  </a:graphic>
                </wp:inline>
              </w:drawing>
            </w:r>
          </w:p>
        </w:tc>
        <w:tc>
          <w:tcPr>
            <w:tcW w:w="2686" w:type="dxa"/>
          </w:tcPr>
          <w:p w14:paraId="1E2EC36A" w14:textId="77777777" w:rsidR="001432EE" w:rsidRPr="00F4412F" w:rsidRDefault="001432EE" w:rsidP="001432EE">
            <w:pPr>
              <w:ind w:firstLine="0"/>
              <w:jc w:val="center"/>
              <w:rPr>
                <w:rFonts w:cs="Times New Roman"/>
                <w:noProof/>
                <w:sz w:val="18"/>
                <w:szCs w:val="18"/>
              </w:rPr>
            </w:pPr>
            <w:r w:rsidRPr="00F4412F">
              <w:rPr>
                <w:rFonts w:cs="Times New Roman"/>
                <w:noProof/>
                <w:szCs w:val="24"/>
              </w:rPr>
              <w:drawing>
                <wp:inline distT="0" distB="0" distL="0" distR="0" wp14:anchorId="495DA19D" wp14:editId="280DE7FE">
                  <wp:extent cx="1371600" cy="1252728"/>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sica_Figures_flat.png"/>
                          <pic:cNvPicPr/>
                        </pic:nvPicPr>
                        <pic:blipFill rotWithShape="1">
                          <a:blip r:embed="rId222" cstate="print">
                            <a:extLst>
                              <a:ext uri="{28A0092B-C50C-407E-A947-70E740481C1C}">
                                <a14:useLocalDpi xmlns:a14="http://schemas.microsoft.com/office/drawing/2010/main" val="0"/>
                              </a:ext>
                            </a:extLst>
                          </a:blip>
                          <a:srcRect l="68427" t="2737" r="2709" b="70887"/>
                          <a:stretch/>
                        </pic:blipFill>
                        <pic:spPr bwMode="auto">
                          <a:xfrm>
                            <a:off x="0" y="0"/>
                            <a:ext cx="1371600" cy="1252728"/>
                          </a:xfrm>
                          <a:prstGeom prst="rect">
                            <a:avLst/>
                          </a:prstGeom>
                          <a:ln>
                            <a:noFill/>
                          </a:ln>
                          <a:extLst>
                            <a:ext uri="{53640926-AAD7-44d8-BBD7-CCE9431645EC}">
                              <a14:shadowObscured xmlns:a14="http://schemas.microsoft.com/office/drawing/2010/main"/>
                            </a:ext>
                          </a:extLst>
                        </pic:spPr>
                      </pic:pic>
                    </a:graphicData>
                  </a:graphic>
                </wp:inline>
              </w:drawing>
            </w:r>
          </w:p>
        </w:tc>
      </w:tr>
      <w:tr w:rsidR="001432EE" w:rsidRPr="00F4412F" w14:paraId="4D855B3A" w14:textId="77777777" w:rsidTr="00E33CCC">
        <w:trPr>
          <w:jc w:val="center"/>
        </w:trPr>
        <w:tc>
          <w:tcPr>
            <w:tcW w:w="546" w:type="dxa"/>
            <w:vAlign w:val="center"/>
          </w:tcPr>
          <w:p w14:paraId="67D6D76D" w14:textId="77777777" w:rsidR="001432EE" w:rsidRPr="00F4412F" w:rsidRDefault="001432EE" w:rsidP="008946E6">
            <w:pPr>
              <w:ind w:firstLine="0"/>
              <w:jc w:val="both"/>
              <w:rPr>
                <w:rFonts w:cs="Times New Roman"/>
                <w:b/>
                <w:sz w:val="18"/>
                <w:szCs w:val="18"/>
              </w:rPr>
            </w:pPr>
            <w:r w:rsidRPr="00F4412F">
              <w:rPr>
                <w:rFonts w:cs="Times New Roman"/>
                <w:b/>
                <w:sz w:val="18"/>
                <w:szCs w:val="18"/>
              </w:rPr>
              <w:t>2</w:t>
            </w:r>
            <w:r w:rsidR="008946E6" w:rsidRPr="00F4412F">
              <w:rPr>
                <w:rFonts w:cs="Times New Roman"/>
                <w:b/>
                <w:sz w:val="18"/>
                <w:szCs w:val="18"/>
              </w:rPr>
              <w:t>44</w:t>
            </w:r>
          </w:p>
        </w:tc>
        <w:tc>
          <w:tcPr>
            <w:tcW w:w="2491" w:type="dxa"/>
          </w:tcPr>
          <w:p w14:paraId="38134FFC" w14:textId="77777777" w:rsidR="001432EE" w:rsidRPr="00F4412F" w:rsidRDefault="001432EE" w:rsidP="001432EE">
            <w:pPr>
              <w:spacing w:after="200"/>
              <w:ind w:firstLine="0"/>
              <w:jc w:val="center"/>
              <w:rPr>
                <w:rFonts w:cs="Times New Roman"/>
                <w:noProof/>
                <w:sz w:val="18"/>
                <w:szCs w:val="18"/>
              </w:rPr>
            </w:pPr>
            <w:r w:rsidRPr="00F4412F">
              <w:rPr>
                <w:rFonts w:cs="Times New Roman"/>
                <w:noProof/>
                <w:szCs w:val="24"/>
              </w:rPr>
              <w:drawing>
                <wp:inline distT="0" distB="0" distL="0" distR="0" wp14:anchorId="3889BA97" wp14:editId="16C7F8FE">
                  <wp:extent cx="1371600" cy="126187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sica_Figures_flat.png"/>
                          <pic:cNvPicPr/>
                        </pic:nvPicPr>
                        <pic:blipFill rotWithShape="1">
                          <a:blip r:embed="rId223" cstate="print">
                            <a:extLst>
                              <a:ext uri="{28A0092B-C50C-407E-A947-70E740481C1C}">
                                <a14:useLocalDpi xmlns:a14="http://schemas.microsoft.com/office/drawing/2010/main" val="0"/>
                              </a:ext>
                            </a:extLst>
                          </a:blip>
                          <a:srcRect l="7986" t="32292" r="63368" b="41319"/>
                          <a:stretch/>
                        </pic:blipFill>
                        <pic:spPr bwMode="auto">
                          <a:xfrm>
                            <a:off x="0" y="0"/>
                            <a:ext cx="1371600" cy="1261872"/>
                          </a:xfrm>
                          <a:prstGeom prst="rect">
                            <a:avLst/>
                          </a:prstGeom>
                          <a:ln>
                            <a:noFill/>
                          </a:ln>
                          <a:extLst>
                            <a:ext uri="{53640926-AAD7-44d8-BBD7-CCE9431645EC}">
                              <a14:shadowObscured xmlns:a14="http://schemas.microsoft.com/office/drawing/2010/main"/>
                            </a:ext>
                          </a:extLst>
                        </pic:spPr>
                      </pic:pic>
                    </a:graphicData>
                  </a:graphic>
                </wp:inline>
              </w:drawing>
            </w:r>
          </w:p>
        </w:tc>
        <w:tc>
          <w:tcPr>
            <w:tcW w:w="2701" w:type="dxa"/>
          </w:tcPr>
          <w:p w14:paraId="57F049CB" w14:textId="77777777" w:rsidR="001432EE" w:rsidRPr="00F4412F" w:rsidRDefault="001432EE" w:rsidP="001432EE">
            <w:pPr>
              <w:ind w:firstLine="0"/>
              <w:jc w:val="center"/>
              <w:rPr>
                <w:rFonts w:cs="Times New Roman"/>
                <w:noProof/>
                <w:sz w:val="18"/>
                <w:szCs w:val="18"/>
              </w:rPr>
            </w:pPr>
            <w:r w:rsidRPr="00F4412F">
              <w:rPr>
                <w:rFonts w:cs="Times New Roman"/>
                <w:noProof/>
                <w:szCs w:val="24"/>
              </w:rPr>
              <w:drawing>
                <wp:inline distT="0" distB="0" distL="0" distR="0" wp14:anchorId="10A7DC5A" wp14:editId="12BD2564">
                  <wp:extent cx="1371600" cy="1252728"/>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sica_Figures_flat.png"/>
                          <pic:cNvPicPr/>
                        </pic:nvPicPr>
                        <pic:blipFill rotWithShape="1">
                          <a:blip r:embed="rId224" cstate="print">
                            <a:extLst>
                              <a:ext uri="{28A0092B-C50C-407E-A947-70E740481C1C}">
                                <a14:useLocalDpi xmlns:a14="http://schemas.microsoft.com/office/drawing/2010/main" val="0"/>
                              </a:ext>
                            </a:extLst>
                          </a:blip>
                          <a:srcRect l="38021" t="32118" r="32986" b="41493"/>
                          <a:stretch/>
                        </pic:blipFill>
                        <pic:spPr bwMode="auto">
                          <a:xfrm>
                            <a:off x="0" y="0"/>
                            <a:ext cx="1371600" cy="1252728"/>
                          </a:xfrm>
                          <a:prstGeom prst="rect">
                            <a:avLst/>
                          </a:prstGeom>
                          <a:ln>
                            <a:noFill/>
                          </a:ln>
                          <a:extLst>
                            <a:ext uri="{53640926-AAD7-44d8-BBD7-CCE9431645EC}">
                              <a14:shadowObscured xmlns:a14="http://schemas.microsoft.com/office/drawing/2010/main"/>
                            </a:ext>
                          </a:extLst>
                        </pic:spPr>
                      </pic:pic>
                    </a:graphicData>
                  </a:graphic>
                </wp:inline>
              </w:drawing>
            </w:r>
          </w:p>
        </w:tc>
        <w:tc>
          <w:tcPr>
            <w:tcW w:w="2686" w:type="dxa"/>
          </w:tcPr>
          <w:p w14:paraId="384BC305" w14:textId="77777777" w:rsidR="001432EE" w:rsidRPr="00F4412F" w:rsidRDefault="001432EE" w:rsidP="001377E1">
            <w:pPr>
              <w:keepNext/>
              <w:ind w:firstLine="0"/>
              <w:jc w:val="center"/>
              <w:rPr>
                <w:rFonts w:cs="Times New Roman"/>
                <w:noProof/>
                <w:sz w:val="18"/>
                <w:szCs w:val="18"/>
              </w:rPr>
            </w:pPr>
            <w:r w:rsidRPr="00F4412F">
              <w:rPr>
                <w:rFonts w:cs="Times New Roman"/>
                <w:noProof/>
                <w:szCs w:val="24"/>
              </w:rPr>
              <w:drawing>
                <wp:inline distT="0" distB="0" distL="0" distR="0" wp14:anchorId="7D5025BF" wp14:editId="06C507FA">
                  <wp:extent cx="1371600" cy="1247979"/>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sica_Figures_flat.png"/>
                          <pic:cNvPicPr/>
                        </pic:nvPicPr>
                        <pic:blipFill rotWithShape="1">
                          <a:blip r:embed="rId219" cstate="print">
                            <a:extLst>
                              <a:ext uri="{28A0092B-C50C-407E-A947-70E740481C1C}">
                                <a14:useLocalDpi xmlns:a14="http://schemas.microsoft.com/office/drawing/2010/main" val="0"/>
                              </a:ext>
                            </a:extLst>
                          </a:blip>
                          <a:srcRect l="68427" t="32223" r="2584" b="41402"/>
                          <a:stretch/>
                        </pic:blipFill>
                        <pic:spPr bwMode="auto">
                          <a:xfrm>
                            <a:off x="0" y="0"/>
                            <a:ext cx="1371600" cy="1247979"/>
                          </a:xfrm>
                          <a:prstGeom prst="rect">
                            <a:avLst/>
                          </a:prstGeom>
                          <a:ln>
                            <a:noFill/>
                          </a:ln>
                          <a:extLst>
                            <a:ext uri="{53640926-AAD7-44d8-BBD7-CCE9431645EC}">
                              <a14:shadowObscured xmlns:a14="http://schemas.microsoft.com/office/drawing/2010/main"/>
                            </a:ext>
                          </a:extLst>
                        </pic:spPr>
                      </pic:pic>
                    </a:graphicData>
                  </a:graphic>
                </wp:inline>
              </w:drawing>
            </w:r>
          </w:p>
        </w:tc>
      </w:tr>
    </w:tbl>
    <w:p w14:paraId="100993B2" w14:textId="77777777" w:rsidR="004C2B1E" w:rsidRPr="00F4412F" w:rsidRDefault="00F90530" w:rsidP="00F4412F">
      <w:pPr>
        <w:pStyle w:val="Caption"/>
        <w:spacing w:line="276" w:lineRule="auto"/>
        <w:ind w:firstLine="0"/>
        <w:jc w:val="center"/>
        <w:rPr>
          <w:rFonts w:cs="Times New Roman"/>
          <w:b w:val="0"/>
          <w:color w:val="auto"/>
          <w:sz w:val="20"/>
          <w:szCs w:val="20"/>
        </w:rPr>
      </w:pPr>
      <w:bookmarkStart w:id="182" w:name="_Toc419205245"/>
      <w:r w:rsidRPr="00F4412F">
        <w:rPr>
          <w:rFonts w:cs="Times New Roman"/>
          <w:color w:val="auto"/>
        </w:rPr>
        <w:t xml:space="preserve">Figure </w:t>
      </w:r>
      <w:r w:rsidRPr="00F4412F">
        <w:rPr>
          <w:rFonts w:cs="Times New Roman"/>
          <w:color w:val="auto"/>
        </w:rPr>
        <w:fldChar w:fldCharType="begin"/>
      </w:r>
      <w:r w:rsidRPr="00F4412F">
        <w:rPr>
          <w:rFonts w:cs="Times New Roman"/>
          <w:color w:val="auto"/>
        </w:rPr>
        <w:instrText xml:space="preserve"> SEQ Figure \* ARABIC </w:instrText>
      </w:r>
      <w:r w:rsidRPr="00F4412F">
        <w:rPr>
          <w:rFonts w:cs="Times New Roman"/>
          <w:color w:val="auto"/>
        </w:rPr>
        <w:fldChar w:fldCharType="separate"/>
      </w:r>
      <w:r w:rsidR="00FE6225">
        <w:rPr>
          <w:rFonts w:cs="Times New Roman"/>
          <w:noProof/>
          <w:color w:val="auto"/>
        </w:rPr>
        <w:t>47</w:t>
      </w:r>
      <w:r w:rsidRPr="00F4412F">
        <w:rPr>
          <w:rFonts w:cs="Times New Roman"/>
          <w:color w:val="auto"/>
        </w:rPr>
        <w:fldChar w:fldCharType="end"/>
      </w:r>
      <w:r w:rsidRPr="00F4412F">
        <w:rPr>
          <w:rFonts w:cs="Times New Roman"/>
          <w:color w:val="auto"/>
        </w:rPr>
        <w:t xml:space="preserve">. </w:t>
      </w:r>
      <w:r w:rsidR="000F79C1" w:rsidRPr="00F4412F">
        <w:rPr>
          <w:rFonts w:cs="Times New Roman"/>
          <w:b w:val="0"/>
          <w:bCs w:val="0"/>
          <w:color w:val="auto"/>
          <w:sz w:val="20"/>
          <w:szCs w:val="20"/>
        </w:rPr>
        <w:t>Representative</w:t>
      </w:r>
      <w:r w:rsidR="000F79C1" w:rsidRPr="00F4412F">
        <w:rPr>
          <w:rFonts w:cs="Times New Roman"/>
          <w:b w:val="0"/>
          <w:color w:val="auto"/>
          <w:sz w:val="20"/>
          <w:szCs w:val="20"/>
        </w:rPr>
        <w:t xml:space="preserve"> </w:t>
      </w:r>
      <w:r w:rsidR="000F79C1" w:rsidRPr="00F4412F">
        <w:rPr>
          <w:rFonts w:cs="Times New Roman"/>
          <w:b w:val="0"/>
          <w:bCs w:val="0"/>
          <w:color w:val="auto"/>
          <w:sz w:val="20"/>
          <w:szCs w:val="20"/>
        </w:rPr>
        <w:t xml:space="preserve">images of </w:t>
      </w:r>
      <w:r w:rsidR="000F79C1" w:rsidRPr="00F4412F">
        <w:rPr>
          <w:rFonts w:cs="Times New Roman"/>
          <w:b w:val="0"/>
          <w:color w:val="auto"/>
          <w:sz w:val="20"/>
          <w:szCs w:val="20"/>
        </w:rPr>
        <w:t xml:space="preserve">fluorescence intensity (left), fluorescence lifetime (middle), and Polar Plot histogram (right) for triazole adducts </w:t>
      </w:r>
      <w:r w:rsidR="002D6140" w:rsidRPr="00F4412F">
        <w:rPr>
          <w:rFonts w:cs="Times New Roman"/>
          <w:color w:val="auto"/>
        </w:rPr>
        <w:t>219, 23</w:t>
      </w:r>
      <w:r w:rsidR="005F32FD" w:rsidRPr="00F4412F">
        <w:rPr>
          <w:rFonts w:cs="Times New Roman"/>
          <w:color w:val="auto"/>
        </w:rPr>
        <w:t>5</w:t>
      </w:r>
      <w:r w:rsidR="002D6140" w:rsidRPr="00F4412F">
        <w:rPr>
          <w:rFonts w:cs="Times New Roman"/>
          <w:color w:val="auto"/>
        </w:rPr>
        <w:t xml:space="preserve"> </w:t>
      </w:r>
      <w:r w:rsidR="002D6140" w:rsidRPr="00F4412F">
        <w:rPr>
          <w:rFonts w:cs="Times New Roman"/>
          <w:b w:val="0"/>
          <w:color w:val="auto"/>
        </w:rPr>
        <w:t>or</w:t>
      </w:r>
      <w:r w:rsidR="002D6140" w:rsidRPr="00F4412F">
        <w:rPr>
          <w:rFonts w:cs="Times New Roman"/>
          <w:color w:val="auto"/>
        </w:rPr>
        <w:t xml:space="preserve"> 244</w:t>
      </w:r>
      <w:r w:rsidR="000F79C1" w:rsidRPr="00F4412F">
        <w:rPr>
          <w:rFonts w:cs="Times New Roman"/>
          <w:b w:val="0"/>
          <w:color w:val="auto"/>
          <w:sz w:val="20"/>
          <w:szCs w:val="20"/>
        </w:rPr>
        <w:t xml:space="preserve"> (1 µM) in MCF-7 cells.</w:t>
      </w:r>
      <w:bookmarkEnd w:id="182"/>
    </w:p>
    <w:p w14:paraId="5A73BC0D" w14:textId="77777777" w:rsidR="001377E1" w:rsidRPr="00F4412F" w:rsidRDefault="001377E1" w:rsidP="00F4412F">
      <w:pPr>
        <w:pStyle w:val="Caption"/>
        <w:spacing w:line="276" w:lineRule="auto"/>
        <w:ind w:firstLine="0"/>
        <w:jc w:val="center"/>
        <w:rPr>
          <w:rFonts w:cs="Times New Roman"/>
          <w:b w:val="0"/>
          <w:noProof/>
          <w:color w:val="auto"/>
        </w:rPr>
      </w:pPr>
      <w:r w:rsidRPr="00F4412F">
        <w:rPr>
          <w:rFonts w:cs="Times New Roman"/>
          <w:b w:val="0"/>
          <w:color w:val="auto"/>
          <w:sz w:val="20"/>
          <w:szCs w:val="20"/>
        </w:rPr>
        <w:t>Fluorescence intensity images display an intensity range from 1.0 (background intensity) to 2.0+ (2x background and greater). Fluorescence lifetime heat maps display lifetimes ranging from 2.0 ns (and below) in blue to 3.0 ns (and above) in red. Polar plot histograms depict the x,y coordinates [M</w:t>
      </w:r>
      <w:r w:rsidRPr="00F4412F">
        <w:rPr>
          <w:rFonts w:cs="Times New Roman"/>
          <w:b w:val="0"/>
          <w:color w:val="auto"/>
          <w:sz w:val="20"/>
          <w:szCs w:val="20"/>
          <w:vertAlign w:val="subscript"/>
        </w:rPr>
        <w:t>cos</w:t>
      </w:r>
      <w:r w:rsidRPr="00F4412F">
        <w:rPr>
          <w:rFonts w:cs="Times New Roman"/>
          <w:b w:val="0"/>
          <w:color w:val="auto"/>
          <w:sz w:val="20"/>
          <w:szCs w:val="20"/>
        </w:rPr>
        <w:t>(</w:t>
      </w:r>
      <w:r w:rsidRPr="00F4412F">
        <w:rPr>
          <w:rFonts w:eastAsia="Calibri" w:cs="Times New Roman"/>
          <w:b w:val="0"/>
          <w:color w:val="auto"/>
          <w:sz w:val="20"/>
          <w:szCs w:val="20"/>
        </w:rPr>
        <w:t>Φ</w:t>
      </w:r>
      <w:r w:rsidRPr="00F4412F">
        <w:rPr>
          <w:rFonts w:eastAsia="Calibri" w:cs="Times New Roman"/>
          <w:b w:val="0"/>
          <w:color w:val="auto"/>
          <w:sz w:val="20"/>
          <w:szCs w:val="20"/>
          <w:vertAlign w:val="subscript"/>
        </w:rPr>
        <w:t>F</w:t>
      </w:r>
      <w:r w:rsidRPr="00F4412F">
        <w:rPr>
          <w:rFonts w:eastAsia="Calibri" w:cs="Times New Roman"/>
          <w:b w:val="0"/>
          <w:color w:val="auto"/>
          <w:sz w:val="20"/>
          <w:szCs w:val="20"/>
        </w:rPr>
        <w:t xml:space="preserve">), </w:t>
      </w:r>
      <w:r w:rsidRPr="00F4412F">
        <w:rPr>
          <w:rFonts w:cs="Times New Roman"/>
          <w:b w:val="0"/>
          <w:color w:val="auto"/>
          <w:sz w:val="20"/>
          <w:szCs w:val="20"/>
        </w:rPr>
        <w:t>M</w:t>
      </w:r>
      <w:r w:rsidRPr="00F4412F">
        <w:rPr>
          <w:rFonts w:cs="Times New Roman"/>
          <w:b w:val="0"/>
          <w:color w:val="auto"/>
          <w:sz w:val="20"/>
          <w:szCs w:val="20"/>
          <w:vertAlign w:val="subscript"/>
        </w:rPr>
        <w:t>sin</w:t>
      </w:r>
      <w:r w:rsidRPr="00F4412F">
        <w:rPr>
          <w:rFonts w:cs="Times New Roman"/>
          <w:b w:val="0"/>
          <w:color w:val="auto"/>
          <w:sz w:val="20"/>
          <w:szCs w:val="20"/>
        </w:rPr>
        <w:t>(</w:t>
      </w:r>
      <w:r w:rsidRPr="00F4412F">
        <w:rPr>
          <w:rFonts w:eastAsia="Calibri" w:cs="Times New Roman"/>
          <w:b w:val="0"/>
          <w:color w:val="auto"/>
          <w:sz w:val="20"/>
          <w:szCs w:val="20"/>
        </w:rPr>
        <w:t>Φ</w:t>
      </w:r>
      <w:r w:rsidRPr="00F4412F">
        <w:rPr>
          <w:rFonts w:eastAsia="Calibri" w:cs="Times New Roman"/>
          <w:b w:val="0"/>
          <w:color w:val="auto"/>
          <w:sz w:val="20"/>
          <w:szCs w:val="20"/>
          <w:vertAlign w:val="subscript"/>
        </w:rPr>
        <w:t>F</w:t>
      </w:r>
      <w:r w:rsidRPr="00F4412F">
        <w:rPr>
          <w:rFonts w:eastAsia="Calibri" w:cs="Times New Roman"/>
          <w:b w:val="0"/>
          <w:color w:val="auto"/>
          <w:sz w:val="20"/>
          <w:szCs w:val="20"/>
        </w:rPr>
        <w:t xml:space="preserve">)] of pixels within nuclei (outlined in the corresponding lifetime image). Experimental component lifetimes are indicated on the semi-circle (green circles), as well as the group mean lifetime for the specific compound. </w:t>
      </w:r>
      <w:r w:rsidRPr="00F4412F">
        <w:rPr>
          <w:rFonts w:cs="Times New Roman"/>
          <w:b w:val="0"/>
          <w:bCs w:val="0"/>
          <w:i/>
          <w:color w:val="auto"/>
          <w:sz w:val="20"/>
          <w:szCs w:val="20"/>
          <w:vertAlign w:val="superscript"/>
        </w:rPr>
        <w:t>a</w:t>
      </w:r>
      <w:r w:rsidRPr="00F4412F">
        <w:rPr>
          <w:rFonts w:cs="Times New Roman"/>
          <w:b w:val="0"/>
          <w:bCs w:val="0"/>
          <w:color w:val="auto"/>
          <w:sz w:val="20"/>
          <w:szCs w:val="20"/>
          <w:vertAlign w:val="superscript"/>
        </w:rPr>
        <w:t xml:space="preserve"> </w:t>
      </w:r>
      <w:r w:rsidRPr="00F4412F">
        <w:rPr>
          <w:rFonts w:cs="Times New Roman"/>
          <w:b w:val="0"/>
          <w:bCs w:val="0"/>
          <w:color w:val="auto"/>
          <w:sz w:val="20"/>
          <w:szCs w:val="20"/>
        </w:rPr>
        <w:t xml:space="preserve">Images for </w:t>
      </w:r>
      <w:r w:rsidR="002D6140" w:rsidRPr="00F4412F">
        <w:rPr>
          <w:rFonts w:cs="Times New Roman"/>
          <w:bCs w:val="0"/>
          <w:color w:val="auto"/>
          <w:sz w:val="20"/>
          <w:szCs w:val="20"/>
        </w:rPr>
        <w:t>219</w:t>
      </w:r>
      <w:r w:rsidRPr="00F4412F">
        <w:rPr>
          <w:rFonts w:cs="Times New Roman"/>
          <w:b w:val="0"/>
          <w:bCs w:val="0"/>
          <w:color w:val="auto"/>
          <w:sz w:val="20"/>
          <w:szCs w:val="20"/>
        </w:rPr>
        <w:t xml:space="preserve"> are for the triazole adduct synthesized using an </w:t>
      </w:r>
      <w:r w:rsidRPr="00F4412F">
        <w:rPr>
          <w:rFonts w:cs="Times New Roman"/>
          <w:b w:val="0"/>
          <w:bCs w:val="0"/>
          <w:i/>
          <w:iCs/>
          <w:color w:val="auto"/>
          <w:sz w:val="20"/>
          <w:szCs w:val="20"/>
        </w:rPr>
        <w:t>in vivo</w:t>
      </w:r>
      <w:r w:rsidRPr="00F4412F">
        <w:rPr>
          <w:rFonts w:cs="Times New Roman"/>
          <w:b w:val="0"/>
          <w:color w:val="auto"/>
          <w:sz w:val="20"/>
          <w:szCs w:val="20"/>
        </w:rPr>
        <w:t xml:space="preserve"> click reaction.</w:t>
      </w:r>
    </w:p>
    <w:p w14:paraId="250214E4" w14:textId="77777777" w:rsidR="00541FA0" w:rsidRPr="00F4412F" w:rsidRDefault="00C9545C" w:rsidP="0003722B">
      <w:pPr>
        <w:pStyle w:val="Heading2"/>
        <w:numPr>
          <w:ilvl w:val="1"/>
          <w:numId w:val="22"/>
        </w:numPr>
        <w:ind w:left="900" w:hanging="540"/>
        <w:rPr>
          <w:rFonts w:ascii="Times New Roman" w:hAnsi="Times New Roman" w:cs="Times New Roman"/>
          <w:color w:val="auto"/>
        </w:rPr>
      </w:pPr>
      <w:bookmarkStart w:id="183" w:name="_Toc423960703"/>
      <w:bookmarkStart w:id="184" w:name="_Toc423961058"/>
      <w:r w:rsidRPr="00F4412F">
        <w:rPr>
          <w:rFonts w:ascii="Times New Roman" w:hAnsi="Times New Roman" w:cs="Times New Roman"/>
          <w:color w:val="auto"/>
        </w:rPr>
        <w:lastRenderedPageBreak/>
        <w:t>Phosphorylation of Azido Modified Nucleosides</w:t>
      </w:r>
      <w:bookmarkEnd w:id="183"/>
      <w:bookmarkEnd w:id="184"/>
    </w:p>
    <w:p w14:paraId="5BE84452" w14:textId="77777777" w:rsidR="00E84786" w:rsidRPr="00F4412F" w:rsidRDefault="001674DE" w:rsidP="00E84786">
      <w:pPr>
        <w:rPr>
          <w:rFonts w:cs="Times New Roman"/>
        </w:rPr>
      </w:pPr>
      <w:r w:rsidRPr="00F4412F">
        <w:rPr>
          <w:rFonts w:cs="Times New Roman"/>
        </w:rPr>
        <w:t xml:space="preserve">Nucleoside triphosphates (NTPs and dNTPs) </w:t>
      </w:r>
      <w:r w:rsidR="001402C1" w:rsidRPr="00F4412F">
        <w:rPr>
          <w:rFonts w:cs="Times New Roman"/>
        </w:rPr>
        <w:t>are the building blocks of nucleic acids and are involved in many important process</w:t>
      </w:r>
      <w:r w:rsidR="0015662D" w:rsidRPr="00F4412F">
        <w:rPr>
          <w:rFonts w:cs="Times New Roman"/>
        </w:rPr>
        <w:t>es</w:t>
      </w:r>
      <w:r w:rsidR="001402C1" w:rsidRPr="00F4412F">
        <w:rPr>
          <w:rFonts w:cs="Times New Roman"/>
        </w:rPr>
        <w:t xml:space="preserve"> including neurotransmission, DNA replications, metabolism and polysaccharide biosynthesis.</w:t>
      </w:r>
      <w:hyperlink w:anchor="_ENREF_273" w:tooltip="Kore, 2013 #1104" w:history="1">
        <w:r w:rsidR="00762722" w:rsidRPr="00F4412F">
          <w:rPr>
            <w:rFonts w:cs="Times New Roman"/>
          </w:rPr>
          <w:fldChar w:fldCharType="begin"/>
        </w:r>
        <w:r w:rsidR="00762722">
          <w:rPr>
            <w:rFonts w:cs="Times New Roman"/>
          </w:rPr>
          <w:instrText xml:space="preserve"> ADDIN EN.CITE &lt;EndNote&gt;&lt;Cite&gt;&lt;Author&gt;Kore&lt;/Author&gt;&lt;Year&gt;2013&lt;/Year&gt;&lt;RecNum&gt;1104&lt;/RecNum&gt;&lt;DisplayText&gt;&lt;style face="superscript"&gt;273&lt;/style&gt;&lt;/DisplayText&gt;&lt;record&gt;&lt;rec-number&gt;1104&lt;/rec-number&gt;&lt;foreign-keys&gt;&lt;key app="EN" db-id="9v5vpt2t49s0z7evxzyv2s5rfseepxexrx2t"&gt;1104&lt;/key&gt;&lt;/foreign-keys&gt;&lt;ref-type name="Journal Article"&gt;17&lt;/ref-type&gt;&lt;contributors&gt;&lt;authors&gt;&lt;author&gt;Kore, Anilkumar R.&lt;/author&gt;&lt;author&gt;Srinivasan, Balasubramanian&lt;/author&gt;&lt;/authors&gt;&lt;/contributors&gt;&lt;titles&gt;&lt;title&gt;Recent Advances in the Syntheses of Nucleoside Triphosphates&lt;/title&gt;&lt;secondary-title&gt;Curr. Org. Synth.&lt;/secondary-title&gt;&lt;/titles&gt;&lt;periodical&gt;&lt;full-title&gt;Curr. Org. Synth.&lt;/full-title&gt;&lt;/periodical&gt;&lt;pages&gt;903-934&lt;/pages&gt;&lt;volume&gt;10&lt;/volume&gt;&lt;number&gt;6&lt;/number&gt;&lt;keywords&gt;&lt;keyword&gt;review nucleotide prepn diagnostic therapeutic polymerase inhibitor&lt;/keyword&gt;&lt;/keywords&gt;&lt;dates&gt;&lt;year&gt;2013&lt;/year&gt;&lt;pub-dates&gt;&lt;date&gt;//&lt;/date&gt;&lt;/pub-dates&gt;&lt;/dates&gt;&lt;publisher&gt;Bentham Science Publishers Ltd.&lt;/publisher&gt;&lt;isbn&gt;1570-1794&lt;/isbn&gt;&lt;work-type&gt;10.2174/15701794113109990001&lt;/work-type&gt;&lt;urls&gt;&lt;/urls&gt;&lt;electronic-resource-num&gt;10.2174/15701794113109990001&lt;/electronic-resource-num&gt;&lt;/record&gt;&lt;/Cite&gt;&lt;/EndNote&gt;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273</w:t>
        </w:r>
        <w:r w:rsidR="00762722" w:rsidRPr="00F4412F">
          <w:rPr>
            <w:rFonts w:cs="Times New Roman"/>
          </w:rPr>
          <w:fldChar w:fldCharType="end"/>
        </w:r>
      </w:hyperlink>
      <w:r w:rsidR="009A6C56" w:rsidRPr="00F4412F">
        <w:rPr>
          <w:rFonts w:cs="Times New Roman"/>
        </w:rPr>
        <w:t xml:space="preserve"> </w:t>
      </w:r>
      <w:r w:rsidR="009E4257" w:rsidRPr="00F4412F">
        <w:rPr>
          <w:rFonts w:cs="Times New Roman"/>
        </w:rPr>
        <w:t>Typically NTPs and dNTPs are synthesized via one of two wa</w:t>
      </w:r>
      <w:r w:rsidR="00CA498C" w:rsidRPr="00F4412F">
        <w:rPr>
          <w:rFonts w:cs="Times New Roman"/>
        </w:rPr>
        <w:t xml:space="preserve">ys: chemically or enzymatically; however, no single chemical or enzymatic method has been reported thus far that can extend </w:t>
      </w:r>
      <w:r w:rsidR="008517F0">
        <w:rPr>
          <w:rFonts w:cs="Times New Roman"/>
        </w:rPr>
        <w:t>to</w:t>
      </w:r>
      <w:r w:rsidR="00CA498C" w:rsidRPr="00F4412F">
        <w:rPr>
          <w:rFonts w:cs="Times New Roman"/>
        </w:rPr>
        <w:t xml:space="preserve"> all natural and unnatural nucleosides. </w:t>
      </w:r>
      <w:r w:rsidR="001C3230">
        <w:rPr>
          <w:rFonts w:cs="Times New Roman"/>
        </w:rPr>
        <w:t>Because of</w:t>
      </w:r>
      <w:r w:rsidR="00CA498C" w:rsidRPr="00F4412F">
        <w:rPr>
          <w:rFonts w:cs="Times New Roman"/>
        </w:rPr>
        <w:t xml:space="preserve"> the presence of several reactive moieties (i.e.</w:t>
      </w:r>
      <w:r w:rsidR="001C3230">
        <w:rPr>
          <w:rFonts w:cs="Times New Roman"/>
        </w:rPr>
        <w:t>,</w:t>
      </w:r>
      <w:r w:rsidR="00CA498C" w:rsidRPr="00F4412F">
        <w:rPr>
          <w:rFonts w:cs="Times New Roman"/>
        </w:rPr>
        <w:t xml:space="preserve"> hydroxyl and amino groups) </w:t>
      </w:r>
      <w:r w:rsidR="00F22B29" w:rsidRPr="00F4412F">
        <w:rPr>
          <w:rFonts w:cs="Times New Roman"/>
        </w:rPr>
        <w:t>selective 5' phosphorylation often requires a protection/deprotection sequence and tedious purification to remove undesired byproducts or regioisomers.</w:t>
      </w:r>
      <w:hyperlink w:anchor="_ENREF_273" w:tooltip="Kore, 2013 #1104" w:history="1">
        <w:r w:rsidR="00762722" w:rsidRPr="00F4412F">
          <w:rPr>
            <w:rFonts w:cs="Times New Roman"/>
          </w:rPr>
          <w:fldChar w:fldCharType="begin"/>
        </w:r>
        <w:r w:rsidR="00762722">
          <w:rPr>
            <w:rFonts w:cs="Times New Roman"/>
          </w:rPr>
          <w:instrText xml:space="preserve"> ADDIN EN.CITE &lt;EndNote&gt;&lt;Cite&gt;&lt;Author&gt;Kore&lt;/Author&gt;&lt;Year&gt;2013&lt;/Year&gt;&lt;RecNum&gt;1104&lt;/RecNum&gt;&lt;DisplayText&gt;&lt;style face="superscript"&gt;273&lt;/style&gt;&lt;/DisplayText&gt;&lt;record&gt;&lt;rec-number&gt;1104&lt;/rec-number&gt;&lt;foreign-keys&gt;&lt;key app="EN" db-id="9v5vpt2t49s0z7evxzyv2s5rfseepxexrx2t"&gt;1104&lt;/key&gt;&lt;/foreign-keys&gt;&lt;ref-type name="Journal Article"&gt;17&lt;/ref-type&gt;&lt;contributors&gt;&lt;authors&gt;&lt;author&gt;Kore, Anilkumar R.&lt;/author&gt;&lt;author&gt;Srinivasan, Balasubramanian&lt;/author&gt;&lt;/authors&gt;&lt;/contributors&gt;&lt;titles&gt;&lt;title&gt;Recent Advances in the Syntheses of Nucleoside Triphosphates&lt;/title&gt;&lt;secondary-title&gt;Curr. Org. Synth.&lt;/secondary-title&gt;&lt;/titles&gt;&lt;periodical&gt;&lt;full-title&gt;Curr. Org. Synth.&lt;/full-title&gt;&lt;/periodical&gt;&lt;pages&gt;903-934&lt;/pages&gt;&lt;volume&gt;10&lt;/volume&gt;&lt;number&gt;6&lt;/number&gt;&lt;keywords&gt;&lt;keyword&gt;review nucleotide prepn diagnostic therapeutic polymerase inhibitor&lt;/keyword&gt;&lt;/keywords&gt;&lt;dates&gt;&lt;year&gt;2013&lt;/year&gt;&lt;pub-dates&gt;&lt;date&gt;//&lt;/date&gt;&lt;/pub-dates&gt;&lt;/dates&gt;&lt;publisher&gt;Bentham Science Publishers Ltd.&lt;/publisher&gt;&lt;isbn&gt;1570-1794&lt;/isbn&gt;&lt;work-type&gt;10.2174/15701794113109990001&lt;/work-type&gt;&lt;urls&gt;&lt;/urls&gt;&lt;electronic-resource-num&gt;10.2174/15701794113109990001&lt;/electronic-resource-num&gt;&lt;/record&gt;&lt;/Cite&gt;&lt;/EndNote&gt;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273</w:t>
        </w:r>
        <w:r w:rsidR="00762722" w:rsidRPr="00F4412F">
          <w:rPr>
            <w:rFonts w:cs="Times New Roman"/>
          </w:rPr>
          <w:fldChar w:fldCharType="end"/>
        </w:r>
      </w:hyperlink>
      <w:r w:rsidR="00F22B29" w:rsidRPr="00F4412F">
        <w:rPr>
          <w:rFonts w:cs="Times New Roman"/>
        </w:rPr>
        <w:t xml:space="preserve"> </w:t>
      </w:r>
    </w:p>
    <w:p w14:paraId="7891E14A" w14:textId="77777777" w:rsidR="008422E3" w:rsidRPr="00F4412F" w:rsidRDefault="00457DCD" w:rsidP="0003722B">
      <w:pPr>
        <w:pStyle w:val="Heading3"/>
        <w:numPr>
          <w:ilvl w:val="2"/>
          <w:numId w:val="22"/>
        </w:numPr>
        <w:rPr>
          <w:rFonts w:ascii="Times New Roman" w:hAnsi="Times New Roman" w:cs="Times New Roman"/>
          <w:color w:val="auto"/>
        </w:rPr>
      </w:pPr>
      <w:bookmarkStart w:id="185" w:name="_Toc423960704"/>
      <w:bookmarkStart w:id="186" w:name="_Toc423961059"/>
      <w:r w:rsidRPr="00F4412F">
        <w:rPr>
          <w:rFonts w:ascii="Times New Roman" w:hAnsi="Times New Roman" w:cs="Times New Roman"/>
          <w:color w:val="auto"/>
        </w:rPr>
        <w:t xml:space="preserve">Survey of </w:t>
      </w:r>
      <w:r w:rsidR="00916EC4" w:rsidRPr="00F4412F">
        <w:rPr>
          <w:rFonts w:ascii="Times New Roman" w:hAnsi="Times New Roman" w:cs="Times New Roman"/>
          <w:color w:val="auto"/>
        </w:rPr>
        <w:t xml:space="preserve">Chemical </w:t>
      </w:r>
      <w:r w:rsidRPr="00F4412F">
        <w:rPr>
          <w:rFonts w:ascii="Times New Roman" w:hAnsi="Times New Roman" w:cs="Times New Roman"/>
          <w:color w:val="auto"/>
        </w:rPr>
        <w:t>5'-</w:t>
      </w:r>
      <w:r w:rsidR="00DE0347" w:rsidRPr="00F4412F">
        <w:rPr>
          <w:rFonts w:ascii="Times New Roman" w:hAnsi="Times New Roman" w:cs="Times New Roman"/>
          <w:color w:val="auto"/>
        </w:rPr>
        <w:t>Phosphorylation of Nucleosides</w:t>
      </w:r>
      <w:bookmarkEnd w:id="185"/>
      <w:bookmarkEnd w:id="186"/>
    </w:p>
    <w:p w14:paraId="0F7CDC7B" w14:textId="77777777" w:rsidR="008D2ACA" w:rsidRPr="00F4412F" w:rsidRDefault="00330E8C" w:rsidP="00330E8C">
      <w:pPr>
        <w:rPr>
          <w:rFonts w:cs="Times New Roman"/>
        </w:rPr>
      </w:pPr>
      <w:r w:rsidRPr="00F4412F">
        <w:rPr>
          <w:rFonts w:cs="Times New Roman"/>
        </w:rPr>
        <w:t xml:space="preserve">Nucleotides were originally synthesized using phosphorochloridates </w:t>
      </w:r>
      <w:r w:rsidR="00CE0841" w:rsidRPr="00F4412F">
        <w:rPr>
          <w:rFonts w:cs="Times New Roman"/>
        </w:rPr>
        <w:t>which</w:t>
      </w:r>
      <w:r w:rsidRPr="00F4412F">
        <w:rPr>
          <w:rFonts w:cs="Times New Roman"/>
        </w:rPr>
        <w:t xml:space="preserve"> involved a complicated reaction sequence</w:t>
      </w:r>
      <w:r w:rsidR="003F439F" w:rsidRPr="00F4412F">
        <w:rPr>
          <w:rFonts w:cs="Times New Roman"/>
        </w:rPr>
        <w:t>,</w:t>
      </w:r>
      <w:r w:rsidR="00CE0841" w:rsidRPr="00F4412F">
        <w:rPr>
          <w:rFonts w:cs="Times New Roman"/>
        </w:rPr>
        <w:t xml:space="preserve"> fairly low selectivity and yields</w:t>
      </w:r>
      <w:r w:rsidRPr="00F4412F">
        <w:rPr>
          <w:rFonts w:cs="Times New Roman"/>
        </w:rPr>
        <w:t>.</w:t>
      </w:r>
      <w:hyperlink w:anchor="_ENREF_274" w:tooltip="Ukita, 1962 #1106" w:history="1">
        <w:r w:rsidR="00762722" w:rsidRPr="00F4412F">
          <w:rPr>
            <w:rFonts w:cs="Times New Roman"/>
          </w:rPr>
          <w:fldChar w:fldCharType="begin">
            <w:fldData xml:space="preserve">PEVuZE5vdGU+PENpdGU+PEF1dGhvcj5Va2l0YTwvQXV0aG9yPjxZZWFyPjE5NjI8L1llYXI+PFJl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</w:fldData>
          </w:fldChar>
        </w:r>
        <w:r w:rsidR="00762722">
          <w:rPr>
            <w:rFonts w:cs="Times New Roman"/>
          </w:rPr>
          <w:instrText xml:space="preserve"> ADDIN EN.CITE </w:instrText>
        </w:r>
        <w:r w:rsidR="00762722">
          <w:rPr>
            <w:rFonts w:cs="Times New Roman"/>
          </w:rPr>
          <w:fldChar w:fldCharType="begin">
            <w:fldData xml:space="preserve">PEVuZE5vdGU+PENpdGU+PEF1dGhvcj5Va2l0YTwvQXV0aG9yPjxZZWFyPjE5NjI8L1llYXI+PFJl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274-275</w:t>
        </w:r>
        <w:r w:rsidR="00762722" w:rsidRPr="00F4412F">
          <w:rPr>
            <w:rFonts w:cs="Times New Roman"/>
          </w:rPr>
          <w:fldChar w:fldCharType="end"/>
        </w:r>
      </w:hyperlink>
      <w:r w:rsidR="000333B7" w:rsidRPr="00F4412F">
        <w:rPr>
          <w:rFonts w:cs="Times New Roman"/>
        </w:rPr>
        <w:t xml:space="preserve"> </w:t>
      </w:r>
      <w:r w:rsidR="00471EFB" w:rsidRPr="00F4412F">
        <w:rPr>
          <w:rFonts w:cs="Times New Roman"/>
        </w:rPr>
        <w:t xml:space="preserve">In 1967, </w:t>
      </w:r>
      <w:r w:rsidRPr="00F4412F">
        <w:rPr>
          <w:rFonts w:cs="Times New Roman"/>
        </w:rPr>
        <w:t>Yoshikawa</w:t>
      </w:r>
      <w:r w:rsidR="008517F0">
        <w:rPr>
          <w:rFonts w:cs="Times New Roman"/>
        </w:rPr>
        <w:t xml:space="preserve"> and coworkers</w:t>
      </w:r>
      <w:r w:rsidRPr="00F4412F">
        <w:rPr>
          <w:rFonts w:cs="Times New Roman"/>
        </w:rPr>
        <w:t xml:space="preserve"> </w:t>
      </w:r>
      <w:r w:rsidR="008517F0">
        <w:rPr>
          <w:rFonts w:cs="Times New Roman"/>
        </w:rPr>
        <w:t>were</w:t>
      </w:r>
      <w:r w:rsidRPr="00F4412F">
        <w:rPr>
          <w:rFonts w:cs="Times New Roman"/>
        </w:rPr>
        <w:t xml:space="preserve"> the first to directly use </w:t>
      </w:r>
      <w:r w:rsidR="00650719" w:rsidRPr="00F4412F">
        <w:rPr>
          <w:rFonts w:cs="Times New Roman"/>
        </w:rPr>
        <w:t>phosphoryl chloride for a nucleoside phosphorylation</w:t>
      </w:r>
      <w:r w:rsidR="003E3096" w:rsidRPr="00F4412F">
        <w:rPr>
          <w:rFonts w:cs="Times New Roman"/>
        </w:rPr>
        <w:t>, Scheme 49</w:t>
      </w:r>
      <w:r w:rsidR="00650719" w:rsidRPr="00F4412F">
        <w:rPr>
          <w:rFonts w:cs="Times New Roman"/>
        </w:rPr>
        <w:t>.</w:t>
      </w:r>
      <w:hyperlink w:anchor="_ENREF_276" w:tooltip="Yoshikawa, 1967 #1107" w:history="1">
        <w:r w:rsidR="00762722" w:rsidRPr="00F4412F">
          <w:rPr>
            <w:rFonts w:cs="Times New Roman"/>
          </w:rPr>
          <w:fldChar w:fldCharType="begin"/>
        </w:r>
        <w:r w:rsidR="00762722">
          <w:rPr>
            <w:rFonts w:cs="Times New Roman"/>
          </w:rPr>
          <w:instrText xml:space="preserve"> ADDIN EN.CITE &lt;EndNote&gt;&lt;Cite&gt;&lt;Author&gt;Yoshikawa&lt;/Author&gt;&lt;Year&gt;1967&lt;/Year&gt;&lt;RecNum&gt;1107&lt;/RecNum&gt;&lt;DisplayText&gt;&lt;style face="superscript"&gt;276&lt;/style&gt;&lt;/DisplayText&gt;&lt;record&gt;&lt;rec-number&gt;1107&lt;/rec-number&gt;&lt;foreign-keys&gt;&lt;key app="EN" db-id="9v5vpt2t49s0z7evxzyv2s5rfseepxexrx2t"&gt;1107&lt;/key&gt;&lt;/foreign-keys&gt;&lt;ref-type name="Journal Article"&gt;17&lt;/ref-type&gt;&lt;contributors&gt;&lt;authors&gt;&lt;author&gt;Yoshikawa, Masaharu&lt;/author&gt;&lt;author&gt;Kato, Tetsuya&lt;/author&gt;&lt;author&gt;Takenishi, Tadao&lt;/author&gt;&lt;/authors&gt;&lt;/contributors&gt;&lt;titles&gt;&lt;title&gt;A novel method for phosphorylation of nucleosides to 5&amp;apos;-nucleotides&lt;/title&gt;&lt;secondary-title&gt;Tetrahedron Lett.&lt;/secondary-title&gt;&lt;/titles&gt;&lt;periodical&gt;&lt;full-title&gt;Tetrahedron Letters&lt;/full-title&gt;&lt;abbr-1&gt;Tetrahedron Lett.&lt;/abbr-1&gt;&lt;abbr-2&gt;Tetrahedron Lett&lt;/abbr-2&gt;&lt;/periodical&gt;&lt;pages&gt;5065-8&lt;/pages&gt;&lt;number&gt;50&lt;/number&gt;&lt;keywords&gt;&lt;keyword&gt;phosphorylation nucleosides&lt;/keyword&gt;&lt;keyword&gt;nucleosides phosphorylation&lt;/keyword&gt;&lt;keyword&gt;nucleotide via nucleosides&lt;/keyword&gt;&lt;/keywords&gt;&lt;dates&gt;&lt;year&gt;1967&lt;/year&gt;&lt;pub-dates&gt;&lt;date&gt;//&lt;/date&gt;&lt;/pub-dates&gt;&lt;/dates&gt;&lt;isbn&gt;0040-4039&lt;/isbn&gt;&lt;work-type&gt;10.1016/S0040-4039(01)89915-9&lt;/work-type&gt;&lt;urls&gt;&lt;/urls&gt;&lt;electronic-resource-num&gt;10.1016/S0040-4039(01)89915-9&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276</w:t>
        </w:r>
        <w:r w:rsidR="00762722" w:rsidRPr="00F4412F">
          <w:rPr>
            <w:rFonts w:cs="Times New Roman"/>
          </w:rPr>
          <w:fldChar w:fldCharType="end"/>
        </w:r>
      </w:hyperlink>
      <w:r w:rsidR="00650719" w:rsidRPr="00F4412F">
        <w:rPr>
          <w:rFonts w:cs="Times New Roman"/>
        </w:rPr>
        <w:t xml:space="preserve"> </w:t>
      </w:r>
      <w:r w:rsidR="008108F8" w:rsidRPr="00F4412F">
        <w:rPr>
          <w:rFonts w:cs="Times New Roman"/>
        </w:rPr>
        <w:t>They found that using a trialkylphosphate as the solvent accelerated the rate of the reaction of nucleosides with phosphoryl chloride at the 5' position of unprotected nucleosides.</w:t>
      </w:r>
      <w:r w:rsidR="00FF4496" w:rsidRPr="00F4412F">
        <w:rPr>
          <w:rFonts w:cs="Times New Roman"/>
        </w:rPr>
        <w:t xml:space="preserve"> Thus, they were able to phosphorylate adenosine </w:t>
      </w:r>
      <w:r w:rsidR="005F32FD" w:rsidRPr="00F4412F">
        <w:rPr>
          <w:rFonts w:cs="Times New Roman"/>
          <w:b/>
        </w:rPr>
        <w:t>249</w:t>
      </w:r>
      <w:r w:rsidR="00FF4496" w:rsidRPr="00F4412F">
        <w:rPr>
          <w:rFonts w:cs="Times New Roman"/>
        </w:rPr>
        <w:t xml:space="preserve"> with phosphoryl chloride and either triethyl or trimethyl phosphate to give </w:t>
      </w:r>
      <w:r w:rsidR="005F32FD" w:rsidRPr="00F4412F">
        <w:rPr>
          <w:rFonts w:cs="Times New Roman"/>
          <w:b/>
        </w:rPr>
        <w:t>250</w:t>
      </w:r>
      <w:r w:rsidR="00FF4496" w:rsidRPr="00F4412F">
        <w:rPr>
          <w:rFonts w:cs="Times New Roman"/>
        </w:rPr>
        <w:t xml:space="preserve"> w</w:t>
      </w:r>
      <w:r w:rsidR="008517F0">
        <w:rPr>
          <w:rFonts w:cs="Times New Roman"/>
        </w:rPr>
        <w:t>hich</w:t>
      </w:r>
      <w:r w:rsidR="00FF4496" w:rsidRPr="00F4412F">
        <w:rPr>
          <w:rFonts w:cs="Times New Roman"/>
        </w:rPr>
        <w:t xml:space="preserve"> was further phosphorylated with pyrophosphate to afford </w:t>
      </w:r>
      <w:r w:rsidR="005F32FD" w:rsidRPr="00F4412F">
        <w:rPr>
          <w:rFonts w:cs="Times New Roman"/>
          <w:b/>
        </w:rPr>
        <w:t>251</w:t>
      </w:r>
      <w:r w:rsidR="00FF4496" w:rsidRPr="00F4412F">
        <w:rPr>
          <w:rFonts w:cs="Times New Roman"/>
        </w:rPr>
        <w:t xml:space="preserve">. </w:t>
      </w:r>
    </w:p>
    <w:p w14:paraId="44231341" w14:textId="77777777" w:rsidR="005936A1" w:rsidRPr="00F4412F" w:rsidRDefault="005F32FD" w:rsidP="005936A1">
      <w:pPr>
        <w:keepNext/>
        <w:ind w:firstLine="0"/>
        <w:rPr>
          <w:rFonts w:cs="Times New Roman"/>
        </w:rPr>
      </w:pPr>
      <w:r w:rsidRPr="00F4412F">
        <w:rPr>
          <w:rFonts w:cs="Times New Roman"/>
        </w:rPr>
        <w:object w:dxaOrig="10161" w:dyaOrig="2404" w14:anchorId="4FCFB166">
          <v:shape id="_x0000_i1110" type="#_x0000_t75" style="width:408.8pt;height:96.8pt" o:ole="">
            <v:imagedata r:id="rId225" o:title=""/>
          </v:shape>
          <o:OLEObject Type="Embed" ProgID="ChemDraw.Document.6.0" ShapeID="_x0000_i1110" DrawAspect="Content" ObjectID="_1374136379" r:id="rId226"/>
        </w:object>
      </w:r>
    </w:p>
    <w:p w14:paraId="10A683C7" w14:textId="77777777" w:rsidR="005936A1" w:rsidRPr="00F4412F" w:rsidRDefault="005936A1" w:rsidP="005936A1">
      <w:pPr>
        <w:pStyle w:val="Caption"/>
        <w:ind w:firstLine="0"/>
        <w:jc w:val="center"/>
        <w:rPr>
          <w:rFonts w:cs="Times New Roman"/>
          <w:color w:val="auto"/>
        </w:rPr>
      </w:pPr>
      <w:bookmarkStart w:id="187" w:name="_Toc419205303"/>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49</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Yoshikawa</w:t>
      </w:r>
      <w:r w:rsidR="005F32FD" w:rsidRPr="00F4412F">
        <w:rPr>
          <w:rFonts w:cs="Times New Roman"/>
          <w:b w:val="0"/>
          <w:color w:val="auto"/>
        </w:rPr>
        <w:t xml:space="preserve"> 5'-</w:t>
      </w:r>
      <w:r w:rsidRPr="00F4412F">
        <w:rPr>
          <w:rFonts w:cs="Times New Roman"/>
          <w:b w:val="0"/>
          <w:color w:val="auto"/>
        </w:rPr>
        <w:t xml:space="preserve"> Phosphorylation Method</w:t>
      </w:r>
      <w:bookmarkEnd w:id="187"/>
    </w:p>
    <w:p w14:paraId="5F1A10A1" w14:textId="77777777" w:rsidR="008422E3" w:rsidRPr="00F4412F" w:rsidRDefault="008108F8" w:rsidP="008D2ACA">
      <w:pPr>
        <w:ind w:firstLine="0"/>
        <w:rPr>
          <w:rFonts w:cs="Times New Roman"/>
        </w:rPr>
      </w:pPr>
      <w:r w:rsidRPr="00F4412F">
        <w:rPr>
          <w:rFonts w:cs="Times New Roman"/>
        </w:rPr>
        <w:t xml:space="preserve"> </w:t>
      </w:r>
      <w:r w:rsidR="00BE480D" w:rsidRPr="00F4412F">
        <w:rPr>
          <w:rFonts w:cs="Times New Roman"/>
        </w:rPr>
        <w:tab/>
        <w:t>In 1984, Poulter and coworkers</w:t>
      </w:r>
      <w:hyperlink w:anchor="_ENREF_277" w:tooltip="Dixit, 1984 #1228" w:history="1">
        <w:r w:rsidR="00762722" w:rsidRPr="00F4412F">
          <w:rPr>
            <w:rFonts w:cs="Times New Roman"/>
          </w:rPr>
          <w:fldChar w:fldCharType="begin">
            <w:fldData xml:space="preserve">PEVuZE5vdGU+PENpdGU+PEF1dGhvcj5EaXhpdDwvQXV0aG9yPjxZZWFyPjE5ODQ8L1llYXI+PFJl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</w:fldData>
          </w:fldChar>
        </w:r>
        <w:r w:rsidR="00762722">
          <w:rPr>
            <w:rFonts w:cs="Times New Roman"/>
          </w:rPr>
          <w:instrText xml:space="preserve"> ADDIN EN.CITE </w:instrText>
        </w:r>
        <w:r w:rsidR="00762722">
          <w:rPr>
            <w:rFonts w:cs="Times New Roman"/>
          </w:rPr>
          <w:fldChar w:fldCharType="begin">
            <w:fldData xml:space="preserve">PEVuZE5vdGU+PENpdGU+PEF1dGhvcj5EaXhpdDwvQXV0aG9yPjxZZWFyPjE5ODQ8L1llYXI+PFJl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277-278</w:t>
        </w:r>
        <w:r w:rsidR="00762722" w:rsidRPr="00F4412F">
          <w:rPr>
            <w:rFonts w:cs="Times New Roman"/>
          </w:rPr>
          <w:fldChar w:fldCharType="end"/>
        </w:r>
      </w:hyperlink>
      <w:r w:rsidR="00BE480D" w:rsidRPr="00F4412F">
        <w:rPr>
          <w:rFonts w:cs="Times New Roman"/>
        </w:rPr>
        <w:t xml:space="preserve"> described a protocol for the synthesis of nucleotide 5'-diphosphates</w:t>
      </w:r>
      <w:r w:rsidR="00FF4496" w:rsidRPr="00F4412F">
        <w:rPr>
          <w:rFonts w:cs="Times New Roman"/>
        </w:rPr>
        <w:t xml:space="preserve"> (</w:t>
      </w:r>
      <w:r w:rsidR="00F62392">
        <w:rPr>
          <w:rFonts w:cs="Times New Roman"/>
        </w:rPr>
        <w:t>e.g.,</w:t>
      </w:r>
      <w:r w:rsidR="00FF4496" w:rsidRPr="00F4412F">
        <w:rPr>
          <w:rFonts w:cs="Times New Roman"/>
        </w:rPr>
        <w:t xml:space="preserve"> </w:t>
      </w:r>
      <w:r w:rsidR="005F32FD" w:rsidRPr="00F4412F">
        <w:rPr>
          <w:rFonts w:cs="Times New Roman"/>
          <w:b/>
        </w:rPr>
        <w:t>253</w:t>
      </w:r>
      <w:r w:rsidR="00FF4496" w:rsidRPr="00F4412F">
        <w:rPr>
          <w:rFonts w:cs="Times New Roman"/>
        </w:rPr>
        <w:t>)</w:t>
      </w:r>
      <w:r w:rsidR="005F32FD" w:rsidRPr="00F4412F">
        <w:rPr>
          <w:rFonts w:cs="Times New Roman"/>
        </w:rPr>
        <w:t>, Scheme 50</w:t>
      </w:r>
      <w:r w:rsidR="00BE480D" w:rsidRPr="00F4412F">
        <w:rPr>
          <w:rFonts w:cs="Times New Roman"/>
        </w:rPr>
        <w:t xml:space="preserve">. </w:t>
      </w:r>
      <w:r w:rsidR="000D7F59" w:rsidRPr="00F4412F">
        <w:rPr>
          <w:rFonts w:cs="Times New Roman"/>
        </w:rPr>
        <w:t>Their strategy involved the nucleophilic displacement of 5'-</w:t>
      </w:r>
      <w:r w:rsidR="000D7F59" w:rsidRPr="00F4412F">
        <w:rPr>
          <w:rFonts w:cs="Times New Roman"/>
          <w:i/>
        </w:rPr>
        <w:t>O</w:t>
      </w:r>
      <w:r w:rsidR="000D7F59" w:rsidRPr="00F4412F">
        <w:rPr>
          <w:rFonts w:cs="Times New Roman"/>
        </w:rPr>
        <w:t>-tosyl nucleosides</w:t>
      </w:r>
      <w:r w:rsidR="006A19A6" w:rsidRPr="00F4412F">
        <w:rPr>
          <w:rFonts w:cs="Times New Roman"/>
        </w:rPr>
        <w:t xml:space="preserve"> </w:t>
      </w:r>
      <w:r w:rsidR="005F32FD" w:rsidRPr="00F4412F">
        <w:rPr>
          <w:rFonts w:cs="Times New Roman"/>
          <w:b/>
        </w:rPr>
        <w:t>252</w:t>
      </w:r>
      <w:r w:rsidR="000D7F59" w:rsidRPr="00F4412F">
        <w:rPr>
          <w:rFonts w:cs="Times New Roman"/>
        </w:rPr>
        <w:t xml:space="preserve"> by the tris(tetra-</w:t>
      </w:r>
      <w:r w:rsidR="000D7F59" w:rsidRPr="00F4412F">
        <w:rPr>
          <w:rFonts w:cs="Times New Roman"/>
          <w:i/>
        </w:rPr>
        <w:t>n</w:t>
      </w:r>
      <w:r w:rsidR="000D7F59" w:rsidRPr="00F4412F">
        <w:rPr>
          <w:rFonts w:cs="Times New Roman"/>
        </w:rPr>
        <w:t xml:space="preserve">-butylammonium) form of pyrophosphoric acid at ambient temperature. </w:t>
      </w:r>
      <w:r w:rsidR="008946E6" w:rsidRPr="00F4412F">
        <w:rPr>
          <w:rFonts w:cs="Times New Roman"/>
        </w:rPr>
        <w:t>They</w:t>
      </w:r>
      <w:r w:rsidR="00966F39" w:rsidRPr="00F4412F">
        <w:rPr>
          <w:rFonts w:cs="Times New Roman"/>
        </w:rPr>
        <w:t xml:space="preserve"> also describe the synthesis of ATP using tetrakis(tetra-</w:t>
      </w:r>
      <w:r w:rsidR="00966F39" w:rsidRPr="00F4412F">
        <w:rPr>
          <w:rFonts w:cs="Times New Roman"/>
          <w:i/>
        </w:rPr>
        <w:t>n</w:t>
      </w:r>
      <w:r w:rsidR="00966F39" w:rsidRPr="00F4412F">
        <w:rPr>
          <w:rFonts w:cs="Times New Roman"/>
        </w:rPr>
        <w:t xml:space="preserve">-butylammonium) triphosphate.   </w:t>
      </w:r>
    </w:p>
    <w:p w14:paraId="05FCD831" w14:textId="77777777" w:rsidR="00622DBC" w:rsidRPr="00F4412F" w:rsidRDefault="005F32FD" w:rsidP="008517F0">
      <w:pPr>
        <w:keepNext/>
        <w:spacing w:line="360" w:lineRule="auto"/>
        <w:ind w:firstLine="0"/>
        <w:jc w:val="center"/>
        <w:rPr>
          <w:rFonts w:cs="Times New Roman"/>
        </w:rPr>
      </w:pPr>
      <w:r w:rsidRPr="00F4412F">
        <w:rPr>
          <w:rFonts w:cs="Times New Roman"/>
        </w:rPr>
        <w:object w:dxaOrig="6203" w:dyaOrig="2426" w14:anchorId="6DD57D01">
          <v:shape id="_x0000_i1111" type="#_x0000_t75" style="width:248pt;height:96.8pt" o:ole="">
            <v:imagedata r:id="rId227" o:title=""/>
          </v:shape>
          <o:OLEObject Type="Embed" ProgID="ChemDraw.Document.6.0" ShapeID="_x0000_i1111" DrawAspect="Content" ObjectID="_1374136380" r:id="rId228"/>
        </w:object>
      </w:r>
    </w:p>
    <w:p w14:paraId="4FFE9243" w14:textId="77777777" w:rsidR="00622DBC" w:rsidRPr="00F4412F" w:rsidRDefault="00622DBC" w:rsidP="00622DBC">
      <w:pPr>
        <w:pStyle w:val="Caption"/>
        <w:ind w:firstLine="0"/>
        <w:jc w:val="center"/>
        <w:rPr>
          <w:rFonts w:cs="Times New Roman"/>
          <w:b w:val="0"/>
          <w:color w:val="auto"/>
        </w:rPr>
      </w:pPr>
      <w:bookmarkStart w:id="188" w:name="_Toc419205304"/>
      <w:r w:rsidRPr="00F4412F">
        <w:rPr>
          <w:rFonts w:cs="Times New Roman"/>
          <w:color w:val="auto"/>
        </w:rPr>
        <w:t xml:space="preserve">Scheme </w:t>
      </w:r>
      <w:r w:rsidRPr="00F4412F">
        <w:rPr>
          <w:rFonts w:cs="Times New Roman"/>
          <w:color w:val="auto"/>
        </w:rPr>
        <w:fldChar w:fldCharType="begin"/>
      </w:r>
      <w:r w:rsidRPr="00F4412F">
        <w:rPr>
          <w:rFonts w:cs="Times New Roman"/>
          <w:color w:val="auto"/>
        </w:rPr>
        <w:instrText xml:space="preserve"> SEQ Scheme \* ARABIC </w:instrText>
      </w:r>
      <w:r w:rsidRPr="00F4412F">
        <w:rPr>
          <w:rFonts w:cs="Times New Roman"/>
          <w:color w:val="auto"/>
        </w:rPr>
        <w:fldChar w:fldCharType="separate"/>
      </w:r>
      <w:r w:rsidR="00FE6225">
        <w:rPr>
          <w:rFonts w:cs="Times New Roman"/>
          <w:noProof/>
          <w:color w:val="auto"/>
        </w:rPr>
        <w:t>50</w:t>
      </w:r>
      <w:r w:rsidRPr="00F4412F">
        <w:rPr>
          <w:rFonts w:cs="Times New Roman"/>
          <w:color w:val="auto"/>
        </w:rPr>
        <w:fldChar w:fldCharType="end"/>
      </w:r>
      <w:r w:rsidRPr="00F4412F">
        <w:rPr>
          <w:rFonts w:cs="Times New Roman"/>
          <w:color w:val="auto"/>
        </w:rPr>
        <w:t xml:space="preserve">. </w:t>
      </w:r>
      <w:r w:rsidRPr="00F4412F">
        <w:rPr>
          <w:rFonts w:cs="Times New Roman"/>
          <w:b w:val="0"/>
          <w:color w:val="auto"/>
        </w:rPr>
        <w:t>Poulter</w:t>
      </w:r>
      <w:r w:rsidRPr="00F4412F">
        <w:rPr>
          <w:rFonts w:cs="Times New Roman"/>
          <w:color w:val="auto"/>
        </w:rPr>
        <w:t xml:space="preserve"> </w:t>
      </w:r>
      <w:r w:rsidRPr="00F4412F">
        <w:rPr>
          <w:rFonts w:cs="Times New Roman"/>
          <w:b w:val="0"/>
          <w:color w:val="auto"/>
        </w:rPr>
        <w:t>Phosphorylation Method</w:t>
      </w:r>
      <w:bookmarkEnd w:id="188"/>
    </w:p>
    <w:p w14:paraId="743DF299" w14:textId="77777777" w:rsidR="00920794" w:rsidRPr="00F4412F" w:rsidRDefault="001F1F22" w:rsidP="00116D47">
      <w:pPr>
        <w:rPr>
          <w:rFonts w:cs="Times New Roman"/>
        </w:rPr>
      </w:pPr>
      <w:r w:rsidRPr="00F4412F">
        <w:rPr>
          <w:rFonts w:cs="Times New Roman"/>
        </w:rPr>
        <w:t>Later, Ludwig and Eckstein</w:t>
      </w:r>
      <w:hyperlink w:anchor="_ENREF_279" w:tooltip="Ludwig, 1989 #1284" w:history="1">
        <w:r w:rsidR="00762722" w:rsidRPr="00F4412F">
          <w:rPr>
            <w:rFonts w:cs="Times New Roman"/>
          </w:rPr>
          <w:fldChar w:fldCharType="begin"/>
        </w:r>
        <w:r w:rsidR="00762722">
          <w:rPr>
            <w:rFonts w:cs="Times New Roman"/>
          </w:rPr>
          <w:instrText xml:space="preserve"> ADDIN EN.CITE &lt;EndNote&gt;&lt;Cite&gt;&lt;Author&gt;Ludwig&lt;/Author&gt;&lt;Year&gt;1989&lt;/Year&gt;&lt;RecNum&gt;1284&lt;/RecNum&gt;&lt;DisplayText&gt;&lt;style face="superscript"&gt;279&lt;/style&gt;&lt;/DisplayText&gt;&lt;record&gt;&lt;rec-number&gt;1284&lt;/rec-number&gt;&lt;foreign-keys&gt;&lt;key app="EN" db-id="9v5vpt2t49s0z7evxzyv2s5rfseepxexrx2t"&gt;1284&lt;/key&gt;&lt;/foreign-keys&gt;&lt;ref-type name="Journal Article"&gt;17&lt;/ref-type&gt;&lt;contributors&gt;&lt;authors&gt;&lt;author&gt;Ludwig, Janos&lt;/author&gt;&lt;author&gt;Eckstein, Fritz&lt;/author&gt;&lt;/authors&gt;&lt;/contributors&gt;&lt;titles&gt;&lt;title&gt;Rapid and efficient synthesis of nucleoside 5&amp;apos;-0-(1-thiotriphosphates), 5&amp;apos;-triphosphates and 2&amp;apos;,3&amp;apos;-cyclophosphorothioates using 2-chloro-4H-1,3,2-benzodioxaphosphorin-4-one&lt;/title&gt;&lt;secondary-title&gt;Journal of Organic Chemistry&lt;/secondary-title&gt;&lt;/titles&gt;&lt;periodical&gt;&lt;full-title&gt;Journal of Organic Chemistry&lt;/full-title&gt;&lt;abbr-1&gt;J. Org. Chem.&lt;/abbr-1&gt;&lt;abbr-2&gt;J Org Chem&lt;/abbr-2&gt;&lt;/periodical&gt;&lt;pages&gt;631-635&lt;/pages&gt;&lt;volume&gt;54&lt;/volume&gt;&lt;number&gt;3&lt;/number&gt;&lt;dates&gt;&lt;year&gt;1989&lt;/year&gt;&lt;pub-dates&gt;&lt;date&gt;1989/02/01&lt;/date&gt;&lt;/pub-dates&gt;&lt;/dates&gt;&lt;publisher&gt;American Chemical Society&lt;/publisher&gt;&lt;isbn&gt;0022-3263&lt;/isbn&gt;&lt;urls&gt;&lt;related-urls&gt;&lt;url&gt;http://dx.doi.org/10.1021/jo00264a024&lt;/url&gt;&lt;/related-urls&gt;&lt;/urls&gt;&lt;electronic-resource-num&gt;10.1021/jo00264a024&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279</w:t>
        </w:r>
        <w:r w:rsidR="00762722" w:rsidRPr="00F4412F">
          <w:rPr>
            <w:rFonts w:cs="Times New Roman"/>
          </w:rPr>
          <w:fldChar w:fldCharType="end"/>
        </w:r>
      </w:hyperlink>
      <w:r w:rsidRPr="00F4412F">
        <w:rPr>
          <w:rFonts w:cs="Times New Roman"/>
        </w:rPr>
        <w:t xml:space="preserve"> developed a procedure for the synthesis of nucleotide 5'-triphosphates using 2-chloro-4</w:t>
      </w:r>
      <w:r w:rsidRPr="00F4412F">
        <w:rPr>
          <w:rFonts w:cs="Times New Roman"/>
          <w:i/>
        </w:rPr>
        <w:t>H</w:t>
      </w:r>
      <w:r w:rsidRPr="00F4412F">
        <w:rPr>
          <w:rFonts w:cs="Times New Roman"/>
        </w:rPr>
        <w:t>-1,3,2-benzodioxaphosphorin-4-one</w:t>
      </w:r>
      <w:r w:rsidR="00D93758" w:rsidRPr="00F4412F">
        <w:rPr>
          <w:rFonts w:cs="Times New Roman"/>
        </w:rPr>
        <w:t xml:space="preserve"> </w:t>
      </w:r>
      <w:r w:rsidR="005F32FD" w:rsidRPr="00F4412F">
        <w:rPr>
          <w:rFonts w:cs="Times New Roman"/>
          <w:b/>
        </w:rPr>
        <w:t>255</w:t>
      </w:r>
      <w:r w:rsidR="005F32FD" w:rsidRPr="00F4412F">
        <w:rPr>
          <w:rFonts w:cs="Times New Roman"/>
        </w:rPr>
        <w:t>,</w:t>
      </w:r>
      <w:r w:rsidR="005F32FD" w:rsidRPr="00F4412F">
        <w:rPr>
          <w:rFonts w:cs="Times New Roman"/>
          <w:b/>
        </w:rPr>
        <w:t xml:space="preserve"> </w:t>
      </w:r>
      <w:r w:rsidR="005F32FD" w:rsidRPr="00F4412F">
        <w:rPr>
          <w:rFonts w:cs="Times New Roman"/>
        </w:rPr>
        <w:t>Scheme 51</w:t>
      </w:r>
      <w:r w:rsidRPr="00F4412F">
        <w:rPr>
          <w:rFonts w:cs="Times New Roman"/>
        </w:rPr>
        <w:t>.</w:t>
      </w:r>
      <w:r w:rsidR="00D93758" w:rsidRPr="00F4412F">
        <w:rPr>
          <w:rFonts w:cs="Times New Roman"/>
        </w:rPr>
        <w:t xml:space="preserve"> Thus, </w:t>
      </w:r>
      <w:r w:rsidR="005F32FD" w:rsidRPr="00F4412F">
        <w:rPr>
          <w:rFonts w:cs="Times New Roman"/>
          <w:b/>
        </w:rPr>
        <w:t>255</w:t>
      </w:r>
      <w:r w:rsidR="00D93758" w:rsidRPr="00F4412F">
        <w:rPr>
          <w:rFonts w:cs="Times New Roman"/>
        </w:rPr>
        <w:t xml:space="preserve"> phosphitylates the 5'-hydroxy</w:t>
      </w:r>
      <w:r w:rsidR="008517F0">
        <w:rPr>
          <w:rFonts w:cs="Times New Roman"/>
        </w:rPr>
        <w:t>l</w:t>
      </w:r>
      <w:r w:rsidR="00D93758" w:rsidRPr="00F4412F">
        <w:rPr>
          <w:rFonts w:cs="Times New Roman"/>
        </w:rPr>
        <w:t xml:space="preserve"> of a protected</w:t>
      </w:r>
      <w:r w:rsidR="009E1EFB" w:rsidRPr="00F4412F">
        <w:rPr>
          <w:rFonts w:cs="Times New Roman"/>
        </w:rPr>
        <w:t xml:space="preserve"> adenosine</w:t>
      </w:r>
      <w:r w:rsidR="00D93758" w:rsidRPr="00F4412F">
        <w:rPr>
          <w:rFonts w:cs="Times New Roman"/>
        </w:rPr>
        <w:t xml:space="preserve"> </w:t>
      </w:r>
      <w:r w:rsidR="005F32FD" w:rsidRPr="00F4412F">
        <w:rPr>
          <w:rFonts w:cs="Times New Roman"/>
          <w:b/>
        </w:rPr>
        <w:t>254</w:t>
      </w:r>
      <w:r w:rsidR="00D93758" w:rsidRPr="00F4412F">
        <w:rPr>
          <w:rFonts w:cs="Times New Roman"/>
        </w:rPr>
        <w:t xml:space="preserve"> to form intermediate </w:t>
      </w:r>
      <w:r w:rsidR="005F32FD" w:rsidRPr="00F4412F">
        <w:rPr>
          <w:rFonts w:cs="Times New Roman"/>
          <w:b/>
        </w:rPr>
        <w:t>256</w:t>
      </w:r>
      <w:r w:rsidR="00D93758" w:rsidRPr="00F4412F">
        <w:rPr>
          <w:rFonts w:cs="Times New Roman"/>
        </w:rPr>
        <w:t>, which on subsequent reaction with pyrophosphate produces, in a double displacement, cyclic phosp</w:t>
      </w:r>
      <w:r w:rsidR="009E1EFB" w:rsidRPr="00F4412F">
        <w:rPr>
          <w:rFonts w:cs="Times New Roman"/>
        </w:rPr>
        <w:t xml:space="preserve">hite </w:t>
      </w:r>
      <w:r w:rsidR="005F32FD" w:rsidRPr="00F4412F">
        <w:rPr>
          <w:rFonts w:cs="Times New Roman"/>
          <w:b/>
        </w:rPr>
        <w:t>257</w:t>
      </w:r>
      <w:r w:rsidR="009E1EFB" w:rsidRPr="00F4412F">
        <w:rPr>
          <w:rFonts w:cs="Times New Roman"/>
        </w:rPr>
        <w:t xml:space="preserve">. Oxidation with iodine and </w:t>
      </w:r>
      <w:r w:rsidR="00E445C0" w:rsidRPr="00F4412F">
        <w:rPr>
          <w:rFonts w:cs="Times New Roman"/>
        </w:rPr>
        <w:t>water</w:t>
      </w:r>
      <w:r w:rsidR="009E1EFB" w:rsidRPr="00F4412F">
        <w:rPr>
          <w:rFonts w:cs="Times New Roman"/>
        </w:rPr>
        <w:t xml:space="preserve"> gives 5'-triphosphate </w:t>
      </w:r>
      <w:r w:rsidR="005F32FD" w:rsidRPr="00F4412F">
        <w:rPr>
          <w:rFonts w:cs="Times New Roman"/>
          <w:b/>
        </w:rPr>
        <w:t>251</w:t>
      </w:r>
      <w:r w:rsidR="009E1EFB" w:rsidRPr="00F4412F">
        <w:rPr>
          <w:rFonts w:cs="Times New Roman"/>
        </w:rPr>
        <w:t xml:space="preserve">. </w:t>
      </w:r>
    </w:p>
    <w:p w14:paraId="0790C4C2" w14:textId="77777777" w:rsidR="00672DC0" w:rsidRPr="00F4412F" w:rsidRDefault="008517F0" w:rsidP="008517F0">
      <w:pPr>
        <w:keepNext/>
        <w:spacing w:line="360" w:lineRule="auto"/>
        <w:ind w:firstLine="0"/>
        <w:jc w:val="center"/>
        <w:rPr>
          <w:rFonts w:cs="Times New Roman"/>
        </w:rPr>
      </w:pPr>
      <w:r w:rsidRPr="00F4412F">
        <w:rPr>
          <w:rFonts w:cs="Times New Roman"/>
        </w:rPr>
        <w:object w:dxaOrig="8611" w:dyaOrig="5987" w14:anchorId="32297F3B">
          <v:shape id="_x0000_i1112" type="#_x0000_t75" style="width:256.8pt;height:178.4pt" o:ole="">
            <v:imagedata r:id="rId229" o:title=""/>
          </v:shape>
          <o:OLEObject Type="Embed" ProgID="ChemDraw.Document.6.0" ShapeID="_x0000_i1112" DrawAspect="Content" ObjectID="_1374136381" r:id="rId230"/>
        </w:object>
      </w:r>
    </w:p>
    <w:p w14:paraId="57D8EC9D" w14:textId="77777777" w:rsidR="00116D47" w:rsidRPr="00F4412F" w:rsidRDefault="00672DC0" w:rsidP="00672DC0">
      <w:pPr>
        <w:pStyle w:val="Caption"/>
        <w:jc w:val="center"/>
        <w:rPr>
          <w:rFonts w:cs="Times New Roman"/>
          <w:b w:val="0"/>
          <w:color w:val="auto"/>
        </w:rPr>
      </w:pPr>
      <w:bookmarkStart w:id="189" w:name="_Toc419205305"/>
      <w:r w:rsidRPr="00F4412F">
        <w:rPr>
          <w:rFonts w:cs="Times New Roman"/>
          <w:color w:val="auto"/>
        </w:rPr>
        <w:t xml:space="preserve">Scheme </w:t>
      </w:r>
      <w:r w:rsidRPr="00F4412F">
        <w:rPr>
          <w:rFonts w:cs="Times New Roman"/>
          <w:color w:val="auto"/>
        </w:rPr>
        <w:fldChar w:fldCharType="begin"/>
      </w:r>
      <w:r w:rsidRPr="00F4412F">
        <w:rPr>
          <w:rFonts w:cs="Times New Roman"/>
          <w:color w:val="auto"/>
        </w:rPr>
        <w:instrText xml:space="preserve"> SEQ Scheme \* ARABIC </w:instrText>
      </w:r>
      <w:r w:rsidRPr="00F4412F">
        <w:rPr>
          <w:rFonts w:cs="Times New Roman"/>
          <w:color w:val="auto"/>
        </w:rPr>
        <w:fldChar w:fldCharType="separate"/>
      </w:r>
      <w:r w:rsidR="00FE6225">
        <w:rPr>
          <w:rFonts w:cs="Times New Roman"/>
          <w:noProof/>
          <w:color w:val="auto"/>
        </w:rPr>
        <w:t>51</w:t>
      </w:r>
      <w:r w:rsidRPr="00F4412F">
        <w:rPr>
          <w:rFonts w:cs="Times New Roman"/>
          <w:color w:val="auto"/>
        </w:rPr>
        <w:fldChar w:fldCharType="end"/>
      </w:r>
      <w:r w:rsidRPr="00F4412F">
        <w:rPr>
          <w:rFonts w:cs="Times New Roman"/>
          <w:noProof/>
          <w:color w:val="auto"/>
        </w:rPr>
        <w:t xml:space="preserve">. </w:t>
      </w:r>
      <w:r w:rsidRPr="00F4412F">
        <w:rPr>
          <w:rFonts w:cs="Times New Roman"/>
          <w:b w:val="0"/>
          <w:noProof/>
          <w:color w:val="auto"/>
        </w:rPr>
        <w:t>Eckstein</w:t>
      </w:r>
      <w:r w:rsidRPr="00F4412F">
        <w:rPr>
          <w:rFonts w:cs="Times New Roman"/>
          <w:noProof/>
          <w:color w:val="auto"/>
        </w:rPr>
        <w:t xml:space="preserve"> </w:t>
      </w:r>
      <w:r w:rsidR="005F32FD" w:rsidRPr="00F4412F">
        <w:rPr>
          <w:rFonts w:cs="Times New Roman"/>
          <w:noProof/>
          <w:color w:val="auto"/>
        </w:rPr>
        <w:t>5'-</w:t>
      </w:r>
      <w:r w:rsidRPr="00F4412F">
        <w:rPr>
          <w:rFonts w:cs="Times New Roman"/>
          <w:b w:val="0"/>
          <w:color w:val="auto"/>
        </w:rPr>
        <w:t>Phosphorylation Method</w:t>
      </w:r>
      <w:bookmarkEnd w:id="189"/>
    </w:p>
    <w:p w14:paraId="37FA2E55" w14:textId="77777777" w:rsidR="00CB71AA" w:rsidRPr="00F4412F" w:rsidRDefault="00F40165" w:rsidP="00457DCD">
      <w:pPr>
        <w:pStyle w:val="Heading3"/>
        <w:numPr>
          <w:ilvl w:val="2"/>
          <w:numId w:val="22"/>
        </w:numPr>
        <w:rPr>
          <w:color w:val="auto"/>
        </w:rPr>
      </w:pPr>
      <w:bookmarkStart w:id="190" w:name="_Toc423960705"/>
      <w:bookmarkStart w:id="191" w:name="_Toc423961060"/>
      <w:r w:rsidRPr="00F4412F">
        <w:rPr>
          <w:color w:val="auto"/>
        </w:rPr>
        <w:t xml:space="preserve">Attempted </w:t>
      </w:r>
      <w:r w:rsidR="00CB71AA" w:rsidRPr="00F4412F">
        <w:rPr>
          <w:color w:val="auto"/>
        </w:rPr>
        <w:t>Azidation of 2'-Deoxyadenosine-5'-triphosphate</w:t>
      </w:r>
      <w:bookmarkEnd w:id="190"/>
      <w:bookmarkEnd w:id="191"/>
    </w:p>
    <w:p w14:paraId="13D050EB" w14:textId="77777777" w:rsidR="008B6C52" w:rsidRPr="00F4412F" w:rsidRDefault="00D131C7" w:rsidP="008B6C52">
      <w:pPr>
        <w:rPr>
          <w:rFonts w:cs="Times New Roman"/>
        </w:rPr>
      </w:pPr>
      <w:r w:rsidRPr="00F4412F">
        <w:rPr>
          <w:rFonts w:cs="Times New Roman"/>
        </w:rPr>
        <w:t xml:space="preserve">Initially, we envisioned </w:t>
      </w:r>
      <w:r w:rsidR="007E4BC3" w:rsidRPr="00F4412F">
        <w:rPr>
          <w:rFonts w:cs="Times New Roman"/>
        </w:rPr>
        <w:t>the installation of the azido group</w:t>
      </w:r>
      <w:r w:rsidR="00C20118" w:rsidRPr="00F4412F">
        <w:rPr>
          <w:rFonts w:cs="Times New Roman"/>
        </w:rPr>
        <w:t xml:space="preserve"> on the pre-made nucleotide</w:t>
      </w:r>
      <w:r w:rsidR="007E4BC3" w:rsidRPr="00F4412F">
        <w:rPr>
          <w:rFonts w:cs="Times New Roman"/>
        </w:rPr>
        <w:t xml:space="preserve"> through the insertion of a bromine</w:t>
      </w:r>
      <w:r w:rsidR="00A919C8" w:rsidRPr="00F4412F">
        <w:rPr>
          <w:rFonts w:cs="Times New Roman"/>
        </w:rPr>
        <w:t xml:space="preserve"> atom</w:t>
      </w:r>
      <w:r w:rsidR="007E4BC3" w:rsidRPr="00F4412F">
        <w:rPr>
          <w:rFonts w:cs="Times New Roman"/>
        </w:rPr>
        <w:t xml:space="preserve"> at the C8 position and then a sub</w:t>
      </w:r>
      <w:r w:rsidR="00A919C8" w:rsidRPr="00F4412F">
        <w:rPr>
          <w:rFonts w:cs="Times New Roman"/>
        </w:rPr>
        <w:t xml:space="preserve">stitution </w:t>
      </w:r>
      <w:r w:rsidR="00F40165" w:rsidRPr="00F4412F">
        <w:rPr>
          <w:rFonts w:cs="Times New Roman"/>
        </w:rPr>
        <w:t xml:space="preserve">with an azido group </w:t>
      </w:r>
      <w:r w:rsidR="00A919C8" w:rsidRPr="00F4412F">
        <w:rPr>
          <w:rFonts w:cs="Times New Roman"/>
        </w:rPr>
        <w:t xml:space="preserve">following </w:t>
      </w:r>
      <w:r w:rsidR="00F40165" w:rsidRPr="00F4412F">
        <w:rPr>
          <w:rFonts w:cs="Times New Roman"/>
        </w:rPr>
        <w:t xml:space="preserve">a modified version of </w:t>
      </w:r>
      <w:r w:rsidR="00A919C8" w:rsidRPr="00F4412F">
        <w:rPr>
          <w:rFonts w:cs="Times New Roman"/>
        </w:rPr>
        <w:t xml:space="preserve">the procedure by Meffert </w:t>
      </w:r>
      <w:r w:rsidR="007E2E64" w:rsidRPr="00F4412F">
        <w:rPr>
          <w:rFonts w:cs="Times New Roman"/>
          <w:i/>
        </w:rPr>
        <w:t>et al</w:t>
      </w:r>
      <w:r w:rsidR="00A919C8" w:rsidRPr="00F4412F">
        <w:rPr>
          <w:rFonts w:cs="Times New Roman"/>
          <w:i/>
        </w:rPr>
        <w:t>.</w:t>
      </w:r>
      <w:r w:rsidR="007E2E64" w:rsidRPr="00F4412F">
        <w:rPr>
          <w:rFonts w:cs="Times New Roman"/>
        </w:rPr>
        <w:t>, Scheme 52.</w:t>
      </w:r>
      <w:hyperlink w:anchor="_ENREF_280" w:tooltip="Meffert, 2008 #606" w:history="1">
        <w:r w:rsidR="00762722" w:rsidRPr="00F4412F">
          <w:rPr>
            <w:rFonts w:cs="Times New Roman"/>
          </w:rPr>
          <w:fldChar w:fldCharType="begin"/>
        </w:r>
        <w:r w:rsidR="00762722">
          <w:rPr>
            <w:rFonts w:cs="Times New Roman"/>
          </w:rPr>
          <w:instrText xml:space="preserve"> ADDIN EN.CITE &lt;EndNote&gt;&lt;Cite&gt;&lt;Author&gt;Meffert&lt;/Author&gt;&lt;Year&gt;2008&lt;/Year&gt;&lt;RecNum&gt;606&lt;/RecNum&gt;&lt;DisplayText&gt;&lt;style face="superscript"&gt;280&lt;/style&gt;&lt;/DisplayText&gt;&lt;record&gt;&lt;rec-number&gt;606&lt;/rec-number&gt;&lt;foreign-keys&gt;&lt;key app="EN" db-id="9v5vpt2t49s0z7evxzyv2s5rfseepxexrx2t"&gt;606&lt;/key&gt;&lt;/foreign-keys&gt;&lt;ref-type name="Book Section"&gt;5&lt;/ref-type&gt;&lt;contributors&gt;&lt;authors&gt;&lt;author&gt;Meffert, Rainer&lt;/author&gt;&lt;author&gt;Dose, Klaus&lt;/author&gt;&lt;author&gt;Rathgeber, Gabriele&lt;/author&gt;&lt;author&gt;Schêfer, Hans-Jochen&lt;/author&gt;&lt;/authors&gt;&lt;/contributors&gt;&lt;titles&gt;&lt;title&gt;Ultraviolet Crosslinking of DNA-Protein Complexes via 8-Azidoadenine #&lt;/title&gt;&lt;secondary-title&gt;T DNA-Protein Interactions&lt;/secondary-title&gt;&lt;tertiary-title&gt;Methods in Molecular Biology&lt;/tertiary-title&gt;&lt;/titles&gt;&lt;pages&gt;389-402&lt;/pages&gt;&lt;volume&gt;543&lt;/volume&gt;&lt;keywords&gt;&lt;keyword&gt;8-azido-2?-deoxyadenosine-5?-triphosphate&lt;/keyword&gt;&lt;keyword&gt;Nick translation&lt;/keyword&gt;&lt;keyword&gt;tet Operator&lt;/keyword&gt;&lt;keyword&gt;Tet repressor&lt;/keyword&gt;&lt;keyword&gt;Photoaffinity crosslinking&lt;/keyword&gt;&lt;keyword&gt;DNA protein crosslinks&lt;/keyword&gt;&lt;/keywords&gt;&lt;dates&gt;&lt;year&gt;2008&lt;/year&gt;&lt;/dates&gt;&lt;label&gt;10.1007/978-1-60327-015-1_24&lt;/label&gt;&lt;urls&gt;&lt;related-urls&gt;&lt;url&gt;http://www.springerprotocols.com/Abstract/doi/10.1007/978-1-60327-015-1_24&lt;/url&gt;&lt;/related-urls&gt;&lt;/urls&gt;&lt;/record&gt;&lt;/Cite&gt;&lt;/EndNote&gt;</w:instrText>
        </w:r>
        <w:r w:rsidR="00762722" w:rsidRPr="00F4412F">
          <w:rPr>
            <w:rFonts w:cs="Times New Roman"/>
          </w:rPr>
          <w:fldChar w:fldCharType="separate"/>
        </w:r>
        <w:r w:rsidR="00762722" w:rsidRPr="00762722">
          <w:rPr>
            <w:rFonts w:cs="Times New Roman"/>
            <w:noProof/>
            <w:vertAlign w:val="superscript"/>
          </w:rPr>
          <w:t>280</w:t>
        </w:r>
        <w:r w:rsidR="00762722" w:rsidRPr="00F4412F">
          <w:rPr>
            <w:rFonts w:cs="Times New Roman"/>
          </w:rPr>
          <w:fldChar w:fldCharType="end"/>
        </w:r>
      </w:hyperlink>
      <w:r w:rsidR="00A919C8" w:rsidRPr="00F4412F">
        <w:rPr>
          <w:rFonts w:cs="Times New Roman"/>
        </w:rPr>
        <w:t xml:space="preserve"> </w:t>
      </w:r>
      <w:r w:rsidR="007E4BC3" w:rsidRPr="00F4412F">
        <w:rPr>
          <w:rFonts w:cs="Times New Roman"/>
        </w:rPr>
        <w:t xml:space="preserve"> </w:t>
      </w:r>
      <w:r w:rsidR="00F40165" w:rsidRPr="00F4412F">
        <w:rPr>
          <w:rFonts w:cs="Times New Roman"/>
        </w:rPr>
        <w:t xml:space="preserve">Treatment of </w:t>
      </w:r>
      <w:r w:rsidR="00A919C8" w:rsidRPr="00F4412F">
        <w:rPr>
          <w:rFonts w:cs="Times New Roman"/>
        </w:rPr>
        <w:t>dATP</w:t>
      </w:r>
      <w:r w:rsidR="008B6C52" w:rsidRPr="00F4412F">
        <w:rPr>
          <w:rFonts w:cs="Times New Roman"/>
        </w:rPr>
        <w:t xml:space="preserve"> </w:t>
      </w:r>
      <w:r w:rsidR="007E2E64" w:rsidRPr="00F4412F">
        <w:rPr>
          <w:rFonts w:cs="Times New Roman"/>
          <w:b/>
        </w:rPr>
        <w:t>258</w:t>
      </w:r>
      <w:r w:rsidR="00A919C8" w:rsidRPr="00F4412F">
        <w:rPr>
          <w:rFonts w:cs="Times New Roman"/>
        </w:rPr>
        <w:t xml:space="preserve"> with bromine in potassium acetate </w:t>
      </w:r>
      <w:r w:rsidR="00F40165" w:rsidRPr="00F4412F">
        <w:rPr>
          <w:rFonts w:cs="Times New Roman"/>
        </w:rPr>
        <w:t>followed by</w:t>
      </w:r>
      <w:r w:rsidR="00A919C8" w:rsidRPr="00F4412F">
        <w:rPr>
          <w:rFonts w:cs="Times New Roman"/>
        </w:rPr>
        <w:t xml:space="preserve"> ion exchange purification with DEAE-Sep</w:t>
      </w:r>
      <w:r w:rsidR="008B6C52" w:rsidRPr="00F4412F">
        <w:rPr>
          <w:rFonts w:cs="Times New Roman"/>
        </w:rPr>
        <w:t>ha</w:t>
      </w:r>
      <w:r w:rsidR="00A919C8" w:rsidRPr="00F4412F">
        <w:rPr>
          <w:rFonts w:cs="Times New Roman"/>
        </w:rPr>
        <w:t xml:space="preserve">dex </w:t>
      </w:r>
      <w:r w:rsidR="008B6C52" w:rsidRPr="00F4412F">
        <w:rPr>
          <w:rFonts w:cs="Times New Roman"/>
        </w:rPr>
        <w:t>and lyophilization</w:t>
      </w:r>
      <w:r w:rsidR="00F40165" w:rsidRPr="00F4412F">
        <w:rPr>
          <w:rFonts w:cs="Times New Roman"/>
        </w:rPr>
        <w:t xml:space="preserve"> gave</w:t>
      </w:r>
      <w:r w:rsidR="008B6C52" w:rsidRPr="00F4412F">
        <w:rPr>
          <w:rFonts w:cs="Times New Roman"/>
        </w:rPr>
        <w:t xml:space="preserve"> </w:t>
      </w:r>
      <w:r w:rsidR="00C20118" w:rsidRPr="00F4412F">
        <w:rPr>
          <w:rFonts w:cs="Times New Roman"/>
        </w:rPr>
        <w:t xml:space="preserve">8-bromo-dATP </w:t>
      </w:r>
      <w:r w:rsidR="007E2E64" w:rsidRPr="00F4412F">
        <w:rPr>
          <w:rFonts w:cs="Times New Roman"/>
          <w:b/>
        </w:rPr>
        <w:t>259</w:t>
      </w:r>
      <w:r w:rsidR="00F40165" w:rsidRPr="00F4412F">
        <w:rPr>
          <w:rFonts w:cs="Times New Roman"/>
        </w:rPr>
        <w:t>.</w:t>
      </w:r>
      <w:r w:rsidR="008B6C52" w:rsidRPr="00F4412F">
        <w:rPr>
          <w:rFonts w:cs="Times New Roman"/>
        </w:rPr>
        <w:t xml:space="preserve"> </w:t>
      </w:r>
      <w:r w:rsidR="00134A75" w:rsidRPr="00F4412F">
        <w:rPr>
          <w:rFonts w:cs="Times New Roman"/>
        </w:rPr>
        <w:t xml:space="preserve">Thus, 8-bromo analogue </w:t>
      </w:r>
      <w:r w:rsidR="00134A75" w:rsidRPr="00F4412F">
        <w:rPr>
          <w:rFonts w:cs="Times New Roman"/>
          <w:b/>
        </w:rPr>
        <w:t>259</w:t>
      </w:r>
      <w:r w:rsidR="00134A75" w:rsidRPr="00F4412F">
        <w:rPr>
          <w:rFonts w:cs="Times New Roman"/>
        </w:rPr>
        <w:t xml:space="preserve"> was reacted with sodium azide, instead of the prescribed hydrazoic acid</w:t>
      </w:r>
      <w:hyperlink w:anchor="_ENREF_281" w:tooltip="Reutsch, 1956 #1286" w:history="1">
        <w:r w:rsidR="00762722" w:rsidRPr="00F4412F">
          <w:rPr>
            <w:rFonts w:cs="Times New Roman"/>
          </w:rPr>
          <w:fldChar w:fldCharType="begin">
            <w:fldData xml:space="preserve">PEVuZE5vdGU+PENpdGU+PEF1dGhvcj5SZXV0c2NoPC9BdXRob3I+PFllYXI+MTk1NjwvWWVhcj48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</w:fldData>
          </w:fldChar>
        </w:r>
        <w:r w:rsidR="00762722">
          <w:rPr>
            <w:rFonts w:cs="Times New Roman"/>
          </w:rPr>
          <w:instrText xml:space="preserve"> ADDIN EN.CITE </w:instrText>
        </w:r>
        <w:r w:rsidR="00762722">
          <w:rPr>
            <w:rFonts w:cs="Times New Roman"/>
          </w:rPr>
          <w:fldChar w:fldCharType="begin">
            <w:fldData xml:space="preserve">PEVuZE5vdGU+PENpdGU+PEF1dGhvcj5SZXV0c2NoPC9BdXRob3I+PFllYXI+MTk1NjwvWWVhcj48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281-283</w:t>
        </w:r>
        <w:r w:rsidR="00762722" w:rsidRPr="00F4412F">
          <w:rPr>
            <w:rFonts w:cs="Times New Roman"/>
          </w:rPr>
          <w:fldChar w:fldCharType="end"/>
        </w:r>
      </w:hyperlink>
      <w:r w:rsidR="00134A75" w:rsidRPr="00F4412F">
        <w:rPr>
          <w:rFonts w:cs="Times New Roman"/>
        </w:rPr>
        <w:t xml:space="preserve"> because </w:t>
      </w:r>
      <w:r w:rsidR="00BF3430" w:rsidRPr="00F4412F">
        <w:rPr>
          <w:rFonts w:cs="Times New Roman"/>
        </w:rPr>
        <w:t xml:space="preserve">hydrazoic acid is very </w:t>
      </w:r>
      <w:r w:rsidR="00134A75" w:rsidRPr="00F4412F">
        <w:rPr>
          <w:rFonts w:cs="Times New Roman"/>
        </w:rPr>
        <w:t>toxic, explosive and not commercially available</w:t>
      </w:r>
      <w:r w:rsidR="00BF3430" w:rsidRPr="00F4412F">
        <w:rPr>
          <w:rFonts w:cs="Times New Roman"/>
        </w:rPr>
        <w:t>.</w:t>
      </w:r>
      <w:r w:rsidR="00134A75" w:rsidRPr="00F4412F">
        <w:rPr>
          <w:rFonts w:cs="Times New Roman"/>
        </w:rPr>
        <w:t xml:space="preserve"> </w:t>
      </w:r>
      <w:r w:rsidR="00BF3430" w:rsidRPr="00F4412F">
        <w:rPr>
          <w:rFonts w:cs="Times New Roman"/>
        </w:rPr>
        <w:t>U</w:t>
      </w:r>
      <w:r w:rsidR="00134A75" w:rsidRPr="00F4412F">
        <w:rPr>
          <w:rFonts w:cs="Times New Roman"/>
        </w:rPr>
        <w:t xml:space="preserve">nfortunately however, I was never able to obtain azide </w:t>
      </w:r>
      <w:r w:rsidR="00134A75" w:rsidRPr="00F4412F">
        <w:rPr>
          <w:rFonts w:cs="Times New Roman"/>
          <w:b/>
        </w:rPr>
        <w:t>260</w:t>
      </w:r>
      <w:r w:rsidR="00134A75" w:rsidRPr="00F4412F">
        <w:rPr>
          <w:rFonts w:cs="Times New Roman"/>
        </w:rPr>
        <w:t xml:space="preserve"> </w:t>
      </w:r>
      <w:r w:rsidR="00BF3430" w:rsidRPr="00F4412F">
        <w:rPr>
          <w:rFonts w:cs="Times New Roman"/>
        </w:rPr>
        <w:t xml:space="preserve">and only recovered what seemed to be intact 8-bromo starting material </w:t>
      </w:r>
      <w:r w:rsidR="00BF3430" w:rsidRPr="00F4412F">
        <w:rPr>
          <w:rFonts w:cs="Times New Roman"/>
          <w:b/>
        </w:rPr>
        <w:t>259</w:t>
      </w:r>
      <w:r w:rsidR="00BF3430" w:rsidRPr="00F4412F">
        <w:rPr>
          <w:rFonts w:cs="Times New Roman"/>
        </w:rPr>
        <w:t xml:space="preserve">. </w:t>
      </w:r>
      <w:r w:rsidR="00F40165" w:rsidRPr="00F4412F">
        <w:rPr>
          <w:rFonts w:cs="Times New Roman"/>
        </w:rPr>
        <w:t xml:space="preserve"> </w:t>
      </w:r>
    </w:p>
    <w:p w14:paraId="39BCF946" w14:textId="77777777" w:rsidR="00341F08" w:rsidRPr="00F4412F" w:rsidRDefault="004F575C" w:rsidP="008517F0">
      <w:pPr>
        <w:keepNext/>
        <w:spacing w:line="360" w:lineRule="auto"/>
        <w:ind w:firstLine="0"/>
        <w:jc w:val="center"/>
        <w:rPr>
          <w:rFonts w:cs="Times New Roman"/>
        </w:rPr>
      </w:pPr>
      <w:r w:rsidRPr="00F4412F">
        <w:rPr>
          <w:rFonts w:cs="Times New Roman"/>
        </w:rPr>
        <w:object w:dxaOrig="11462" w:dyaOrig="2352" w14:anchorId="7D02DB9D">
          <v:shape id="_x0000_i1113" type="#_x0000_t75" style="width:429.6pt;height:88pt" o:ole="">
            <v:imagedata r:id="rId231" o:title=""/>
          </v:shape>
          <o:OLEObject Type="Embed" ProgID="ChemDraw.Document.6.0" ShapeID="_x0000_i1113" DrawAspect="Content" ObjectID="_1374136382" r:id="rId232"/>
        </w:object>
      </w:r>
    </w:p>
    <w:p w14:paraId="21B3CB39" w14:textId="77777777" w:rsidR="00D131C7" w:rsidRPr="00F4412F" w:rsidRDefault="00341F08" w:rsidP="001B1B52">
      <w:pPr>
        <w:pStyle w:val="Caption"/>
        <w:ind w:firstLine="0"/>
        <w:jc w:val="center"/>
        <w:rPr>
          <w:rFonts w:cs="Times New Roman"/>
          <w:b w:val="0"/>
          <w:color w:val="auto"/>
        </w:rPr>
      </w:pPr>
      <w:bookmarkStart w:id="192" w:name="_Toc419205306"/>
      <w:r w:rsidRPr="00F4412F">
        <w:rPr>
          <w:rFonts w:cs="Times New Roman"/>
          <w:color w:val="auto"/>
        </w:rPr>
        <w:t xml:space="preserve">Scheme </w:t>
      </w:r>
      <w:r w:rsidRPr="00F4412F">
        <w:rPr>
          <w:rFonts w:cs="Times New Roman"/>
          <w:color w:val="auto"/>
        </w:rPr>
        <w:fldChar w:fldCharType="begin"/>
      </w:r>
      <w:r w:rsidRPr="00F4412F">
        <w:rPr>
          <w:rFonts w:cs="Times New Roman"/>
          <w:color w:val="auto"/>
        </w:rPr>
        <w:instrText xml:space="preserve"> SEQ Scheme \* ARABIC </w:instrText>
      </w:r>
      <w:r w:rsidRPr="00F4412F">
        <w:rPr>
          <w:rFonts w:cs="Times New Roman"/>
          <w:color w:val="auto"/>
        </w:rPr>
        <w:fldChar w:fldCharType="separate"/>
      </w:r>
      <w:r w:rsidR="00FE6225">
        <w:rPr>
          <w:rFonts w:cs="Times New Roman"/>
          <w:noProof/>
          <w:color w:val="auto"/>
        </w:rPr>
        <w:t>52</w:t>
      </w:r>
      <w:r w:rsidRPr="00F4412F">
        <w:rPr>
          <w:rFonts w:cs="Times New Roman"/>
          <w:color w:val="auto"/>
        </w:rPr>
        <w:fldChar w:fldCharType="end"/>
      </w:r>
      <w:r w:rsidRPr="00F4412F">
        <w:rPr>
          <w:rFonts w:cs="Times New Roman"/>
          <w:color w:val="auto"/>
        </w:rPr>
        <w:t xml:space="preserve">. </w:t>
      </w:r>
      <w:r w:rsidR="00D74CE2" w:rsidRPr="00F4412F">
        <w:rPr>
          <w:rFonts w:cs="Times New Roman"/>
          <w:b w:val="0"/>
          <w:color w:val="auto"/>
        </w:rPr>
        <w:t xml:space="preserve">Attempted </w:t>
      </w:r>
      <w:r w:rsidRPr="00F4412F">
        <w:rPr>
          <w:rFonts w:cs="Times New Roman"/>
          <w:b w:val="0"/>
          <w:color w:val="auto"/>
        </w:rPr>
        <w:t>Synthesis of 8-azido-dATP</w:t>
      </w:r>
      <w:r w:rsidR="00C5516B" w:rsidRPr="00F4412F">
        <w:rPr>
          <w:rFonts w:cs="Times New Roman"/>
          <w:b w:val="0"/>
          <w:color w:val="auto"/>
        </w:rPr>
        <w:t xml:space="preserve"> by </w:t>
      </w:r>
      <w:r w:rsidR="00D74CE2" w:rsidRPr="00F4412F">
        <w:rPr>
          <w:rFonts w:cs="Times New Roman"/>
          <w:b w:val="0"/>
          <w:color w:val="auto"/>
        </w:rPr>
        <w:t>A</w:t>
      </w:r>
      <w:r w:rsidR="00C5516B" w:rsidRPr="00F4412F">
        <w:rPr>
          <w:rFonts w:cs="Times New Roman"/>
          <w:b w:val="0"/>
          <w:color w:val="auto"/>
        </w:rPr>
        <w:t xml:space="preserve">zidation of </w:t>
      </w:r>
      <w:r w:rsidR="007A04F8" w:rsidRPr="00F4412F">
        <w:rPr>
          <w:rFonts w:cs="Times New Roman"/>
          <w:b w:val="0"/>
          <w:color w:val="auto"/>
        </w:rPr>
        <w:t>dATP</w:t>
      </w:r>
      <w:bookmarkEnd w:id="192"/>
    </w:p>
    <w:p w14:paraId="0988068D" w14:textId="77777777" w:rsidR="004D488D" w:rsidRPr="00F4412F" w:rsidRDefault="004D488D" w:rsidP="00457DCD">
      <w:pPr>
        <w:pStyle w:val="Heading3"/>
        <w:numPr>
          <w:ilvl w:val="2"/>
          <w:numId w:val="22"/>
        </w:numPr>
        <w:rPr>
          <w:color w:val="auto"/>
        </w:rPr>
      </w:pPr>
      <w:bookmarkStart w:id="193" w:name="_Toc423960706"/>
      <w:bookmarkStart w:id="194" w:name="_Toc423961061"/>
      <w:r w:rsidRPr="00F4412F">
        <w:rPr>
          <w:color w:val="auto"/>
        </w:rPr>
        <w:lastRenderedPageBreak/>
        <w:t>Attempted Phosphorylation of 8-azido-2'-deoxyadenosine</w:t>
      </w:r>
      <w:bookmarkEnd w:id="193"/>
      <w:bookmarkEnd w:id="194"/>
    </w:p>
    <w:p w14:paraId="42701595" w14:textId="77777777" w:rsidR="00341F08" w:rsidRPr="00F4412F" w:rsidRDefault="00A55031" w:rsidP="00341F08">
      <w:pPr>
        <w:rPr>
          <w:rFonts w:cs="Times New Roman"/>
        </w:rPr>
      </w:pPr>
      <w:r w:rsidRPr="00F4412F">
        <w:rPr>
          <w:rFonts w:cs="Times New Roman"/>
        </w:rPr>
        <w:t>Next</w:t>
      </w:r>
      <w:r w:rsidR="00137E30" w:rsidRPr="00F4412F">
        <w:rPr>
          <w:rFonts w:cs="Times New Roman"/>
        </w:rPr>
        <w:t>,</w:t>
      </w:r>
      <w:r w:rsidRPr="00F4412F">
        <w:rPr>
          <w:rFonts w:cs="Times New Roman"/>
        </w:rPr>
        <w:t xml:space="preserve"> I </w:t>
      </w:r>
      <w:r w:rsidR="006D326A" w:rsidRPr="00F4412F">
        <w:rPr>
          <w:rFonts w:cs="Times New Roman"/>
        </w:rPr>
        <w:t xml:space="preserve">shifted </w:t>
      </w:r>
      <w:r w:rsidRPr="00F4412F">
        <w:rPr>
          <w:rFonts w:cs="Times New Roman"/>
        </w:rPr>
        <w:t>my</w:t>
      </w:r>
      <w:r w:rsidR="006D326A" w:rsidRPr="00F4412F">
        <w:rPr>
          <w:rFonts w:cs="Times New Roman"/>
        </w:rPr>
        <w:t xml:space="preserve"> strategy from modifying the premade nucleotide (i.e. </w:t>
      </w:r>
      <w:r w:rsidR="00A76B2B" w:rsidRPr="00F4412F">
        <w:rPr>
          <w:rFonts w:cs="Times New Roman"/>
          <w:b/>
        </w:rPr>
        <w:t>258</w:t>
      </w:r>
      <w:r w:rsidR="006D326A" w:rsidRPr="00F4412F">
        <w:rPr>
          <w:rFonts w:cs="Times New Roman"/>
        </w:rPr>
        <w:t>) to phosphorylation of the azido nucleoside</w:t>
      </w:r>
      <w:r w:rsidR="00EA49CF" w:rsidRPr="00F4412F">
        <w:rPr>
          <w:rFonts w:cs="Times New Roman"/>
        </w:rPr>
        <w:t xml:space="preserve"> (i.e. </w:t>
      </w:r>
      <w:r w:rsidR="00A76B2B" w:rsidRPr="00F4412F">
        <w:rPr>
          <w:rFonts w:cs="Times New Roman"/>
          <w:b/>
        </w:rPr>
        <w:t>261</w:t>
      </w:r>
      <w:r w:rsidR="00EA49CF" w:rsidRPr="00F4412F">
        <w:rPr>
          <w:rFonts w:cs="Times New Roman"/>
        </w:rPr>
        <w:t>)</w:t>
      </w:r>
      <w:r w:rsidR="00A76B2B" w:rsidRPr="00F4412F">
        <w:rPr>
          <w:rFonts w:cs="Times New Roman"/>
        </w:rPr>
        <w:t>, Scheme 53</w:t>
      </w:r>
      <w:r w:rsidR="006D326A" w:rsidRPr="00F4412F">
        <w:rPr>
          <w:rFonts w:cs="Times New Roman"/>
        </w:rPr>
        <w:t>. Thus, I employed the typical Yoshikawa procedure</w:t>
      </w:r>
      <w:hyperlink w:anchor="_ENREF_276" w:tooltip="Yoshikawa, 1967 #1107" w:history="1">
        <w:r w:rsidR="00762722" w:rsidRPr="00F4412F">
          <w:rPr>
            <w:rFonts w:cs="Times New Roman"/>
          </w:rPr>
          <w:fldChar w:fldCharType="begin"/>
        </w:r>
        <w:r w:rsidR="00762722">
          <w:rPr>
            <w:rFonts w:cs="Times New Roman"/>
          </w:rPr>
          <w:instrText xml:space="preserve"> ADDIN EN.CITE &lt;EndNote&gt;&lt;Cite&gt;&lt;Author&gt;Yoshikawa&lt;/Author&gt;&lt;Year&gt;1967&lt;/Year&gt;&lt;RecNum&gt;1107&lt;/RecNum&gt;&lt;DisplayText&gt;&lt;style face="superscript"&gt;276&lt;/style&gt;&lt;/DisplayText&gt;&lt;record&gt;&lt;rec-number&gt;1107&lt;/rec-number&gt;&lt;foreign-keys&gt;&lt;key app="EN" db-id="9v5vpt2t49s0z7evxzyv2s5rfseepxexrx2t"&gt;1107&lt;/key&gt;&lt;/foreign-keys&gt;&lt;ref-type name="Journal Article"&gt;17&lt;/ref-type&gt;&lt;contributors&gt;&lt;authors&gt;&lt;author&gt;Yoshikawa, Masaharu&lt;/author&gt;&lt;author&gt;Kato, Tetsuya&lt;/author&gt;&lt;author&gt;Takenishi, Tadao&lt;/author&gt;&lt;/authors&gt;&lt;/contributors&gt;&lt;titles&gt;&lt;title&gt;A novel method for phosphorylation of nucleosides to 5&amp;apos;-nucleotides&lt;/title&gt;&lt;secondary-title&gt;Tetrahedron Lett.&lt;/secondary-title&gt;&lt;/titles&gt;&lt;periodical&gt;&lt;full-title&gt;Tetrahedron Letters&lt;/full-title&gt;&lt;abbr-1&gt;Tetrahedron Lett.&lt;/abbr-1&gt;&lt;abbr-2&gt;Tetrahedron Lett&lt;/abbr-2&gt;&lt;/periodical&gt;&lt;pages&gt;5065-8&lt;/pages&gt;&lt;number&gt;50&lt;/number&gt;&lt;keywords&gt;&lt;keyword&gt;phosphorylation nucleosides&lt;/keyword&gt;&lt;keyword&gt;nucleosides phosphorylation&lt;/keyword&gt;&lt;keyword&gt;nucleotide via nucleosides&lt;/keyword&gt;&lt;/keywords&gt;&lt;dates&gt;&lt;year&gt;1967&lt;/year&gt;&lt;pub-dates&gt;&lt;date&gt;//&lt;/date&gt;&lt;/pub-dates&gt;&lt;/dates&gt;&lt;isbn&gt;0040-4039&lt;/isbn&gt;&lt;work-type&gt;10.1016/S0040-4039(01)89915-9&lt;/work-type&gt;&lt;urls&gt;&lt;/urls&gt;&lt;electronic-resource-num&gt;10.1016/S0040-4039(01)89915-9&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276</w:t>
        </w:r>
        <w:r w:rsidR="00762722" w:rsidRPr="00F4412F">
          <w:rPr>
            <w:rFonts w:cs="Times New Roman"/>
          </w:rPr>
          <w:fldChar w:fldCharType="end"/>
        </w:r>
      </w:hyperlink>
      <w:r w:rsidR="00EA49CF" w:rsidRPr="00F4412F">
        <w:rPr>
          <w:rFonts w:cs="Times New Roman"/>
        </w:rPr>
        <w:t xml:space="preserve"> in which the unprotected nucleoside</w:t>
      </w:r>
      <w:r w:rsidR="005D2A82" w:rsidRPr="00F4412F">
        <w:rPr>
          <w:rFonts w:cs="Times New Roman"/>
        </w:rPr>
        <w:t xml:space="preserve"> </w:t>
      </w:r>
      <w:r w:rsidR="00A76B2B" w:rsidRPr="00F4412F">
        <w:rPr>
          <w:rFonts w:cs="Times New Roman"/>
          <w:b/>
        </w:rPr>
        <w:t>261</w:t>
      </w:r>
      <w:r w:rsidR="00EA49CF" w:rsidRPr="00F4412F">
        <w:rPr>
          <w:rFonts w:cs="Times New Roman"/>
        </w:rPr>
        <w:t xml:space="preserve"> </w:t>
      </w:r>
      <w:r w:rsidR="00137E30" w:rsidRPr="00F4412F">
        <w:rPr>
          <w:rFonts w:cs="Times New Roman"/>
        </w:rPr>
        <w:t>is</w:t>
      </w:r>
      <w:r w:rsidR="00EA49CF" w:rsidRPr="00F4412F">
        <w:rPr>
          <w:rFonts w:cs="Times New Roman"/>
        </w:rPr>
        <w:t xml:space="preserve"> treated with phosphoryl chloride in the presence of a </w:t>
      </w:r>
      <w:r w:rsidR="008A7A91" w:rsidRPr="00F4412F">
        <w:rPr>
          <w:rFonts w:cs="Times New Roman"/>
        </w:rPr>
        <w:t xml:space="preserve">trialkyl phosphate at 0 °C. Unfortunately, this method failed to show more than 5-10% conversion to the lower moving 5'-monophosphate </w:t>
      </w:r>
      <w:r w:rsidR="00A76B2B" w:rsidRPr="00F4412F">
        <w:rPr>
          <w:rFonts w:cs="Times New Roman"/>
          <w:b/>
        </w:rPr>
        <w:t>262</w:t>
      </w:r>
      <w:r w:rsidR="008A7A91" w:rsidRPr="00F4412F">
        <w:rPr>
          <w:rFonts w:cs="Times New Roman"/>
        </w:rPr>
        <w:t xml:space="preserve"> by TLC</w:t>
      </w:r>
      <w:r w:rsidR="00137E30" w:rsidRPr="00F4412F">
        <w:rPr>
          <w:rFonts w:cs="Times New Roman"/>
        </w:rPr>
        <w:t xml:space="preserve"> even after allowing the reaction to stir at ambient temperature overnight</w:t>
      </w:r>
      <w:r w:rsidR="008A7A91" w:rsidRPr="00F4412F">
        <w:rPr>
          <w:rFonts w:cs="Times New Roman"/>
        </w:rPr>
        <w:t xml:space="preserve">. </w:t>
      </w:r>
      <w:r w:rsidR="00137E30" w:rsidRPr="00F4412F">
        <w:rPr>
          <w:rFonts w:cs="Times New Roman"/>
        </w:rPr>
        <w:t>Nevertheless, a</w:t>
      </w:r>
      <w:r w:rsidR="008A7A91" w:rsidRPr="00F4412F">
        <w:rPr>
          <w:rFonts w:cs="Times New Roman"/>
        </w:rPr>
        <w:t>ddition of 2 molar equivalents of pyrophosphate</w:t>
      </w:r>
      <w:r w:rsidR="005D2A82" w:rsidRPr="00F4412F">
        <w:rPr>
          <w:rFonts w:cs="Times New Roman"/>
        </w:rPr>
        <w:t xml:space="preserve"> to this reaction mixture</w:t>
      </w:r>
      <w:r w:rsidR="008A7A91" w:rsidRPr="00F4412F">
        <w:rPr>
          <w:rFonts w:cs="Times New Roman"/>
        </w:rPr>
        <w:t xml:space="preserve"> also failed to give the corresponding trinucleotide </w:t>
      </w:r>
      <w:r w:rsidR="00A76B2B" w:rsidRPr="00F4412F">
        <w:rPr>
          <w:rFonts w:cs="Times New Roman"/>
          <w:b/>
        </w:rPr>
        <w:t>260</w:t>
      </w:r>
      <w:r w:rsidR="008A7A91" w:rsidRPr="00F4412F">
        <w:rPr>
          <w:rFonts w:cs="Times New Roman"/>
        </w:rPr>
        <w:t xml:space="preserve">.  </w:t>
      </w:r>
      <w:r w:rsidR="005B7004">
        <w:rPr>
          <w:rFonts w:cs="Times New Roman"/>
        </w:rPr>
        <w:t xml:space="preserve">The </w:t>
      </w:r>
      <w:r w:rsidR="00137E30" w:rsidRPr="00F4412F">
        <w:rPr>
          <w:rFonts w:cs="Times New Roman"/>
        </w:rPr>
        <w:t xml:space="preserve">TLC analysis of this reaction showed no significant change and mostly unreacted </w:t>
      </w:r>
      <w:r w:rsidR="00137E30" w:rsidRPr="00F4412F">
        <w:rPr>
          <w:rFonts w:cs="Times New Roman"/>
          <w:b/>
        </w:rPr>
        <w:t>261</w:t>
      </w:r>
      <w:r w:rsidR="00137E30" w:rsidRPr="00F4412F">
        <w:rPr>
          <w:rFonts w:cs="Times New Roman"/>
        </w:rPr>
        <w:t xml:space="preserve">. </w:t>
      </w:r>
    </w:p>
    <w:p w14:paraId="60F8BE1B" w14:textId="77777777" w:rsidR="00C5516B" w:rsidRPr="00F4412F" w:rsidRDefault="007E2E64" w:rsidP="00C5516B">
      <w:pPr>
        <w:keepNext/>
        <w:ind w:firstLine="0"/>
        <w:jc w:val="center"/>
        <w:rPr>
          <w:rFonts w:cs="Times New Roman"/>
        </w:rPr>
      </w:pPr>
      <w:r w:rsidRPr="00F4412F">
        <w:rPr>
          <w:rFonts w:cs="Times New Roman"/>
        </w:rPr>
        <w:object w:dxaOrig="11587" w:dyaOrig="2366" w14:anchorId="71B0066D">
          <v:shape id="_x0000_i1114" type="#_x0000_t75" style="width:431.2pt;height:88.8pt" o:ole="">
            <v:imagedata r:id="rId233" o:title=""/>
          </v:shape>
          <o:OLEObject Type="Embed" ProgID="ChemDraw.Document.6.0" ShapeID="_x0000_i1114" DrawAspect="Content" ObjectID="_1374136383" r:id="rId234"/>
        </w:object>
      </w:r>
    </w:p>
    <w:p w14:paraId="41A20EDD" w14:textId="77777777" w:rsidR="00C5516B" w:rsidRPr="00F4412F" w:rsidRDefault="00C5516B" w:rsidP="00C5516B">
      <w:pPr>
        <w:pStyle w:val="Caption"/>
        <w:ind w:firstLine="0"/>
        <w:jc w:val="center"/>
        <w:rPr>
          <w:rFonts w:cs="Times New Roman"/>
          <w:b w:val="0"/>
          <w:color w:val="auto"/>
        </w:rPr>
      </w:pPr>
      <w:bookmarkStart w:id="195" w:name="_Toc419205307"/>
      <w:r w:rsidRPr="00F4412F">
        <w:rPr>
          <w:rFonts w:cs="Times New Roman"/>
          <w:color w:val="auto"/>
        </w:rPr>
        <w:t xml:space="preserve">Scheme </w:t>
      </w:r>
      <w:r w:rsidRPr="00F4412F">
        <w:rPr>
          <w:rFonts w:cs="Times New Roman"/>
          <w:color w:val="auto"/>
        </w:rPr>
        <w:fldChar w:fldCharType="begin"/>
      </w:r>
      <w:r w:rsidRPr="00F4412F">
        <w:rPr>
          <w:rFonts w:cs="Times New Roman"/>
          <w:color w:val="auto"/>
        </w:rPr>
        <w:instrText xml:space="preserve"> SEQ Scheme \* ARABIC </w:instrText>
      </w:r>
      <w:r w:rsidRPr="00F4412F">
        <w:rPr>
          <w:rFonts w:cs="Times New Roman"/>
          <w:color w:val="auto"/>
        </w:rPr>
        <w:fldChar w:fldCharType="separate"/>
      </w:r>
      <w:r w:rsidR="00FE6225">
        <w:rPr>
          <w:rFonts w:cs="Times New Roman"/>
          <w:noProof/>
          <w:color w:val="auto"/>
        </w:rPr>
        <w:t>53</w:t>
      </w:r>
      <w:r w:rsidRPr="00F4412F">
        <w:rPr>
          <w:rFonts w:cs="Times New Roman"/>
          <w:color w:val="auto"/>
        </w:rPr>
        <w:fldChar w:fldCharType="end"/>
      </w:r>
      <w:r w:rsidRPr="00F4412F">
        <w:rPr>
          <w:rFonts w:cs="Times New Roman"/>
          <w:color w:val="auto"/>
        </w:rPr>
        <w:t xml:space="preserve">. </w:t>
      </w:r>
      <w:r w:rsidR="00D74CE2" w:rsidRPr="00F4412F">
        <w:rPr>
          <w:rFonts w:cs="Times New Roman"/>
          <w:b w:val="0"/>
          <w:color w:val="auto"/>
        </w:rPr>
        <w:t>Attempted</w:t>
      </w:r>
      <w:r w:rsidR="00D74CE2" w:rsidRPr="00F4412F">
        <w:rPr>
          <w:rFonts w:cs="Times New Roman"/>
          <w:color w:val="auto"/>
        </w:rPr>
        <w:t xml:space="preserve"> </w:t>
      </w:r>
      <w:r w:rsidRPr="00F4412F">
        <w:rPr>
          <w:rFonts w:cs="Times New Roman"/>
          <w:b w:val="0"/>
          <w:color w:val="auto"/>
        </w:rPr>
        <w:t xml:space="preserve">Synthesis of 8-azido-dATP </w:t>
      </w:r>
      <w:r w:rsidR="00A55031" w:rsidRPr="00F4412F">
        <w:rPr>
          <w:rFonts w:cs="Times New Roman"/>
          <w:b w:val="0"/>
          <w:color w:val="auto"/>
        </w:rPr>
        <w:t>using</w:t>
      </w:r>
      <w:r w:rsidRPr="00F4412F">
        <w:rPr>
          <w:rFonts w:cs="Times New Roman"/>
          <w:b w:val="0"/>
          <w:color w:val="auto"/>
        </w:rPr>
        <w:t xml:space="preserve"> the Yoshikawa procedure</w:t>
      </w:r>
      <w:bookmarkEnd w:id="195"/>
    </w:p>
    <w:p w14:paraId="01211433" w14:textId="77777777" w:rsidR="00F45EE2" w:rsidRPr="00F4412F" w:rsidRDefault="005D2A82" w:rsidP="00F45EE2">
      <w:pPr>
        <w:rPr>
          <w:rFonts w:cs="Times New Roman"/>
        </w:rPr>
      </w:pPr>
      <w:r w:rsidRPr="00F4412F">
        <w:rPr>
          <w:rFonts w:cs="Times New Roman"/>
        </w:rPr>
        <w:t>Next, I tried phosphorylation using the Eckstein procedure</w:t>
      </w:r>
      <w:r w:rsidR="00D74CE2" w:rsidRPr="00F4412F">
        <w:rPr>
          <w:rFonts w:cs="Times New Roman"/>
        </w:rPr>
        <w:t>, Scheme 54</w:t>
      </w:r>
      <w:r w:rsidRPr="00F4412F">
        <w:rPr>
          <w:rFonts w:cs="Times New Roman"/>
        </w:rPr>
        <w:t>.</w:t>
      </w:r>
      <w:hyperlink w:anchor="_ENREF_275" w:tooltip="Eckstein, 1967 #1105" w:history="1">
        <w:r w:rsidR="00762722" w:rsidRPr="00F4412F">
          <w:rPr>
            <w:rFonts w:cs="Times New Roman"/>
          </w:rPr>
          <w:fldChar w:fldCharType="begin"/>
        </w:r>
        <w:r w:rsidR="00762722">
          <w:rPr>
            <w:rFonts w:cs="Times New Roman"/>
          </w:rPr>
          <w:instrText xml:space="preserve"> ADDIN EN.CITE &lt;EndNote&gt;&lt;Cite&gt;&lt;Author&gt;Eckstein&lt;/Author&gt;&lt;Year&gt;1967&lt;/Year&gt;&lt;RecNum&gt;1105&lt;/RecNum&gt;&lt;DisplayText&gt;&lt;style face="superscript"&gt;275&lt;/style&gt;&lt;/DisplayText&gt;&lt;record&gt;&lt;rec-number&gt;1105&lt;/rec-number&gt;&lt;foreign-keys&gt;&lt;key app="EN" db-id="9v5vpt2t49s0z7evxzyv2s5rfseepxexrx2t"&gt;1105&lt;/key&gt;&lt;/foreign-keys&gt;&lt;ref-type name="Journal Article"&gt;17&lt;/ref-type&gt;&lt;contributors&gt;&lt;authors&gt;&lt;author&gt;Eckstein, Fritz&lt;/author&gt;&lt;author&gt;Scheit, Karl H.&lt;/author&gt;&lt;/authors&gt;&lt;/contributors&gt;&lt;titles&gt;&lt;title&gt;Synthesis of nucleoside diphosphates from bis(2,2,2-trichloroethyl) phosphorochloridate&lt;/title&gt;&lt;secondary-title&gt;Angew. Chem., Int. Ed. Engl.&lt;/secondary-title&gt;&lt;/titles&gt;&lt;periodical&gt;&lt;full-title&gt;Angew. Chem., Int. Ed. Engl.&lt;/full-title&gt;&lt;/periodical&gt;&lt;pages&gt;362&lt;/pages&gt;&lt;volume&gt;6&lt;/volume&gt;&lt;number&gt;4&lt;/number&gt;&lt;keywords&gt;&lt;keyword&gt;NUCLEOSIDE PHOSPHATE VIA CHLOROETHYLPHOSPHOROCHLORIDATES&lt;/keyword&gt;&lt;keyword&gt;PHOSPHATE NUCLEOSIDE VIA CHLOROETHYLPHOSPHOROCHLORIDATES&lt;/keyword&gt;&lt;keyword&gt;CHLOROETHYLPHOSPHOROCHLORIDATES NUCLEOSIDE PHOSPHATE VIA&lt;/keyword&gt;&lt;/keywords&gt;&lt;dates&gt;&lt;year&gt;1967&lt;/year&gt;&lt;pub-dates&gt;&lt;date&gt;//&lt;/date&gt;&lt;/pub-dates&gt;&lt;/dates&gt;&lt;isbn&gt;0570-0833&lt;/isbn&gt;&lt;urls&gt;&lt;/urls&gt;&lt;/record&gt;&lt;/Cite&gt;&lt;/EndNote&gt;</w:instrText>
        </w:r>
        <w:r w:rsidR="00762722" w:rsidRPr="00F4412F">
          <w:rPr>
            <w:rFonts w:cs="Times New Roman"/>
          </w:rPr>
          <w:fldChar w:fldCharType="separate"/>
        </w:r>
        <w:r w:rsidR="00762722" w:rsidRPr="00762722">
          <w:rPr>
            <w:rFonts w:cs="Times New Roman"/>
            <w:noProof/>
            <w:vertAlign w:val="superscript"/>
          </w:rPr>
          <w:t>275</w:t>
        </w:r>
        <w:r w:rsidR="00762722" w:rsidRPr="00F4412F">
          <w:rPr>
            <w:rFonts w:cs="Times New Roman"/>
          </w:rPr>
          <w:fldChar w:fldCharType="end"/>
        </w:r>
      </w:hyperlink>
      <w:r w:rsidR="00A764B6" w:rsidRPr="00F4412F">
        <w:rPr>
          <w:rFonts w:cs="Times New Roman"/>
        </w:rPr>
        <w:t xml:space="preserve"> The 8-azido-2'-deoxyadenosine </w:t>
      </w:r>
      <w:r w:rsidR="00D74CE2" w:rsidRPr="00F4412F">
        <w:rPr>
          <w:rFonts w:cs="Times New Roman"/>
          <w:b/>
        </w:rPr>
        <w:t>261</w:t>
      </w:r>
      <w:r w:rsidR="00A764B6" w:rsidRPr="00F4412F">
        <w:rPr>
          <w:rFonts w:cs="Times New Roman"/>
        </w:rPr>
        <w:t xml:space="preserve"> was dissolved in a mixture of pyridine and dioxane in the presence of </w:t>
      </w:r>
      <w:r w:rsidR="00EA29B6" w:rsidRPr="00F4412F">
        <w:rPr>
          <w:rFonts w:cs="Times New Roman"/>
        </w:rPr>
        <w:t>2-chloro-4</w:t>
      </w:r>
      <w:r w:rsidR="00EA29B6" w:rsidRPr="00F4412F">
        <w:rPr>
          <w:rFonts w:cs="Times New Roman"/>
          <w:i/>
        </w:rPr>
        <w:t>H</w:t>
      </w:r>
      <w:r w:rsidR="00EA29B6" w:rsidRPr="00F4412F">
        <w:rPr>
          <w:rFonts w:cs="Times New Roman"/>
        </w:rPr>
        <w:t xml:space="preserve">-1,3,2-benzodioxaphosphorin-4-one </w:t>
      </w:r>
      <w:r w:rsidR="00D74CE2" w:rsidRPr="00F4412F">
        <w:rPr>
          <w:rFonts w:cs="Times New Roman"/>
          <w:b/>
        </w:rPr>
        <w:t>262</w:t>
      </w:r>
      <w:r w:rsidR="00A764B6" w:rsidRPr="00F4412F">
        <w:rPr>
          <w:rFonts w:cs="Times New Roman"/>
        </w:rPr>
        <w:t xml:space="preserve"> </w:t>
      </w:r>
      <w:r w:rsidR="006D2C97" w:rsidRPr="00F4412F">
        <w:rPr>
          <w:rFonts w:cs="Times New Roman"/>
        </w:rPr>
        <w:t xml:space="preserve">which should have yielded activated phosphite </w:t>
      </w:r>
      <w:r w:rsidR="00D74CE2" w:rsidRPr="00F4412F">
        <w:rPr>
          <w:rFonts w:cs="Times New Roman"/>
          <w:b/>
        </w:rPr>
        <w:t>263</w:t>
      </w:r>
      <w:r w:rsidR="003F4550" w:rsidRPr="00F4412F">
        <w:rPr>
          <w:rFonts w:cs="Times New Roman"/>
        </w:rPr>
        <w:t>; however, t</w:t>
      </w:r>
      <w:r w:rsidR="00B36677" w:rsidRPr="00F4412F">
        <w:rPr>
          <w:rFonts w:cs="Times New Roman"/>
        </w:rPr>
        <w:t>racking the reaction by TLC showed that only traces of a</w:t>
      </w:r>
      <w:r w:rsidR="00CE7E22" w:rsidRPr="00F4412F">
        <w:rPr>
          <w:rFonts w:cs="Times New Roman"/>
        </w:rPr>
        <w:t xml:space="preserve"> more polar</w:t>
      </w:r>
      <w:r w:rsidR="00B36677" w:rsidRPr="00F4412F">
        <w:rPr>
          <w:rFonts w:cs="Times New Roman"/>
        </w:rPr>
        <w:t xml:space="preserve"> lower moving spot were formed</w:t>
      </w:r>
      <w:r w:rsidR="0044287D" w:rsidRPr="00F4412F">
        <w:rPr>
          <w:rFonts w:cs="Times New Roman"/>
        </w:rPr>
        <w:t xml:space="preserve">. </w:t>
      </w:r>
      <w:r w:rsidR="006B236C" w:rsidRPr="00F4412F">
        <w:rPr>
          <w:rFonts w:cs="Times New Roman"/>
        </w:rPr>
        <w:t xml:space="preserve">This new lower moving spot could have been </w:t>
      </w:r>
      <w:r w:rsidR="00CE7E22" w:rsidRPr="00F4412F">
        <w:rPr>
          <w:rFonts w:cs="Times New Roman"/>
        </w:rPr>
        <w:t xml:space="preserve">the </w:t>
      </w:r>
      <w:r w:rsidR="00C837FD" w:rsidRPr="00F4412F">
        <w:rPr>
          <w:rFonts w:cs="Times New Roman"/>
        </w:rPr>
        <w:t xml:space="preserve">amino </w:t>
      </w:r>
      <w:r w:rsidR="00CE7E22" w:rsidRPr="00F4412F">
        <w:rPr>
          <w:rFonts w:cs="Times New Roman"/>
        </w:rPr>
        <w:t xml:space="preserve">product of the reaction between the trivalent phosphorous of </w:t>
      </w:r>
      <w:r w:rsidR="00D74CE2" w:rsidRPr="00F4412F">
        <w:rPr>
          <w:rFonts w:cs="Times New Roman"/>
          <w:b/>
        </w:rPr>
        <w:t>262</w:t>
      </w:r>
      <w:r w:rsidR="00CE7E22" w:rsidRPr="00F4412F">
        <w:rPr>
          <w:rFonts w:cs="Times New Roman"/>
        </w:rPr>
        <w:t xml:space="preserve"> and the azido group in a Staudinger reduction.</w:t>
      </w:r>
      <w:hyperlink w:anchor="_ENREF_284" w:tooltip="Staudinger, 1919 #1162" w:history="1">
        <w:r w:rsidR="00762722" w:rsidRPr="00F4412F">
          <w:rPr>
            <w:rFonts w:cs="Times New Roman"/>
          </w:rPr>
          <w:fldChar w:fldCharType="begin">
            <w:fldData xml:space="preserve">PEVuZE5vdGU+PENpdGU+PEF1dGhvcj5TdGF1ZGluZ2VyPC9BdXRob3I+PFllYXI+MTkxOTwvWWVh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</w:fldData>
          </w:fldChar>
        </w:r>
        <w:r w:rsidR="00762722">
          <w:rPr>
            <w:rFonts w:cs="Times New Roman"/>
          </w:rPr>
          <w:instrText xml:space="preserve"> ADDIN EN.CITE </w:instrText>
        </w:r>
        <w:r w:rsidR="00762722">
          <w:rPr>
            <w:rFonts w:cs="Times New Roman"/>
          </w:rPr>
          <w:fldChar w:fldCharType="begin">
            <w:fldData xml:space="preserve">PEVuZE5vdGU+PENpdGU+PEF1dGhvcj5TdGF1ZGluZ2VyPC9BdXRob3I+PFllYXI+MTkxOTwvWWVh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284-285</w:t>
        </w:r>
        <w:r w:rsidR="00762722" w:rsidRPr="00F4412F">
          <w:rPr>
            <w:rFonts w:cs="Times New Roman"/>
          </w:rPr>
          <w:fldChar w:fldCharType="end"/>
        </w:r>
      </w:hyperlink>
      <w:r w:rsidR="00CE7E22" w:rsidRPr="00F4412F">
        <w:rPr>
          <w:rFonts w:cs="Times New Roman"/>
        </w:rPr>
        <w:t xml:space="preserve"> </w:t>
      </w:r>
    </w:p>
    <w:p w14:paraId="6D1088D2" w14:textId="77777777" w:rsidR="001B1B52" w:rsidRPr="00F4412F" w:rsidRDefault="008517F0" w:rsidP="008517F0">
      <w:pPr>
        <w:keepNext/>
        <w:spacing w:line="240" w:lineRule="auto"/>
        <w:ind w:firstLine="0"/>
        <w:jc w:val="center"/>
        <w:rPr>
          <w:rFonts w:cs="Times New Roman"/>
        </w:rPr>
      </w:pPr>
      <w:r w:rsidRPr="00F4412F">
        <w:rPr>
          <w:rFonts w:cs="Times New Roman"/>
        </w:rPr>
        <w:object w:dxaOrig="8162" w:dyaOrig="5916" w14:anchorId="08F36F20">
          <v:shape id="_x0000_i1115" type="#_x0000_t75" style="width:340.8pt;height:248pt" o:ole="">
            <v:imagedata r:id="rId235" o:title=""/>
          </v:shape>
          <o:OLEObject Type="Embed" ProgID="ChemDraw.Document.6.0" ShapeID="_x0000_i1115" DrawAspect="Content" ObjectID="_1374136384" r:id="rId236"/>
        </w:object>
      </w:r>
    </w:p>
    <w:p w14:paraId="2E5DC525" w14:textId="77777777" w:rsidR="00F45EE2" w:rsidRPr="00F4412F" w:rsidRDefault="001B1B52" w:rsidP="001B1B52">
      <w:pPr>
        <w:pStyle w:val="Caption"/>
        <w:ind w:firstLine="0"/>
        <w:jc w:val="center"/>
        <w:rPr>
          <w:rFonts w:cs="Times New Roman"/>
          <w:color w:val="auto"/>
        </w:rPr>
      </w:pPr>
      <w:bookmarkStart w:id="196" w:name="_Toc419205308"/>
      <w:r w:rsidRPr="00F4412F">
        <w:rPr>
          <w:rFonts w:cs="Times New Roman"/>
          <w:color w:val="auto"/>
        </w:rPr>
        <w:t xml:space="preserve">Scheme </w:t>
      </w:r>
      <w:r w:rsidRPr="00F4412F">
        <w:rPr>
          <w:rFonts w:cs="Times New Roman"/>
          <w:color w:val="auto"/>
        </w:rPr>
        <w:fldChar w:fldCharType="begin"/>
      </w:r>
      <w:r w:rsidRPr="00F4412F">
        <w:rPr>
          <w:rFonts w:cs="Times New Roman"/>
          <w:color w:val="auto"/>
        </w:rPr>
        <w:instrText xml:space="preserve"> SEQ Scheme \* ARABIC </w:instrText>
      </w:r>
      <w:r w:rsidRPr="00F4412F">
        <w:rPr>
          <w:rFonts w:cs="Times New Roman"/>
          <w:color w:val="auto"/>
        </w:rPr>
        <w:fldChar w:fldCharType="separate"/>
      </w:r>
      <w:r w:rsidR="00FE6225">
        <w:rPr>
          <w:rFonts w:cs="Times New Roman"/>
          <w:noProof/>
          <w:color w:val="auto"/>
        </w:rPr>
        <w:t>54</w:t>
      </w:r>
      <w:r w:rsidRPr="00F4412F">
        <w:rPr>
          <w:rFonts w:cs="Times New Roman"/>
          <w:color w:val="auto"/>
        </w:rPr>
        <w:fldChar w:fldCharType="end"/>
      </w:r>
      <w:r w:rsidRPr="00F4412F">
        <w:rPr>
          <w:rFonts w:cs="Times New Roman"/>
          <w:color w:val="auto"/>
        </w:rPr>
        <w:t xml:space="preserve">. </w:t>
      </w:r>
      <w:r w:rsidR="00D74CE2" w:rsidRPr="00F4412F">
        <w:rPr>
          <w:rFonts w:cs="Times New Roman"/>
          <w:b w:val="0"/>
          <w:color w:val="auto"/>
        </w:rPr>
        <w:t>Attempted</w:t>
      </w:r>
      <w:r w:rsidR="00D74CE2" w:rsidRPr="00F4412F">
        <w:rPr>
          <w:rFonts w:cs="Times New Roman"/>
          <w:color w:val="auto"/>
        </w:rPr>
        <w:t xml:space="preserve"> </w:t>
      </w:r>
      <w:r w:rsidRPr="00F4412F">
        <w:rPr>
          <w:rFonts w:cs="Times New Roman"/>
          <w:b w:val="0"/>
          <w:color w:val="auto"/>
        </w:rPr>
        <w:t xml:space="preserve">Synthesis of 8-azido-dATP </w:t>
      </w:r>
      <w:r w:rsidR="00A55031" w:rsidRPr="00F4412F">
        <w:rPr>
          <w:rFonts w:cs="Times New Roman"/>
          <w:b w:val="0"/>
          <w:color w:val="auto"/>
        </w:rPr>
        <w:t>using</w:t>
      </w:r>
      <w:r w:rsidRPr="00F4412F">
        <w:rPr>
          <w:rFonts w:cs="Times New Roman"/>
          <w:b w:val="0"/>
          <w:color w:val="auto"/>
        </w:rPr>
        <w:t xml:space="preserve"> the Eckstein procedure</w:t>
      </w:r>
      <w:bookmarkEnd w:id="196"/>
    </w:p>
    <w:p w14:paraId="5E60EE30" w14:textId="77777777" w:rsidR="005D2A82" w:rsidRPr="00F4412F" w:rsidRDefault="003F11F8" w:rsidP="003F11F8">
      <w:pPr>
        <w:ind w:firstLine="0"/>
        <w:rPr>
          <w:rFonts w:cs="Times New Roman"/>
        </w:rPr>
      </w:pPr>
      <w:r w:rsidRPr="00F4412F">
        <w:rPr>
          <w:rFonts w:cs="Times New Roman"/>
        </w:rPr>
        <w:tab/>
        <w:t>The Poulter method</w:t>
      </w:r>
      <w:hyperlink w:anchor="_ENREF_277" w:tooltip="Dixit, 1984 #1228" w:history="1">
        <w:r w:rsidR="00762722" w:rsidRPr="00F4412F">
          <w:rPr>
            <w:rFonts w:cs="Times New Roman"/>
          </w:rPr>
          <w:fldChar w:fldCharType="begin">
            <w:fldData xml:space="preserve">PEVuZE5vdGU+PENpdGU+PEF1dGhvcj5EaXhpdDwvQXV0aG9yPjxZZWFyPjE5ODQ8L1llYXI+PFJl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</w:fldData>
          </w:fldChar>
        </w:r>
        <w:r w:rsidR="00762722">
          <w:rPr>
            <w:rFonts w:cs="Times New Roman"/>
          </w:rPr>
          <w:instrText xml:space="preserve"> ADDIN EN.CITE </w:instrText>
        </w:r>
        <w:r w:rsidR="00762722">
          <w:rPr>
            <w:rFonts w:cs="Times New Roman"/>
          </w:rPr>
          <w:fldChar w:fldCharType="begin">
            <w:fldData xml:space="preserve">PEVuZE5vdGU+PENpdGU+PEF1dGhvcj5EaXhpdDwvQXV0aG9yPjxZZWFyPjE5ODQ8L1llYXI+PFJl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277-278</w:t>
        </w:r>
        <w:r w:rsidR="00762722" w:rsidRPr="00F4412F">
          <w:rPr>
            <w:rFonts w:cs="Times New Roman"/>
          </w:rPr>
          <w:fldChar w:fldCharType="end"/>
        </w:r>
      </w:hyperlink>
      <w:r w:rsidRPr="00F4412F">
        <w:rPr>
          <w:rFonts w:cs="Times New Roman"/>
        </w:rPr>
        <w:t xml:space="preserve"> for phosphorylation was then attempted to synthesize nucleotide </w:t>
      </w:r>
      <w:r w:rsidR="008C46E2" w:rsidRPr="00F4412F">
        <w:rPr>
          <w:rFonts w:cs="Times New Roman"/>
        </w:rPr>
        <w:t>di</w:t>
      </w:r>
      <w:r w:rsidRPr="00F4412F">
        <w:rPr>
          <w:rFonts w:cs="Times New Roman"/>
        </w:rPr>
        <w:t xml:space="preserve">phosphate </w:t>
      </w:r>
      <w:r w:rsidR="00AD62D1" w:rsidRPr="00F4412F">
        <w:rPr>
          <w:rFonts w:cs="Times New Roman"/>
          <w:b/>
        </w:rPr>
        <w:t>266</w:t>
      </w:r>
      <w:r w:rsidR="003E393A" w:rsidRPr="00F4412F">
        <w:rPr>
          <w:rFonts w:cs="Times New Roman"/>
        </w:rPr>
        <w:t>, Scheme 55</w:t>
      </w:r>
      <w:r w:rsidRPr="00F4412F">
        <w:rPr>
          <w:rFonts w:cs="Times New Roman"/>
        </w:rPr>
        <w:t>.</w:t>
      </w:r>
      <w:r w:rsidR="00ED1968" w:rsidRPr="00F4412F">
        <w:rPr>
          <w:rFonts w:cs="Times New Roman"/>
        </w:rPr>
        <w:t xml:space="preserve"> </w:t>
      </w:r>
      <w:r w:rsidR="00A638F8" w:rsidRPr="00F4412F">
        <w:rPr>
          <w:rFonts w:cs="Times New Roman"/>
        </w:rPr>
        <w:t xml:space="preserve">Tosylation of the azido stating material </w:t>
      </w:r>
      <w:r w:rsidR="00AD62D1" w:rsidRPr="00F4412F">
        <w:rPr>
          <w:rFonts w:cs="Times New Roman"/>
          <w:b/>
        </w:rPr>
        <w:t>261</w:t>
      </w:r>
      <w:r w:rsidR="00A638F8" w:rsidRPr="00F4412F">
        <w:rPr>
          <w:rFonts w:cs="Times New Roman"/>
        </w:rPr>
        <w:t xml:space="preserve"> proved to be troublesome and only provided 5'-tosyl analogue </w:t>
      </w:r>
      <w:r w:rsidR="00A638F8" w:rsidRPr="00F4412F">
        <w:rPr>
          <w:rFonts w:cs="Times New Roman"/>
          <w:b/>
        </w:rPr>
        <w:t>B8</w:t>
      </w:r>
      <w:r w:rsidR="00A638F8" w:rsidRPr="00F4412F">
        <w:rPr>
          <w:rFonts w:cs="Times New Roman"/>
        </w:rPr>
        <w:t xml:space="preserve"> in very low yields. </w:t>
      </w:r>
      <w:r w:rsidR="004D488D" w:rsidRPr="00F4412F">
        <w:rPr>
          <w:rFonts w:cs="Times New Roman"/>
        </w:rPr>
        <w:t>Nevertheless, t</w:t>
      </w:r>
      <w:r w:rsidR="00A638F8" w:rsidRPr="00F4412F">
        <w:rPr>
          <w:rFonts w:cs="Times New Roman"/>
        </w:rPr>
        <w:t xml:space="preserve">reatment of activated analogue </w:t>
      </w:r>
      <w:r w:rsidR="00AD62D1" w:rsidRPr="00F4412F">
        <w:rPr>
          <w:rFonts w:cs="Times New Roman"/>
          <w:b/>
        </w:rPr>
        <w:t>265</w:t>
      </w:r>
      <w:r w:rsidR="00A638F8" w:rsidRPr="00F4412F">
        <w:rPr>
          <w:rFonts w:cs="Times New Roman"/>
        </w:rPr>
        <w:t xml:space="preserve"> with pyrophosphate</w:t>
      </w:r>
      <w:r w:rsidR="00F04667" w:rsidRPr="00F4412F">
        <w:rPr>
          <w:rFonts w:cs="Times New Roman"/>
        </w:rPr>
        <w:t xml:space="preserve"> in acetonitrile for 72 </w:t>
      </w:r>
      <w:r w:rsidR="00301EA6" w:rsidRPr="00F4412F">
        <w:rPr>
          <w:rFonts w:cs="Times New Roman"/>
        </w:rPr>
        <w:t>h</w:t>
      </w:r>
      <w:r w:rsidR="00A638F8" w:rsidRPr="00F4412F">
        <w:rPr>
          <w:rFonts w:cs="Times New Roman"/>
        </w:rPr>
        <w:t xml:space="preserve"> failed to give the corresponding diphosphate analogue </w:t>
      </w:r>
      <w:r w:rsidR="00AD62D1" w:rsidRPr="00F4412F">
        <w:rPr>
          <w:rFonts w:cs="Times New Roman"/>
          <w:b/>
        </w:rPr>
        <w:t xml:space="preserve">266 </w:t>
      </w:r>
      <w:r w:rsidR="00AD62D1" w:rsidRPr="00F4412F">
        <w:rPr>
          <w:rFonts w:cs="Times New Roman"/>
        </w:rPr>
        <w:t xml:space="preserve">and also resulted in the recovery of tosylated precursor </w:t>
      </w:r>
      <w:r w:rsidR="00AD62D1" w:rsidRPr="00F4412F">
        <w:rPr>
          <w:rFonts w:cs="Times New Roman"/>
          <w:b/>
        </w:rPr>
        <w:t>265</w:t>
      </w:r>
      <w:r w:rsidR="00A638F8" w:rsidRPr="00F4412F">
        <w:rPr>
          <w:rFonts w:cs="Times New Roman"/>
        </w:rPr>
        <w:t xml:space="preserve">. </w:t>
      </w:r>
    </w:p>
    <w:p w14:paraId="479E87CC" w14:textId="77777777" w:rsidR="00ED1968" w:rsidRPr="00F4412F" w:rsidRDefault="003E393A" w:rsidP="004E4096">
      <w:pPr>
        <w:keepNext/>
        <w:ind w:firstLine="0"/>
        <w:jc w:val="center"/>
        <w:rPr>
          <w:rFonts w:cs="Times New Roman"/>
        </w:rPr>
      </w:pPr>
      <w:r w:rsidRPr="00F4412F">
        <w:rPr>
          <w:rFonts w:cs="Times New Roman"/>
        </w:rPr>
        <w:object w:dxaOrig="9890" w:dyaOrig="2287" w14:anchorId="7DFAC4E9">
          <v:shape id="_x0000_i1116" type="#_x0000_t75" style="width:396.8pt;height:92pt" o:ole="">
            <v:imagedata r:id="rId237" o:title=""/>
          </v:shape>
          <o:OLEObject Type="Embed" ProgID="ChemDraw.Document.6.0" ShapeID="_x0000_i1116" DrawAspect="Content" ObjectID="_1374136385" r:id="rId238"/>
        </w:object>
      </w:r>
    </w:p>
    <w:p w14:paraId="27CC6737" w14:textId="77777777" w:rsidR="00ED1968" w:rsidRPr="00F4412F" w:rsidRDefault="00ED1968" w:rsidP="00ED1968">
      <w:pPr>
        <w:pStyle w:val="Caption"/>
        <w:ind w:firstLine="0"/>
        <w:jc w:val="center"/>
        <w:rPr>
          <w:rFonts w:cs="Times New Roman"/>
          <w:b w:val="0"/>
          <w:color w:val="auto"/>
        </w:rPr>
      </w:pPr>
      <w:bookmarkStart w:id="197" w:name="_Toc419205309"/>
      <w:r w:rsidRPr="00F4412F">
        <w:rPr>
          <w:rFonts w:cs="Times New Roman"/>
          <w:color w:val="auto"/>
        </w:rPr>
        <w:t xml:space="preserve">Scheme </w:t>
      </w:r>
      <w:r w:rsidRPr="00F4412F">
        <w:rPr>
          <w:rFonts w:cs="Times New Roman"/>
          <w:color w:val="auto"/>
        </w:rPr>
        <w:fldChar w:fldCharType="begin"/>
      </w:r>
      <w:r w:rsidRPr="00F4412F">
        <w:rPr>
          <w:rFonts w:cs="Times New Roman"/>
          <w:color w:val="auto"/>
        </w:rPr>
        <w:instrText xml:space="preserve"> SEQ Scheme \* ARABIC </w:instrText>
      </w:r>
      <w:r w:rsidRPr="00F4412F">
        <w:rPr>
          <w:rFonts w:cs="Times New Roman"/>
          <w:color w:val="auto"/>
        </w:rPr>
        <w:fldChar w:fldCharType="separate"/>
      </w:r>
      <w:r w:rsidR="00FE6225">
        <w:rPr>
          <w:rFonts w:cs="Times New Roman"/>
          <w:noProof/>
          <w:color w:val="auto"/>
        </w:rPr>
        <w:t>55</w:t>
      </w:r>
      <w:r w:rsidRPr="00F4412F">
        <w:rPr>
          <w:rFonts w:cs="Times New Roman"/>
          <w:color w:val="auto"/>
        </w:rPr>
        <w:fldChar w:fldCharType="end"/>
      </w:r>
      <w:r w:rsidRPr="00F4412F">
        <w:rPr>
          <w:rFonts w:cs="Times New Roman"/>
          <w:color w:val="auto"/>
        </w:rPr>
        <w:t xml:space="preserve">. </w:t>
      </w:r>
      <w:r w:rsidR="003E393A" w:rsidRPr="00F4412F">
        <w:rPr>
          <w:rFonts w:cs="Times New Roman"/>
          <w:b w:val="0"/>
          <w:color w:val="auto"/>
        </w:rPr>
        <w:t>Attempted</w:t>
      </w:r>
      <w:r w:rsidR="003E393A" w:rsidRPr="00F4412F">
        <w:rPr>
          <w:rFonts w:cs="Times New Roman"/>
          <w:color w:val="auto"/>
        </w:rPr>
        <w:t xml:space="preserve"> </w:t>
      </w:r>
      <w:r w:rsidRPr="00F4412F">
        <w:rPr>
          <w:rFonts w:cs="Times New Roman"/>
          <w:b w:val="0"/>
          <w:color w:val="auto"/>
        </w:rPr>
        <w:t xml:space="preserve">Synthesis of 8-azido-dATP using the Poulter </w:t>
      </w:r>
      <w:r w:rsidR="003E393A" w:rsidRPr="00F4412F">
        <w:rPr>
          <w:rFonts w:cs="Times New Roman"/>
          <w:b w:val="0"/>
          <w:color w:val="auto"/>
        </w:rPr>
        <w:t>P</w:t>
      </w:r>
      <w:r w:rsidRPr="00F4412F">
        <w:rPr>
          <w:rFonts w:cs="Times New Roman"/>
          <w:b w:val="0"/>
          <w:color w:val="auto"/>
        </w:rPr>
        <w:t>rocedure</w:t>
      </w:r>
      <w:bookmarkEnd w:id="197"/>
    </w:p>
    <w:p w14:paraId="67A0751B" w14:textId="77777777" w:rsidR="00457DCD" w:rsidRPr="00F4412F" w:rsidRDefault="00457DCD" w:rsidP="00457DCD">
      <w:pPr>
        <w:pStyle w:val="Heading3"/>
        <w:numPr>
          <w:ilvl w:val="2"/>
          <w:numId w:val="22"/>
        </w:numPr>
        <w:rPr>
          <w:color w:val="auto"/>
        </w:rPr>
      </w:pPr>
      <w:bookmarkStart w:id="198" w:name="_Toc423960707"/>
      <w:bookmarkStart w:id="199" w:name="_Toc423961062"/>
      <w:r w:rsidRPr="00F4412F">
        <w:rPr>
          <w:color w:val="auto"/>
        </w:rPr>
        <w:lastRenderedPageBreak/>
        <w:t>Survey of Enzymatic 5'-Phosphorylation of Nucleosides</w:t>
      </w:r>
      <w:bookmarkEnd w:id="198"/>
      <w:bookmarkEnd w:id="199"/>
      <w:r w:rsidRPr="00F4412F">
        <w:rPr>
          <w:color w:val="auto"/>
        </w:rPr>
        <w:t xml:space="preserve"> </w:t>
      </w:r>
    </w:p>
    <w:p w14:paraId="11B97BA1" w14:textId="77777777" w:rsidR="00B8247F" w:rsidRPr="00F4412F" w:rsidRDefault="004D488D" w:rsidP="00F04667">
      <w:pPr>
        <w:rPr>
          <w:rFonts w:cs="Times New Roman"/>
        </w:rPr>
      </w:pPr>
      <w:r w:rsidRPr="00F4412F">
        <w:rPr>
          <w:rFonts w:cs="Times New Roman"/>
        </w:rPr>
        <w:t>Enzymatic conversion of nucleosides and deoxynucleosides to their c</w:t>
      </w:r>
      <w:r w:rsidR="002C0C56" w:rsidRPr="00F4412F">
        <w:rPr>
          <w:rFonts w:cs="Times New Roman"/>
        </w:rPr>
        <w:t>orresponding mono-, di- and tri</w:t>
      </w:r>
      <w:r w:rsidRPr="00F4412F">
        <w:rPr>
          <w:rFonts w:cs="Times New Roman"/>
        </w:rPr>
        <w:t xml:space="preserve">phosphate analogues requires the use of several kinases but is typically </w:t>
      </w:r>
      <w:r w:rsidR="002C0C56" w:rsidRPr="00F4412F">
        <w:rPr>
          <w:rFonts w:cs="Times New Roman"/>
        </w:rPr>
        <w:t>an</w:t>
      </w:r>
      <w:r w:rsidRPr="00F4412F">
        <w:rPr>
          <w:rFonts w:cs="Times New Roman"/>
        </w:rPr>
        <w:t xml:space="preserve"> effective method for synthesizing nucleotides.</w:t>
      </w:r>
      <w:hyperlink w:anchor="_ENREF_286" w:tooltip="Artin, 2009 #1288" w:history="1">
        <w:r w:rsidR="00762722" w:rsidRPr="00F4412F">
          <w:rPr>
            <w:rFonts w:cs="Times New Roman"/>
          </w:rPr>
          <w:fldChar w:fldCharType="begin">
            <w:fldData xml:space="preserve">PEVuZE5vdGU+PENpdGU+PEF1dGhvcj5BcnRpbjwvQXV0aG9yPjxZZWFyPjIwMDk8L1llYXI+PFJl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</w:fldData>
          </w:fldChar>
        </w:r>
        <w:r w:rsidR="00762722">
          <w:rPr>
            <w:rFonts w:cs="Times New Roman"/>
          </w:rPr>
          <w:instrText xml:space="preserve"> ADDIN EN.CITE </w:instrText>
        </w:r>
        <w:r w:rsidR="00762722">
          <w:rPr>
            <w:rFonts w:cs="Times New Roman"/>
          </w:rPr>
          <w:fldChar w:fldCharType="begin">
            <w:fldData xml:space="preserve">PEVuZE5vdGU+PENpdGU+PEF1dGhvcj5BcnRpbjwvQXV0aG9yPjxZZWFyPjIwMDk8L1llYXI+PFJl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286-287</w:t>
        </w:r>
        <w:r w:rsidR="00762722" w:rsidRPr="00F4412F">
          <w:rPr>
            <w:rFonts w:cs="Times New Roman"/>
          </w:rPr>
          <w:fldChar w:fldCharType="end"/>
        </w:r>
      </w:hyperlink>
      <w:r w:rsidR="002101A4" w:rsidRPr="00F4412F">
        <w:rPr>
          <w:rFonts w:cs="Times New Roman"/>
        </w:rPr>
        <w:t xml:space="preserve"> </w:t>
      </w:r>
      <w:r w:rsidR="00BA2C4C" w:rsidRPr="00F4412F">
        <w:rPr>
          <w:rFonts w:cs="Times New Roman"/>
        </w:rPr>
        <w:t>Traditionally, k</w:t>
      </w:r>
      <w:r w:rsidR="002101A4" w:rsidRPr="00F4412F">
        <w:rPr>
          <w:rFonts w:cs="Times New Roman"/>
        </w:rPr>
        <w:t>inases used for phosphorylation are typically specific for their natural substrates</w:t>
      </w:r>
      <w:r w:rsidR="00BA2C4C" w:rsidRPr="00F4412F">
        <w:rPr>
          <w:rFonts w:cs="Times New Roman"/>
        </w:rPr>
        <w:t>; however,</w:t>
      </w:r>
      <w:r w:rsidR="002101A4" w:rsidRPr="00F4412F">
        <w:rPr>
          <w:rFonts w:cs="Times New Roman"/>
        </w:rPr>
        <w:t xml:space="preserve"> there has been substantial work done on </w:t>
      </w:r>
      <w:r w:rsidR="006A2FDD" w:rsidRPr="00F4412F">
        <w:rPr>
          <w:rFonts w:cs="Times New Roman"/>
        </w:rPr>
        <w:t xml:space="preserve">kinase </w:t>
      </w:r>
      <w:r w:rsidR="002B44D4" w:rsidRPr="00F4412F">
        <w:rPr>
          <w:rFonts w:cs="Times New Roman"/>
        </w:rPr>
        <w:t xml:space="preserve">mediated </w:t>
      </w:r>
      <w:r w:rsidR="002101A4" w:rsidRPr="00F4412F">
        <w:rPr>
          <w:rFonts w:cs="Times New Roman"/>
        </w:rPr>
        <w:t xml:space="preserve">phosphorylation </w:t>
      </w:r>
      <w:r w:rsidR="006A2FDD" w:rsidRPr="00F4412F">
        <w:rPr>
          <w:rFonts w:cs="Times New Roman"/>
        </w:rPr>
        <w:t>of modified nucleosides</w:t>
      </w:r>
      <w:r w:rsidR="00BA2C4C" w:rsidRPr="00F4412F">
        <w:rPr>
          <w:rFonts w:cs="Times New Roman"/>
        </w:rPr>
        <w:t xml:space="preserve"> including nucleosides</w:t>
      </w:r>
      <w:r w:rsidR="003F439F" w:rsidRPr="00F4412F">
        <w:rPr>
          <w:rFonts w:cs="Times New Roman"/>
        </w:rPr>
        <w:t xml:space="preserve"> with azide modifications</w:t>
      </w:r>
      <w:r w:rsidR="00BA2C4C" w:rsidRPr="00F4412F">
        <w:rPr>
          <w:rFonts w:cs="Times New Roman"/>
        </w:rPr>
        <w:t>.</w:t>
      </w:r>
      <w:hyperlink w:anchor="_ENREF_288" w:tooltip="Komodzinski, 2015 #1179" w:history="1">
        <w:r w:rsidR="00762722" w:rsidRPr="00F4412F">
          <w:rPr>
            <w:rFonts w:cs="Times New Roman"/>
          </w:rPr>
          <w:fldChar w:fldCharType="begin"/>
        </w:r>
        <w:r w:rsidR="00762722">
          <w:rPr>
            <w:rFonts w:cs="Times New Roman"/>
          </w:rPr>
          <w:instrText xml:space="preserve"> ADDIN EN.CITE &lt;EndNote&gt;&lt;Cite&gt;&lt;Author&gt;Komodzinski&lt;/Author&gt;&lt;Year&gt;2015&lt;/Year&gt;&lt;RecNum&gt;1179&lt;/RecNum&gt;&lt;DisplayText&gt;&lt;style face="superscript"&gt;288&lt;/style&gt;&lt;/DisplayText&gt;&lt;record&gt;&lt;rec-number&gt;1179&lt;/rec-number&gt;&lt;foreign-keys&gt;&lt;key app="EN" db-id="9v5vpt2t49s0z7evxzyv2s5rfseepxexrx2t"&gt;1179&lt;/key&gt;&lt;/foreign-keys&gt;&lt;ref-type name="Journal Article"&gt;17&lt;/ref-type&gt;&lt;contributors&gt;&lt;authors&gt;&lt;author&gt;Komodzinski, K.&lt;/author&gt;&lt;author&gt;Gdaniec, Z.&lt;/author&gt;&lt;author&gt;Skalski, B.&lt;/author&gt;&lt;/authors&gt;&lt;/contributors&gt;&lt;auth-address&gt;a Institute of Bioorganic Chemistry , Polish Academy of Sciences , Poznan , Poland.&lt;/auth-address&gt;&lt;titles&gt;&lt;title&gt;Photochemical Behavior of 2-Azidopurine Tri-O-Acetylribonucleoside in Aqueous Solution: Unprecedented Transformation into 1-(5&amp;apos;-O-Acetyl-beta-D-Ribofuranosyl)-5-[(2-Oxo-1,3,5-Oxadiazocan-4-Ylidene)Amino] -1H-Imidazole-4-Carbaldehyde&lt;/title&gt;&lt;secondary-title&gt;Nucleosides Nucleotides Nucleic Acids&lt;/secondary-title&gt;&lt;alt-title&gt;Nucleosides, nucleotides &amp;amp; nucleic acids&lt;/alt-title&gt;&lt;/titles&gt;&lt;alt-periodical&gt;&lt;full-title&gt;Nucleosides, Nucleotides &amp;amp; Nucleic Acids&lt;/full-title&gt;&lt;abbr-1&gt;Nucleosides Nucleotides Nucl. Acids&lt;/abbr-1&gt;&lt;abbr-2&gt;Nucleosides Nucleotides Nucl Acids&lt;/abbr-2&gt;&lt;/alt-periodical&gt;&lt;pages&gt;235-45&lt;/pages&gt;&lt;volume&gt;34&lt;/volume&gt;&lt;number&gt;4&lt;/number&gt;&lt;dates&gt;&lt;year&gt;2015&lt;/year&gt;&lt;pub-dates&gt;&lt;date&gt;Apr 3&lt;/date&gt;&lt;/pub-dates&gt;&lt;/dates&gt;&lt;isbn&gt;1532-2335 (Electronic)&amp;#xD;1525-7770 (Linking)&lt;/isbn&gt;&lt;accession-num&gt;25774717&lt;/accession-num&gt;&lt;urls&gt;&lt;related-urls&gt;&lt;url&gt;http://www.ncbi.nlm.nih.gov/pubmed/25774717&lt;/url&gt;&lt;/related-urls&gt;&lt;/urls&gt;&lt;electronic-resource-num&gt;10.1080/15257770.2014.981342&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288</w:t>
        </w:r>
        <w:r w:rsidR="00762722" w:rsidRPr="00F4412F">
          <w:rPr>
            <w:rFonts w:cs="Times New Roman"/>
          </w:rPr>
          <w:fldChar w:fldCharType="end"/>
        </w:r>
      </w:hyperlink>
    </w:p>
    <w:p w14:paraId="13C89BC5" w14:textId="77777777" w:rsidR="004D488D" w:rsidRPr="00F4412F" w:rsidRDefault="00BA2C4C" w:rsidP="00F04667">
      <w:pPr>
        <w:rPr>
          <w:rFonts w:cs="Times New Roman"/>
        </w:rPr>
      </w:pPr>
      <w:r w:rsidRPr="00F4412F">
        <w:rPr>
          <w:rFonts w:cs="Times New Roman"/>
        </w:rPr>
        <w:t xml:space="preserve"> </w:t>
      </w:r>
      <w:r w:rsidR="001B4DBB" w:rsidRPr="00F4412F">
        <w:rPr>
          <w:rFonts w:cs="Times New Roman"/>
        </w:rPr>
        <w:t>Human deoxycytidine kinase (</w:t>
      </w:r>
      <w:r w:rsidRPr="00F4412F">
        <w:rPr>
          <w:rFonts w:cs="Times New Roman"/>
        </w:rPr>
        <w:t>HdcK</w:t>
      </w:r>
      <w:r w:rsidR="001B4DBB" w:rsidRPr="00F4412F">
        <w:rPr>
          <w:rFonts w:cs="Times New Roman"/>
        </w:rPr>
        <w:t>)</w:t>
      </w:r>
      <w:r w:rsidR="00B8247F" w:rsidRPr="00F4412F">
        <w:rPr>
          <w:rFonts w:cs="Times New Roman"/>
        </w:rPr>
        <w:fldChar w:fldCharType="begin">
          <w:fldData xml:space="preserve">PEVuZE5vdGU+PENpdGU+PEF1dGhvcj5TYWJpbmk8L0F1dGhvcj48WWVhcj4yMDA4PC9ZZWFyPjxS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</w:fldData>
        </w:fldChar>
      </w:r>
      <w:r w:rsidR="00762722">
        <w:rPr>
          <w:rFonts w:cs="Times New Roman"/>
        </w:rPr>
        <w:instrText xml:space="preserve"> ADDIN EN.CITE </w:instrText>
      </w:r>
      <w:r w:rsidR="00762722">
        <w:rPr>
          <w:rFonts w:cs="Times New Roman"/>
        </w:rPr>
        <w:fldChar w:fldCharType="begin">
          <w:fldData xml:space="preserve">PEVuZE5vdGU+PENpdGU+PEF1dGhvcj5TYWJpbmk8L0F1dGhvcj48WWVhcj4yMDA4PC9ZZWFyPjxS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B8247F" w:rsidRPr="00F4412F">
        <w:rPr>
          <w:rFonts w:cs="Times New Roman"/>
        </w:rPr>
      </w:r>
      <w:r w:rsidR="00B8247F" w:rsidRPr="00F4412F">
        <w:rPr>
          <w:rFonts w:cs="Times New Roman"/>
        </w:rPr>
        <w:fldChar w:fldCharType="separate"/>
      </w:r>
      <w:hyperlink w:anchor="_ENREF_287" w:tooltip="Hazra, 2010 #1289" w:history="1">
        <w:r w:rsidR="00762722" w:rsidRPr="00762722">
          <w:rPr>
            <w:rFonts w:cs="Times New Roman"/>
            <w:noProof/>
            <w:vertAlign w:val="superscript"/>
          </w:rPr>
          <w:t>287</w:t>
        </w:r>
      </w:hyperlink>
      <w:r w:rsidR="00762722" w:rsidRPr="00762722">
        <w:rPr>
          <w:rFonts w:cs="Times New Roman"/>
          <w:noProof/>
          <w:vertAlign w:val="superscript"/>
        </w:rPr>
        <w:t xml:space="preserve">, </w:t>
      </w:r>
      <w:hyperlink w:anchor="_ENREF_289" w:tooltip="Sabini, 2008 #1290" w:history="1">
        <w:r w:rsidR="00762722" w:rsidRPr="00762722">
          <w:rPr>
            <w:rFonts w:cs="Times New Roman"/>
            <w:noProof/>
            <w:vertAlign w:val="superscript"/>
          </w:rPr>
          <w:t>289</w:t>
        </w:r>
      </w:hyperlink>
      <w:r w:rsidR="00B8247F" w:rsidRPr="00F4412F">
        <w:rPr>
          <w:rFonts w:cs="Times New Roman"/>
        </w:rPr>
        <w:fldChar w:fldCharType="end"/>
      </w:r>
      <w:r w:rsidRPr="00F4412F">
        <w:rPr>
          <w:rFonts w:cs="Times New Roman"/>
        </w:rPr>
        <w:t xml:space="preserve"> </w:t>
      </w:r>
      <w:r w:rsidR="001B4DBB" w:rsidRPr="00F4412F">
        <w:rPr>
          <w:rFonts w:cs="Times New Roman"/>
        </w:rPr>
        <w:t xml:space="preserve">is an enzyme that </w:t>
      </w:r>
      <w:r w:rsidRPr="00F4412F">
        <w:rPr>
          <w:rFonts w:cs="Times New Roman"/>
        </w:rPr>
        <w:t xml:space="preserve">has been intensely studied </w:t>
      </w:r>
      <w:r w:rsidR="001B4DBB" w:rsidRPr="00F4412F">
        <w:rPr>
          <w:rFonts w:cs="Times New Roman"/>
        </w:rPr>
        <w:t xml:space="preserve">for phosphorylation; it was found that </w:t>
      </w:r>
      <w:r w:rsidRPr="00F4412F">
        <w:rPr>
          <w:rFonts w:cs="Times New Roman"/>
        </w:rPr>
        <w:t>deoxycytidine (dC), deoxyguanosine (dG) and deoxyadenosine (dA)</w:t>
      </w:r>
      <w:r w:rsidR="001B4DBB" w:rsidRPr="00F4412F">
        <w:rPr>
          <w:rFonts w:cs="Times New Roman"/>
        </w:rPr>
        <w:t xml:space="preserve"> are suitable substrates</w:t>
      </w:r>
      <w:r w:rsidRPr="00F4412F">
        <w:rPr>
          <w:rFonts w:cs="Times New Roman"/>
        </w:rPr>
        <w:t xml:space="preserve">. </w:t>
      </w:r>
      <w:r w:rsidR="001B4DBB" w:rsidRPr="00F4412F">
        <w:rPr>
          <w:rFonts w:cs="Times New Roman"/>
        </w:rPr>
        <w:t xml:space="preserve">Thus, HdcK </w:t>
      </w:r>
      <w:r w:rsidRPr="00F4412F">
        <w:rPr>
          <w:rFonts w:cs="Times New Roman"/>
        </w:rPr>
        <w:t xml:space="preserve">has broad substrate specificity, and does not display selectivity </w:t>
      </w:r>
      <w:r w:rsidR="00810431">
        <w:rPr>
          <w:rFonts w:cs="Times New Roman"/>
        </w:rPr>
        <w:t>on the basis of</w:t>
      </w:r>
      <w:r w:rsidRPr="00F4412F">
        <w:rPr>
          <w:rFonts w:cs="Times New Roman"/>
        </w:rPr>
        <w:t xml:space="preserve"> the chirality of the substrate. Cytidine (Uridine) monophosphate Kinase (CMP-UMPK</w:t>
      </w:r>
      <w:r w:rsidR="001B4DBB" w:rsidRPr="00F4412F">
        <w:rPr>
          <w:rFonts w:cs="Times New Roman"/>
        </w:rPr>
        <w:t>)</w:t>
      </w:r>
      <w:hyperlink w:anchor="_ENREF_290" w:tooltip="Van Rompay, 1999 #1294" w:history="1">
        <w:r w:rsidR="00762722" w:rsidRPr="00F4412F">
          <w:rPr>
            <w:rFonts w:cs="Times New Roman"/>
          </w:rPr>
          <w:fldChar w:fldCharType="begin"/>
        </w:r>
        <w:r w:rsidR="00762722">
          <w:rPr>
            <w:rFonts w:cs="Times New Roman"/>
          </w:rPr>
          <w:instrText xml:space="preserve"> ADDIN EN.CITE &lt;EndNote&gt;&lt;Cite&gt;&lt;Author&gt;Van Rompay&lt;/Author&gt;&lt;Year&gt;1999&lt;/Year&gt;&lt;RecNum&gt;1294&lt;/RecNum&gt;&lt;DisplayText&gt;&lt;style face="superscript"&gt;290&lt;/style&gt;&lt;/DisplayText&gt;&lt;record&gt;&lt;rec-number&gt;1294&lt;/rec-number&gt;&lt;foreign-keys&gt;&lt;key app="EN" db-id="9v5vpt2t49s0z7evxzyv2s5rfseepxexrx2t"&gt;1294&lt;/key&gt;&lt;/foreign-keys&gt;&lt;ref-type name="Journal Article"&gt;17&lt;/ref-type&gt;&lt;contributors&gt;&lt;authors&gt;&lt;author&gt;Van Rompay, An R.&lt;/author&gt;&lt;author&gt;Johansson, Magnus&lt;/author&gt;&lt;author&gt;Karlsson, Anna&lt;/author&gt;&lt;/authors&gt;&lt;/contributors&gt;&lt;titles&gt;&lt;title&gt;Phosphorylation of Deoxycytidine Analog Monophosphates by UMP-CMP Kinase: Molecular Characterization of the Human Enzyme&lt;/title&gt;&lt;secondary-title&gt;Molecular Pharmacology&lt;/secondary-title&gt;&lt;/titles&gt;&lt;periodical&gt;&lt;full-title&gt;Molecular Pharmacology&lt;/full-title&gt;&lt;abbr-1&gt;Mol. Pharmacol.&lt;/abbr-1&gt;&lt;abbr-2&gt;Mol Pharmacol&lt;/abbr-2&gt;&lt;/periodical&gt;&lt;pages&gt;562-569&lt;/pages&gt;&lt;volume&gt;56&lt;/volume&gt;&lt;number&gt;3&lt;/number&gt;&lt;dates&gt;&lt;year&gt;1999&lt;/year&gt;&lt;pub-dates&gt;&lt;date&gt;September 1, 1999&lt;/date&gt;&lt;/pub-dates&gt;&lt;/dates&gt;&lt;urls&gt;&lt;related-urls&gt;&lt;url&gt;http://molpharm.aspetjournals.org/content/56/3/562.abstract&lt;/url&gt;&lt;/related-urls&gt;&lt;/urls&gt;&lt;electronic-resource-num&gt;10.1124/mol.56.3.562&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290</w:t>
        </w:r>
        <w:r w:rsidR="00762722" w:rsidRPr="00F4412F">
          <w:rPr>
            <w:rFonts w:cs="Times New Roman"/>
          </w:rPr>
          <w:fldChar w:fldCharType="end"/>
        </w:r>
      </w:hyperlink>
      <w:r w:rsidR="001B4DBB" w:rsidRPr="00F4412F">
        <w:rPr>
          <w:rFonts w:cs="Times New Roman"/>
        </w:rPr>
        <w:t xml:space="preserve"> is the enzyme that is most commonly used for the synthesis of diphosphates nucleotides</w:t>
      </w:r>
      <w:r w:rsidRPr="00F4412F">
        <w:rPr>
          <w:rFonts w:cs="Times New Roman"/>
        </w:rPr>
        <w:t xml:space="preserve">. </w:t>
      </w:r>
      <w:r w:rsidR="006B1917">
        <w:rPr>
          <w:rFonts w:cs="Times New Roman"/>
        </w:rPr>
        <w:t>It</w:t>
      </w:r>
      <w:r w:rsidRPr="00F4412F">
        <w:rPr>
          <w:rFonts w:cs="Times New Roman"/>
        </w:rPr>
        <w:t xml:space="preserve"> normally catalyzes the phosphorylation of pyrimidine nucleoside monophosphates at the expense of ATP. As </w:t>
      </w:r>
      <w:r w:rsidR="001B4DBB" w:rsidRPr="00F4412F">
        <w:rPr>
          <w:rFonts w:cs="Times New Roman"/>
        </w:rPr>
        <w:t>my</w:t>
      </w:r>
      <w:r w:rsidRPr="00F4412F">
        <w:rPr>
          <w:rFonts w:cs="Times New Roman"/>
        </w:rPr>
        <w:t xml:space="preserve"> azido nucleosides ha</w:t>
      </w:r>
      <w:r w:rsidR="001B4DBB" w:rsidRPr="00F4412F">
        <w:rPr>
          <w:rFonts w:cs="Times New Roman"/>
        </w:rPr>
        <w:t>ve an</w:t>
      </w:r>
      <w:r w:rsidRPr="00F4412F">
        <w:rPr>
          <w:rFonts w:cs="Times New Roman"/>
        </w:rPr>
        <w:t xml:space="preserve"> adenine</w:t>
      </w:r>
      <w:r w:rsidR="001B4DBB" w:rsidRPr="00F4412F">
        <w:rPr>
          <w:rFonts w:cs="Times New Roman"/>
        </w:rPr>
        <w:t xml:space="preserve"> base</w:t>
      </w:r>
      <w:r w:rsidRPr="00F4412F">
        <w:rPr>
          <w:rFonts w:cs="Times New Roman"/>
        </w:rPr>
        <w:t xml:space="preserve">, </w:t>
      </w:r>
      <w:r w:rsidR="006B1917">
        <w:rPr>
          <w:rFonts w:cs="Times New Roman"/>
        </w:rPr>
        <w:t>the</w:t>
      </w:r>
      <w:r w:rsidRPr="00F4412F">
        <w:rPr>
          <w:rFonts w:cs="Times New Roman"/>
        </w:rPr>
        <w:t xml:space="preserve"> CMP-UMP kinase would not work, requiring another kinase. For aden</w:t>
      </w:r>
      <w:r w:rsidR="001B4DBB" w:rsidRPr="00F4412F">
        <w:rPr>
          <w:rFonts w:cs="Times New Roman"/>
        </w:rPr>
        <w:t>ine</w:t>
      </w:r>
      <w:r w:rsidRPr="00F4412F">
        <w:rPr>
          <w:rFonts w:cs="Times New Roman"/>
        </w:rPr>
        <w:t xml:space="preserve"> </w:t>
      </w:r>
      <w:r w:rsidR="00762722">
        <w:rPr>
          <w:rFonts w:cs="Times New Roman"/>
        </w:rPr>
        <w:t>containing</w:t>
      </w:r>
      <w:r w:rsidRPr="00F4412F">
        <w:rPr>
          <w:rFonts w:cs="Times New Roman"/>
        </w:rPr>
        <w:t xml:space="preserve"> nucleosides, myokinase </w:t>
      </w:r>
      <w:r w:rsidR="001B4DBB" w:rsidRPr="00F4412F">
        <w:rPr>
          <w:rFonts w:cs="Times New Roman"/>
        </w:rPr>
        <w:t>has</w:t>
      </w:r>
      <w:r w:rsidRPr="00F4412F">
        <w:rPr>
          <w:rFonts w:cs="Times New Roman"/>
        </w:rPr>
        <w:t xml:space="preserve"> be</w:t>
      </w:r>
      <w:r w:rsidR="001B4DBB" w:rsidRPr="00F4412F">
        <w:rPr>
          <w:rFonts w:cs="Times New Roman"/>
        </w:rPr>
        <w:t>en</w:t>
      </w:r>
      <w:r w:rsidRPr="00F4412F">
        <w:rPr>
          <w:rFonts w:cs="Times New Roman"/>
        </w:rPr>
        <w:t xml:space="preserve"> utilized in the past to obtain the </w:t>
      </w:r>
      <w:r w:rsidR="001B4DBB" w:rsidRPr="00F4412F">
        <w:rPr>
          <w:rFonts w:cs="Times New Roman"/>
        </w:rPr>
        <w:t xml:space="preserve">corresponding </w:t>
      </w:r>
      <w:r w:rsidRPr="00F4412F">
        <w:rPr>
          <w:rFonts w:cs="Times New Roman"/>
        </w:rPr>
        <w:t>diphosphate</w:t>
      </w:r>
      <w:r w:rsidR="001B4DBB" w:rsidRPr="00F4412F">
        <w:rPr>
          <w:rFonts w:cs="Times New Roman"/>
        </w:rPr>
        <w:t xml:space="preserve"> nucleotide</w:t>
      </w:r>
      <w:r w:rsidRPr="00F4412F">
        <w:rPr>
          <w:rFonts w:cs="Times New Roman"/>
        </w:rPr>
        <w:t>.</w:t>
      </w:r>
      <w:hyperlink w:anchor="_ENREF_291" w:tooltip="Symons, 1977 #1291" w:history="1">
        <w:r w:rsidR="00762722" w:rsidRPr="00F4412F">
          <w:rPr>
            <w:rFonts w:cs="Times New Roman"/>
          </w:rPr>
          <w:fldChar w:fldCharType="begin"/>
        </w:r>
        <w:r w:rsidR="00762722">
          <w:rPr>
            <w:rFonts w:cs="Times New Roman"/>
          </w:rPr>
          <w:instrText xml:space="preserve"> ADDIN EN.CITE &lt;EndNote&gt;&lt;Cite&gt;&lt;Author&gt;Symons&lt;/Author&gt;&lt;Year&gt;1977&lt;/Year&gt;&lt;RecNum&gt;1291&lt;/RecNum&gt;&lt;DisplayText&gt;&lt;style face="superscript"&gt;291&lt;/style&gt;&lt;/DisplayText&gt;&lt;record&gt;&lt;rec-number&gt;1291&lt;/rec-number&gt;&lt;foreign-keys&gt;&lt;key app="EN" db-id="9v5vpt2t49s0z7evxzyv2s5rfseepxexrx2t"&gt;1291&lt;/key&gt;&lt;/foreign-keys&gt;&lt;ref-type name="Journal Article"&gt;17&lt;/ref-type&gt;&lt;contributors&gt;&lt;authors&gt;&lt;author&gt;Symons, Robert H.&lt;/author&gt;&lt;/authors&gt;&lt;/contributors&gt;&lt;titles&gt;&lt;title&gt;The rapid, simple and improved preparation of high specific activity α-[32P]-dATP and α-[32P]-ATP&lt;/title&gt;&lt;secondary-title&gt;Nucleic Acids Res.&lt;/secondary-title&gt;&lt;/titles&gt;&lt;periodical&gt;&lt;full-title&gt;Nucleic Acids Research&lt;/full-title&gt;&lt;abbr-1&gt;Nucleic Acids Res.&lt;/abbr-1&gt;&lt;abbr-2&gt;Nucleic Acids Res&lt;/abbr-2&gt;&lt;/periodical&gt;&lt;pages&gt;4347-55&lt;/pages&gt;&lt;volume&gt;4&lt;/volume&gt;&lt;number&gt;12&lt;/number&gt;&lt;keywords&gt;&lt;keyword&gt;ATP phosphorus 32 labeled prepn&lt;/keyword&gt;&lt;keyword&gt;deoxy ATP phosphorus 32 labeled prepn&lt;/keyword&gt;&lt;keyword&gt;nucleotide phosphorus 32 label prepn&lt;/keyword&gt;&lt;/keywords&gt;&lt;dates&gt;&lt;year&gt;1977&lt;/year&gt;&lt;pub-dates&gt;&lt;date&gt;//&lt;/date&gt;&lt;/pub-dates&gt;&lt;/dates&gt;&lt;isbn&gt;0305-1048&lt;/isbn&gt;&lt;work-type&gt;10.1093/nar/4.12.4347&lt;/work-type&gt;&lt;urls&gt;&lt;/urls&gt;&lt;electronic-resource-num&gt;10.1093/nar/4.12.4347&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291</w:t>
        </w:r>
        <w:r w:rsidR="00762722" w:rsidRPr="00F4412F">
          <w:rPr>
            <w:rFonts w:cs="Times New Roman"/>
          </w:rPr>
          <w:fldChar w:fldCharType="end"/>
        </w:r>
      </w:hyperlink>
      <w:r w:rsidRPr="00F4412F">
        <w:rPr>
          <w:rFonts w:cs="Times New Roman"/>
        </w:rPr>
        <w:t xml:space="preserve"> For the synthesis of </w:t>
      </w:r>
      <w:r w:rsidR="00B8247F" w:rsidRPr="00F4412F">
        <w:rPr>
          <w:rFonts w:cs="Times New Roman"/>
        </w:rPr>
        <w:t xml:space="preserve">nucleoside </w:t>
      </w:r>
      <w:r w:rsidRPr="00F4412F">
        <w:rPr>
          <w:rFonts w:cs="Times New Roman"/>
        </w:rPr>
        <w:t>triphosphates</w:t>
      </w:r>
      <w:r w:rsidR="00B8247F" w:rsidRPr="00F4412F">
        <w:rPr>
          <w:rFonts w:cs="Times New Roman"/>
        </w:rPr>
        <w:t xml:space="preserve"> from diphosphates</w:t>
      </w:r>
      <w:r w:rsidRPr="00F4412F">
        <w:rPr>
          <w:rFonts w:cs="Times New Roman"/>
        </w:rPr>
        <w:t>, pyruvate kinase</w:t>
      </w:r>
      <w:r w:rsidR="001B4DBB" w:rsidRPr="00F4412F">
        <w:rPr>
          <w:rFonts w:cs="Times New Roman"/>
        </w:rPr>
        <w:t xml:space="preserve"> (PK)</w:t>
      </w:r>
      <w:r w:rsidRPr="00F4412F">
        <w:rPr>
          <w:rFonts w:cs="Times New Roman"/>
        </w:rPr>
        <w:t xml:space="preserve"> is</w:t>
      </w:r>
      <w:r w:rsidR="00B8247F" w:rsidRPr="00F4412F">
        <w:rPr>
          <w:rFonts w:cs="Times New Roman"/>
        </w:rPr>
        <w:t xml:space="preserve"> most commonly</w:t>
      </w:r>
      <w:r w:rsidRPr="00F4412F">
        <w:rPr>
          <w:rFonts w:cs="Times New Roman"/>
        </w:rPr>
        <w:t xml:space="preserve"> utilized.</w:t>
      </w:r>
      <w:hyperlink w:anchor="_ENREF_292" w:tooltip="Brevet, 1975 #1293" w:history="1">
        <w:r w:rsidR="00762722" w:rsidRPr="00F4412F">
          <w:rPr>
            <w:rFonts w:cs="Times New Roman"/>
          </w:rPr>
          <w:fldChar w:fldCharType="begin"/>
        </w:r>
        <w:r w:rsidR="00762722">
          <w:rPr>
            <w:rFonts w:cs="Times New Roman"/>
          </w:rPr>
          <w:instrText xml:space="preserve"> ADDIN EN.CITE &lt;EndNote&gt;&lt;Cite&gt;&lt;Author&gt;Brevet&lt;/Author&gt;&lt;Year&gt;1975&lt;/Year&gt;&lt;RecNum&gt;1293&lt;/RecNum&gt;&lt;DisplayText&gt;&lt;style face="superscript"&gt;292&lt;/style&gt;&lt;/DisplayText&gt;&lt;record&gt;&lt;rec-number&gt;1293&lt;/rec-number&gt;&lt;foreign-keys&gt;&lt;key app="EN" db-id="9v5vpt2t49s0z7evxzyv2s5rfseepxexrx2t"&gt;1293&lt;/key&gt;&lt;/foreign-keys&gt;&lt;ref-type name="Journal Article"&gt;17&lt;/ref-type&gt;&lt;contributors&gt;&lt;authors&gt;&lt;author&gt;Brevet, Annie&lt;/author&gt;&lt;author&gt;Roustan, Claude&lt;/author&gt;&lt;author&gt;Pradel, Louise-Anne&lt;/author&gt;&lt;author&gt;Van Thoai, Nguyen&lt;/author&gt;&lt;/authors&gt;&lt;/contributors&gt;&lt;titles&gt;&lt;title&gt;Muscle Pyruvate Kinase: Interaction with Substrates and Analogues Studied by Difference Spectroscopy&lt;/title&gt;&lt;secondary-title&gt;European Journal of Biochemistry&lt;/secondary-title&gt;&lt;/titles&gt;&lt;periodical&gt;&lt;full-title&gt;European Journal of Biochemistry&lt;/full-title&gt;&lt;abbr-1&gt;Eur. J. Biochem.&lt;/abbr-1&gt;&lt;abbr-2&gt;Eur J Biochem&lt;/abbr-2&gt;&lt;/periodical&gt;&lt;pages&gt;345-350&lt;/pages&gt;&lt;volume&gt;52&lt;/volume&gt;&lt;number&gt;2&lt;/number&gt;&lt;dates&gt;&lt;year&gt;1975&lt;/year&gt;&lt;/dates&gt;&lt;publisher&gt;Blackwell Publishing Ltd&lt;/publisher&gt;&lt;isbn&gt;1432-1033&lt;/isbn&gt;&lt;urls&gt;&lt;related-urls&gt;&lt;url&gt;http://dx.doi.org/10.1111/j.1432-1033.1975.tb04002.x&lt;/url&gt;&lt;/related-urls&gt;&lt;/urls&gt;&lt;electronic-resource-num&gt;10.1111/j.1432-1033.1975.tb04002.x&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292</w:t>
        </w:r>
        <w:r w:rsidR="00762722" w:rsidRPr="00F4412F">
          <w:rPr>
            <w:rFonts w:cs="Times New Roman"/>
          </w:rPr>
          <w:fldChar w:fldCharType="end"/>
        </w:r>
      </w:hyperlink>
      <w:r w:rsidRPr="00F4412F">
        <w:rPr>
          <w:rFonts w:cs="Times New Roman"/>
        </w:rPr>
        <w:t xml:space="preserve"> </w:t>
      </w:r>
      <w:r w:rsidR="006B1917">
        <w:rPr>
          <w:rFonts w:cs="Times New Roman"/>
        </w:rPr>
        <w:t>It</w:t>
      </w:r>
      <w:r w:rsidRPr="00F4412F">
        <w:rPr>
          <w:rFonts w:cs="Times New Roman"/>
        </w:rPr>
        <w:t xml:space="preserve"> is </w:t>
      </w:r>
      <w:r w:rsidR="001B4DBB" w:rsidRPr="00F4412F">
        <w:rPr>
          <w:rFonts w:cs="Times New Roman"/>
        </w:rPr>
        <w:t>typically</w:t>
      </w:r>
      <w:r w:rsidR="00467551" w:rsidRPr="00F4412F">
        <w:rPr>
          <w:rFonts w:cs="Times New Roman"/>
        </w:rPr>
        <w:t xml:space="preserve"> robust,</w:t>
      </w:r>
      <w:r w:rsidR="001B4DBB" w:rsidRPr="00F4412F">
        <w:rPr>
          <w:rFonts w:cs="Times New Roman"/>
        </w:rPr>
        <w:t xml:space="preserve"> very flexible and </w:t>
      </w:r>
      <w:r w:rsidRPr="00F4412F">
        <w:rPr>
          <w:rFonts w:cs="Times New Roman"/>
        </w:rPr>
        <w:t xml:space="preserve">not highly specific to substrates </w:t>
      </w:r>
      <w:r w:rsidR="001B4DBB" w:rsidRPr="00F4412F">
        <w:rPr>
          <w:rFonts w:cs="Times New Roman"/>
        </w:rPr>
        <w:t>while</w:t>
      </w:r>
      <w:r w:rsidRPr="00F4412F">
        <w:rPr>
          <w:rFonts w:cs="Times New Roman"/>
        </w:rPr>
        <w:t xml:space="preserve"> us</w:t>
      </w:r>
      <w:r w:rsidR="001B4DBB" w:rsidRPr="00F4412F">
        <w:rPr>
          <w:rFonts w:cs="Times New Roman"/>
        </w:rPr>
        <w:t>ing</w:t>
      </w:r>
      <w:r w:rsidRPr="00F4412F">
        <w:rPr>
          <w:rFonts w:cs="Times New Roman"/>
        </w:rPr>
        <w:t xml:space="preserve"> phosphoenolpyruvate as its phosphate</w:t>
      </w:r>
      <w:r w:rsidR="001B4DBB" w:rsidRPr="00F4412F">
        <w:rPr>
          <w:rFonts w:cs="Times New Roman"/>
        </w:rPr>
        <w:t xml:space="preserve"> source</w:t>
      </w:r>
      <w:r w:rsidRPr="00F4412F">
        <w:rPr>
          <w:rFonts w:cs="Times New Roman"/>
        </w:rPr>
        <w:t>.</w:t>
      </w:r>
    </w:p>
    <w:p w14:paraId="120C8499" w14:textId="77777777" w:rsidR="004D488D" w:rsidRPr="00F4412F" w:rsidRDefault="004D488D" w:rsidP="00457DCD">
      <w:pPr>
        <w:pStyle w:val="Heading3"/>
        <w:numPr>
          <w:ilvl w:val="2"/>
          <w:numId w:val="22"/>
        </w:numPr>
        <w:rPr>
          <w:color w:val="auto"/>
        </w:rPr>
      </w:pPr>
      <w:bookmarkStart w:id="200" w:name="_Toc423960708"/>
      <w:bookmarkStart w:id="201" w:name="_Toc423961063"/>
      <w:r w:rsidRPr="00F4412F">
        <w:rPr>
          <w:color w:val="auto"/>
        </w:rPr>
        <w:lastRenderedPageBreak/>
        <w:t>Enzymatic Phosphorylation of 8-azido-2'-deoxyadenosine</w:t>
      </w:r>
      <w:bookmarkEnd w:id="200"/>
      <w:bookmarkEnd w:id="201"/>
      <w:r w:rsidRPr="00F4412F">
        <w:rPr>
          <w:color w:val="auto"/>
        </w:rPr>
        <w:t xml:space="preserve"> </w:t>
      </w:r>
    </w:p>
    <w:p w14:paraId="0547A59F" w14:textId="77777777" w:rsidR="00F04667" w:rsidRPr="00F4412F" w:rsidRDefault="00152DB2" w:rsidP="00F04667">
      <w:pPr>
        <w:rPr>
          <w:rFonts w:cs="Times New Roman"/>
        </w:rPr>
      </w:pPr>
      <w:r w:rsidRPr="00F4412F">
        <w:rPr>
          <w:rFonts w:cs="Times New Roman"/>
        </w:rPr>
        <w:t xml:space="preserve">The </w:t>
      </w:r>
      <w:r w:rsidR="00F04667" w:rsidRPr="00F4412F">
        <w:rPr>
          <w:rFonts w:cs="Times New Roman"/>
        </w:rPr>
        <w:t xml:space="preserve">phosphorylation of 8-azido-dATP </w:t>
      </w:r>
      <w:r w:rsidR="003E393A" w:rsidRPr="00F4412F">
        <w:rPr>
          <w:rFonts w:cs="Times New Roman"/>
          <w:b/>
        </w:rPr>
        <w:t>261</w:t>
      </w:r>
      <w:r w:rsidR="00F04667" w:rsidRPr="00F4412F">
        <w:rPr>
          <w:rFonts w:cs="Times New Roman"/>
        </w:rPr>
        <w:t xml:space="preserve"> was attempted using enzymatic methods</w:t>
      </w:r>
      <w:r w:rsidR="003E393A" w:rsidRPr="00F4412F">
        <w:rPr>
          <w:rFonts w:cs="Times New Roman"/>
        </w:rPr>
        <w:t>, Scheme 56</w:t>
      </w:r>
      <w:r w:rsidR="00F04667" w:rsidRPr="00F4412F">
        <w:rPr>
          <w:rFonts w:cs="Times New Roman"/>
        </w:rPr>
        <w:t xml:space="preserve">. </w:t>
      </w:r>
      <w:r w:rsidR="00451EC0" w:rsidRPr="00F4412F">
        <w:rPr>
          <w:rFonts w:cs="Times New Roman"/>
        </w:rPr>
        <w:t>Hence, p</w:t>
      </w:r>
      <w:r w:rsidR="00C25378" w:rsidRPr="00F4412F">
        <w:rPr>
          <w:rFonts w:cs="Times New Roman"/>
        </w:rPr>
        <w:t xml:space="preserve">hosphorylation of </w:t>
      </w:r>
      <w:r w:rsidR="003E393A" w:rsidRPr="00F4412F">
        <w:rPr>
          <w:rFonts w:cs="Times New Roman"/>
          <w:b/>
        </w:rPr>
        <w:t>261</w:t>
      </w:r>
      <w:r w:rsidR="00C25378" w:rsidRPr="00F4412F">
        <w:rPr>
          <w:rFonts w:cs="Times New Roman"/>
        </w:rPr>
        <w:t xml:space="preserve"> was achieved in the presence of human deoxycytidine kinase (hdCK)</w:t>
      </w:r>
      <w:hyperlink w:anchor="_ENREF_289" w:tooltip="Sabini, 2008 #1290" w:history="1">
        <w:r w:rsidR="00762722" w:rsidRPr="00F4412F">
          <w:rPr>
            <w:rFonts w:cs="Times New Roman"/>
          </w:rPr>
          <w:fldChar w:fldCharType="begin"/>
        </w:r>
        <w:r w:rsidR="00762722">
          <w:rPr>
            <w:rFonts w:cs="Times New Roman"/>
          </w:rPr>
          <w:instrText xml:space="preserve"> ADDIN EN.CITE &lt;EndNote&gt;&lt;Cite&gt;&lt;Author&gt;Sabini&lt;/Author&gt;&lt;Year&gt;2008&lt;/Year&gt;&lt;RecNum&gt;1290&lt;/RecNum&gt;&lt;DisplayText&gt;&lt;style face="superscript"&gt;289&lt;/style&gt;&lt;/DisplayText&gt;&lt;record&gt;&lt;rec-number&gt;1290&lt;/rec-number&gt;&lt;foreign-keys&gt;&lt;key app="EN" db-id="9v5vpt2t49s0z7evxzyv2s5rfseepxexrx2t"&gt;1290&lt;/key&gt;&lt;/foreign-keys&gt;&lt;ref-type name="Journal Article"&gt;17&lt;/ref-type&gt;&lt;contributors&gt;&lt;authors&gt;&lt;author&gt;Sabini, Elisabetta&lt;/author&gt;&lt;author&gt;Hazra, Saugata&lt;/author&gt;&lt;author&gt;Ort, Stephan&lt;/author&gt;&lt;author&gt;Konrad, Manfred&lt;/author&gt;&lt;author&gt;Lavie, Arnon&lt;/author&gt;&lt;/authors&gt;&lt;/contributors&gt;&lt;titles&gt;&lt;title&gt;Structural Basis for Substrate Promiscuity of dCK&lt;/title&gt;&lt;secondary-title&gt;Journal of Molecular Biology&lt;/secondary-title&gt;&lt;/titles&gt;&lt;periodical&gt;&lt;full-title&gt;Journal of Molecular Biology&lt;/full-title&gt;&lt;abbr-1&gt;J. Mol. Biol.&lt;/abbr-1&gt;&lt;abbr-2&gt;J Mol Biol&lt;/abbr-2&gt;&lt;/periodical&gt;&lt;pages&gt;607-621&lt;/pages&gt;&lt;volume&gt;378&lt;/volume&gt;&lt;number&gt;3&lt;/number&gt;&lt;keywords&gt;&lt;keyword&gt;deoxycytidine kinase&lt;/keyword&gt;&lt;keyword&gt;phosphoryl transfer&lt;/keyword&gt;&lt;keyword&gt;L-nucleosides&lt;/keyword&gt;&lt;keyword&gt;deoxyadenosine&lt;/keyword&gt;&lt;keyword&gt;crystal structure&lt;/keyword&gt;&lt;/keywords&gt;&lt;dates&gt;&lt;year&gt;2008&lt;/year&gt;&lt;pub-dates&gt;&lt;date&gt;5/2/&lt;/date&gt;&lt;/pub-dates&gt;&lt;/dates&gt;&lt;isbn&gt;0022-2836&lt;/isbn&gt;&lt;urls&gt;&lt;related-urls&gt;&lt;url&gt;http://www.sciencedirect.com/science/article/pii/S002228360800260X&lt;/url&gt;&lt;/related-urls&gt;&lt;/urls&gt;&lt;electronic-resource-num&gt;http://dx.doi.org/10.1016/j.jmb.2008.02.061&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289</w:t>
        </w:r>
        <w:r w:rsidR="00762722" w:rsidRPr="00F4412F">
          <w:rPr>
            <w:rFonts w:cs="Times New Roman"/>
          </w:rPr>
          <w:fldChar w:fldCharType="end"/>
        </w:r>
      </w:hyperlink>
      <w:r w:rsidR="00C25378" w:rsidRPr="00F4412F">
        <w:rPr>
          <w:rFonts w:cs="Times New Roman"/>
        </w:rPr>
        <w:t xml:space="preserve"> enzyme </w:t>
      </w:r>
      <w:r w:rsidR="00451EC0" w:rsidRPr="00F4412F">
        <w:rPr>
          <w:rFonts w:cs="Times New Roman"/>
        </w:rPr>
        <w:t xml:space="preserve">using ATP as the phosphate donor to give 5'-monophosphate </w:t>
      </w:r>
      <w:r w:rsidR="003E393A" w:rsidRPr="00F4412F">
        <w:rPr>
          <w:rFonts w:cs="Times New Roman"/>
          <w:b/>
        </w:rPr>
        <w:t>262</w:t>
      </w:r>
      <w:r w:rsidR="00156D21" w:rsidRPr="00F4412F">
        <w:rPr>
          <w:rFonts w:cs="Times New Roman"/>
          <w:b/>
        </w:rPr>
        <w:t xml:space="preserve"> </w:t>
      </w:r>
      <w:r w:rsidR="00156D21" w:rsidRPr="00F4412F">
        <w:rPr>
          <w:rFonts w:cs="Times New Roman"/>
        </w:rPr>
        <w:t>in moderate yields</w:t>
      </w:r>
      <w:r w:rsidR="00451EC0" w:rsidRPr="00F4412F">
        <w:rPr>
          <w:rFonts w:cs="Times New Roman"/>
        </w:rPr>
        <w:t>.</w:t>
      </w:r>
      <w:r w:rsidR="00CD5054" w:rsidRPr="00F4412F">
        <w:rPr>
          <w:rFonts w:cs="Times New Roman"/>
        </w:rPr>
        <w:t xml:space="preserve"> Treatment of </w:t>
      </w:r>
      <w:r w:rsidR="003E393A" w:rsidRPr="00F4412F">
        <w:rPr>
          <w:rFonts w:cs="Times New Roman"/>
          <w:b/>
        </w:rPr>
        <w:t>262</w:t>
      </w:r>
      <w:r w:rsidR="00CD5054" w:rsidRPr="00F4412F">
        <w:rPr>
          <w:rFonts w:cs="Times New Roman"/>
        </w:rPr>
        <w:t xml:space="preserve"> with cytidylate kinase</w:t>
      </w:r>
      <w:hyperlink w:anchor="_ENREF_290" w:tooltip="Van Rompay, 1999 #1294" w:history="1">
        <w:r w:rsidR="00762722" w:rsidRPr="00F4412F">
          <w:rPr>
            <w:rFonts w:cs="Times New Roman"/>
          </w:rPr>
          <w:fldChar w:fldCharType="begin"/>
        </w:r>
        <w:r w:rsidR="00762722">
          <w:rPr>
            <w:rFonts w:cs="Times New Roman"/>
          </w:rPr>
          <w:instrText xml:space="preserve"> ADDIN EN.CITE &lt;EndNote&gt;&lt;Cite&gt;&lt;Author&gt;Van Rompay&lt;/Author&gt;&lt;Year&gt;1999&lt;/Year&gt;&lt;RecNum&gt;1294&lt;/RecNum&gt;&lt;DisplayText&gt;&lt;style face="superscript"&gt;290&lt;/style&gt;&lt;/DisplayText&gt;&lt;record&gt;&lt;rec-number&gt;1294&lt;/rec-number&gt;&lt;foreign-keys&gt;&lt;key app="EN" db-id="9v5vpt2t49s0z7evxzyv2s5rfseepxexrx2t"&gt;1294&lt;/key&gt;&lt;/foreign-keys&gt;&lt;ref-type name="Journal Article"&gt;17&lt;/ref-type&gt;&lt;contributors&gt;&lt;authors&gt;&lt;author&gt;Van Rompay, An R.&lt;/author&gt;&lt;author&gt;Johansson, Magnus&lt;/author&gt;&lt;author&gt;Karlsson, Anna&lt;/author&gt;&lt;/authors&gt;&lt;/contributors&gt;&lt;titles&gt;&lt;title&gt;Phosphorylation of Deoxycytidine Analog Monophosphates by UMP-CMP Kinase: Molecular Characterization of the Human Enzyme&lt;/title&gt;&lt;secondary-title&gt;Molecular Pharmacology&lt;/secondary-title&gt;&lt;/titles&gt;&lt;periodical&gt;&lt;full-title&gt;Molecular Pharmacology&lt;/full-title&gt;&lt;abbr-1&gt;Mol. Pharmacol.&lt;/abbr-1&gt;&lt;abbr-2&gt;Mol Pharmacol&lt;/abbr-2&gt;&lt;/periodical&gt;&lt;pages&gt;562-569&lt;/pages&gt;&lt;volume&gt;56&lt;/volume&gt;&lt;number&gt;3&lt;/number&gt;&lt;dates&gt;&lt;year&gt;1999&lt;/year&gt;&lt;pub-dates&gt;&lt;date&gt;September 1, 1999&lt;/date&gt;&lt;/pub-dates&gt;&lt;/dates&gt;&lt;urls&gt;&lt;related-urls&gt;&lt;url&gt;http://molpharm.aspetjournals.org/content/56/3/562.abstract&lt;/url&gt;&lt;/related-urls&gt;&lt;/urls&gt;&lt;electronic-resource-num&gt;10.1124/mol.56.3.562&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290</w:t>
        </w:r>
        <w:r w:rsidR="00762722" w:rsidRPr="00F4412F">
          <w:rPr>
            <w:rFonts w:cs="Times New Roman"/>
          </w:rPr>
          <w:fldChar w:fldCharType="end"/>
        </w:r>
      </w:hyperlink>
      <w:r w:rsidR="00CD5054" w:rsidRPr="00F4412F">
        <w:rPr>
          <w:rFonts w:cs="Times New Roman"/>
        </w:rPr>
        <w:t xml:space="preserve"> (UMP-CMP</w:t>
      </w:r>
      <w:r w:rsidR="00156D21" w:rsidRPr="00F4412F">
        <w:rPr>
          <w:rFonts w:cs="Times New Roman"/>
        </w:rPr>
        <w:t xml:space="preserve"> Kinase</w:t>
      </w:r>
      <w:r w:rsidR="00CD5054" w:rsidRPr="00F4412F">
        <w:rPr>
          <w:rFonts w:cs="Times New Roman"/>
        </w:rPr>
        <w:t>) did not give the corresponding diphosphate analogue</w:t>
      </w:r>
      <w:r w:rsidR="004A1D80" w:rsidRPr="00F4412F">
        <w:rPr>
          <w:rFonts w:cs="Times New Roman"/>
        </w:rPr>
        <w:t>; however,</w:t>
      </w:r>
      <w:r w:rsidR="00CD5054" w:rsidRPr="00F4412F">
        <w:rPr>
          <w:rFonts w:cs="Times New Roman"/>
        </w:rPr>
        <w:t xml:space="preserve"> </w:t>
      </w:r>
      <w:r w:rsidR="00451EC0" w:rsidRPr="00F4412F">
        <w:rPr>
          <w:rFonts w:cs="Times New Roman"/>
        </w:rPr>
        <w:t xml:space="preserve"> </w:t>
      </w:r>
      <w:r w:rsidR="002C7AE3" w:rsidRPr="00F4412F">
        <w:rPr>
          <w:rFonts w:cs="Times New Roman"/>
        </w:rPr>
        <w:t>reaction</w:t>
      </w:r>
      <w:r w:rsidR="00451EC0" w:rsidRPr="00F4412F">
        <w:rPr>
          <w:rFonts w:cs="Times New Roman"/>
        </w:rPr>
        <w:t xml:space="preserve"> of </w:t>
      </w:r>
      <w:r w:rsidR="003E393A" w:rsidRPr="00F4412F">
        <w:rPr>
          <w:rFonts w:cs="Times New Roman"/>
          <w:b/>
        </w:rPr>
        <w:t>262</w:t>
      </w:r>
      <w:r w:rsidR="00451EC0" w:rsidRPr="00F4412F">
        <w:rPr>
          <w:rFonts w:cs="Times New Roman"/>
        </w:rPr>
        <w:t xml:space="preserve"> with myokinase</w:t>
      </w:r>
      <w:hyperlink w:anchor="_ENREF_291" w:tooltip="Symons, 1977 #1291" w:history="1">
        <w:r w:rsidR="00762722" w:rsidRPr="00F4412F">
          <w:rPr>
            <w:rFonts w:cs="Times New Roman"/>
          </w:rPr>
          <w:fldChar w:fldCharType="begin"/>
        </w:r>
        <w:r w:rsidR="00762722">
          <w:rPr>
            <w:rFonts w:cs="Times New Roman"/>
          </w:rPr>
          <w:instrText xml:space="preserve"> ADDIN EN.CITE &lt;EndNote&gt;&lt;Cite&gt;&lt;Author&gt;Symons&lt;/Author&gt;&lt;Year&gt;1977&lt;/Year&gt;&lt;RecNum&gt;1291&lt;/RecNum&gt;&lt;DisplayText&gt;&lt;style face="superscript"&gt;291&lt;/style&gt;&lt;/DisplayText&gt;&lt;record&gt;&lt;rec-number&gt;1291&lt;/rec-number&gt;&lt;foreign-keys&gt;&lt;key app="EN" db-id="9v5vpt2t49s0z7evxzyv2s5rfseepxexrx2t"&gt;1291&lt;/key&gt;&lt;/foreign-keys&gt;&lt;ref-type name="Journal Article"&gt;17&lt;/ref-type&gt;&lt;contributors&gt;&lt;authors&gt;&lt;author&gt;Symons, Robert H.&lt;/author&gt;&lt;/authors&gt;&lt;/contributors&gt;&lt;titles&gt;&lt;title&gt;The rapid, simple and improved preparation of high specific activity α-[32P]-dATP and α-[32P]-ATP&lt;/title&gt;&lt;secondary-title&gt;Nucleic Acids Res.&lt;/secondary-title&gt;&lt;/titles&gt;&lt;periodical&gt;&lt;full-title&gt;Nucleic Acids Research&lt;/full-title&gt;&lt;abbr-1&gt;Nucleic Acids Res.&lt;/abbr-1&gt;&lt;abbr-2&gt;Nucleic Acids Res&lt;/abbr-2&gt;&lt;/periodical&gt;&lt;pages&gt;4347-55&lt;/pages&gt;&lt;volume&gt;4&lt;/volume&gt;&lt;number&gt;12&lt;/number&gt;&lt;keywords&gt;&lt;keyword&gt;ATP phosphorus 32 labeled prepn&lt;/keyword&gt;&lt;keyword&gt;deoxy ATP phosphorus 32 labeled prepn&lt;/keyword&gt;&lt;keyword&gt;nucleotide phosphorus 32 label prepn&lt;/keyword&gt;&lt;/keywords&gt;&lt;dates&gt;&lt;year&gt;1977&lt;/year&gt;&lt;pub-dates&gt;&lt;date&gt;//&lt;/date&gt;&lt;/pub-dates&gt;&lt;/dates&gt;&lt;isbn&gt;0305-1048&lt;/isbn&gt;&lt;work-type&gt;10.1093/nar/4.12.4347&lt;/work-type&gt;&lt;urls&gt;&lt;/urls&gt;&lt;electronic-resource-num&gt;10.1093/nar/4.12.4347&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291</w:t>
        </w:r>
        <w:r w:rsidR="00762722" w:rsidRPr="00F4412F">
          <w:rPr>
            <w:rFonts w:cs="Times New Roman"/>
          </w:rPr>
          <w:fldChar w:fldCharType="end"/>
        </w:r>
      </w:hyperlink>
      <w:r w:rsidR="00451EC0" w:rsidRPr="00F4412F">
        <w:rPr>
          <w:rFonts w:cs="Times New Roman"/>
        </w:rPr>
        <w:t xml:space="preserve"> (MK) and ATP </w:t>
      </w:r>
      <w:r w:rsidR="00566DEE" w:rsidRPr="00F4412F">
        <w:rPr>
          <w:rFonts w:cs="Times New Roman"/>
        </w:rPr>
        <w:t xml:space="preserve">did </w:t>
      </w:r>
      <w:r w:rsidR="00451EC0" w:rsidRPr="00F4412F">
        <w:rPr>
          <w:rFonts w:cs="Times New Roman"/>
        </w:rPr>
        <w:t xml:space="preserve">afford </w:t>
      </w:r>
      <w:r w:rsidR="00A231C0" w:rsidRPr="00F4412F">
        <w:rPr>
          <w:rFonts w:cs="Times New Roman"/>
        </w:rPr>
        <w:t xml:space="preserve">the </w:t>
      </w:r>
      <w:r w:rsidR="002C7AE3" w:rsidRPr="00F4412F">
        <w:rPr>
          <w:rFonts w:cs="Times New Roman"/>
        </w:rPr>
        <w:t>5'-</w:t>
      </w:r>
      <w:r w:rsidR="00451EC0" w:rsidRPr="00F4412F">
        <w:rPr>
          <w:rFonts w:cs="Times New Roman"/>
        </w:rPr>
        <w:t xml:space="preserve">diphosphate analogue </w:t>
      </w:r>
      <w:r w:rsidR="003E393A" w:rsidRPr="00F4412F">
        <w:rPr>
          <w:rFonts w:cs="Times New Roman"/>
          <w:b/>
        </w:rPr>
        <w:t>260</w:t>
      </w:r>
      <w:r w:rsidR="00566DEE" w:rsidRPr="00F4412F">
        <w:rPr>
          <w:rFonts w:cs="Times New Roman"/>
        </w:rPr>
        <w:t>.</w:t>
      </w:r>
      <w:r w:rsidR="00451EC0" w:rsidRPr="00F4412F">
        <w:rPr>
          <w:rFonts w:cs="Times New Roman"/>
        </w:rPr>
        <w:t xml:space="preserve"> </w:t>
      </w:r>
      <w:r w:rsidR="002C7AE3" w:rsidRPr="00F4412F">
        <w:rPr>
          <w:rFonts w:cs="Times New Roman"/>
        </w:rPr>
        <w:t xml:space="preserve">Further treatment with </w:t>
      </w:r>
      <w:r w:rsidR="00434D89" w:rsidRPr="00F4412F">
        <w:rPr>
          <w:rFonts w:cs="Times New Roman"/>
        </w:rPr>
        <w:t>pyruvate kinase</w:t>
      </w:r>
      <w:r w:rsidR="006A19A6" w:rsidRPr="00F4412F">
        <w:rPr>
          <w:rFonts w:cs="Times New Roman"/>
        </w:rPr>
        <w:t xml:space="preserve"> (PK)</w:t>
      </w:r>
      <w:r w:rsidR="00434D89" w:rsidRPr="00F4412F">
        <w:rPr>
          <w:rFonts w:cs="Times New Roman"/>
        </w:rPr>
        <w:t xml:space="preserve"> and phosphoenolpyruvate (PEP) </w:t>
      </w:r>
      <w:r w:rsidR="00DD75B5">
        <w:rPr>
          <w:rFonts w:cs="Times New Roman"/>
        </w:rPr>
        <w:t>should give</w:t>
      </w:r>
      <w:r w:rsidR="00434D89" w:rsidRPr="00F4412F">
        <w:rPr>
          <w:rFonts w:cs="Times New Roman"/>
        </w:rPr>
        <w:t xml:space="preserve"> the </w:t>
      </w:r>
      <w:r w:rsidR="004B4A18" w:rsidRPr="00F4412F">
        <w:rPr>
          <w:rFonts w:cs="Times New Roman"/>
        </w:rPr>
        <w:t>desired</w:t>
      </w:r>
      <w:r w:rsidR="00434D89" w:rsidRPr="00F4412F">
        <w:rPr>
          <w:rFonts w:cs="Times New Roman"/>
        </w:rPr>
        <w:t xml:space="preserve"> </w:t>
      </w:r>
      <w:r w:rsidR="003E393A" w:rsidRPr="00F4412F">
        <w:rPr>
          <w:rFonts w:cs="Times New Roman"/>
        </w:rPr>
        <w:t>5'-</w:t>
      </w:r>
      <w:r w:rsidR="00434D89" w:rsidRPr="00F4412F">
        <w:rPr>
          <w:rFonts w:cs="Times New Roman"/>
        </w:rPr>
        <w:t xml:space="preserve"> triphosphate</w:t>
      </w:r>
      <w:r w:rsidR="006A19A6" w:rsidRPr="00F4412F">
        <w:rPr>
          <w:rFonts w:cs="Times New Roman"/>
        </w:rPr>
        <w:t xml:space="preserve"> </w:t>
      </w:r>
      <w:r w:rsidR="003E393A" w:rsidRPr="00F4412F">
        <w:rPr>
          <w:rFonts w:cs="Times New Roman"/>
          <w:b/>
        </w:rPr>
        <w:t>260</w:t>
      </w:r>
      <w:r w:rsidR="00434D89" w:rsidRPr="00F4412F">
        <w:rPr>
          <w:rFonts w:cs="Times New Roman"/>
        </w:rPr>
        <w:t>.</w:t>
      </w:r>
      <w:r w:rsidR="00451EC0" w:rsidRPr="00F4412F">
        <w:rPr>
          <w:rFonts w:cs="Times New Roman"/>
        </w:rPr>
        <w:t xml:space="preserve"> </w:t>
      </w:r>
    </w:p>
    <w:p w14:paraId="28A9758B" w14:textId="77777777" w:rsidR="00CD5054" w:rsidRPr="00F4412F" w:rsidRDefault="00BE7C1D" w:rsidP="00CD5054">
      <w:pPr>
        <w:keepNext/>
        <w:ind w:firstLine="0"/>
        <w:jc w:val="center"/>
        <w:rPr>
          <w:rFonts w:cs="Times New Roman"/>
        </w:rPr>
      </w:pPr>
      <w:r w:rsidRPr="00F4412F">
        <w:rPr>
          <w:rFonts w:cs="Times New Roman"/>
          <w:noProof/>
        </w:rPr>
        <mc:AlternateContent>
          <mc:Choice Requires="wps">
            <w:drawing>
              <wp:anchor distT="0" distB="0" distL="114300" distR="114300" simplePos="0" relativeHeight="251664896" behindDoc="0" locked="0" layoutInCell="1" allowOverlap="1" wp14:anchorId="186117E2" wp14:editId="5FDDE8AE">
                <wp:simplePos x="0" y="0"/>
                <wp:positionH relativeFrom="column">
                  <wp:posOffset>3403127</wp:posOffset>
                </wp:positionH>
                <wp:positionV relativeFrom="paragraph">
                  <wp:posOffset>1022985</wp:posOffset>
                </wp:positionV>
                <wp:extent cx="1000125" cy="1066800"/>
                <wp:effectExtent l="0" t="0" r="0" b="0"/>
                <wp:wrapNone/>
                <wp:docPr id="14" name="Multiply 14"/>
                <wp:cNvGraphicFramePr/>
                <a:graphic xmlns:a="http://schemas.openxmlformats.org/drawingml/2006/main">
                  <a:graphicData uri="http://schemas.microsoft.com/office/word/2010/wordprocessingShape">
                    <wps:wsp>
                      <wps:cNvSpPr/>
                      <wps:spPr>
                        <a:xfrm>
                          <a:off x="0" y="0"/>
                          <a:ext cx="1000125" cy="1066800"/>
                        </a:xfrm>
                        <a:prstGeom prst="mathMultiply">
                          <a:avLst>
                            <a:gd name="adj1" fmla="val 4290"/>
                          </a:avLst>
                        </a:prstGeom>
                        <a:solidFill>
                          <a:srgbClr val="FF0000">
                            <a:alpha val="3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ultiply 14" o:spid="_x0000_s1026" style="position:absolute;margin-left:267.95pt;margin-top:80.55pt;width:78.75pt;height:84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125,106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" path="m224554,270891r31302,-29345l500063,502034,744269,241546r31302,29345l529468,533400,775571,795909r-31302,29345l500063,564766,255856,825254,224554,795909,470657,533400,224554,270891xe" fillcolor="red" stroked="f" strokeweight="2pt">
                <v:fill opacity="19789f"/>
                <v:path arrowok="t" o:connecttype="custom" o:connectlocs="224554,270891;255856,241546;500063,502034;744269,241546;775571,270891;529468,533400;775571,795909;744269,825254;500063,564766;255856,825254;224554,795909;470657,533400;224554,270891" o:connectangles="0,0,0,0,0,0,0,0,0,0,0,0,0"/>
              </v:shape>
            </w:pict>
          </mc:Fallback>
        </mc:AlternateContent>
      </w:r>
      <w:r w:rsidR="002C0C56" w:rsidRPr="00F4412F">
        <w:rPr>
          <w:rFonts w:cs="Times New Roman"/>
        </w:rPr>
        <w:object w:dxaOrig="8731" w:dyaOrig="5855" w14:anchorId="5F344229">
          <v:shape id="_x0000_i1117" type="#_x0000_t75" style="width:349.6pt;height:234.4pt" o:ole="">
            <v:imagedata r:id="rId239" o:title=""/>
          </v:shape>
          <o:OLEObject Type="Embed" ProgID="ChemDraw.Document.6.0" ShapeID="_x0000_i1117" DrawAspect="Content" ObjectID="_1374136386" r:id="rId240"/>
        </w:object>
      </w:r>
    </w:p>
    <w:p w14:paraId="080F127E" w14:textId="77777777" w:rsidR="008D6058" w:rsidRPr="00F4412F" w:rsidRDefault="00CD5054" w:rsidP="006021AA">
      <w:pPr>
        <w:pStyle w:val="Caption"/>
        <w:spacing w:after="200"/>
        <w:ind w:firstLine="0"/>
        <w:jc w:val="center"/>
        <w:rPr>
          <w:rFonts w:cs="Times New Roman"/>
          <w:color w:val="auto"/>
        </w:rPr>
      </w:pPr>
      <w:bookmarkStart w:id="202" w:name="_Toc419205310"/>
      <w:r w:rsidRPr="00F4412F">
        <w:rPr>
          <w:rFonts w:cs="Times New Roman"/>
          <w:color w:val="auto"/>
        </w:rPr>
        <w:t xml:space="preserve">Scheme </w:t>
      </w:r>
      <w:r w:rsidRPr="00F4412F">
        <w:rPr>
          <w:rFonts w:cs="Times New Roman"/>
          <w:color w:val="auto"/>
        </w:rPr>
        <w:fldChar w:fldCharType="begin"/>
      </w:r>
      <w:r w:rsidRPr="00F4412F">
        <w:rPr>
          <w:rFonts w:cs="Times New Roman"/>
          <w:color w:val="auto"/>
        </w:rPr>
        <w:instrText xml:space="preserve"> SEQ Scheme \* ARABIC </w:instrText>
      </w:r>
      <w:r w:rsidRPr="00F4412F">
        <w:rPr>
          <w:rFonts w:cs="Times New Roman"/>
          <w:color w:val="auto"/>
        </w:rPr>
        <w:fldChar w:fldCharType="separate"/>
      </w:r>
      <w:r w:rsidR="00FE6225">
        <w:rPr>
          <w:rFonts w:cs="Times New Roman"/>
          <w:noProof/>
          <w:color w:val="auto"/>
        </w:rPr>
        <w:t>56</w:t>
      </w:r>
      <w:r w:rsidRPr="00F4412F">
        <w:rPr>
          <w:rFonts w:cs="Times New Roman"/>
          <w:color w:val="auto"/>
        </w:rPr>
        <w:fldChar w:fldCharType="end"/>
      </w:r>
      <w:r w:rsidRPr="00F4412F">
        <w:rPr>
          <w:rFonts w:cs="Times New Roman"/>
          <w:color w:val="auto"/>
        </w:rPr>
        <w:t xml:space="preserve">. </w:t>
      </w:r>
      <w:r w:rsidRPr="00F4412F">
        <w:rPr>
          <w:rFonts w:cs="Times New Roman"/>
          <w:b w:val="0"/>
          <w:color w:val="auto"/>
        </w:rPr>
        <w:t>Enzymatic synthesis of 8-azido-dATP</w:t>
      </w:r>
      <w:bookmarkEnd w:id="202"/>
    </w:p>
    <w:p w14:paraId="454519B4" w14:textId="77777777" w:rsidR="00C9115C" w:rsidRPr="00F4412F" w:rsidRDefault="007E1AB8" w:rsidP="0003722B">
      <w:pPr>
        <w:pStyle w:val="Heading2"/>
        <w:keepNext w:val="0"/>
        <w:keepLines w:val="0"/>
        <w:widowControl w:val="0"/>
        <w:numPr>
          <w:ilvl w:val="1"/>
          <w:numId w:val="22"/>
        </w:numPr>
        <w:spacing w:before="0"/>
        <w:rPr>
          <w:rFonts w:ascii="Times New Roman" w:hAnsi="Times New Roman" w:cs="Times New Roman"/>
          <w:color w:val="auto"/>
        </w:rPr>
      </w:pPr>
      <w:r w:rsidRPr="00F4412F">
        <w:rPr>
          <w:rFonts w:ascii="Times New Roman" w:hAnsi="Times New Roman" w:cs="Times New Roman"/>
          <w:color w:val="auto"/>
        </w:rPr>
        <w:t xml:space="preserve"> </w:t>
      </w:r>
      <w:bookmarkStart w:id="203" w:name="_Toc423960709"/>
      <w:bookmarkStart w:id="204" w:name="_Toc423961064"/>
      <w:r w:rsidR="00457DCD" w:rsidRPr="00F4412F">
        <w:rPr>
          <w:rFonts w:ascii="Times New Roman" w:hAnsi="Times New Roman" w:cs="Times New Roman"/>
          <w:color w:val="auto"/>
        </w:rPr>
        <w:t xml:space="preserve">Design, </w:t>
      </w:r>
      <w:r w:rsidR="00DF78EC" w:rsidRPr="00F4412F">
        <w:rPr>
          <w:rFonts w:ascii="Times New Roman" w:hAnsi="Times New Roman" w:cs="Times New Roman"/>
          <w:color w:val="auto"/>
        </w:rPr>
        <w:t>Screening</w:t>
      </w:r>
      <w:r w:rsidR="00457DCD" w:rsidRPr="00F4412F">
        <w:rPr>
          <w:rFonts w:ascii="Times New Roman" w:hAnsi="Times New Roman" w:cs="Times New Roman"/>
          <w:color w:val="auto"/>
        </w:rPr>
        <w:t xml:space="preserve"> and Labeling</w:t>
      </w:r>
      <w:r w:rsidR="00DF78EC" w:rsidRPr="00F4412F">
        <w:rPr>
          <w:rFonts w:ascii="Times New Roman" w:hAnsi="Times New Roman" w:cs="Times New Roman"/>
          <w:color w:val="auto"/>
        </w:rPr>
        <w:t xml:space="preserve"> of </w:t>
      </w:r>
      <w:r w:rsidR="00457DCD" w:rsidRPr="00F4412F">
        <w:rPr>
          <w:rFonts w:ascii="Times New Roman" w:hAnsi="Times New Roman" w:cs="Times New Roman"/>
          <w:color w:val="auto"/>
        </w:rPr>
        <w:t>Nucleosides</w:t>
      </w:r>
      <w:r w:rsidR="00DF78EC" w:rsidRPr="00F4412F">
        <w:rPr>
          <w:rFonts w:ascii="Times New Roman" w:hAnsi="Times New Roman" w:cs="Times New Roman"/>
          <w:color w:val="auto"/>
        </w:rPr>
        <w:t xml:space="preserve"> </w:t>
      </w:r>
      <w:r w:rsidR="00457DCD" w:rsidRPr="00F4412F">
        <w:rPr>
          <w:rFonts w:ascii="Times New Roman" w:hAnsi="Times New Roman" w:cs="Times New Roman"/>
          <w:color w:val="auto"/>
        </w:rPr>
        <w:t>A</w:t>
      </w:r>
      <w:r w:rsidR="00E909EE" w:rsidRPr="00F4412F">
        <w:rPr>
          <w:rFonts w:ascii="Times New Roman" w:hAnsi="Times New Roman" w:cs="Times New Roman"/>
          <w:color w:val="auto"/>
        </w:rPr>
        <w:t>gainst</w:t>
      </w:r>
      <w:r w:rsidR="00DF78EC" w:rsidRPr="00F4412F">
        <w:rPr>
          <w:rFonts w:ascii="Times New Roman" w:hAnsi="Times New Roman" w:cs="Times New Roman"/>
          <w:color w:val="auto"/>
        </w:rPr>
        <w:t xml:space="preserve"> Protozoans</w:t>
      </w:r>
      <w:bookmarkEnd w:id="203"/>
      <w:bookmarkEnd w:id="204"/>
    </w:p>
    <w:p w14:paraId="06F7F57F" w14:textId="77777777" w:rsidR="000C13AA" w:rsidRPr="00F4412F" w:rsidRDefault="006021AA" w:rsidP="006021AA">
      <w:pPr>
        <w:rPr>
          <w:rFonts w:cs="Times New Roman"/>
          <w:i/>
          <w:iCs/>
        </w:rPr>
      </w:pPr>
      <w:r w:rsidRPr="00F4412F">
        <w:rPr>
          <w:rFonts w:cs="Times New Roman"/>
          <w:iCs/>
        </w:rPr>
        <w:t xml:space="preserve">Taking advantage of the click chemistry of azido modified nucleosides that I developed above, we decided to explore </w:t>
      </w:r>
      <w:r w:rsidR="002A5FA1" w:rsidRPr="00F4412F">
        <w:rPr>
          <w:rFonts w:cs="Times New Roman"/>
          <w:iCs/>
        </w:rPr>
        <w:t>the application</w:t>
      </w:r>
      <w:r w:rsidRPr="00F4412F">
        <w:rPr>
          <w:rFonts w:cs="Times New Roman"/>
          <w:iCs/>
        </w:rPr>
        <w:t xml:space="preserve"> this new protocol to identify the cellular targets of active nucleosides against </w:t>
      </w:r>
      <w:r w:rsidR="00B215AA" w:rsidRPr="00B215AA">
        <w:rPr>
          <w:rFonts w:cs="Times New Roman"/>
          <w:i/>
          <w:iCs/>
        </w:rPr>
        <w:t>Trichomonas vaginalis</w:t>
      </w:r>
      <w:r w:rsidRPr="00F4412F">
        <w:rPr>
          <w:rFonts w:cs="Times New Roman"/>
          <w:i/>
          <w:iCs/>
        </w:rPr>
        <w:t xml:space="preserve"> and Tritrichomonos </w:t>
      </w:r>
      <w:r w:rsidR="006B1917" w:rsidRPr="006B1917">
        <w:rPr>
          <w:rFonts w:cs="Times New Roman"/>
          <w:i/>
          <w:iCs/>
        </w:rPr>
        <w:lastRenderedPageBreak/>
        <w:t>Foetus</w:t>
      </w:r>
      <w:r w:rsidRPr="00F4412F">
        <w:rPr>
          <w:rFonts w:cs="Times New Roman"/>
          <w:i/>
          <w:iCs/>
        </w:rPr>
        <w:t xml:space="preserve">. </w:t>
      </w:r>
      <w:r w:rsidR="00B215AA" w:rsidRPr="00B215AA">
        <w:rPr>
          <w:rFonts w:cs="Times New Roman"/>
          <w:i/>
          <w:iCs/>
        </w:rPr>
        <w:t>Trichomonas vaginalis</w:t>
      </w:r>
      <w:r w:rsidR="000C13AA" w:rsidRPr="00F4412F">
        <w:rPr>
          <w:rFonts w:cs="Times New Roman"/>
          <w:i/>
          <w:iCs/>
        </w:rPr>
        <w:t xml:space="preserve"> </w:t>
      </w:r>
      <w:r w:rsidR="000C13AA" w:rsidRPr="00F4412F">
        <w:rPr>
          <w:rFonts w:cs="Times New Roman"/>
        </w:rPr>
        <w:t>is a protozoal parasite that causes trichomoniasis, a common sexually transmitted disease in humans. The current FDA-approved treatments for this disease are 5-nitroimidazoles derivatives: metronidazole, also known as Flagyl, and tinidazole</w:t>
      </w:r>
      <w:r w:rsidR="00467551" w:rsidRPr="00F4412F">
        <w:rPr>
          <w:rFonts w:cs="Times New Roman"/>
        </w:rPr>
        <w:t>, which is also known as Tindamax</w:t>
      </w:r>
      <w:r w:rsidR="000C13AA" w:rsidRPr="00F4412F">
        <w:rPr>
          <w:rFonts w:cs="Times New Roman"/>
        </w:rPr>
        <w:t>. However, approximately 5% of all reported cases show some level of resistance to metronidazole.</w:t>
      </w:r>
      <w:hyperlink w:anchor="_ENREF_226" w:tooltip="Schwebke, 2004 #212" w:history="1">
        <w:r w:rsidR="00762722" w:rsidRPr="00F4412F">
          <w:rPr>
            <w:rFonts w:cs="Times New Roman"/>
          </w:rPr>
          <w:fldChar w:fldCharType="begin"/>
        </w:r>
        <w:r w:rsidR="00762722">
          <w:rPr>
            <w:rFonts w:cs="Times New Roman"/>
          </w:rPr>
          <w:instrText xml:space="preserve"> ADDIN EN.CITE &lt;EndNote&gt;&lt;Cite&gt;&lt;Author&gt;Schwebke&lt;/Author&gt;&lt;Year&gt;2004&lt;/Year&gt;&lt;RecNum&gt;212&lt;/RecNum&gt;&lt;DisplayText&gt;&lt;style face="superscript"&gt;226&lt;/style&gt;&lt;/DisplayText&gt;&lt;record&gt;&lt;rec-number&gt;212&lt;/rec-number&gt;&lt;foreign-keys&gt;&lt;key app="EN" db-id="9v5vpt2t49s0z7evxzyv2s5rfseepxexrx2t"&gt;212&lt;/key&gt;&lt;/foreign-keys&gt;&lt;ref-type name="Journal Article"&gt;17&lt;/ref-type&gt;&lt;contributors&gt;&lt;authors&gt;&lt;author&gt;Schwebke, J. R.&lt;/author&gt;&lt;author&gt;Burgess, D.&lt;/author&gt;&lt;/authors&gt;&lt;/contributors&gt;&lt;auth-address&gt;Department of Medicine, Division of Infectious Diseases, University of Alabama at Birmingham, AL 35294-0007, USA. Schwebke@uab.edu.&lt;/auth-address&gt;&lt;titles&gt;&lt;title&gt;Trichomoniasis&lt;/title&gt;&lt;secondary-title&gt;Clinical microbiology reviews&lt;/secondary-title&gt;&lt;alt-title&gt;Clinical microbiology reviews&lt;/alt-title&gt;&lt;/titles&gt;&lt;periodical&gt;&lt;full-title&gt;Clinical Microbiology Reviews&lt;/full-title&gt;&lt;abbr-1&gt;Clin. Microbiol. Rev.&lt;/abbr-1&gt;&lt;abbr-2&gt;Clin Microbiol Rev&lt;/abbr-2&gt;&lt;/periodical&gt;&lt;alt-periodical&gt;&lt;full-title&gt;Clinical Microbiology Reviews&lt;/full-title&gt;&lt;abbr-1&gt;Clin. Microbiol. Rev.&lt;/abbr-1&gt;&lt;abbr-2&gt;Clin Microbiol Rev&lt;/abbr-2&gt;&lt;/alt-periodical&gt;&lt;pages&gt;794-803&lt;/pages&gt;&lt;volume&gt;17&lt;/volume&gt;&lt;number&gt;4&lt;/number&gt;&lt;edition&gt;2004/10/19&lt;/edition&gt;&lt;keywords&gt;&lt;keyword&gt;Animals&lt;/keyword&gt;&lt;keyword&gt;Antitrichomonal Agents/ therapeutic use&lt;/keyword&gt;&lt;keyword&gt;Female&lt;/keyword&gt;&lt;keyword&gt;Humans&lt;/keyword&gt;&lt;keyword&gt;Trichomonas Infections/diagnosis/ drug therapy/epidemiology/microbiology&lt;/keyword&gt;&lt;keyword&gt;Trichomonas vaginalis/immunology&lt;/keyword&gt;&lt;/keywords&gt;&lt;dates&gt;&lt;year&gt;2004&lt;/year&gt;&lt;pub-dates&gt;&lt;date&gt;Oct&lt;/date&gt;&lt;/pub-dates&gt;&lt;/dates&gt;&lt;isbn&gt;0893-8512 (Print)&amp;#xD;0893-8512 (Linking)&lt;/isbn&gt;&lt;accession-num&gt;15489349&lt;/accession-num&gt;&lt;urls&gt;&lt;/urls&gt;&lt;custom2&gt;523559&lt;/custom2&gt;&lt;electronic-resource-num&gt;10.1128/cmr.17.4.794-803.2004&lt;/electronic-resource-num&gt;&lt;remote-database-provider&gt;NLM&lt;/remote-database-provider&gt;&lt;language&gt;eng&lt;/language&gt;&lt;/record&gt;&lt;/Cite&gt;&lt;/EndNote&gt;</w:instrText>
        </w:r>
        <w:r w:rsidR="00762722" w:rsidRPr="00F4412F">
          <w:rPr>
            <w:rFonts w:cs="Times New Roman"/>
          </w:rPr>
          <w:fldChar w:fldCharType="separate"/>
        </w:r>
        <w:r w:rsidR="00762722" w:rsidRPr="00762722">
          <w:rPr>
            <w:rFonts w:cs="Times New Roman"/>
            <w:noProof/>
            <w:vertAlign w:val="superscript"/>
          </w:rPr>
          <w:t>226</w:t>
        </w:r>
        <w:r w:rsidR="00762722" w:rsidRPr="00F4412F">
          <w:rPr>
            <w:rFonts w:cs="Times New Roman"/>
          </w:rPr>
          <w:fldChar w:fldCharType="end"/>
        </w:r>
      </w:hyperlink>
    </w:p>
    <w:p w14:paraId="7191BA36" w14:textId="77777777" w:rsidR="00DF78EC" w:rsidRPr="00F4412F" w:rsidRDefault="00DF78EC" w:rsidP="0003722B">
      <w:pPr>
        <w:pStyle w:val="Heading3"/>
        <w:keepNext w:val="0"/>
        <w:keepLines w:val="0"/>
        <w:widowControl w:val="0"/>
        <w:numPr>
          <w:ilvl w:val="2"/>
          <w:numId w:val="22"/>
        </w:numPr>
        <w:spacing w:before="0"/>
        <w:rPr>
          <w:rFonts w:ascii="Times New Roman" w:hAnsi="Times New Roman" w:cs="Times New Roman"/>
          <w:color w:val="auto"/>
        </w:rPr>
      </w:pPr>
      <w:bookmarkStart w:id="205" w:name="_Toc423960710"/>
      <w:bookmarkStart w:id="206" w:name="_Toc423961065"/>
      <w:r w:rsidRPr="00F4412F">
        <w:rPr>
          <w:rFonts w:ascii="Times New Roman" w:hAnsi="Times New Roman" w:cs="Times New Roman"/>
          <w:color w:val="auto"/>
        </w:rPr>
        <w:t>Screening of Compounds</w:t>
      </w:r>
      <w:bookmarkEnd w:id="205"/>
      <w:bookmarkEnd w:id="206"/>
    </w:p>
    <w:p w14:paraId="7EA1A8D8" w14:textId="77777777" w:rsidR="00C75B39" w:rsidRPr="00F4412F" w:rsidRDefault="006021AA" w:rsidP="00E711DF">
      <w:pPr>
        <w:rPr>
          <w:rFonts w:cs="Times New Roman"/>
        </w:rPr>
      </w:pPr>
      <w:r w:rsidRPr="00F4412F">
        <w:rPr>
          <w:rFonts w:cs="Times New Roman"/>
        </w:rPr>
        <w:t>In order to select the most promising candidate we screened a library of v</w:t>
      </w:r>
      <w:r w:rsidR="00992E6C" w:rsidRPr="00F4412F">
        <w:rPr>
          <w:rFonts w:cs="Times New Roman"/>
        </w:rPr>
        <w:t xml:space="preserve">arious purine </w:t>
      </w:r>
      <w:r w:rsidR="00252C1A" w:rsidRPr="00F4412F">
        <w:rPr>
          <w:rFonts w:cs="Times New Roman"/>
          <w:b/>
        </w:rPr>
        <w:t>267</w:t>
      </w:r>
      <w:r w:rsidR="00992E6C" w:rsidRPr="00F4412F">
        <w:rPr>
          <w:rFonts w:cs="Times New Roman"/>
        </w:rPr>
        <w:t>–</w:t>
      </w:r>
      <w:r w:rsidR="00E711DF" w:rsidRPr="00F4412F">
        <w:rPr>
          <w:rFonts w:cs="Times New Roman"/>
          <w:b/>
        </w:rPr>
        <w:t>2</w:t>
      </w:r>
      <w:r w:rsidR="00252C1A" w:rsidRPr="00F4412F">
        <w:rPr>
          <w:rFonts w:cs="Times New Roman"/>
          <w:b/>
        </w:rPr>
        <w:t>91</w:t>
      </w:r>
      <w:r w:rsidR="00E711DF" w:rsidRPr="00F4412F">
        <w:rPr>
          <w:rFonts w:cs="Times New Roman"/>
        </w:rPr>
        <w:t xml:space="preserve">, Figure </w:t>
      </w:r>
      <w:r w:rsidR="00467551" w:rsidRPr="00F4412F">
        <w:rPr>
          <w:rFonts w:cs="Times New Roman"/>
        </w:rPr>
        <w:t>4</w:t>
      </w:r>
      <w:r w:rsidR="00180371" w:rsidRPr="00F4412F">
        <w:rPr>
          <w:rFonts w:cs="Times New Roman"/>
        </w:rPr>
        <w:t>8</w:t>
      </w:r>
      <w:r w:rsidR="00E711DF" w:rsidRPr="00F4412F">
        <w:rPr>
          <w:rFonts w:cs="Times New Roman"/>
        </w:rPr>
        <w:t>,</w:t>
      </w:r>
      <w:r w:rsidR="00992E6C" w:rsidRPr="00F4412F">
        <w:rPr>
          <w:rFonts w:cs="Times New Roman"/>
        </w:rPr>
        <w:t xml:space="preserve"> and pyrimidine </w:t>
      </w:r>
      <w:r w:rsidR="00E711DF" w:rsidRPr="00F4412F">
        <w:rPr>
          <w:rFonts w:cs="Times New Roman"/>
          <w:b/>
        </w:rPr>
        <w:t>2</w:t>
      </w:r>
      <w:r w:rsidR="00252C1A" w:rsidRPr="00F4412F">
        <w:rPr>
          <w:rFonts w:cs="Times New Roman"/>
          <w:b/>
        </w:rPr>
        <w:t>92</w:t>
      </w:r>
      <w:r w:rsidR="00E711DF" w:rsidRPr="00F4412F">
        <w:rPr>
          <w:rFonts w:cs="Times New Roman"/>
        </w:rPr>
        <w:t>–</w:t>
      </w:r>
      <w:r w:rsidR="00252C1A" w:rsidRPr="00F4412F">
        <w:rPr>
          <w:rFonts w:cs="Times New Roman"/>
          <w:b/>
        </w:rPr>
        <w:t>299</w:t>
      </w:r>
      <w:r w:rsidR="00E711DF" w:rsidRPr="00F4412F">
        <w:rPr>
          <w:rFonts w:cs="Times New Roman"/>
        </w:rPr>
        <w:t xml:space="preserve">, Figure </w:t>
      </w:r>
      <w:r w:rsidR="00467551" w:rsidRPr="00F4412F">
        <w:rPr>
          <w:rFonts w:cs="Times New Roman"/>
        </w:rPr>
        <w:t>4</w:t>
      </w:r>
      <w:r w:rsidR="00180371" w:rsidRPr="00F4412F">
        <w:rPr>
          <w:rFonts w:cs="Times New Roman"/>
        </w:rPr>
        <w:t>9</w:t>
      </w:r>
      <w:r w:rsidR="00E711DF" w:rsidRPr="00F4412F">
        <w:rPr>
          <w:rFonts w:cs="Times New Roman"/>
        </w:rPr>
        <w:t xml:space="preserve">, </w:t>
      </w:r>
      <w:r w:rsidR="00992E6C" w:rsidRPr="00F4412F">
        <w:rPr>
          <w:rFonts w:cs="Times New Roman"/>
        </w:rPr>
        <w:t xml:space="preserve">nucleoside analogues modified at C2', C3' or C5' of the ribose ring and at position C2 of adenine ring against </w:t>
      </w:r>
      <w:r w:rsidR="00762722" w:rsidRPr="00762722">
        <w:rPr>
          <w:rFonts w:cs="Times New Roman"/>
          <w:i/>
        </w:rPr>
        <w:t>T. vaginalis</w:t>
      </w:r>
      <w:hyperlink w:anchor="_ENREF_232" w:tooltip="Dornbush, 2010 #4" w:history="1">
        <w:r w:rsidR="00762722" w:rsidRPr="00F4412F">
          <w:rPr>
            <w:rFonts w:cs="Times New Roman"/>
          </w:rPr>
          <w:fldChar w:fldCharType="begin"/>
        </w:r>
        <w:r w:rsidR="00762722">
          <w:rPr>
            <w:rFonts w:cs="Times New Roman"/>
          </w:rPr>
          <w:instrText xml:space="preserve"> ADDIN EN.CITE &lt;EndNote&gt;&lt;Cite&gt;&lt;Author&gt;Dornbush&lt;/Author&gt;&lt;Year&gt;2010&lt;/Year&gt;&lt;RecNum&gt;4&lt;/RecNum&gt;&lt;DisplayText&gt;&lt;style face="superscript"&gt;232&lt;/style&gt;&lt;/DisplayText&gt;&lt;record&gt;&lt;rec-number&gt;4&lt;/rec-number&gt;&lt;foreign-keys&gt;&lt;key app="EN" db-id="9v5vpt2t49s0z7evxzyv2s5rfseepxexrx2t"&gt;4&lt;/key&gt;&lt;/foreign-keys&gt;&lt;ref-type name="Journal Article"&gt;17&lt;/ref-type&gt;&lt;contributors&gt;&lt;authors&gt;&lt;author&gt;Dornbush, Padraick J.&lt;/author&gt;&lt;author&gt;Vazquez-Anaya, Guillermo&lt;/author&gt;&lt;author&gt;Shokar, Ajit&lt;/author&gt;&lt;author&gt;Benson, Saoly&lt;/author&gt;&lt;author&gt;Rapp, Magdalena&lt;/author&gt;&lt;author&gt;Wnuk, Stanislaw F.&lt;/author&gt;&lt;author&gt;Wrischnik, Lisa A.&lt;/author&gt;&lt;author&gt;Land, Kirkwood M.&lt;/author&gt;&lt;/authors&gt;&lt;/contributors&gt;&lt;titles&gt;&lt;title&gt;AdoHcy hydrolase of Trichomonas vaginalis: Studies of the effects of 5&amp;apos;-modified adenosine analogues and related 6-N-cyclopropyl derivatives&lt;/title&gt;&lt;secondary-title&gt;Bioorg. Med. Chem. Lett.&lt;/secondary-title&gt;&lt;/titles&gt;&lt;periodical&gt;&lt;full-title&gt;Bioorganic &amp;amp; Medicinal Chemistry Letters&lt;/full-title&gt;&lt;abbr-1&gt;Bioorg. Med. Chem. Lett.&lt;/abbr-1&gt;&lt;abbr-2&gt;Bioorg Med Chem Lett&lt;/abbr-2&gt;&lt;/periodical&gt;&lt;pages&gt;7466-7468&lt;/pages&gt;&lt;volume&gt;20&lt;/volume&gt;&lt;number&gt;Copyright (C) 2011 American Chemical Society (ACS). All Rights Reserved.&lt;/number&gt;&lt;dates&gt;&lt;year&gt;2010&lt;/year&gt;&lt;/dates&gt;&lt;publisher&gt;Elsevier B.V.&lt;/publisher&gt;&lt;isbn&gt;0960-894X&lt;/isbn&gt;&lt;work-type&gt;10.1016/j.bmcl.2010.10.014&lt;/work-type&gt;&lt;urls&gt;&lt;/urls&gt;&lt;electronic-resource-num&gt;10.1016/j.bmcl.2010.10.014&lt;/electronic-resource-num&gt;&lt;/record&gt;&lt;/Cite&gt;&lt;/EndNote&gt;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232</w:t>
        </w:r>
        <w:r w:rsidR="00762722" w:rsidRPr="00F4412F">
          <w:rPr>
            <w:rFonts w:cs="Times New Roman"/>
          </w:rPr>
          <w:fldChar w:fldCharType="end"/>
        </w:r>
      </w:hyperlink>
      <w:r w:rsidR="00992E6C" w:rsidRPr="00F4412F">
        <w:rPr>
          <w:rFonts w:cs="Times New Roman"/>
        </w:rPr>
        <w:t xml:space="preserve"> </w:t>
      </w:r>
      <w:r w:rsidR="00992E6C" w:rsidRPr="00F4412F">
        <w:rPr>
          <w:rFonts w:cs="Times New Roman"/>
          <w:i/>
        </w:rPr>
        <w:t>in vitro</w:t>
      </w:r>
      <w:r w:rsidR="00992E6C" w:rsidRPr="00F4412F">
        <w:rPr>
          <w:rFonts w:cs="Times New Roman"/>
        </w:rPr>
        <w:t xml:space="preserve">. The most potent compounds were found to be 2'-modified adenosine derivatives, especially the analogues having an arabino configuration. Thus, </w:t>
      </w:r>
      <w:r w:rsidR="00C75B39" w:rsidRPr="00F4412F">
        <w:rPr>
          <w:rFonts w:cs="Times New Roman"/>
        </w:rPr>
        <w:t xml:space="preserve">we </w:t>
      </w:r>
      <w:r w:rsidR="002C0C56" w:rsidRPr="00F4412F">
        <w:rPr>
          <w:rFonts w:cs="Times New Roman"/>
        </w:rPr>
        <w:t>found</w:t>
      </w:r>
      <w:r w:rsidR="00C75B39" w:rsidRPr="00F4412F">
        <w:rPr>
          <w:rFonts w:cs="Times New Roman"/>
        </w:rPr>
        <w:t xml:space="preserve"> that 9-(2-deoxy-2-fluoro-</w:t>
      </w:r>
      <w:r w:rsidR="00C75B39" w:rsidRPr="00F4412F">
        <w:rPr>
          <w:rFonts w:cs="Times New Roman"/>
          <w:lang w:val="el-GR"/>
        </w:rPr>
        <w:t>β,</w:t>
      </w:r>
      <w:r w:rsidR="00C75B39" w:rsidRPr="00F4412F">
        <w:rPr>
          <w:rFonts w:cs="Times New Roman"/>
        </w:rPr>
        <w:t>D-arabino-furanosyl)adenine (</w:t>
      </w:r>
      <w:r w:rsidR="00C75B39" w:rsidRPr="00F4412F">
        <w:rPr>
          <w:rFonts w:cs="Times New Roman"/>
          <w:i/>
          <w:iCs/>
        </w:rPr>
        <w:t>arabino</w:t>
      </w:r>
      <w:r w:rsidR="00C75B39" w:rsidRPr="00F4412F">
        <w:rPr>
          <w:rFonts w:cs="Times New Roman"/>
        </w:rPr>
        <w:t xml:space="preserve">-F-Ado) </w:t>
      </w:r>
      <w:r w:rsidR="00252C1A" w:rsidRPr="00F4412F">
        <w:rPr>
          <w:rFonts w:cs="Times New Roman"/>
          <w:b/>
        </w:rPr>
        <w:t>272</w:t>
      </w:r>
      <w:r w:rsidR="00C75B39" w:rsidRPr="00F4412F">
        <w:rPr>
          <w:rFonts w:cs="Times New Roman"/>
        </w:rPr>
        <w:t xml:space="preserve"> is more potent against </w:t>
      </w:r>
      <w:r w:rsidR="00762722" w:rsidRPr="00762722">
        <w:rPr>
          <w:rFonts w:cs="Times New Roman"/>
          <w:i/>
          <w:iCs/>
        </w:rPr>
        <w:t>T. vaginalis</w:t>
      </w:r>
      <w:r w:rsidR="00C75B39" w:rsidRPr="00F4412F">
        <w:rPr>
          <w:rFonts w:cs="Times New Roman"/>
          <w:i/>
          <w:iCs/>
        </w:rPr>
        <w:t xml:space="preserve"> </w:t>
      </w:r>
      <w:r w:rsidR="00C75B39" w:rsidRPr="00F4412F">
        <w:rPr>
          <w:rFonts w:cs="Times New Roman"/>
        </w:rPr>
        <w:t xml:space="preserve">than the FDA approved treatment, metronidazole. It inhibited the growth of </w:t>
      </w:r>
      <w:r w:rsidR="00762722" w:rsidRPr="00762722">
        <w:rPr>
          <w:rFonts w:cs="Times New Roman"/>
          <w:i/>
          <w:iCs/>
        </w:rPr>
        <w:t>T. vaginalis</w:t>
      </w:r>
      <w:r w:rsidR="00C75B39" w:rsidRPr="00F4412F">
        <w:rPr>
          <w:rFonts w:cs="Times New Roman"/>
          <w:i/>
          <w:iCs/>
        </w:rPr>
        <w:t xml:space="preserve"> </w:t>
      </w:r>
      <w:r w:rsidR="00C75B39" w:rsidRPr="00F4412F">
        <w:rPr>
          <w:rFonts w:cs="Times New Roman"/>
        </w:rPr>
        <w:t>with an IC</w:t>
      </w:r>
      <w:r w:rsidR="00C75B39" w:rsidRPr="00F4412F">
        <w:rPr>
          <w:rFonts w:cs="Times New Roman"/>
          <w:vertAlign w:val="subscript"/>
        </w:rPr>
        <w:t>50</w:t>
      </w:r>
      <w:r w:rsidR="00C75B39" w:rsidRPr="00F4412F">
        <w:rPr>
          <w:rFonts w:cs="Times New Roman"/>
        </w:rPr>
        <w:t xml:space="preserve"> of 0.09 μM, whereas metronidazole inhibits growth of parasite with an IC</w:t>
      </w:r>
      <w:r w:rsidR="00C75B39" w:rsidRPr="00F4412F">
        <w:rPr>
          <w:rFonts w:cs="Times New Roman"/>
          <w:vertAlign w:val="subscript"/>
        </w:rPr>
        <w:t>50</w:t>
      </w:r>
      <w:r w:rsidR="00C75B39" w:rsidRPr="00F4412F">
        <w:rPr>
          <w:rFonts w:cs="Times New Roman"/>
        </w:rPr>
        <w:t xml:space="preserve"> of 0.72 μM</w:t>
      </w:r>
      <w:r w:rsidR="00252C1A" w:rsidRPr="00F4412F">
        <w:rPr>
          <w:rFonts w:cs="Times New Roman"/>
        </w:rPr>
        <w:t>, Table 8</w:t>
      </w:r>
      <w:r w:rsidR="00C75B39" w:rsidRPr="00F4412F">
        <w:rPr>
          <w:rFonts w:cs="Times New Roman"/>
        </w:rPr>
        <w:t xml:space="preserve">. Moreover, </w:t>
      </w:r>
      <w:r w:rsidR="00252C1A" w:rsidRPr="00F4412F">
        <w:rPr>
          <w:rFonts w:cs="Times New Roman"/>
          <w:b/>
        </w:rPr>
        <w:t>272</w:t>
      </w:r>
      <w:r w:rsidR="00C75B39" w:rsidRPr="00F4412F">
        <w:rPr>
          <w:rFonts w:cs="Times New Roman"/>
        </w:rPr>
        <w:t xml:space="preserve"> is also active against the metronidazole resistant strain </w:t>
      </w:r>
      <w:r w:rsidR="00762722" w:rsidRPr="00762722">
        <w:rPr>
          <w:rFonts w:cs="Times New Roman"/>
          <w:i/>
          <w:iCs/>
        </w:rPr>
        <w:t>T. vaginalis</w:t>
      </w:r>
      <w:r w:rsidR="00C75B39" w:rsidRPr="00F4412F">
        <w:rPr>
          <w:rFonts w:cs="Times New Roman"/>
          <w:i/>
          <w:iCs/>
        </w:rPr>
        <w:t xml:space="preserve"> </w:t>
      </w:r>
      <w:r w:rsidR="00C75B39" w:rsidRPr="00F4412F">
        <w:rPr>
          <w:rFonts w:cs="Times New Roman"/>
        </w:rPr>
        <w:t>with an IC</w:t>
      </w:r>
      <w:r w:rsidR="00C75B39" w:rsidRPr="00F4412F">
        <w:rPr>
          <w:rFonts w:cs="Times New Roman"/>
          <w:vertAlign w:val="subscript"/>
        </w:rPr>
        <w:t>50</w:t>
      </w:r>
      <w:r w:rsidR="00C75B39" w:rsidRPr="00F4412F">
        <w:rPr>
          <w:rFonts w:cs="Times New Roman"/>
        </w:rPr>
        <w:t xml:space="preserve"> value of 0.21 μM.</w:t>
      </w:r>
      <w:r w:rsidR="00E711DF" w:rsidRPr="00F4412F">
        <w:rPr>
          <w:rFonts w:cs="Times New Roman"/>
        </w:rPr>
        <w:t xml:space="preserve"> Encouraged by these exciting results we decided it would be important to visualize the cellular localization and potential cellular targets of </w:t>
      </w:r>
      <w:r w:rsidR="00252C1A" w:rsidRPr="00F4412F">
        <w:rPr>
          <w:rFonts w:cs="Times New Roman"/>
        </w:rPr>
        <w:t>F-</w:t>
      </w:r>
      <w:r w:rsidR="00E711DF" w:rsidRPr="00F4412F">
        <w:rPr>
          <w:rFonts w:cs="Times New Roman"/>
          <w:i/>
        </w:rPr>
        <w:t>arabino</w:t>
      </w:r>
      <w:r w:rsidR="00E711DF" w:rsidRPr="00F4412F">
        <w:rPr>
          <w:rFonts w:cs="Times New Roman"/>
        </w:rPr>
        <w:t xml:space="preserve">adenosine </w:t>
      </w:r>
      <w:r w:rsidR="00252C1A" w:rsidRPr="00F4412F">
        <w:rPr>
          <w:rFonts w:cs="Times New Roman"/>
          <w:b/>
        </w:rPr>
        <w:t>272</w:t>
      </w:r>
      <w:r w:rsidR="00E711DF" w:rsidRPr="00F4412F">
        <w:rPr>
          <w:rFonts w:cs="Times New Roman"/>
        </w:rPr>
        <w:t>.</w:t>
      </w:r>
    </w:p>
    <w:p w14:paraId="1AD750CB" w14:textId="77777777" w:rsidR="00E711DF" w:rsidRPr="00F4412F" w:rsidRDefault="00954BC5" w:rsidP="00E711DF">
      <w:pPr>
        <w:keepNext/>
        <w:ind w:firstLine="0"/>
        <w:rPr>
          <w:rFonts w:cs="Times New Roman"/>
        </w:rPr>
      </w:pPr>
      <w:r w:rsidRPr="00F4412F">
        <w:rPr>
          <w:rFonts w:cs="Times New Roman"/>
        </w:rPr>
        <w:object w:dxaOrig="11853" w:dyaOrig="8735" w14:anchorId="72DB0EC2">
          <v:shape id="_x0000_i1118" type="#_x0000_t75" style="width:431.2pt;height:317.6pt" o:ole="">
            <v:imagedata r:id="rId241" o:title=""/>
          </v:shape>
          <o:OLEObject Type="Embed" ProgID="ChemDraw.Document.6.0" ShapeID="_x0000_i1118" DrawAspect="Content" ObjectID="_1374136387" r:id="rId242"/>
        </w:object>
      </w:r>
    </w:p>
    <w:p w14:paraId="51434BFE" w14:textId="77777777" w:rsidR="00E711DF" w:rsidRPr="00F4412F" w:rsidRDefault="00E711DF" w:rsidP="00E33CCC">
      <w:pPr>
        <w:pStyle w:val="Caption"/>
        <w:spacing w:after="200"/>
        <w:ind w:firstLine="0"/>
        <w:jc w:val="center"/>
        <w:rPr>
          <w:rFonts w:cs="Times New Roman"/>
          <w:b w:val="0"/>
          <w:color w:val="auto"/>
        </w:rPr>
      </w:pPr>
      <w:bookmarkStart w:id="207" w:name="_Toc419205246"/>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48</w:t>
      </w:r>
      <w:r w:rsidR="00434C80" w:rsidRPr="00F4412F">
        <w:rPr>
          <w:rFonts w:cs="Times New Roman"/>
          <w:noProof/>
          <w:color w:val="auto"/>
        </w:rPr>
        <w:fldChar w:fldCharType="end"/>
      </w:r>
      <w:r w:rsidRPr="00F4412F">
        <w:rPr>
          <w:rFonts w:cs="Times New Roman"/>
          <w:b w:val="0"/>
          <w:color w:val="auto"/>
        </w:rPr>
        <w:t xml:space="preserve">. Modified adenosine analogues tested against </w:t>
      </w:r>
      <w:r w:rsidR="00762722" w:rsidRPr="00762722">
        <w:rPr>
          <w:rFonts w:cs="Times New Roman"/>
          <w:b w:val="0"/>
          <w:i/>
          <w:color w:val="auto"/>
        </w:rPr>
        <w:t>T. vaginalis</w:t>
      </w:r>
      <w:r w:rsidRPr="00F4412F">
        <w:rPr>
          <w:rFonts w:cs="Times New Roman"/>
          <w:b w:val="0"/>
          <w:color w:val="auto"/>
        </w:rPr>
        <w:t>.</w:t>
      </w:r>
      <w:bookmarkEnd w:id="207"/>
    </w:p>
    <w:p w14:paraId="1DC73DB8" w14:textId="77777777" w:rsidR="00E711DF" w:rsidRPr="00F4412F" w:rsidRDefault="00954BC5" w:rsidP="00E711DF">
      <w:pPr>
        <w:keepNext/>
        <w:ind w:firstLine="0"/>
        <w:jc w:val="center"/>
        <w:rPr>
          <w:rFonts w:cs="Times New Roman"/>
        </w:rPr>
      </w:pPr>
      <w:r w:rsidRPr="00F4412F">
        <w:rPr>
          <w:rFonts w:cs="Times New Roman"/>
        </w:rPr>
        <w:object w:dxaOrig="6813" w:dyaOrig="5395" w14:anchorId="58D22FF2">
          <v:shape id="_x0000_i1119" type="#_x0000_t75" style="width:273.6pt;height:215.2pt" o:ole="">
            <v:imagedata r:id="rId243" o:title=""/>
          </v:shape>
          <o:OLEObject Type="Embed" ProgID="ChemDraw.Document.6.0" ShapeID="_x0000_i1119" DrawAspect="Content" ObjectID="_1374136388" r:id="rId244"/>
        </w:object>
      </w:r>
    </w:p>
    <w:p w14:paraId="7F978BA4" w14:textId="77777777" w:rsidR="00E711DF" w:rsidRDefault="00E711DF" w:rsidP="00252C1A">
      <w:pPr>
        <w:pStyle w:val="Caption"/>
        <w:spacing w:after="200"/>
        <w:ind w:firstLine="0"/>
        <w:jc w:val="center"/>
        <w:rPr>
          <w:rFonts w:cs="Times New Roman"/>
          <w:b w:val="0"/>
          <w:i/>
          <w:color w:val="auto"/>
        </w:rPr>
      </w:pPr>
      <w:bookmarkStart w:id="208" w:name="_Toc419205247"/>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49</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 xml:space="preserve">Modified uridine analogues tested against </w:t>
      </w:r>
      <w:r w:rsidR="00762722" w:rsidRPr="00762722">
        <w:rPr>
          <w:rFonts w:cs="Times New Roman"/>
          <w:b w:val="0"/>
          <w:i/>
          <w:color w:val="auto"/>
        </w:rPr>
        <w:t>T. vaginalis</w:t>
      </w:r>
      <w:bookmarkEnd w:id="208"/>
    </w:p>
    <w:tbl>
      <w:tblPr>
        <w:tblStyle w:val="TableGrid"/>
        <w:tblW w:w="0" w:type="auto"/>
        <w:jc w:val="center"/>
        <w:tblBorders>
          <w:left w:val="none" w:sz="0" w:space="0" w:color="auto"/>
          <w:right w:val="none" w:sz="0" w:space="0" w:color="auto"/>
        </w:tblBorders>
        <w:tblLook w:val="04A0" w:firstRow="1" w:lastRow="0" w:firstColumn="1" w:lastColumn="0" w:noHBand="0" w:noVBand="1"/>
      </w:tblPr>
      <w:tblGrid>
        <w:gridCol w:w="1356"/>
        <w:gridCol w:w="1505"/>
      </w:tblGrid>
      <w:tr w:rsidR="006021AA" w:rsidRPr="00F4412F" w14:paraId="1A5EE4ED" w14:textId="77777777" w:rsidTr="003D59CA">
        <w:trPr>
          <w:jc w:val="center"/>
        </w:trPr>
        <w:tc>
          <w:tcPr>
            <w:tcW w:w="1356" w:type="dxa"/>
            <w:tcBorders>
              <w:bottom w:val="single" w:sz="4" w:space="0" w:color="auto"/>
              <w:right w:val="nil"/>
            </w:tcBorders>
          </w:tcPr>
          <w:p w14:paraId="73D4FD93" w14:textId="77777777" w:rsidR="006021AA" w:rsidRPr="00F4412F" w:rsidRDefault="006021AA" w:rsidP="006021AA">
            <w:pPr>
              <w:ind w:firstLine="0"/>
              <w:jc w:val="center"/>
              <w:rPr>
                <w:sz w:val="18"/>
                <w:szCs w:val="18"/>
              </w:rPr>
            </w:pPr>
            <w:r w:rsidRPr="00F4412F">
              <w:rPr>
                <w:sz w:val="18"/>
                <w:szCs w:val="18"/>
              </w:rPr>
              <w:lastRenderedPageBreak/>
              <w:t>Compound</w:t>
            </w:r>
          </w:p>
        </w:tc>
        <w:tc>
          <w:tcPr>
            <w:tcW w:w="1505" w:type="dxa"/>
            <w:tcBorders>
              <w:left w:val="nil"/>
              <w:bottom w:val="single" w:sz="4" w:space="0" w:color="auto"/>
            </w:tcBorders>
          </w:tcPr>
          <w:p w14:paraId="4D10D8ED" w14:textId="77777777" w:rsidR="006021AA" w:rsidRPr="00F4412F" w:rsidRDefault="006021AA" w:rsidP="006021AA">
            <w:pPr>
              <w:ind w:firstLine="0"/>
              <w:jc w:val="center"/>
              <w:rPr>
                <w:sz w:val="18"/>
                <w:szCs w:val="18"/>
              </w:rPr>
            </w:pPr>
            <w:r w:rsidRPr="00F4412F">
              <w:rPr>
                <w:sz w:val="18"/>
                <w:szCs w:val="18"/>
              </w:rPr>
              <w:t>IC</w:t>
            </w:r>
            <w:r w:rsidRPr="00F4412F">
              <w:rPr>
                <w:sz w:val="18"/>
                <w:szCs w:val="18"/>
                <w:vertAlign w:val="subscript"/>
              </w:rPr>
              <w:t>50</w:t>
            </w:r>
            <w:r w:rsidRPr="00F4412F">
              <w:rPr>
                <w:sz w:val="18"/>
                <w:szCs w:val="18"/>
              </w:rPr>
              <w:t xml:space="preserve"> Value (</w:t>
            </w:r>
            <w:r w:rsidRPr="00F4412F">
              <w:rPr>
                <w:rFonts w:ascii="Calibri" w:hAnsi="Calibri"/>
                <w:sz w:val="18"/>
                <w:szCs w:val="18"/>
              </w:rPr>
              <w:t>µ</w:t>
            </w:r>
            <w:r w:rsidRPr="00F4412F">
              <w:rPr>
                <w:sz w:val="18"/>
                <w:szCs w:val="18"/>
              </w:rPr>
              <w:t>M)</w:t>
            </w:r>
          </w:p>
        </w:tc>
      </w:tr>
      <w:tr w:rsidR="006021AA" w:rsidRPr="00F4412F" w14:paraId="199991D8" w14:textId="77777777" w:rsidTr="003D59CA">
        <w:trPr>
          <w:jc w:val="center"/>
        </w:trPr>
        <w:tc>
          <w:tcPr>
            <w:tcW w:w="1356" w:type="dxa"/>
            <w:tcBorders>
              <w:bottom w:val="nil"/>
              <w:right w:val="nil"/>
            </w:tcBorders>
          </w:tcPr>
          <w:p w14:paraId="45810FFF" w14:textId="77777777" w:rsidR="006021AA" w:rsidRPr="00F4412F" w:rsidRDefault="006021AA" w:rsidP="006021AA">
            <w:pPr>
              <w:ind w:firstLine="0"/>
              <w:jc w:val="center"/>
              <w:rPr>
                <w:sz w:val="18"/>
                <w:szCs w:val="18"/>
              </w:rPr>
            </w:pPr>
            <w:r w:rsidRPr="00F4412F">
              <w:rPr>
                <w:sz w:val="18"/>
                <w:szCs w:val="18"/>
              </w:rPr>
              <w:t>Metronidazole</w:t>
            </w:r>
          </w:p>
        </w:tc>
        <w:tc>
          <w:tcPr>
            <w:tcW w:w="1505" w:type="dxa"/>
            <w:tcBorders>
              <w:left w:val="nil"/>
              <w:bottom w:val="nil"/>
            </w:tcBorders>
          </w:tcPr>
          <w:p w14:paraId="034F7073" w14:textId="77777777" w:rsidR="006021AA" w:rsidRPr="00F4412F" w:rsidRDefault="00A17F1E" w:rsidP="006021AA">
            <w:pPr>
              <w:ind w:firstLine="0"/>
              <w:jc w:val="center"/>
              <w:rPr>
                <w:sz w:val="18"/>
                <w:szCs w:val="18"/>
              </w:rPr>
            </w:pPr>
            <w:r w:rsidRPr="00F4412F">
              <w:rPr>
                <w:sz w:val="18"/>
                <w:szCs w:val="18"/>
              </w:rPr>
              <w:t>0.72</w:t>
            </w:r>
          </w:p>
        </w:tc>
      </w:tr>
      <w:tr w:rsidR="006021AA" w:rsidRPr="00F4412F" w14:paraId="5E4183DF" w14:textId="77777777" w:rsidTr="003D59CA">
        <w:trPr>
          <w:jc w:val="center"/>
        </w:trPr>
        <w:tc>
          <w:tcPr>
            <w:tcW w:w="1356" w:type="dxa"/>
            <w:tcBorders>
              <w:top w:val="nil"/>
              <w:bottom w:val="nil"/>
              <w:right w:val="nil"/>
            </w:tcBorders>
          </w:tcPr>
          <w:p w14:paraId="337CC970" w14:textId="77777777" w:rsidR="006021AA" w:rsidRPr="00F4412F" w:rsidRDefault="00252C1A" w:rsidP="006021AA">
            <w:pPr>
              <w:ind w:firstLine="0"/>
              <w:jc w:val="center"/>
              <w:rPr>
                <w:b/>
                <w:sz w:val="18"/>
                <w:szCs w:val="18"/>
              </w:rPr>
            </w:pPr>
            <w:r w:rsidRPr="00F4412F">
              <w:rPr>
                <w:b/>
                <w:sz w:val="18"/>
                <w:szCs w:val="18"/>
              </w:rPr>
              <w:t>269</w:t>
            </w:r>
          </w:p>
        </w:tc>
        <w:tc>
          <w:tcPr>
            <w:tcW w:w="1505" w:type="dxa"/>
            <w:tcBorders>
              <w:top w:val="nil"/>
              <w:left w:val="nil"/>
              <w:bottom w:val="nil"/>
            </w:tcBorders>
          </w:tcPr>
          <w:p w14:paraId="5548A07B" w14:textId="77777777" w:rsidR="006021AA" w:rsidRPr="00F4412F" w:rsidRDefault="00A17F1E" w:rsidP="006021AA">
            <w:pPr>
              <w:ind w:firstLine="0"/>
              <w:jc w:val="center"/>
              <w:rPr>
                <w:sz w:val="18"/>
                <w:szCs w:val="18"/>
              </w:rPr>
            </w:pPr>
            <w:r w:rsidRPr="00F4412F">
              <w:rPr>
                <w:sz w:val="18"/>
                <w:szCs w:val="18"/>
              </w:rPr>
              <w:t>2.94</w:t>
            </w:r>
          </w:p>
        </w:tc>
      </w:tr>
      <w:tr w:rsidR="006021AA" w:rsidRPr="00F4412F" w14:paraId="695D503A" w14:textId="77777777" w:rsidTr="003D59CA">
        <w:trPr>
          <w:jc w:val="center"/>
        </w:trPr>
        <w:tc>
          <w:tcPr>
            <w:tcW w:w="1356" w:type="dxa"/>
            <w:tcBorders>
              <w:top w:val="nil"/>
              <w:bottom w:val="nil"/>
              <w:right w:val="nil"/>
            </w:tcBorders>
          </w:tcPr>
          <w:p w14:paraId="126CDF27" w14:textId="77777777" w:rsidR="006021AA" w:rsidRPr="00F4412F" w:rsidRDefault="00252C1A" w:rsidP="006021AA">
            <w:pPr>
              <w:ind w:firstLine="0"/>
              <w:jc w:val="center"/>
              <w:rPr>
                <w:b/>
                <w:sz w:val="18"/>
                <w:szCs w:val="18"/>
              </w:rPr>
            </w:pPr>
            <w:r w:rsidRPr="00F4412F">
              <w:rPr>
                <w:b/>
                <w:sz w:val="18"/>
                <w:szCs w:val="18"/>
              </w:rPr>
              <w:t>271</w:t>
            </w:r>
          </w:p>
        </w:tc>
        <w:tc>
          <w:tcPr>
            <w:tcW w:w="1505" w:type="dxa"/>
            <w:tcBorders>
              <w:top w:val="nil"/>
              <w:left w:val="nil"/>
              <w:bottom w:val="nil"/>
            </w:tcBorders>
          </w:tcPr>
          <w:p w14:paraId="75B9862D" w14:textId="77777777" w:rsidR="006021AA" w:rsidRPr="00F4412F" w:rsidRDefault="00A17F1E" w:rsidP="006021AA">
            <w:pPr>
              <w:ind w:firstLine="0"/>
              <w:jc w:val="center"/>
              <w:rPr>
                <w:sz w:val="18"/>
                <w:szCs w:val="18"/>
              </w:rPr>
            </w:pPr>
            <w:r w:rsidRPr="00F4412F">
              <w:rPr>
                <w:sz w:val="18"/>
                <w:szCs w:val="18"/>
              </w:rPr>
              <w:t>3.60</w:t>
            </w:r>
          </w:p>
        </w:tc>
      </w:tr>
      <w:tr w:rsidR="006021AA" w:rsidRPr="00F4412F" w14:paraId="059D7F9A" w14:textId="77777777" w:rsidTr="003D59CA">
        <w:trPr>
          <w:jc w:val="center"/>
        </w:trPr>
        <w:tc>
          <w:tcPr>
            <w:tcW w:w="1356" w:type="dxa"/>
            <w:tcBorders>
              <w:top w:val="nil"/>
              <w:bottom w:val="nil"/>
              <w:right w:val="nil"/>
            </w:tcBorders>
          </w:tcPr>
          <w:p w14:paraId="3BDB9FDB" w14:textId="77777777" w:rsidR="006021AA" w:rsidRPr="00F4412F" w:rsidRDefault="00252C1A" w:rsidP="006021AA">
            <w:pPr>
              <w:ind w:firstLine="0"/>
              <w:jc w:val="center"/>
              <w:rPr>
                <w:b/>
                <w:sz w:val="18"/>
                <w:szCs w:val="18"/>
              </w:rPr>
            </w:pPr>
            <w:r w:rsidRPr="00F4412F">
              <w:rPr>
                <w:b/>
                <w:sz w:val="18"/>
                <w:szCs w:val="18"/>
              </w:rPr>
              <w:t>272</w:t>
            </w:r>
          </w:p>
        </w:tc>
        <w:tc>
          <w:tcPr>
            <w:tcW w:w="1505" w:type="dxa"/>
            <w:tcBorders>
              <w:top w:val="nil"/>
              <w:left w:val="nil"/>
              <w:bottom w:val="nil"/>
            </w:tcBorders>
          </w:tcPr>
          <w:p w14:paraId="739065C7" w14:textId="77777777" w:rsidR="006021AA" w:rsidRPr="00F4412F" w:rsidRDefault="00A17F1E" w:rsidP="006021AA">
            <w:pPr>
              <w:ind w:firstLine="0"/>
              <w:jc w:val="center"/>
              <w:rPr>
                <w:sz w:val="18"/>
                <w:szCs w:val="18"/>
              </w:rPr>
            </w:pPr>
            <w:r w:rsidRPr="00F4412F">
              <w:rPr>
                <w:sz w:val="18"/>
                <w:szCs w:val="18"/>
              </w:rPr>
              <w:t>0.09</w:t>
            </w:r>
          </w:p>
        </w:tc>
      </w:tr>
      <w:tr w:rsidR="006021AA" w:rsidRPr="00F4412F" w14:paraId="196F246E" w14:textId="77777777" w:rsidTr="003D59CA">
        <w:trPr>
          <w:jc w:val="center"/>
        </w:trPr>
        <w:tc>
          <w:tcPr>
            <w:tcW w:w="1356" w:type="dxa"/>
            <w:tcBorders>
              <w:top w:val="nil"/>
              <w:bottom w:val="nil"/>
              <w:right w:val="nil"/>
            </w:tcBorders>
          </w:tcPr>
          <w:p w14:paraId="0634F79D" w14:textId="77777777" w:rsidR="006021AA" w:rsidRPr="00F4412F" w:rsidRDefault="00252C1A" w:rsidP="006021AA">
            <w:pPr>
              <w:ind w:firstLine="0"/>
              <w:jc w:val="center"/>
              <w:rPr>
                <w:b/>
                <w:sz w:val="18"/>
                <w:szCs w:val="18"/>
              </w:rPr>
            </w:pPr>
            <w:r w:rsidRPr="00F4412F">
              <w:rPr>
                <w:b/>
                <w:sz w:val="18"/>
                <w:szCs w:val="18"/>
              </w:rPr>
              <w:t>2</w:t>
            </w:r>
            <w:r w:rsidR="00A17F1E" w:rsidRPr="00F4412F">
              <w:rPr>
                <w:b/>
                <w:sz w:val="18"/>
                <w:szCs w:val="18"/>
              </w:rPr>
              <w:t>7</w:t>
            </w:r>
            <w:r w:rsidRPr="00F4412F">
              <w:rPr>
                <w:b/>
                <w:sz w:val="18"/>
                <w:szCs w:val="18"/>
              </w:rPr>
              <w:t>3</w:t>
            </w:r>
          </w:p>
        </w:tc>
        <w:tc>
          <w:tcPr>
            <w:tcW w:w="1505" w:type="dxa"/>
            <w:tcBorders>
              <w:top w:val="nil"/>
              <w:left w:val="nil"/>
              <w:bottom w:val="nil"/>
            </w:tcBorders>
          </w:tcPr>
          <w:p w14:paraId="390BEC25" w14:textId="77777777" w:rsidR="006021AA" w:rsidRPr="00F4412F" w:rsidRDefault="00A17F1E" w:rsidP="006021AA">
            <w:pPr>
              <w:ind w:firstLine="0"/>
              <w:jc w:val="center"/>
              <w:rPr>
                <w:sz w:val="18"/>
                <w:szCs w:val="18"/>
              </w:rPr>
            </w:pPr>
            <w:r w:rsidRPr="00F4412F">
              <w:rPr>
                <w:sz w:val="18"/>
                <w:szCs w:val="18"/>
              </w:rPr>
              <w:t>5.93</w:t>
            </w:r>
          </w:p>
        </w:tc>
      </w:tr>
      <w:tr w:rsidR="006021AA" w:rsidRPr="00F4412F" w14:paraId="00364A87" w14:textId="77777777" w:rsidTr="003D59CA">
        <w:trPr>
          <w:jc w:val="center"/>
        </w:trPr>
        <w:tc>
          <w:tcPr>
            <w:tcW w:w="1356" w:type="dxa"/>
            <w:tcBorders>
              <w:top w:val="nil"/>
              <w:bottom w:val="nil"/>
              <w:right w:val="nil"/>
            </w:tcBorders>
          </w:tcPr>
          <w:p w14:paraId="57D55365" w14:textId="77777777" w:rsidR="006021AA" w:rsidRPr="00F4412F" w:rsidRDefault="00252C1A" w:rsidP="006021AA">
            <w:pPr>
              <w:ind w:firstLine="0"/>
              <w:jc w:val="center"/>
              <w:rPr>
                <w:b/>
                <w:sz w:val="18"/>
                <w:szCs w:val="18"/>
              </w:rPr>
            </w:pPr>
            <w:r w:rsidRPr="00F4412F">
              <w:rPr>
                <w:b/>
                <w:sz w:val="18"/>
                <w:szCs w:val="18"/>
              </w:rPr>
              <w:t>276</w:t>
            </w:r>
          </w:p>
        </w:tc>
        <w:tc>
          <w:tcPr>
            <w:tcW w:w="1505" w:type="dxa"/>
            <w:tcBorders>
              <w:top w:val="nil"/>
              <w:left w:val="nil"/>
              <w:bottom w:val="nil"/>
            </w:tcBorders>
          </w:tcPr>
          <w:p w14:paraId="2DED35D0" w14:textId="77777777" w:rsidR="006021AA" w:rsidRPr="00F4412F" w:rsidRDefault="00A17F1E" w:rsidP="006021AA">
            <w:pPr>
              <w:ind w:firstLine="0"/>
              <w:jc w:val="center"/>
              <w:rPr>
                <w:sz w:val="18"/>
                <w:szCs w:val="18"/>
              </w:rPr>
            </w:pPr>
            <w:r w:rsidRPr="00F4412F">
              <w:rPr>
                <w:sz w:val="18"/>
                <w:szCs w:val="18"/>
              </w:rPr>
              <w:t>1.61</w:t>
            </w:r>
          </w:p>
        </w:tc>
      </w:tr>
      <w:tr w:rsidR="006021AA" w:rsidRPr="00F4412F" w14:paraId="4E875D26" w14:textId="77777777" w:rsidTr="003D59CA">
        <w:trPr>
          <w:jc w:val="center"/>
        </w:trPr>
        <w:tc>
          <w:tcPr>
            <w:tcW w:w="1356" w:type="dxa"/>
            <w:tcBorders>
              <w:top w:val="nil"/>
              <w:bottom w:val="nil"/>
              <w:right w:val="nil"/>
            </w:tcBorders>
          </w:tcPr>
          <w:p w14:paraId="3DD5C7FA" w14:textId="77777777" w:rsidR="006021AA" w:rsidRPr="00F4412F" w:rsidRDefault="00252C1A" w:rsidP="006021AA">
            <w:pPr>
              <w:ind w:firstLine="0"/>
              <w:jc w:val="center"/>
              <w:rPr>
                <w:b/>
                <w:sz w:val="18"/>
                <w:szCs w:val="18"/>
              </w:rPr>
            </w:pPr>
            <w:r w:rsidRPr="00F4412F">
              <w:rPr>
                <w:b/>
                <w:sz w:val="18"/>
                <w:szCs w:val="18"/>
              </w:rPr>
              <w:t>284</w:t>
            </w:r>
          </w:p>
        </w:tc>
        <w:tc>
          <w:tcPr>
            <w:tcW w:w="1505" w:type="dxa"/>
            <w:tcBorders>
              <w:top w:val="nil"/>
              <w:left w:val="nil"/>
              <w:bottom w:val="nil"/>
            </w:tcBorders>
          </w:tcPr>
          <w:p w14:paraId="4D659EBB" w14:textId="77777777" w:rsidR="006021AA" w:rsidRPr="00F4412F" w:rsidRDefault="00A17F1E" w:rsidP="006021AA">
            <w:pPr>
              <w:ind w:firstLine="0"/>
              <w:jc w:val="center"/>
              <w:rPr>
                <w:sz w:val="18"/>
                <w:szCs w:val="18"/>
              </w:rPr>
            </w:pPr>
            <w:r w:rsidRPr="00F4412F">
              <w:rPr>
                <w:sz w:val="18"/>
                <w:szCs w:val="18"/>
              </w:rPr>
              <w:t>48.5</w:t>
            </w:r>
          </w:p>
        </w:tc>
      </w:tr>
      <w:tr w:rsidR="006021AA" w:rsidRPr="00F4412F" w14:paraId="5C8807BB" w14:textId="77777777" w:rsidTr="003D59CA">
        <w:trPr>
          <w:jc w:val="center"/>
        </w:trPr>
        <w:tc>
          <w:tcPr>
            <w:tcW w:w="1356" w:type="dxa"/>
            <w:tcBorders>
              <w:top w:val="nil"/>
              <w:bottom w:val="nil"/>
              <w:right w:val="nil"/>
            </w:tcBorders>
          </w:tcPr>
          <w:p w14:paraId="3A0D6641" w14:textId="77777777" w:rsidR="006021AA" w:rsidRPr="00F4412F" w:rsidRDefault="00252C1A" w:rsidP="006021AA">
            <w:pPr>
              <w:ind w:firstLine="0"/>
              <w:jc w:val="center"/>
              <w:rPr>
                <w:b/>
                <w:sz w:val="18"/>
                <w:szCs w:val="18"/>
              </w:rPr>
            </w:pPr>
            <w:r w:rsidRPr="00F4412F">
              <w:rPr>
                <w:b/>
                <w:sz w:val="18"/>
                <w:szCs w:val="18"/>
              </w:rPr>
              <w:t>287</w:t>
            </w:r>
          </w:p>
        </w:tc>
        <w:tc>
          <w:tcPr>
            <w:tcW w:w="1505" w:type="dxa"/>
            <w:tcBorders>
              <w:top w:val="nil"/>
              <w:left w:val="nil"/>
              <w:bottom w:val="nil"/>
            </w:tcBorders>
          </w:tcPr>
          <w:p w14:paraId="2F189139" w14:textId="77777777" w:rsidR="006021AA" w:rsidRPr="00F4412F" w:rsidRDefault="00A17F1E" w:rsidP="006021AA">
            <w:pPr>
              <w:ind w:firstLine="0"/>
              <w:jc w:val="center"/>
              <w:rPr>
                <w:sz w:val="18"/>
                <w:szCs w:val="18"/>
              </w:rPr>
            </w:pPr>
            <w:r w:rsidRPr="00F4412F">
              <w:rPr>
                <w:sz w:val="18"/>
                <w:szCs w:val="18"/>
              </w:rPr>
              <w:t>53.3</w:t>
            </w:r>
          </w:p>
        </w:tc>
      </w:tr>
      <w:tr w:rsidR="006021AA" w:rsidRPr="00F4412F" w14:paraId="48E1E8C6" w14:textId="77777777" w:rsidTr="003D59CA">
        <w:trPr>
          <w:jc w:val="center"/>
        </w:trPr>
        <w:tc>
          <w:tcPr>
            <w:tcW w:w="1356" w:type="dxa"/>
            <w:tcBorders>
              <w:top w:val="nil"/>
              <w:right w:val="nil"/>
            </w:tcBorders>
          </w:tcPr>
          <w:p w14:paraId="699D6A78" w14:textId="77777777" w:rsidR="006021AA" w:rsidRPr="00F4412F" w:rsidRDefault="00252C1A" w:rsidP="006021AA">
            <w:pPr>
              <w:ind w:firstLine="0"/>
              <w:jc w:val="center"/>
              <w:rPr>
                <w:b/>
                <w:sz w:val="18"/>
                <w:szCs w:val="18"/>
              </w:rPr>
            </w:pPr>
            <w:r w:rsidRPr="00F4412F">
              <w:rPr>
                <w:b/>
                <w:sz w:val="18"/>
                <w:szCs w:val="18"/>
              </w:rPr>
              <w:t>289</w:t>
            </w:r>
          </w:p>
        </w:tc>
        <w:tc>
          <w:tcPr>
            <w:tcW w:w="1505" w:type="dxa"/>
            <w:tcBorders>
              <w:top w:val="nil"/>
              <w:left w:val="nil"/>
            </w:tcBorders>
          </w:tcPr>
          <w:p w14:paraId="570A801E" w14:textId="77777777" w:rsidR="006021AA" w:rsidRPr="00F4412F" w:rsidRDefault="00A17F1E" w:rsidP="00A17F1E">
            <w:pPr>
              <w:keepNext/>
              <w:ind w:firstLine="0"/>
              <w:jc w:val="center"/>
              <w:rPr>
                <w:sz w:val="18"/>
                <w:szCs w:val="18"/>
              </w:rPr>
            </w:pPr>
            <w:r w:rsidRPr="00F4412F">
              <w:rPr>
                <w:sz w:val="18"/>
                <w:szCs w:val="18"/>
              </w:rPr>
              <w:t>29.5</w:t>
            </w:r>
          </w:p>
        </w:tc>
      </w:tr>
    </w:tbl>
    <w:p w14:paraId="1DABC0A9" w14:textId="77777777" w:rsidR="006021AA" w:rsidRPr="00F4412F" w:rsidRDefault="00A17F1E" w:rsidP="00A17F1E">
      <w:pPr>
        <w:pStyle w:val="Caption"/>
        <w:spacing w:before="120"/>
        <w:ind w:firstLine="0"/>
        <w:jc w:val="center"/>
        <w:rPr>
          <w:b w:val="0"/>
          <w:color w:val="auto"/>
        </w:rPr>
      </w:pPr>
      <w:bookmarkStart w:id="209" w:name="_Toc424135106"/>
      <w:r w:rsidRPr="00F4412F">
        <w:rPr>
          <w:color w:val="auto"/>
        </w:rPr>
        <w:t xml:space="preserve">Table </w:t>
      </w:r>
      <w:r w:rsidR="001D6EB0" w:rsidRPr="00F4412F">
        <w:rPr>
          <w:color w:val="auto"/>
        </w:rPr>
        <w:fldChar w:fldCharType="begin"/>
      </w:r>
      <w:r w:rsidR="001D6EB0" w:rsidRPr="00F4412F">
        <w:rPr>
          <w:color w:val="auto"/>
        </w:rPr>
        <w:instrText xml:space="preserve"> SEQ Table \* ARABIC </w:instrText>
      </w:r>
      <w:r w:rsidR="001D6EB0" w:rsidRPr="00F4412F">
        <w:rPr>
          <w:color w:val="auto"/>
        </w:rPr>
        <w:fldChar w:fldCharType="separate"/>
      </w:r>
      <w:r w:rsidR="00FE6225">
        <w:rPr>
          <w:noProof/>
          <w:color w:val="auto"/>
        </w:rPr>
        <w:t>8</w:t>
      </w:r>
      <w:r w:rsidR="001D6EB0" w:rsidRPr="00F4412F">
        <w:rPr>
          <w:noProof/>
          <w:color w:val="auto"/>
        </w:rPr>
        <w:fldChar w:fldCharType="end"/>
      </w:r>
      <w:r w:rsidRPr="00F4412F">
        <w:rPr>
          <w:color w:val="auto"/>
        </w:rPr>
        <w:t xml:space="preserve">. </w:t>
      </w:r>
      <w:r w:rsidRPr="00F4412F">
        <w:rPr>
          <w:b w:val="0"/>
          <w:color w:val="auto"/>
        </w:rPr>
        <w:t>Calculated IC</w:t>
      </w:r>
      <w:r w:rsidRPr="00F4412F">
        <w:rPr>
          <w:b w:val="0"/>
          <w:color w:val="auto"/>
          <w:vertAlign w:val="subscript"/>
        </w:rPr>
        <w:t>50</w:t>
      </w:r>
      <w:r w:rsidRPr="00F4412F">
        <w:rPr>
          <w:b w:val="0"/>
          <w:color w:val="auto"/>
        </w:rPr>
        <w:t xml:space="preserve"> values of the most potent compounds determined for </w:t>
      </w:r>
      <w:r w:rsidR="00762722" w:rsidRPr="00762722">
        <w:rPr>
          <w:b w:val="0"/>
          <w:i/>
          <w:color w:val="auto"/>
        </w:rPr>
        <w:t>T. vaginalis</w:t>
      </w:r>
      <w:r w:rsidRPr="00F4412F">
        <w:rPr>
          <w:b w:val="0"/>
          <w:color w:val="auto"/>
        </w:rPr>
        <w:t xml:space="preserve"> strain T1 and compared with metronidazole</w:t>
      </w:r>
      <w:bookmarkEnd w:id="209"/>
    </w:p>
    <w:p w14:paraId="610AC6DE" w14:textId="77777777" w:rsidR="00DF78EC" w:rsidRPr="00F4412F" w:rsidRDefault="00DF78EC" w:rsidP="0003722B">
      <w:pPr>
        <w:pStyle w:val="Heading3"/>
        <w:keepNext w:val="0"/>
        <w:keepLines w:val="0"/>
        <w:widowControl w:val="0"/>
        <w:numPr>
          <w:ilvl w:val="2"/>
          <w:numId w:val="22"/>
        </w:numPr>
        <w:spacing w:before="0"/>
        <w:rPr>
          <w:rFonts w:ascii="Times New Roman" w:hAnsi="Times New Roman" w:cs="Times New Roman"/>
          <w:color w:val="auto"/>
        </w:rPr>
      </w:pPr>
      <w:bookmarkStart w:id="210" w:name="_Toc423960711"/>
      <w:bookmarkStart w:id="211" w:name="_Toc423961066"/>
      <w:r w:rsidRPr="00F4412F">
        <w:rPr>
          <w:rFonts w:ascii="Times New Roman" w:hAnsi="Times New Roman" w:cs="Times New Roman"/>
          <w:color w:val="auto"/>
        </w:rPr>
        <w:t xml:space="preserve">Design of </w:t>
      </w:r>
      <w:r w:rsidR="00D93563" w:rsidRPr="00F4412F">
        <w:rPr>
          <w:rFonts w:ascii="Times New Roman" w:hAnsi="Times New Roman" w:cs="Times New Roman"/>
          <w:color w:val="auto"/>
        </w:rPr>
        <w:t xml:space="preserve">Tagging </w:t>
      </w:r>
      <w:r w:rsidRPr="00F4412F">
        <w:rPr>
          <w:rFonts w:ascii="Times New Roman" w:hAnsi="Times New Roman" w:cs="Times New Roman"/>
          <w:color w:val="auto"/>
        </w:rPr>
        <w:t>Experiments</w:t>
      </w:r>
      <w:bookmarkEnd w:id="210"/>
      <w:bookmarkEnd w:id="211"/>
    </w:p>
    <w:p w14:paraId="757C2AAE" w14:textId="77777777" w:rsidR="005D1FE2" w:rsidRPr="00F4412F" w:rsidRDefault="00796165" w:rsidP="005D1FE2">
      <w:pPr>
        <w:rPr>
          <w:rFonts w:cs="Times New Roman"/>
        </w:rPr>
      </w:pPr>
      <w:r w:rsidRPr="00F4412F">
        <w:rPr>
          <w:rFonts w:cs="Times New Roman"/>
        </w:rPr>
        <w:t>Initially, I envisioned tagging at the 3' and 5' hydroxyl groups; however, th</w:t>
      </w:r>
      <w:r w:rsidR="00E65A1F">
        <w:rPr>
          <w:rFonts w:cs="Times New Roman"/>
        </w:rPr>
        <w:t xml:space="preserve">e </w:t>
      </w:r>
      <w:r w:rsidRPr="00F4412F">
        <w:rPr>
          <w:rFonts w:cs="Times New Roman"/>
        </w:rPr>
        <w:t xml:space="preserve"> strategy </w:t>
      </w:r>
      <w:r w:rsidR="000422C4">
        <w:rPr>
          <w:rFonts w:cs="Times New Roman"/>
        </w:rPr>
        <w:t>was</w:t>
      </w:r>
      <w:r w:rsidRPr="00F4412F">
        <w:rPr>
          <w:rFonts w:cs="Times New Roman"/>
        </w:rPr>
        <w:t xml:space="preserve"> </w:t>
      </w:r>
      <w:r w:rsidR="00467551" w:rsidRPr="00F4412F">
        <w:rPr>
          <w:rFonts w:cs="Times New Roman"/>
        </w:rPr>
        <w:t xml:space="preserve">not </w:t>
      </w:r>
      <w:r w:rsidR="005227F6" w:rsidRPr="00F4412F">
        <w:rPr>
          <w:rFonts w:cs="Times New Roman"/>
        </w:rPr>
        <w:t>advantageous</w:t>
      </w:r>
      <w:r w:rsidRPr="00F4412F">
        <w:rPr>
          <w:rFonts w:cs="Times New Roman"/>
        </w:rPr>
        <w:t xml:space="preserve"> because </w:t>
      </w:r>
      <w:r w:rsidR="00467551" w:rsidRPr="00F4412F">
        <w:rPr>
          <w:rFonts w:cs="Times New Roman"/>
        </w:rPr>
        <w:t xml:space="preserve">3' and 5' hydroxyl </w:t>
      </w:r>
      <w:r w:rsidR="005227F6" w:rsidRPr="00F4412F">
        <w:rPr>
          <w:rFonts w:cs="Times New Roman"/>
        </w:rPr>
        <w:t>phosphorylation</w:t>
      </w:r>
      <w:r w:rsidRPr="00F4412F">
        <w:rPr>
          <w:rFonts w:cs="Times New Roman"/>
        </w:rPr>
        <w:t xml:space="preserve"> might be an important step in the mechanism of action. </w:t>
      </w:r>
      <w:r w:rsidR="0010495E" w:rsidRPr="00F4412F">
        <w:rPr>
          <w:rFonts w:cs="Times New Roman"/>
        </w:rPr>
        <w:t xml:space="preserve">Also, our </w:t>
      </w:r>
      <w:r w:rsidR="004407A7" w:rsidRPr="00F4412F">
        <w:rPr>
          <w:rFonts w:cs="Times New Roman"/>
        </w:rPr>
        <w:t xml:space="preserve">attempts on coupling a carboxylic acid </w:t>
      </w:r>
      <w:r w:rsidR="0010495E" w:rsidRPr="00F4412F">
        <w:rPr>
          <w:rFonts w:cs="Times New Roman"/>
        </w:rPr>
        <w:t>to i</w:t>
      </w:r>
      <w:r w:rsidR="005D1FE2" w:rsidRPr="00F4412F">
        <w:rPr>
          <w:rFonts w:cs="Times New Roman"/>
        </w:rPr>
        <w:t>ncorporat</w:t>
      </w:r>
      <w:r w:rsidR="0010495E" w:rsidRPr="00F4412F">
        <w:rPr>
          <w:rFonts w:cs="Times New Roman"/>
        </w:rPr>
        <w:t xml:space="preserve">e </w:t>
      </w:r>
      <w:r w:rsidR="005D1FE2" w:rsidRPr="00F4412F">
        <w:rPr>
          <w:rFonts w:cs="Times New Roman"/>
        </w:rPr>
        <w:t>a tag at the exocyclic amine</w:t>
      </w:r>
      <w:r w:rsidR="004407A7" w:rsidRPr="00F4412F">
        <w:rPr>
          <w:rFonts w:cs="Times New Roman"/>
        </w:rPr>
        <w:t xml:space="preserve"> (</w:t>
      </w:r>
      <w:r w:rsidR="00F62392">
        <w:rPr>
          <w:rFonts w:cs="Times New Roman"/>
        </w:rPr>
        <w:t>e.g.,</w:t>
      </w:r>
      <w:r w:rsidR="004407A7" w:rsidRPr="00F4412F">
        <w:rPr>
          <w:rFonts w:cs="Times New Roman"/>
        </w:rPr>
        <w:t xml:space="preserve"> </w:t>
      </w:r>
      <w:r w:rsidR="004407A7" w:rsidRPr="00F4412F">
        <w:rPr>
          <w:rFonts w:cs="Times New Roman"/>
          <w:b/>
        </w:rPr>
        <w:t>3</w:t>
      </w:r>
      <w:r w:rsidR="00DF60A1" w:rsidRPr="00F4412F">
        <w:rPr>
          <w:rFonts w:cs="Times New Roman"/>
          <w:b/>
        </w:rPr>
        <w:t>00</w:t>
      </w:r>
      <w:r w:rsidR="004407A7" w:rsidRPr="00F4412F">
        <w:rPr>
          <w:rFonts w:cs="Times New Roman"/>
        </w:rPr>
        <w:t>)</w:t>
      </w:r>
      <w:r w:rsidR="005D1FE2" w:rsidRPr="00F4412F">
        <w:rPr>
          <w:rFonts w:cs="Times New Roman"/>
        </w:rPr>
        <w:t xml:space="preserve"> </w:t>
      </w:r>
      <w:r w:rsidR="004407A7" w:rsidRPr="00F4412F">
        <w:rPr>
          <w:rFonts w:cs="Times New Roman"/>
        </w:rPr>
        <w:t>were</w:t>
      </w:r>
      <w:r w:rsidR="005D1FE2" w:rsidRPr="00F4412F">
        <w:rPr>
          <w:rFonts w:cs="Times New Roman"/>
        </w:rPr>
        <w:t xml:space="preserve"> </w:t>
      </w:r>
      <w:r w:rsidR="004407A7" w:rsidRPr="00F4412F">
        <w:rPr>
          <w:rFonts w:cs="Times New Roman"/>
        </w:rPr>
        <w:t>unsuccessful with fluoro-arabinoadeosine</w:t>
      </w:r>
      <w:r w:rsidR="00DF60A1" w:rsidRPr="00F4412F">
        <w:rPr>
          <w:rFonts w:cs="Times New Roman"/>
        </w:rPr>
        <w:t xml:space="preserve">, Figure </w:t>
      </w:r>
      <w:r w:rsidR="00180371" w:rsidRPr="00F4412F">
        <w:rPr>
          <w:rFonts w:cs="Times New Roman"/>
        </w:rPr>
        <w:t>50</w:t>
      </w:r>
      <w:r w:rsidR="004407A7" w:rsidRPr="00F4412F">
        <w:rPr>
          <w:rFonts w:cs="Times New Roman"/>
        </w:rPr>
        <w:t>.</w:t>
      </w:r>
      <w:r w:rsidR="005D1FE2" w:rsidRPr="00F4412F">
        <w:rPr>
          <w:rFonts w:cs="Times New Roman"/>
        </w:rPr>
        <w:t xml:space="preserve"> </w:t>
      </w:r>
    </w:p>
    <w:p w14:paraId="377E54F7" w14:textId="77777777" w:rsidR="003D3DAC" w:rsidRPr="00F4412F" w:rsidRDefault="00AE71B7" w:rsidP="003D3DAC">
      <w:pPr>
        <w:keepNext/>
        <w:ind w:firstLine="0"/>
        <w:jc w:val="center"/>
        <w:rPr>
          <w:rFonts w:cs="Times New Roman"/>
        </w:rPr>
      </w:pPr>
      <w:r w:rsidRPr="00F4412F">
        <w:rPr>
          <w:rFonts w:cs="Times New Roman"/>
        </w:rPr>
        <w:object w:dxaOrig="3376" w:dyaOrig="2879" w14:anchorId="12864057">
          <v:shape id="_x0000_i1120" type="#_x0000_t75" style="width:113.6pt;height:95.2pt" o:ole="">
            <v:imagedata r:id="rId245" o:title=""/>
          </v:shape>
          <o:OLEObject Type="Embed" ProgID="ChemDraw.Document.6.0" ShapeID="_x0000_i1120" DrawAspect="Content" ObjectID="_1374136389" r:id="rId246"/>
        </w:object>
      </w:r>
    </w:p>
    <w:p w14:paraId="048E5609" w14:textId="77777777" w:rsidR="00CF60C1" w:rsidRPr="00F4412F" w:rsidRDefault="003D3DAC" w:rsidP="00862606">
      <w:pPr>
        <w:pStyle w:val="Caption"/>
        <w:ind w:firstLine="0"/>
        <w:jc w:val="center"/>
        <w:rPr>
          <w:rFonts w:cs="Times New Roman"/>
          <w:color w:val="auto"/>
        </w:rPr>
      </w:pPr>
      <w:bookmarkStart w:id="212" w:name="_Toc419205248"/>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50</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Tagging of Exocyclic Amine of F-</w:t>
      </w:r>
      <w:r w:rsidRPr="00F4412F">
        <w:rPr>
          <w:rFonts w:cs="Times New Roman"/>
          <w:b w:val="0"/>
          <w:i/>
          <w:color w:val="auto"/>
        </w:rPr>
        <w:t>arabino</w:t>
      </w:r>
      <w:r w:rsidRPr="00F4412F">
        <w:rPr>
          <w:rFonts w:cs="Times New Roman"/>
          <w:b w:val="0"/>
          <w:color w:val="auto"/>
        </w:rPr>
        <w:t xml:space="preserve">adenosine </w:t>
      </w:r>
      <w:r w:rsidR="008240FB" w:rsidRPr="00F4412F">
        <w:rPr>
          <w:rFonts w:cs="Times New Roman"/>
          <w:color w:val="auto"/>
        </w:rPr>
        <w:t>272</w:t>
      </w:r>
      <w:bookmarkEnd w:id="212"/>
    </w:p>
    <w:p w14:paraId="638743A0" w14:textId="77777777" w:rsidR="005D1FE2" w:rsidRPr="00F4412F" w:rsidRDefault="005D1FE2" w:rsidP="00192B16">
      <w:pPr>
        <w:rPr>
          <w:rFonts w:cs="Times New Roman"/>
        </w:rPr>
      </w:pPr>
      <w:r w:rsidRPr="00F4412F">
        <w:rPr>
          <w:rFonts w:cs="Times New Roman"/>
        </w:rPr>
        <w:t>I then came across a publication detailing</w:t>
      </w:r>
      <w:r w:rsidR="004407A7" w:rsidRPr="00F4412F">
        <w:rPr>
          <w:rFonts w:cs="Times New Roman"/>
        </w:rPr>
        <w:t xml:space="preserve"> a procedure for visualizing</w:t>
      </w:r>
      <w:r w:rsidRPr="00F4412F">
        <w:rPr>
          <w:rFonts w:cs="Times New Roman"/>
        </w:rPr>
        <w:t xml:space="preserve"> the subcellular localization of K11777,</w:t>
      </w:r>
      <w:hyperlink w:anchor="_ENREF_247" w:tooltip="Yang, 2012 #471" w:history="1">
        <w:r w:rsidR="00762722" w:rsidRPr="00F4412F">
          <w:rPr>
            <w:rFonts w:cs="Times New Roman"/>
          </w:rPr>
          <w:fldChar w:fldCharType="begin"/>
        </w:r>
        <w:r w:rsidR="00762722">
          <w:rPr>
            <w:rFonts w:cs="Times New Roman"/>
          </w:rPr>
          <w:instrText xml:space="preserve"> ADDIN EN.CITE &lt;EndNote&gt;&lt;Cite&gt;&lt;Author&gt;Yang&lt;/Author&gt;&lt;Year&gt;2012&lt;/Year&gt;&lt;RecNum&gt;471&lt;/RecNum&gt;&lt;DisplayText&gt;&lt;style face="superscript"&gt;247&lt;/style&gt;&lt;/DisplayText&gt;&lt;record&gt;&lt;rec-number&gt;471&lt;/rec-number&gt;&lt;foreign-keys&gt;&lt;key app="EN" db-id="9v5vpt2t49s0z7evxzyv2s5rfseepxexrx2t"&gt;471&lt;/key&gt;&lt;/foreign-keys&gt;&lt;ref-type name="Journal Article"&gt;17&lt;/ref-type&gt;&lt;contributors&gt;&lt;authors&gt;&lt;author&gt;Yang, P. Y.&lt;/author&gt;&lt;author&gt;Wang, M.&lt;/author&gt;&lt;author&gt;He, C. Y.&lt;/author&gt;&lt;author&gt;Yao, S. Q.&lt;/author&gt;&lt;/authors&gt;&lt;/contributors&gt;&lt;auth-address&gt;Yao, SQ&amp;#xD;Natl Univ Singapore, Dept Chem, 3 Sci Dr 3, Singapore 117543, Singapore&amp;#xD;Natl Univ Singapore, Dept Chem, 3 Sci Dr 3, Singapore 117543, Singapore&amp;#xD;Natl Univ Singapore, Dept Chem, Singapore 117543, Singapore&amp;#xD;Natl Univ Singapore, Dept Biol Sci, Singapore 117543, Singapore&lt;/auth-address&gt;&lt;titles&gt;&lt;title&gt;Proteomic profiling and potential cellular target identification of K11777, a clinical cysteine protease inhibitor, in Trypanosoma brucei&lt;/title&gt;&lt;secondary-title&gt;Chemical Communications&lt;/secondary-title&gt;&lt;/titles&gt;&lt;periodical&gt;&lt;full-title&gt;Chemical Communications&lt;/full-title&gt;&lt;abbr-1&gt;Chem. Commun.&lt;/abbr-1&gt;&lt;abbr-2&gt;Chem Commun&lt;/abbr-2&gt;&lt;/periodical&gt;&lt;pages&gt;835-837&lt;/pages&gt;&lt;volume&gt;48&lt;/volume&gt;&lt;number&gt;6&lt;/number&gt;&lt;keywords&gt;&lt;keyword&gt;cathepsin-b&lt;/keyword&gt;&lt;keyword&gt;degradation&lt;/keyword&gt;&lt;keyword&gt;rhodesain&lt;/keyword&gt;&lt;keyword&gt;model&lt;/keyword&gt;&lt;/keywords&gt;&lt;dates&gt;&lt;year&gt;2012&lt;/year&gt;&lt;pub-dates&gt;&lt;date&gt;Jan 21&lt;/date&gt;&lt;/pub-dates&gt;&lt;/dates&gt;&lt;isbn&gt;1359-7345&lt;/isbn&gt;&lt;accession-num&gt;WOS:000299589700014&lt;/accession-num&gt;&lt;urls&gt;&lt;related-urls&gt;&lt;url&gt;&amp;lt;Go to ISI&amp;gt;://WOS:000299589700014&lt;/url&gt;&lt;/related-urls&gt;&lt;/urls&gt;&lt;electronic-resource-num&gt;Doi 10.1039/C1cc16178d&lt;/electronic-resource-num&gt;&lt;language&gt;English&lt;/language&gt;&lt;/record&gt;&lt;/Cite&gt;&lt;/EndNote&gt;</w:instrText>
        </w:r>
        <w:r w:rsidR="00762722" w:rsidRPr="00F4412F">
          <w:rPr>
            <w:rFonts w:cs="Times New Roman"/>
          </w:rPr>
          <w:fldChar w:fldCharType="separate"/>
        </w:r>
        <w:r w:rsidR="00762722" w:rsidRPr="00762722">
          <w:rPr>
            <w:rFonts w:cs="Times New Roman"/>
            <w:noProof/>
            <w:vertAlign w:val="superscript"/>
          </w:rPr>
          <w:t>247</w:t>
        </w:r>
        <w:r w:rsidR="00762722" w:rsidRPr="00F4412F">
          <w:rPr>
            <w:rFonts w:cs="Times New Roman"/>
          </w:rPr>
          <w:fldChar w:fldCharType="end"/>
        </w:r>
      </w:hyperlink>
      <w:r w:rsidRPr="00F4412F">
        <w:rPr>
          <w:rFonts w:cs="Times New Roman"/>
        </w:rPr>
        <w:t xml:space="preserve"> a protease inhibitor </w:t>
      </w:r>
      <w:r w:rsidR="00AB5CAB" w:rsidRPr="00F4412F">
        <w:rPr>
          <w:rFonts w:cs="Times New Roman"/>
        </w:rPr>
        <w:t>of</w:t>
      </w:r>
      <w:r w:rsidRPr="00F4412F">
        <w:rPr>
          <w:rFonts w:cs="Times New Roman"/>
        </w:rPr>
        <w:t xml:space="preserve"> </w:t>
      </w:r>
      <w:r w:rsidRPr="00F4412F">
        <w:rPr>
          <w:rFonts w:cs="Times New Roman"/>
          <w:i/>
        </w:rPr>
        <w:t>T. brucei</w:t>
      </w:r>
      <w:r w:rsidRPr="00F4412F">
        <w:rPr>
          <w:rFonts w:cs="Times New Roman"/>
        </w:rPr>
        <w:t xml:space="preserve">, a parasite similar to </w:t>
      </w:r>
      <w:r w:rsidR="00762722" w:rsidRPr="00762722">
        <w:rPr>
          <w:rFonts w:cs="Times New Roman"/>
          <w:i/>
        </w:rPr>
        <w:t>T. vaginalis</w:t>
      </w:r>
      <w:r w:rsidRPr="00F4412F">
        <w:rPr>
          <w:rFonts w:cs="Times New Roman"/>
        </w:rPr>
        <w:t xml:space="preserve">. </w:t>
      </w:r>
      <w:r w:rsidR="004407A7" w:rsidRPr="00F4412F">
        <w:rPr>
          <w:rFonts w:cs="Times New Roman"/>
        </w:rPr>
        <w:t xml:space="preserve">To visualize the location of K11777, live </w:t>
      </w:r>
      <w:r w:rsidR="00192B16" w:rsidRPr="00F4412F">
        <w:rPr>
          <w:rFonts w:cs="Times New Roman"/>
        </w:rPr>
        <w:t>parasites</w:t>
      </w:r>
      <w:r w:rsidR="004407A7" w:rsidRPr="00F4412F">
        <w:rPr>
          <w:rFonts w:cs="Times New Roman"/>
        </w:rPr>
        <w:t xml:space="preserve"> were directly </w:t>
      </w:r>
      <w:r w:rsidR="00192B16" w:rsidRPr="00F4412F">
        <w:rPr>
          <w:rFonts w:cs="Times New Roman"/>
        </w:rPr>
        <w:t>tr</w:t>
      </w:r>
      <w:r w:rsidR="004407A7" w:rsidRPr="00F4412F">
        <w:rPr>
          <w:rFonts w:cs="Times New Roman"/>
        </w:rPr>
        <w:t xml:space="preserve">eated with an alkyne modified </w:t>
      </w:r>
      <w:r w:rsidR="00192B16" w:rsidRPr="00F4412F">
        <w:rPr>
          <w:rFonts w:cs="Times New Roman"/>
        </w:rPr>
        <w:t xml:space="preserve">analogue of K11777, fixed, and reacted </w:t>
      </w:r>
      <w:r w:rsidR="00192B16" w:rsidRPr="00F4412F">
        <w:rPr>
          <w:rFonts w:cs="Times New Roman"/>
          <w:i/>
        </w:rPr>
        <w:t>in situ</w:t>
      </w:r>
      <w:r w:rsidR="00192B16" w:rsidRPr="00F4412F">
        <w:rPr>
          <w:rFonts w:cs="Times New Roman"/>
        </w:rPr>
        <w:t xml:space="preserve"> with a fluorescent azide reporter, then imaged. </w:t>
      </w:r>
      <w:r w:rsidR="004407A7" w:rsidRPr="00F4412F">
        <w:rPr>
          <w:rFonts w:cs="Times New Roman"/>
        </w:rPr>
        <w:t xml:space="preserve"> </w:t>
      </w:r>
      <w:r w:rsidRPr="00F4412F">
        <w:rPr>
          <w:rFonts w:cs="Times New Roman"/>
        </w:rPr>
        <w:t xml:space="preserve">I, therefore, </w:t>
      </w:r>
      <w:r w:rsidR="007F5C8E">
        <w:rPr>
          <w:rFonts w:cs="Times New Roman"/>
        </w:rPr>
        <w:t>developed</w:t>
      </w:r>
      <w:r w:rsidRPr="00F4412F">
        <w:rPr>
          <w:rFonts w:cs="Times New Roman"/>
        </w:rPr>
        <w:t xml:space="preserve"> our new experiment design, on a modified version of the proteomic profiling of K11777, in which live </w:t>
      </w:r>
      <w:r w:rsidR="00762722" w:rsidRPr="00762722">
        <w:rPr>
          <w:rFonts w:cs="Times New Roman"/>
          <w:i/>
        </w:rPr>
        <w:t>T. vaginalis</w:t>
      </w:r>
      <w:r w:rsidRPr="00F4412F">
        <w:rPr>
          <w:rFonts w:cs="Times New Roman"/>
        </w:rPr>
        <w:t xml:space="preserve"> </w:t>
      </w:r>
      <w:r w:rsidRPr="00F4412F">
        <w:rPr>
          <w:rFonts w:cs="Times New Roman"/>
        </w:rPr>
        <w:lastRenderedPageBreak/>
        <w:t>parasites are directly treated with</w:t>
      </w:r>
      <w:r w:rsidR="00192B16" w:rsidRPr="00F4412F">
        <w:rPr>
          <w:rFonts w:cs="Times New Roman"/>
        </w:rPr>
        <w:t xml:space="preserve"> azide modified</w:t>
      </w:r>
      <w:r w:rsidRPr="00F4412F">
        <w:rPr>
          <w:rFonts w:cs="Times New Roman"/>
        </w:rPr>
        <w:t xml:space="preserve"> </w:t>
      </w:r>
      <w:r w:rsidR="00192B16" w:rsidRPr="00F4412F">
        <w:rPr>
          <w:rFonts w:cs="Times New Roman"/>
        </w:rPr>
        <w:t>fluoro-</w:t>
      </w:r>
      <w:r w:rsidR="00AB5CAB" w:rsidRPr="00F4412F">
        <w:rPr>
          <w:rFonts w:cs="Times New Roman"/>
          <w:i/>
        </w:rPr>
        <w:t>arabino</w:t>
      </w:r>
      <w:r w:rsidR="00AB5CAB" w:rsidRPr="00F4412F">
        <w:rPr>
          <w:rFonts w:cs="Times New Roman"/>
        </w:rPr>
        <w:t xml:space="preserve"> analgoue</w:t>
      </w:r>
      <w:r w:rsidRPr="00F4412F">
        <w:rPr>
          <w:rFonts w:cs="Times New Roman"/>
        </w:rPr>
        <w:t xml:space="preserve">, fixed, tagged, and then imaged. </w:t>
      </w:r>
    </w:p>
    <w:p w14:paraId="573A3F58" w14:textId="77777777" w:rsidR="00DF78EC" w:rsidRPr="00F4412F" w:rsidRDefault="00DF78EC" w:rsidP="0003722B">
      <w:pPr>
        <w:pStyle w:val="Heading3"/>
        <w:keepNext w:val="0"/>
        <w:keepLines w:val="0"/>
        <w:widowControl w:val="0"/>
        <w:numPr>
          <w:ilvl w:val="2"/>
          <w:numId w:val="22"/>
        </w:numPr>
        <w:spacing w:before="0"/>
        <w:rPr>
          <w:rFonts w:ascii="Times New Roman" w:hAnsi="Times New Roman" w:cs="Times New Roman"/>
          <w:color w:val="auto"/>
        </w:rPr>
      </w:pPr>
      <w:bookmarkStart w:id="213" w:name="_Toc423960712"/>
      <w:bookmarkStart w:id="214" w:name="_Toc423961067"/>
      <w:r w:rsidRPr="00F4412F">
        <w:rPr>
          <w:rFonts w:ascii="Times New Roman" w:hAnsi="Times New Roman" w:cs="Times New Roman"/>
          <w:color w:val="auto"/>
        </w:rPr>
        <w:t xml:space="preserve">Synthesis of Azide Modified </w:t>
      </w:r>
      <w:r w:rsidR="00E909EE" w:rsidRPr="00F4412F">
        <w:rPr>
          <w:rFonts w:ascii="Times New Roman" w:hAnsi="Times New Roman" w:cs="Times New Roman"/>
          <w:color w:val="auto"/>
        </w:rPr>
        <w:t>Substrates</w:t>
      </w:r>
      <w:bookmarkEnd w:id="213"/>
      <w:bookmarkEnd w:id="214"/>
    </w:p>
    <w:p w14:paraId="709CF439" w14:textId="77777777" w:rsidR="00F13063" w:rsidRPr="00F4412F" w:rsidRDefault="00F13063" w:rsidP="00F13063">
      <w:pPr>
        <w:rPr>
          <w:rFonts w:cs="Times New Roman"/>
        </w:rPr>
      </w:pPr>
      <w:r w:rsidRPr="00F4412F">
        <w:rPr>
          <w:rFonts w:cs="Times New Roman"/>
        </w:rPr>
        <w:t>To accomplish this goal</w:t>
      </w:r>
      <w:r w:rsidR="00A808CF" w:rsidRPr="00F4412F">
        <w:rPr>
          <w:rFonts w:cs="Times New Roman"/>
        </w:rPr>
        <w:t>,</w:t>
      </w:r>
      <w:r w:rsidRPr="00F4412F">
        <w:rPr>
          <w:rFonts w:cs="Times New Roman"/>
        </w:rPr>
        <w:t xml:space="preserve"> I</w:t>
      </w:r>
      <w:r w:rsidR="00192B16" w:rsidRPr="00F4412F">
        <w:rPr>
          <w:rFonts w:cs="Times New Roman"/>
        </w:rPr>
        <w:t xml:space="preserve"> selected 8-azido-2'-fluoro-arabinoadenosine as our imaging probe because modifications at the C8 position remain in the major groove and do not affect the formation of DNA duplex.</w:t>
      </w:r>
      <w:hyperlink w:anchor="_ENREF_248" w:tooltip="Lydon, 1995 #955" w:history="1">
        <w:r w:rsidR="00762722" w:rsidRPr="00F4412F">
          <w:rPr>
            <w:rFonts w:cs="Times New Roman"/>
          </w:rPr>
          <w:fldChar w:fldCharType="begin"/>
        </w:r>
        <w:r w:rsidR="00762722">
          <w:rPr>
            <w:rFonts w:cs="Times New Roman"/>
          </w:rPr>
          <w:instrText xml:space="preserve"> ADDIN EN.CITE &lt;EndNote&gt;&lt;Cite&gt;&lt;Author&gt;Lydon&lt;/Author&gt;&lt;Year&gt;1995&lt;/Year&gt;&lt;RecNum&gt;955&lt;/RecNum&gt;&lt;DisplayText&gt;&lt;style face="superscript"&gt;248&lt;/style&gt;&lt;/DisplayText&gt;&lt;record&gt;&lt;rec-number&gt;955&lt;/rec-number&gt;&lt;foreign-keys&gt;&lt;key app="EN" db-id="9v5vpt2t49s0z7evxzyv2s5rfseepxexrx2t"&gt;955&lt;/key&gt;&lt;/foreign-keys&gt;&lt;ref-type name="Journal Article"&gt;17&lt;/ref-type&gt;&lt;contributors&gt;&lt;authors&gt;&lt;author&gt;Lydon, John&lt;/author&gt;&lt;/authors&gt;&lt;/contributors&gt;&lt;titles&gt;&lt;title&gt;The lock and key principle: The state of the art — 100 years on: Edited by Jean Paul Behr. pp 325. John Wiley, Chichester. 1994.£85 ISBN 0-471-93902-1&lt;/title&gt;&lt;secondary-title&gt;Biochemical Education&lt;/secondary-title&gt;&lt;/titles&gt;&lt;periodical&gt;&lt;full-title&gt;Biochemical Education&lt;/full-title&gt;&lt;abbr-1&gt;Biochem. Educ.&lt;/abbr-1&gt;&lt;/periodical&gt;&lt;pages&gt;226-226&lt;/pages&gt;&lt;volume&gt;23&lt;/volume&gt;&lt;number&gt;4&lt;/number&gt;&lt;dates&gt;&lt;year&gt;1995&lt;/year&gt;&lt;/dates&gt;&lt;publisher&gt;Headington Hill Hall&lt;/publisher&gt;&lt;isbn&gt;1879-1468&lt;/isbn&gt;&lt;urls&gt;&lt;related-urls&gt;&lt;url&gt;http://dx.doi.org/10.1016/0307-4412(95)90184-1&lt;/url&gt;&lt;/related-urls&gt;&lt;/urls&gt;&lt;electronic-resource-num&gt;10.1016/0307-4412(95)90184-1&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248</w:t>
        </w:r>
        <w:r w:rsidR="00762722" w:rsidRPr="00F4412F">
          <w:rPr>
            <w:rFonts w:cs="Times New Roman"/>
          </w:rPr>
          <w:fldChar w:fldCharType="end"/>
        </w:r>
      </w:hyperlink>
      <w:r w:rsidR="00192B16" w:rsidRPr="00F4412F">
        <w:rPr>
          <w:rFonts w:cs="Times New Roman"/>
        </w:rPr>
        <w:t xml:space="preserve"> </w:t>
      </w:r>
      <w:r w:rsidRPr="00F4412F">
        <w:rPr>
          <w:rFonts w:cs="Times New Roman"/>
        </w:rPr>
        <w:t xml:space="preserve"> </w:t>
      </w:r>
      <w:r w:rsidR="00192B16" w:rsidRPr="00F4412F">
        <w:rPr>
          <w:rFonts w:cs="Times New Roman"/>
        </w:rPr>
        <w:t>T</w:t>
      </w:r>
      <w:r w:rsidRPr="00F4412F">
        <w:rPr>
          <w:rFonts w:cs="Times New Roman"/>
        </w:rPr>
        <w:t xml:space="preserve">hus, </w:t>
      </w:r>
      <w:r w:rsidR="00192B16" w:rsidRPr="00F4412F">
        <w:rPr>
          <w:rFonts w:cs="Times New Roman"/>
        </w:rPr>
        <w:t xml:space="preserve">I </w:t>
      </w:r>
      <w:r w:rsidRPr="00F4412F">
        <w:rPr>
          <w:rFonts w:cs="Times New Roman"/>
        </w:rPr>
        <w:t xml:space="preserve">synthesized </w:t>
      </w:r>
      <w:r w:rsidR="00192B16" w:rsidRPr="00F4412F">
        <w:rPr>
          <w:rFonts w:cs="Times New Roman"/>
        </w:rPr>
        <w:t>8-</w:t>
      </w:r>
      <w:r w:rsidRPr="00F4412F">
        <w:rPr>
          <w:rFonts w:cs="Times New Roman"/>
        </w:rPr>
        <w:t xml:space="preserve">bromo analogue </w:t>
      </w:r>
      <w:r w:rsidR="00556BAA" w:rsidRPr="00F4412F">
        <w:rPr>
          <w:rFonts w:cs="Times New Roman"/>
          <w:b/>
        </w:rPr>
        <w:t>300</w:t>
      </w:r>
      <w:r w:rsidRPr="00F4412F">
        <w:rPr>
          <w:rFonts w:cs="Times New Roman"/>
        </w:rPr>
        <w:t xml:space="preserve"> by direct bromination</w:t>
      </w:r>
      <w:hyperlink w:anchor="_ENREF_250" w:tooltip="Rayala, 2012 #564" w:history="1">
        <w:r w:rsidR="00762722" w:rsidRPr="00F4412F">
          <w:rPr>
            <w:rFonts w:cs="Times New Roman"/>
          </w:rPr>
          <w:fldChar w:fldCharType="begin">
            <w:fldData xml:space="preserve">PEVuZE5vdGU+PENpdGU+PEF1dGhvcj5SYXlhbGE8L0F1dGhvcj48WWVhcj4yMDEyPC9ZZWFyPjxS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</w:fldData>
          </w:fldChar>
        </w:r>
        <w:r w:rsidR="00762722">
          <w:rPr>
            <w:rFonts w:cs="Times New Roman"/>
          </w:rPr>
          <w:instrText xml:space="preserve"> ADDIN EN.CITE </w:instrText>
        </w:r>
        <w:r w:rsidR="00762722">
          <w:rPr>
            <w:rFonts w:cs="Times New Roman"/>
          </w:rPr>
          <w:fldChar w:fldCharType="begin">
            <w:fldData xml:space="preserve">PEVuZE5vdGU+PENpdGU+PEF1dGhvcj5SYXlhbGE8L0F1dGhvcj48WWVhcj4yMDEyPC9ZZWFyPjxS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250</w:t>
        </w:r>
        <w:r w:rsidR="00762722" w:rsidRPr="00F4412F">
          <w:rPr>
            <w:rFonts w:cs="Times New Roman"/>
          </w:rPr>
          <w:fldChar w:fldCharType="end"/>
        </w:r>
      </w:hyperlink>
      <w:r w:rsidRPr="00F4412F">
        <w:rPr>
          <w:rFonts w:cs="Times New Roman"/>
        </w:rPr>
        <w:t xml:space="preserve"> of parent compound</w:t>
      </w:r>
      <w:r w:rsidR="00192B16" w:rsidRPr="00F4412F">
        <w:rPr>
          <w:rFonts w:cs="Times New Roman"/>
        </w:rPr>
        <w:t xml:space="preserve"> F-</w:t>
      </w:r>
      <w:r w:rsidR="00192B16" w:rsidRPr="00F4412F">
        <w:rPr>
          <w:rFonts w:cs="Times New Roman"/>
          <w:i/>
        </w:rPr>
        <w:t>ara</w:t>
      </w:r>
      <w:r w:rsidR="00192B16" w:rsidRPr="00F4412F">
        <w:rPr>
          <w:rFonts w:cs="Times New Roman"/>
        </w:rPr>
        <w:t>-Ado</w:t>
      </w:r>
      <w:r w:rsidRPr="00F4412F">
        <w:rPr>
          <w:rFonts w:cs="Times New Roman"/>
        </w:rPr>
        <w:t xml:space="preserve"> </w:t>
      </w:r>
      <w:r w:rsidR="00556BAA" w:rsidRPr="00F4412F">
        <w:rPr>
          <w:rFonts w:cs="Times New Roman"/>
          <w:b/>
        </w:rPr>
        <w:t>272</w:t>
      </w:r>
      <w:r w:rsidRPr="00F4412F">
        <w:rPr>
          <w:rFonts w:cs="Times New Roman"/>
        </w:rPr>
        <w:t>. Further treatment</w:t>
      </w:r>
      <w:r w:rsidR="00192B16" w:rsidRPr="00F4412F">
        <w:rPr>
          <w:rFonts w:cs="Times New Roman"/>
        </w:rPr>
        <w:t xml:space="preserve"> of 8-bromo derivative </w:t>
      </w:r>
      <w:r w:rsidR="00556BAA" w:rsidRPr="00F4412F">
        <w:rPr>
          <w:rFonts w:cs="Times New Roman"/>
          <w:b/>
        </w:rPr>
        <w:t>300</w:t>
      </w:r>
      <w:r w:rsidRPr="00F4412F">
        <w:rPr>
          <w:rFonts w:cs="Times New Roman"/>
        </w:rPr>
        <w:t xml:space="preserve"> with sodium azide afforded azido modified clickable analogue </w:t>
      </w:r>
      <w:r w:rsidRPr="00F4412F">
        <w:rPr>
          <w:rFonts w:cs="Times New Roman"/>
          <w:b/>
        </w:rPr>
        <w:t>2</w:t>
      </w:r>
      <w:r w:rsidR="00BF1A14" w:rsidRPr="00F4412F">
        <w:rPr>
          <w:rFonts w:cs="Times New Roman"/>
          <w:b/>
        </w:rPr>
        <w:t>1</w:t>
      </w:r>
      <w:r w:rsidRPr="00F4412F">
        <w:rPr>
          <w:rFonts w:cs="Times New Roman"/>
          <w:b/>
        </w:rPr>
        <w:t>5</w:t>
      </w:r>
      <w:r w:rsidR="00556BAA" w:rsidRPr="00F4412F">
        <w:rPr>
          <w:rFonts w:cs="Times New Roman"/>
        </w:rPr>
        <w:t>, Scheme 57</w:t>
      </w:r>
      <w:r w:rsidR="004032B5" w:rsidRPr="00F4412F">
        <w:rPr>
          <w:rFonts w:cs="Times New Roman"/>
        </w:rPr>
        <w:t>. The</w:t>
      </w:r>
      <w:r w:rsidRPr="00F4412F">
        <w:rPr>
          <w:rFonts w:cs="Times New Roman"/>
        </w:rPr>
        <w:t xml:space="preserve"> identities of both novel compounds</w:t>
      </w:r>
      <w:r w:rsidR="00AB5CAB" w:rsidRPr="00F4412F">
        <w:rPr>
          <w:rFonts w:cs="Times New Roman"/>
        </w:rPr>
        <w:t xml:space="preserve"> </w:t>
      </w:r>
      <w:r w:rsidR="00556BAA" w:rsidRPr="00F4412F">
        <w:rPr>
          <w:rFonts w:cs="Times New Roman"/>
          <w:b/>
        </w:rPr>
        <w:t>215</w:t>
      </w:r>
      <w:r w:rsidR="00AB5CAB" w:rsidRPr="00F4412F">
        <w:rPr>
          <w:rFonts w:cs="Times New Roman"/>
        </w:rPr>
        <w:t xml:space="preserve"> and </w:t>
      </w:r>
      <w:r w:rsidR="00AB5CAB" w:rsidRPr="00F4412F">
        <w:rPr>
          <w:rFonts w:cs="Times New Roman"/>
          <w:b/>
        </w:rPr>
        <w:t>3</w:t>
      </w:r>
      <w:r w:rsidR="00556BAA" w:rsidRPr="00F4412F">
        <w:rPr>
          <w:rFonts w:cs="Times New Roman"/>
          <w:b/>
        </w:rPr>
        <w:t>00</w:t>
      </w:r>
      <w:r w:rsidRPr="00F4412F">
        <w:rPr>
          <w:rFonts w:cs="Times New Roman"/>
        </w:rPr>
        <w:t xml:space="preserve"> were confirmed with</w:t>
      </w:r>
      <w:r w:rsidR="00AB5CAB" w:rsidRPr="00F4412F">
        <w:rPr>
          <w:rFonts w:cs="Times New Roman"/>
        </w:rPr>
        <w:t xml:space="preserve"> UV-Vis,</w:t>
      </w:r>
      <w:r w:rsidRPr="00F4412F">
        <w:rPr>
          <w:rFonts w:cs="Times New Roman"/>
        </w:rPr>
        <w:t xml:space="preserve"> NMR and HRMS. </w:t>
      </w:r>
      <w:r w:rsidR="0068665F" w:rsidRPr="00F4412F">
        <w:rPr>
          <w:rFonts w:cs="Times New Roman"/>
        </w:rPr>
        <w:t xml:space="preserve">The 8-bromo analogue </w:t>
      </w:r>
      <w:r w:rsidR="0068665F" w:rsidRPr="00F4412F">
        <w:rPr>
          <w:rFonts w:cs="Times New Roman"/>
          <w:b/>
        </w:rPr>
        <w:t>3</w:t>
      </w:r>
      <w:r w:rsidR="00556BAA" w:rsidRPr="00F4412F">
        <w:rPr>
          <w:rFonts w:cs="Times New Roman"/>
          <w:b/>
        </w:rPr>
        <w:t>00</w:t>
      </w:r>
      <w:r w:rsidR="0068665F" w:rsidRPr="00F4412F">
        <w:rPr>
          <w:rFonts w:cs="Times New Roman"/>
        </w:rPr>
        <w:t xml:space="preserve"> and 8-azido analogue </w:t>
      </w:r>
      <w:r w:rsidR="0068665F" w:rsidRPr="00F4412F">
        <w:rPr>
          <w:rFonts w:cs="Times New Roman"/>
          <w:b/>
        </w:rPr>
        <w:t>215</w:t>
      </w:r>
      <w:r w:rsidR="0068665F" w:rsidRPr="00F4412F">
        <w:rPr>
          <w:rFonts w:cs="Times New Roman"/>
        </w:rPr>
        <w:t xml:space="preserve"> were also tested for </w:t>
      </w:r>
      <w:r w:rsidR="0068665F" w:rsidRPr="00F4412F">
        <w:rPr>
          <w:rFonts w:cs="Times New Roman"/>
          <w:i/>
        </w:rPr>
        <w:t>in vivo</w:t>
      </w:r>
      <w:r w:rsidR="0068665F" w:rsidRPr="00F4412F">
        <w:rPr>
          <w:rFonts w:cs="Times New Roman"/>
        </w:rPr>
        <w:t xml:space="preserve"> inhibitory activity </w:t>
      </w:r>
      <w:r w:rsidR="008D2634" w:rsidRPr="00F4412F">
        <w:rPr>
          <w:rFonts w:cs="Times New Roman"/>
        </w:rPr>
        <w:t xml:space="preserve">and showed 15.5 ± 0.9 and 19.6 ± 8.1 % inhibition at 100 </w:t>
      </w:r>
      <w:r w:rsidR="008D2634" w:rsidRPr="00F4412F">
        <w:rPr>
          <w:rFonts w:ascii="Calibri" w:hAnsi="Calibri" w:cs="Times New Roman"/>
        </w:rPr>
        <w:t>µ</w:t>
      </w:r>
      <w:r w:rsidR="008D2634" w:rsidRPr="00F4412F">
        <w:rPr>
          <w:rFonts w:cs="Times New Roman"/>
        </w:rPr>
        <w:t xml:space="preserve">M, respectively. </w:t>
      </w:r>
    </w:p>
    <w:p w14:paraId="50522611" w14:textId="77777777" w:rsidR="00CF60C1" w:rsidRPr="00F4412F" w:rsidRDefault="0048612C" w:rsidP="00CF60C1">
      <w:pPr>
        <w:keepNext/>
        <w:ind w:firstLine="0"/>
        <w:jc w:val="center"/>
        <w:rPr>
          <w:rFonts w:cs="Times New Roman"/>
        </w:rPr>
      </w:pPr>
      <w:r w:rsidRPr="00F4412F">
        <w:rPr>
          <w:rFonts w:cs="Times New Roman"/>
        </w:rPr>
        <w:object w:dxaOrig="8764" w:dyaOrig="2407" w14:anchorId="435F12E3">
          <v:shape id="_x0000_i1121" type="#_x0000_t75" style="width:350.4pt;height:96.8pt" o:ole="">
            <v:imagedata r:id="rId247" o:title=""/>
          </v:shape>
          <o:OLEObject Type="Embed" ProgID="ChemDraw.Document.6.0" ShapeID="_x0000_i1121" DrawAspect="Content" ObjectID="_1374136390" r:id="rId248"/>
        </w:object>
      </w:r>
    </w:p>
    <w:p w14:paraId="7A8B41A6" w14:textId="77777777" w:rsidR="00F13063" w:rsidRPr="00F4412F" w:rsidRDefault="00CF60C1" w:rsidP="00993A2B">
      <w:pPr>
        <w:pStyle w:val="Caption"/>
        <w:ind w:firstLine="0"/>
        <w:jc w:val="center"/>
        <w:rPr>
          <w:rFonts w:cs="Times New Roman"/>
          <w:color w:val="auto"/>
        </w:rPr>
      </w:pPr>
      <w:bookmarkStart w:id="215" w:name="_Toc419205311"/>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57</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Synthesis of 8-azido-fluoro-</w:t>
      </w:r>
      <w:r w:rsidRPr="00F4412F">
        <w:rPr>
          <w:rFonts w:cs="Times New Roman"/>
          <w:b w:val="0"/>
          <w:i/>
          <w:color w:val="auto"/>
        </w:rPr>
        <w:t>arabino</w:t>
      </w:r>
      <w:r w:rsidRPr="00F4412F">
        <w:rPr>
          <w:rFonts w:cs="Times New Roman"/>
          <w:b w:val="0"/>
          <w:color w:val="auto"/>
        </w:rPr>
        <w:t xml:space="preserve">adenosine </w:t>
      </w:r>
      <w:r w:rsidR="00D759EE" w:rsidRPr="00F4412F">
        <w:rPr>
          <w:rFonts w:cs="Times New Roman"/>
          <w:color w:val="auto"/>
        </w:rPr>
        <w:t>215</w:t>
      </w:r>
      <w:bookmarkEnd w:id="215"/>
    </w:p>
    <w:p w14:paraId="4B627796" w14:textId="77777777" w:rsidR="003D3DAC" w:rsidRPr="00F4412F" w:rsidRDefault="00064EFA" w:rsidP="0003722B">
      <w:pPr>
        <w:pStyle w:val="Heading3"/>
        <w:numPr>
          <w:ilvl w:val="2"/>
          <w:numId w:val="22"/>
        </w:numPr>
        <w:rPr>
          <w:rFonts w:ascii="Times New Roman" w:hAnsi="Times New Roman" w:cs="Times New Roman"/>
          <w:color w:val="auto"/>
        </w:rPr>
      </w:pPr>
      <w:r w:rsidRPr="00F4412F">
        <w:rPr>
          <w:rFonts w:ascii="Times New Roman" w:hAnsi="Times New Roman" w:cs="Times New Roman"/>
          <w:color w:val="auto"/>
        </w:rPr>
        <w:t xml:space="preserve"> </w:t>
      </w:r>
      <w:bookmarkStart w:id="216" w:name="_Toc423960713"/>
      <w:bookmarkStart w:id="217" w:name="_Toc423961068"/>
      <w:r w:rsidR="00862606" w:rsidRPr="00F4412F">
        <w:rPr>
          <w:rFonts w:ascii="Times New Roman" w:hAnsi="Times New Roman" w:cs="Times New Roman"/>
          <w:color w:val="auto"/>
        </w:rPr>
        <w:t>Model Studies</w:t>
      </w:r>
      <w:bookmarkEnd w:id="216"/>
      <w:bookmarkEnd w:id="217"/>
      <w:r w:rsidRPr="00F4412F">
        <w:rPr>
          <w:rFonts w:ascii="Times New Roman" w:hAnsi="Times New Roman" w:cs="Times New Roman"/>
          <w:color w:val="auto"/>
        </w:rPr>
        <w:t xml:space="preserve"> </w:t>
      </w:r>
    </w:p>
    <w:p w14:paraId="1B92A01E" w14:textId="77777777" w:rsidR="00513597" w:rsidRPr="00F4412F" w:rsidRDefault="00862606" w:rsidP="00513597">
      <w:pPr>
        <w:rPr>
          <w:rFonts w:cs="Times New Roman"/>
        </w:rPr>
      </w:pPr>
      <w:r w:rsidRPr="00F4412F">
        <w:rPr>
          <w:rFonts w:cs="Times New Roman"/>
        </w:rPr>
        <w:t xml:space="preserve">I performed several model studies of the click reaction between azide </w:t>
      </w:r>
      <w:r w:rsidR="008B1EE1" w:rsidRPr="00F4412F">
        <w:rPr>
          <w:rFonts w:cs="Times New Roman"/>
          <w:b/>
        </w:rPr>
        <w:t>215</w:t>
      </w:r>
      <w:r w:rsidRPr="00F4412F">
        <w:rPr>
          <w:rFonts w:cs="Times New Roman"/>
        </w:rPr>
        <w:t xml:space="preserve"> and commercially available cyclooctyne </w:t>
      </w:r>
      <w:r w:rsidR="008B1EE1" w:rsidRPr="00F4412F">
        <w:rPr>
          <w:rFonts w:cs="Times New Roman"/>
          <w:b/>
        </w:rPr>
        <w:t>218</w:t>
      </w:r>
      <w:r w:rsidR="008B1EE1" w:rsidRPr="00F4412F">
        <w:rPr>
          <w:rFonts w:cs="Times New Roman"/>
        </w:rPr>
        <w:t xml:space="preserve"> that is </w:t>
      </w:r>
      <w:r w:rsidRPr="00F4412F">
        <w:rPr>
          <w:rFonts w:cs="Times New Roman"/>
        </w:rPr>
        <w:t>conjugated</w:t>
      </w:r>
      <w:r w:rsidR="008B1EE1" w:rsidRPr="00F4412F">
        <w:rPr>
          <w:rFonts w:cs="Times New Roman"/>
        </w:rPr>
        <w:t xml:space="preserve"> via a linker</w:t>
      </w:r>
      <w:r w:rsidRPr="00F4412F">
        <w:rPr>
          <w:rFonts w:cs="Times New Roman"/>
        </w:rPr>
        <w:t xml:space="preserve"> to biotin before </w:t>
      </w:r>
      <w:r w:rsidR="00BF1A14" w:rsidRPr="00F4412F">
        <w:rPr>
          <w:rFonts w:cs="Times New Roman"/>
        </w:rPr>
        <w:t>attempting</w:t>
      </w:r>
      <w:r w:rsidRPr="00F4412F">
        <w:rPr>
          <w:rFonts w:cs="Times New Roman"/>
        </w:rPr>
        <w:t xml:space="preserve"> the </w:t>
      </w:r>
      <w:r w:rsidRPr="00F4412F">
        <w:rPr>
          <w:rFonts w:cs="Times New Roman"/>
          <w:i/>
        </w:rPr>
        <w:t>in situ</w:t>
      </w:r>
      <w:r w:rsidRPr="00F4412F">
        <w:rPr>
          <w:rFonts w:cs="Times New Roman"/>
        </w:rPr>
        <w:t xml:space="preserve"> labeling reaction</w:t>
      </w:r>
      <w:r w:rsidR="00FF0A53" w:rsidRPr="00F4412F">
        <w:rPr>
          <w:rFonts w:cs="Times New Roman"/>
        </w:rPr>
        <w:t>, Scheme 58</w:t>
      </w:r>
      <w:r w:rsidRPr="00F4412F">
        <w:rPr>
          <w:rFonts w:cs="Times New Roman"/>
        </w:rPr>
        <w:t>. Hence, the click reaction</w:t>
      </w:r>
      <w:r w:rsidR="00064EFA" w:rsidRPr="00F4412F">
        <w:rPr>
          <w:rFonts w:cs="Times New Roman"/>
        </w:rPr>
        <w:t xml:space="preserve"> of </w:t>
      </w:r>
      <w:r w:rsidR="00872E84" w:rsidRPr="00F4412F">
        <w:rPr>
          <w:rFonts w:cs="Times New Roman"/>
          <w:b/>
        </w:rPr>
        <w:t>215</w:t>
      </w:r>
      <w:r w:rsidR="00BF1A14" w:rsidRPr="00F4412F">
        <w:rPr>
          <w:rFonts w:cs="Times New Roman"/>
        </w:rPr>
        <w:t xml:space="preserve"> </w:t>
      </w:r>
      <w:r w:rsidRPr="00F4412F">
        <w:rPr>
          <w:rFonts w:cs="Times New Roman"/>
        </w:rPr>
        <w:t>with unmodified cyclooctyne</w:t>
      </w:r>
      <w:r w:rsidR="008D2634" w:rsidRPr="00F4412F">
        <w:rPr>
          <w:rFonts w:cs="Times New Roman"/>
        </w:rPr>
        <w:t xml:space="preserve"> OCT</w:t>
      </w:r>
      <w:r w:rsidR="00872E84" w:rsidRPr="00F4412F">
        <w:rPr>
          <w:rFonts w:cs="Times New Roman"/>
        </w:rPr>
        <w:t xml:space="preserve"> </w:t>
      </w:r>
      <w:r w:rsidR="00872E84" w:rsidRPr="00F4412F">
        <w:rPr>
          <w:rFonts w:cs="Times New Roman"/>
          <w:b/>
        </w:rPr>
        <w:t>217</w:t>
      </w:r>
      <w:r w:rsidRPr="00F4412F">
        <w:rPr>
          <w:rFonts w:cs="Times New Roman"/>
          <w:b/>
        </w:rPr>
        <w:t xml:space="preserve"> </w:t>
      </w:r>
      <w:r w:rsidRPr="00F4412F">
        <w:rPr>
          <w:rFonts w:cs="Times New Roman"/>
        </w:rPr>
        <w:t xml:space="preserve">afforded derivative </w:t>
      </w:r>
      <w:r w:rsidR="00513597" w:rsidRPr="00F4412F">
        <w:rPr>
          <w:rFonts w:cs="Times New Roman"/>
          <w:b/>
        </w:rPr>
        <w:t>221</w:t>
      </w:r>
      <w:r w:rsidRPr="00F4412F">
        <w:rPr>
          <w:rFonts w:cs="Times New Roman"/>
        </w:rPr>
        <w:t xml:space="preserve">; </w:t>
      </w:r>
      <w:r w:rsidR="00380BEE" w:rsidRPr="00F4412F">
        <w:rPr>
          <w:rFonts w:cs="Times New Roman"/>
        </w:rPr>
        <w:t xml:space="preserve">the </w:t>
      </w:r>
      <w:r w:rsidRPr="00F4412F">
        <w:rPr>
          <w:rFonts w:cs="Times New Roman"/>
        </w:rPr>
        <w:t xml:space="preserve">identity of this compound was confirmed by NMR and LC-MS analysis. </w:t>
      </w:r>
      <w:r w:rsidR="006759E6" w:rsidRPr="00F4412F">
        <w:rPr>
          <w:rFonts w:cs="Times New Roman"/>
        </w:rPr>
        <w:t>The</w:t>
      </w:r>
      <w:r w:rsidR="00513597" w:rsidRPr="00F4412F">
        <w:rPr>
          <w:rFonts w:cs="Times New Roman"/>
        </w:rPr>
        <w:t xml:space="preserve"> labeling reaction with cyclooctyne</w:t>
      </w:r>
      <w:r w:rsidR="006759E6" w:rsidRPr="00F4412F">
        <w:rPr>
          <w:rFonts w:cs="Times New Roman"/>
        </w:rPr>
        <w:t xml:space="preserve"> </w:t>
      </w:r>
      <w:r w:rsidR="006759E6" w:rsidRPr="00F4412F">
        <w:rPr>
          <w:rFonts w:cs="Times New Roman"/>
          <w:b/>
        </w:rPr>
        <w:lastRenderedPageBreak/>
        <w:t>218</w:t>
      </w:r>
      <w:r w:rsidR="006759E6" w:rsidRPr="00F4412F">
        <w:rPr>
          <w:rFonts w:cs="Times New Roman"/>
        </w:rPr>
        <w:t xml:space="preserve"> which is</w:t>
      </w:r>
      <w:r w:rsidR="00513597" w:rsidRPr="00F4412F">
        <w:rPr>
          <w:rFonts w:cs="Times New Roman"/>
        </w:rPr>
        <w:t xml:space="preserve"> conjugated to biotin</w:t>
      </w:r>
      <w:r w:rsidR="006759E6" w:rsidRPr="00F4412F">
        <w:rPr>
          <w:rFonts w:cs="Times New Roman"/>
        </w:rPr>
        <w:t xml:space="preserve"> was successful albeit</w:t>
      </w:r>
      <w:r w:rsidR="00513597" w:rsidRPr="00F4412F">
        <w:rPr>
          <w:rFonts w:cs="Times New Roman"/>
        </w:rPr>
        <w:t xml:space="preserve"> much messier on </w:t>
      </w:r>
      <w:r w:rsidR="00513597" w:rsidRPr="00F4412F">
        <w:rPr>
          <w:rFonts w:cs="Times New Roman"/>
          <w:vertAlign w:val="superscript"/>
        </w:rPr>
        <w:t>1</w:t>
      </w:r>
      <w:r w:rsidR="00513597" w:rsidRPr="00F4412F">
        <w:rPr>
          <w:rFonts w:cs="Times New Roman"/>
        </w:rPr>
        <w:t xml:space="preserve">H NMR showed a new peak on HPLC, corresponding to the labeled compound, </w:t>
      </w:r>
      <w:r w:rsidR="00FF0A53" w:rsidRPr="00F4412F">
        <w:rPr>
          <w:rFonts w:cs="Times New Roman"/>
          <w:b/>
        </w:rPr>
        <w:t>301</w:t>
      </w:r>
      <w:r w:rsidR="00513597" w:rsidRPr="00F4412F">
        <w:rPr>
          <w:rFonts w:cs="Times New Roman"/>
        </w:rPr>
        <w:t xml:space="preserve">. </w:t>
      </w:r>
    </w:p>
    <w:p w14:paraId="63156494" w14:textId="77777777" w:rsidR="00D759EE" w:rsidRPr="00F4412F" w:rsidRDefault="0051046C" w:rsidP="00D752B7">
      <w:pPr>
        <w:keepNext/>
        <w:ind w:firstLine="0"/>
        <w:jc w:val="center"/>
        <w:rPr>
          <w:rFonts w:cs="Times New Roman"/>
        </w:rPr>
      </w:pPr>
      <w:r w:rsidRPr="00F4412F">
        <w:rPr>
          <w:rFonts w:cs="Times New Roman"/>
        </w:rPr>
        <w:object w:dxaOrig="8538" w:dyaOrig="2805" w14:anchorId="31645AAB">
          <v:shape id="_x0000_i1122" type="#_x0000_t75" style="width:340.8pt;height:112pt" o:ole="">
            <v:imagedata r:id="rId249" o:title=""/>
          </v:shape>
          <o:OLEObject Type="Embed" ProgID="ChemDraw.Document.6.0" ShapeID="_x0000_i1122" DrawAspect="Content" ObjectID="_1374136391" r:id="rId250"/>
        </w:object>
      </w:r>
    </w:p>
    <w:p w14:paraId="46C07F1F" w14:textId="77777777" w:rsidR="00BF1A14" w:rsidRPr="00F4412F" w:rsidRDefault="00D759EE" w:rsidP="00D759EE">
      <w:pPr>
        <w:pStyle w:val="Caption"/>
        <w:ind w:firstLine="0"/>
        <w:jc w:val="center"/>
        <w:rPr>
          <w:rFonts w:cs="Times New Roman"/>
          <w:color w:val="auto"/>
        </w:rPr>
      </w:pPr>
      <w:bookmarkStart w:id="218" w:name="_Toc419205312"/>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58</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Model click reactions on 8-azido-fluoro-</w:t>
      </w:r>
      <w:r w:rsidRPr="00F4412F">
        <w:rPr>
          <w:rFonts w:cs="Times New Roman"/>
          <w:b w:val="0"/>
          <w:i/>
          <w:color w:val="auto"/>
        </w:rPr>
        <w:t>arabino</w:t>
      </w:r>
      <w:r w:rsidRPr="00F4412F">
        <w:rPr>
          <w:rFonts w:cs="Times New Roman"/>
          <w:b w:val="0"/>
          <w:color w:val="auto"/>
        </w:rPr>
        <w:t>adenosine</w:t>
      </w:r>
      <w:r w:rsidRPr="00F4412F">
        <w:rPr>
          <w:rFonts w:cs="Times New Roman"/>
          <w:color w:val="auto"/>
        </w:rPr>
        <w:t xml:space="preserve"> 215</w:t>
      </w:r>
      <w:bookmarkEnd w:id="218"/>
    </w:p>
    <w:p w14:paraId="61D99DAE" w14:textId="77777777" w:rsidR="00D759EE" w:rsidRPr="00F4412F" w:rsidRDefault="00192B16" w:rsidP="00D759EE">
      <w:pPr>
        <w:rPr>
          <w:rFonts w:cs="Times New Roman"/>
        </w:rPr>
      </w:pPr>
      <w:r w:rsidRPr="00F4412F">
        <w:rPr>
          <w:rFonts w:cs="Times New Roman"/>
        </w:rPr>
        <w:t>We intended to apply this new methodology for c</w:t>
      </w:r>
      <w:r w:rsidR="00D759EE" w:rsidRPr="00F4412F">
        <w:rPr>
          <w:rFonts w:cs="Times New Roman"/>
        </w:rPr>
        <w:t xml:space="preserve">ellular localization and identification of potential cellular targets </w:t>
      </w:r>
      <w:r w:rsidRPr="00F4412F">
        <w:rPr>
          <w:rFonts w:cs="Times New Roman"/>
        </w:rPr>
        <w:t>in collaboration with</w:t>
      </w:r>
      <w:r w:rsidR="00D759EE" w:rsidRPr="00F4412F">
        <w:rPr>
          <w:rFonts w:cs="Times New Roman"/>
        </w:rPr>
        <w:t xml:space="preserve"> Dr. Kirkwood Land</w:t>
      </w:r>
      <w:r w:rsidR="00993A2B" w:rsidRPr="00F4412F">
        <w:rPr>
          <w:rFonts w:cs="Times New Roman"/>
        </w:rPr>
        <w:t xml:space="preserve"> and Dr. Lisa Wrischnik</w:t>
      </w:r>
      <w:r w:rsidR="00D759EE" w:rsidRPr="00F4412F">
        <w:rPr>
          <w:rFonts w:cs="Times New Roman"/>
        </w:rPr>
        <w:t xml:space="preserve"> </w:t>
      </w:r>
      <w:r w:rsidR="004032B5" w:rsidRPr="00F4412F">
        <w:rPr>
          <w:rFonts w:cs="Times New Roman"/>
        </w:rPr>
        <w:t>at the University of the Pacific</w:t>
      </w:r>
      <w:r w:rsidR="00E85AFD" w:rsidRPr="00F4412F">
        <w:rPr>
          <w:rFonts w:cs="Times New Roman"/>
        </w:rPr>
        <w:t>. This work is currently underway</w:t>
      </w:r>
      <w:r w:rsidR="004032B5" w:rsidRPr="00F4412F">
        <w:rPr>
          <w:rFonts w:cs="Times New Roman"/>
        </w:rPr>
        <w:t xml:space="preserve"> </w:t>
      </w:r>
      <w:r w:rsidR="00D759EE" w:rsidRPr="00F4412F">
        <w:rPr>
          <w:rFonts w:cs="Times New Roman"/>
        </w:rPr>
        <w:t>and may provide a basis for development of new drugs against this important human parasite</w:t>
      </w:r>
    </w:p>
    <w:p w14:paraId="7482F8BF" w14:textId="77777777" w:rsidR="00836806" w:rsidRPr="00F4412F" w:rsidRDefault="00836806" w:rsidP="0003722B">
      <w:pPr>
        <w:pStyle w:val="Heading2"/>
        <w:numPr>
          <w:ilvl w:val="1"/>
          <w:numId w:val="22"/>
        </w:numPr>
        <w:rPr>
          <w:rFonts w:ascii="Times New Roman" w:hAnsi="Times New Roman" w:cs="Times New Roman"/>
          <w:color w:val="auto"/>
        </w:rPr>
      </w:pPr>
      <w:bookmarkStart w:id="219" w:name="_Toc423960714"/>
      <w:bookmarkStart w:id="220" w:name="_Toc423961069"/>
      <w:r w:rsidRPr="00F4412F">
        <w:rPr>
          <w:rFonts w:ascii="Times New Roman" w:hAnsi="Times New Roman" w:cs="Times New Roman"/>
          <w:color w:val="auto"/>
        </w:rPr>
        <w:t>Synthesis of Azido-Modified α-Ketoglutarate</w:t>
      </w:r>
      <w:bookmarkEnd w:id="219"/>
      <w:bookmarkEnd w:id="220"/>
    </w:p>
    <w:p w14:paraId="5F8D9DBD" w14:textId="77777777" w:rsidR="002A5FA1" w:rsidRPr="00F4412F" w:rsidRDefault="00FF0A53" w:rsidP="002A5FA1">
      <w:r w:rsidRPr="00F4412F">
        <w:t>Next</w:t>
      </w:r>
      <w:r w:rsidR="008278E2" w:rsidRPr="00F4412F">
        <w:t>, we</w:t>
      </w:r>
      <w:r w:rsidR="002A5FA1" w:rsidRPr="00F4412F">
        <w:t xml:space="preserve"> decided to take advantage</w:t>
      </w:r>
      <w:r w:rsidR="002A5FA1" w:rsidRPr="00F4412F">
        <w:rPr>
          <w:rFonts w:cs="Times New Roman"/>
          <w:iCs/>
        </w:rPr>
        <w:t xml:space="preserve"> of the click chemistry for subcellular localization that I developed</w:t>
      </w:r>
      <w:r w:rsidR="008B560F" w:rsidRPr="00F4412F">
        <w:rPr>
          <w:rFonts w:cs="Times New Roman"/>
          <w:iCs/>
        </w:rPr>
        <w:t xml:space="preserve"> </w:t>
      </w:r>
      <w:r w:rsidRPr="00F4412F">
        <w:rPr>
          <w:rFonts w:cs="Times New Roman"/>
          <w:iCs/>
        </w:rPr>
        <w:t>previously</w:t>
      </w:r>
      <w:r w:rsidR="008B560F" w:rsidRPr="00F4412F">
        <w:t>;</w:t>
      </w:r>
      <w:r w:rsidR="002A5FA1" w:rsidRPr="00F4412F">
        <w:t xml:space="preserve"> </w:t>
      </w:r>
      <w:r w:rsidR="008278E2" w:rsidRPr="00F4412F">
        <w:t>I</w:t>
      </w:r>
      <w:r w:rsidR="002A5FA1" w:rsidRPr="00F4412F">
        <w:t xml:space="preserve"> decided to explore the application of this new methodology to identify the cellular targets of active compounds against the ubiquitous bacteria </w:t>
      </w:r>
      <w:r w:rsidR="002A5FA1" w:rsidRPr="00F4412F">
        <w:rPr>
          <w:i/>
        </w:rPr>
        <w:t>Pseudomonas aeruginosa</w:t>
      </w:r>
      <w:r w:rsidR="002A5FA1" w:rsidRPr="00F4412F">
        <w:t xml:space="preserve"> in collaboration with Dr. Kalai Mathee from Florida International </w:t>
      </w:r>
      <w:r w:rsidR="00E90566" w:rsidRPr="00F4412F">
        <w:t>University's</w:t>
      </w:r>
      <w:r w:rsidR="002A5FA1" w:rsidRPr="00F4412F">
        <w:t xml:space="preserve"> Department of Human and Molecular Genetics. </w:t>
      </w:r>
    </w:p>
    <w:p w14:paraId="56E93A4B" w14:textId="77777777" w:rsidR="00836806" w:rsidRPr="00F4412F" w:rsidRDefault="00836806" w:rsidP="0003722B">
      <w:pPr>
        <w:pStyle w:val="Heading3"/>
        <w:numPr>
          <w:ilvl w:val="2"/>
          <w:numId w:val="22"/>
        </w:numPr>
        <w:rPr>
          <w:rFonts w:ascii="Times New Roman" w:hAnsi="Times New Roman" w:cs="Times New Roman"/>
          <w:color w:val="auto"/>
        </w:rPr>
      </w:pPr>
      <w:bookmarkStart w:id="221" w:name="_Toc423960715"/>
      <w:bookmarkStart w:id="222" w:name="_Toc423961070"/>
      <w:r w:rsidRPr="00F4412F">
        <w:rPr>
          <w:rFonts w:ascii="Times New Roman" w:hAnsi="Times New Roman" w:cs="Times New Roman"/>
          <w:color w:val="auto"/>
        </w:rPr>
        <w:t xml:space="preserve">General Information about </w:t>
      </w:r>
      <w:r w:rsidRPr="00F4412F">
        <w:rPr>
          <w:rFonts w:ascii="Times New Roman" w:hAnsi="Times New Roman" w:cs="Times New Roman"/>
          <w:i/>
          <w:color w:val="auto"/>
        </w:rPr>
        <w:t>Pseudomonas aeruginosa</w:t>
      </w:r>
      <w:bookmarkEnd w:id="221"/>
      <w:bookmarkEnd w:id="222"/>
      <w:r w:rsidRPr="00F4412F">
        <w:rPr>
          <w:rFonts w:ascii="Times New Roman" w:hAnsi="Times New Roman" w:cs="Times New Roman"/>
          <w:i/>
          <w:color w:val="auto"/>
        </w:rPr>
        <w:t xml:space="preserve"> </w:t>
      </w:r>
    </w:p>
    <w:p w14:paraId="4C6E38E5" w14:textId="77777777" w:rsidR="00836806" w:rsidRPr="00F4412F" w:rsidRDefault="00836806" w:rsidP="00836806">
      <w:pPr>
        <w:rPr>
          <w:rFonts w:cs="Times New Roman"/>
          <w:szCs w:val="24"/>
          <w:shd w:val="clear" w:color="auto" w:fill="FFFFFF"/>
        </w:rPr>
      </w:pPr>
      <w:r w:rsidRPr="00F4412F">
        <w:rPr>
          <w:rFonts w:cs="Times New Roman"/>
          <w:i/>
          <w:iCs/>
          <w:szCs w:val="24"/>
          <w:shd w:val="clear" w:color="auto" w:fill="FFFFFF"/>
        </w:rPr>
        <w:t xml:space="preserve">Pseudomonas aeruginosa </w:t>
      </w:r>
      <w:r w:rsidRPr="00F4412F">
        <w:rPr>
          <w:rFonts w:cs="Times New Roman"/>
          <w:iCs/>
          <w:szCs w:val="24"/>
          <w:shd w:val="clear" w:color="auto" w:fill="FFFFFF"/>
        </w:rPr>
        <w:t xml:space="preserve">is a gram negative, rod-shaped, </w:t>
      </w:r>
      <w:r w:rsidRPr="00F4412F">
        <w:rPr>
          <w:rFonts w:cs="Times New Roman"/>
          <w:szCs w:val="24"/>
          <w:shd w:val="clear" w:color="auto" w:fill="FFFFFF"/>
        </w:rPr>
        <w:t>asporogenous, and monoflagellated bacterium.</w:t>
      </w:r>
      <w:hyperlink w:anchor="_ENREF_293" w:tooltip="Baron, 1996 #1050" w:history="1">
        <w:r w:rsidR="00762722" w:rsidRPr="00F4412F">
          <w:rPr>
            <w:rFonts w:cs="Times New Roman"/>
            <w:szCs w:val="24"/>
            <w:shd w:val="clear" w:color="auto" w:fill="FFFFFF"/>
          </w:rPr>
          <w:fldChar w:fldCharType="begin"/>
        </w:r>
        <w:r w:rsidR="00762722">
          <w:rPr>
            <w:rFonts w:cs="Times New Roman"/>
            <w:szCs w:val="24"/>
            <w:shd w:val="clear" w:color="auto" w:fill="FFFFFF"/>
          </w:rPr>
          <w:instrText xml:space="preserve"> ADDIN EN.CITE &lt;EndNote&gt;&lt;Cite&gt;&lt;Author&gt;Baron&lt;/Author&gt;&lt;Year&gt;1996&lt;/Year&gt;&lt;RecNum&gt;1050&lt;/RecNum&gt;&lt;DisplayText&gt;&lt;style face="superscript"&gt;293&lt;/style&gt;&lt;/DisplayText&gt;&lt;record&gt;&lt;rec-number&gt;1050&lt;/rec-number&gt;&lt;foreign-keys&gt;&lt;key app="EN" db-id="9v5vpt2t49s0z7evxzyv2s5rfseepxexrx2t"&gt;1050&lt;/key&gt;&lt;/foreign-keys&gt;&lt;ref-type name="Book"&gt;6&lt;/ref-type&gt;&lt;contributors&gt;&lt;authors&gt;&lt;author&gt;Baron, Samuel&lt;/author&gt;&lt;/authors&gt;&lt;/contributors&gt;&lt;titles&gt;&lt;title&gt;Medical microbiology&lt;/title&gt;&lt;/titles&gt;&lt;pages&gt;xvii, 1273 p.&lt;/pages&gt;&lt;edition&gt;4th&lt;/edition&gt;&lt;keywords&gt;&lt;keyword&gt;Medical microbiology.&lt;/keyword&gt;&lt;keyword&gt;Microbiology.&lt;/keyword&gt;&lt;/keywords&gt;&lt;dates&gt;&lt;year&gt;1996&lt;/year&gt;&lt;/dates&gt;&lt;pub-location&gt;Galveston, Tex.&lt;/pub-location&gt;&lt;publisher&gt;University of Texas Medical Branch at Galveston&lt;/publisher&gt;&lt;isbn&gt;0963117211 (hardcover)&lt;/isbn&gt;&lt;accession-num&gt;2090012&lt;/accession-num&gt;&lt;call-num&gt;Jefferson or Adams Building Reading Rooms - STORED OFFSITE QR46 .M467 1996&lt;/call-num&gt;&lt;urls&gt;&lt;/urls&gt;&lt;/record&gt;&lt;/Cite&gt;&lt;/EndNote&gt;</w:instrText>
        </w:r>
        <w:r w:rsidR="00762722" w:rsidRPr="00F4412F">
          <w:rPr>
            <w:rFonts w:cs="Times New Roman"/>
            <w:szCs w:val="24"/>
            <w:shd w:val="clear" w:color="auto" w:fill="FFFFFF"/>
          </w:rPr>
          <w:fldChar w:fldCharType="separate"/>
        </w:r>
        <w:r w:rsidR="00762722" w:rsidRPr="00762722">
          <w:rPr>
            <w:rFonts w:cs="Times New Roman"/>
            <w:noProof/>
            <w:szCs w:val="24"/>
            <w:shd w:val="clear" w:color="auto" w:fill="FFFFFF"/>
            <w:vertAlign w:val="superscript"/>
          </w:rPr>
          <w:t>293</w:t>
        </w:r>
        <w:r w:rsidR="00762722" w:rsidRPr="00F4412F">
          <w:rPr>
            <w:rFonts w:cs="Times New Roman"/>
            <w:szCs w:val="24"/>
            <w:shd w:val="clear" w:color="auto" w:fill="FFFFFF"/>
          </w:rPr>
          <w:fldChar w:fldCharType="end"/>
        </w:r>
      </w:hyperlink>
      <w:r w:rsidRPr="00F4412F">
        <w:rPr>
          <w:rFonts w:cs="Times New Roman"/>
          <w:szCs w:val="24"/>
          <w:shd w:val="clear" w:color="auto" w:fill="FFFFFF"/>
        </w:rPr>
        <w:t xml:space="preserve"> It uses aerobic respiration for metabolism but can respire anaerobically on nitrate or other electron acceptors. </w:t>
      </w:r>
      <w:r w:rsidRPr="00F4412F">
        <w:rPr>
          <w:rFonts w:cs="Times New Roman"/>
          <w:i/>
          <w:iCs/>
          <w:szCs w:val="24"/>
          <w:shd w:val="clear" w:color="auto" w:fill="FFFFFF"/>
        </w:rPr>
        <w:t xml:space="preserve">P. aeruginosa </w:t>
      </w:r>
      <w:r w:rsidRPr="00F4412F">
        <w:rPr>
          <w:rFonts w:cs="Times New Roman"/>
          <w:szCs w:val="24"/>
          <w:shd w:val="clear" w:color="auto" w:fill="FFFFFF"/>
        </w:rPr>
        <w:t xml:space="preserve">can catabolize a large </w:t>
      </w:r>
      <w:r w:rsidRPr="00F4412F">
        <w:rPr>
          <w:rFonts w:cs="Times New Roman"/>
          <w:szCs w:val="24"/>
          <w:shd w:val="clear" w:color="auto" w:fill="FFFFFF"/>
        </w:rPr>
        <w:lastRenderedPageBreak/>
        <w:t>variety of organic molecules as carbon sources making it a pervasive microorganism usually found in soil, water, plants, sewage, and even immunocompromised humans.</w:t>
      </w:r>
      <w:hyperlink w:anchor="_ENREF_294" w:tooltip="Lang, 2004 #1014" w:history="1">
        <w:r w:rsidR="00762722" w:rsidRPr="00F4412F">
          <w:rPr>
            <w:rFonts w:cs="Times New Roman"/>
            <w:szCs w:val="24"/>
            <w:shd w:val="clear" w:color="auto" w:fill="FFFFFF"/>
          </w:rPr>
          <w:fldChar w:fldCharType="begin"/>
        </w:r>
        <w:r w:rsidR="00762722">
          <w:rPr>
            <w:rFonts w:cs="Times New Roman"/>
            <w:szCs w:val="24"/>
            <w:shd w:val="clear" w:color="auto" w:fill="FFFFFF"/>
          </w:rPr>
          <w:instrText xml:space="preserve"> ADDIN EN.CITE &lt;EndNote&gt;&lt;Cite&gt;&lt;Author&gt;Lang&lt;/Author&gt;&lt;Year&gt;2004&lt;/Year&gt;&lt;RecNum&gt;1014&lt;/RecNum&gt;&lt;DisplayText&gt;&lt;style face="superscript"&gt;294&lt;/style&gt;&lt;/DisplayText&gt;&lt;record&gt;&lt;rec-number&gt;1014&lt;/rec-number&gt;&lt;foreign-keys&gt;&lt;key app="EN" db-id="9v5vpt2t49s0z7evxzyv2s5rfseepxexrx2t"&gt;1014&lt;/key&gt;&lt;/foreign-keys&gt;&lt;ref-type name="Journal Article"&gt;17&lt;/ref-type&gt;&lt;contributors&gt;&lt;authors&gt;&lt;author&gt;Lang, Alois B.&lt;/author&gt;&lt;author&gt;Horn, Michael P.&lt;/author&gt;&lt;author&gt;Imboden, Martin A.&lt;/author&gt;&lt;author&gt;Zuercher, Adrian W.&lt;/author&gt;&lt;/authors&gt;&lt;/contributors&gt;&lt;titles&gt;&lt;title&gt;Prophylaxis and therapy of Pseudomonas aeruginosa infection in cystic fibrosis and immunocompromised patients&lt;/title&gt;&lt;secondary-title&gt;Vaccine&lt;/secondary-title&gt;&lt;/titles&gt;&lt;periodical&gt;&lt;full-title&gt;Vaccine&lt;/full-title&gt;&lt;abbr-1&gt;Vaccine&lt;/abbr-1&gt;&lt;abbr-2&gt;Vaccine&lt;/abbr-2&gt;&lt;/periodical&gt;&lt;pages&gt;S44-S48&lt;/pages&gt;&lt;volume&gt;22, Supplement 1&lt;/volume&gt;&lt;number&gt;0&lt;/number&gt;&lt;keywords&gt;&lt;keyword&gt;Pseudomonas aeruginosa&lt;/keyword&gt;&lt;keyword&gt;Cystic fibrosis&lt;/keyword&gt;&lt;keyword&gt;Vaccine&lt;/keyword&gt;&lt;keyword&gt;Human monoclonal antibodies&lt;/keyword&gt;&lt;/keywords&gt;&lt;dates&gt;&lt;year&gt;2004&lt;/year&gt;&lt;pub-dates&gt;&lt;date&gt;12/6/&lt;/date&gt;&lt;/pub-dates&gt;&lt;/dates&gt;&lt;isbn&gt;0264-410X&lt;/isbn&gt;&lt;urls&gt;&lt;related-urls&gt;&lt;url&gt;http://www.sciencedirect.com/science/article/pii/S0264410X0400619X&lt;/url&gt;&lt;/related-urls&gt;&lt;/urls&gt;&lt;electronic-resource-num&gt;http://dx.doi.org/10.1016/j.vaccine.2004.08.016&lt;/electronic-resource-num&gt;&lt;/record&gt;&lt;/Cite&gt;&lt;/EndNote&gt;</w:instrText>
        </w:r>
        <w:r w:rsidR="00762722" w:rsidRPr="00F4412F">
          <w:rPr>
            <w:rFonts w:cs="Times New Roman"/>
            <w:szCs w:val="24"/>
            <w:shd w:val="clear" w:color="auto" w:fill="FFFFFF"/>
          </w:rPr>
          <w:fldChar w:fldCharType="separate"/>
        </w:r>
        <w:r w:rsidR="00762722" w:rsidRPr="00762722">
          <w:rPr>
            <w:rFonts w:cs="Times New Roman"/>
            <w:noProof/>
            <w:szCs w:val="24"/>
            <w:shd w:val="clear" w:color="auto" w:fill="FFFFFF"/>
            <w:vertAlign w:val="superscript"/>
          </w:rPr>
          <w:t>294</w:t>
        </w:r>
        <w:r w:rsidR="00762722" w:rsidRPr="00F4412F">
          <w:rPr>
            <w:rFonts w:cs="Times New Roman"/>
            <w:szCs w:val="24"/>
            <w:shd w:val="clear" w:color="auto" w:fill="FFFFFF"/>
          </w:rPr>
          <w:fldChar w:fldCharType="end"/>
        </w:r>
      </w:hyperlink>
      <w:r w:rsidRPr="00F4412F">
        <w:rPr>
          <w:rFonts w:cs="Times New Roman"/>
          <w:szCs w:val="24"/>
          <w:shd w:val="clear" w:color="auto" w:fill="FFFFFF"/>
        </w:rPr>
        <w:t xml:space="preserve"> </w:t>
      </w:r>
    </w:p>
    <w:p w14:paraId="3B898760" w14:textId="77777777" w:rsidR="00836806" w:rsidRPr="00F4412F" w:rsidRDefault="00836806" w:rsidP="00836806">
      <w:pPr>
        <w:keepNext/>
        <w:ind w:firstLine="0"/>
        <w:rPr>
          <w:rFonts w:cs="Times New Roman"/>
          <w:iCs/>
          <w:szCs w:val="24"/>
          <w:shd w:val="clear" w:color="auto" w:fill="FFFFFF"/>
        </w:rPr>
      </w:pPr>
      <w:r w:rsidRPr="00F4412F">
        <w:rPr>
          <w:rFonts w:cs="Times New Roman"/>
        </w:rPr>
        <w:tab/>
        <w:t xml:space="preserve">Analysis of </w:t>
      </w:r>
      <w:r w:rsidRPr="00F4412F">
        <w:rPr>
          <w:rFonts w:cs="Times New Roman"/>
          <w:i/>
          <w:iCs/>
          <w:szCs w:val="24"/>
          <w:shd w:val="clear" w:color="auto" w:fill="FFFFFF"/>
        </w:rPr>
        <w:t>P. aeruginosa</w:t>
      </w:r>
      <w:r w:rsidRPr="00F4412F">
        <w:rPr>
          <w:rFonts w:cs="Times New Roman"/>
          <w:iCs/>
          <w:szCs w:val="24"/>
          <w:shd w:val="clear" w:color="auto" w:fill="FFFFFF"/>
        </w:rPr>
        <w:t xml:space="preserve"> shows the presence of a two component system (TCS), MifSR (MifS-Sensor and MifR-Response Regulator), which are upstream from the </w:t>
      </w:r>
      <w:r w:rsidRPr="00F4412F">
        <w:rPr>
          <w:rFonts w:cs="Times New Roman"/>
          <w:i/>
          <w:iCs/>
          <w:szCs w:val="24"/>
          <w:shd w:val="clear" w:color="auto" w:fill="FFFFFF"/>
        </w:rPr>
        <w:t>pox</w:t>
      </w:r>
      <w:r w:rsidRPr="00F4412F">
        <w:rPr>
          <w:rFonts w:cs="Times New Roman"/>
          <w:iCs/>
          <w:szCs w:val="24"/>
          <w:shd w:val="clear" w:color="auto" w:fill="FFFFFF"/>
        </w:rPr>
        <w:t xml:space="preserve">AB operon. It is has been postulated that the MifSR TCS is involved in β-lactam resistance (i.e. </w:t>
      </w:r>
      <w:r w:rsidRPr="00F4412F">
        <w:rPr>
          <w:rFonts w:cs="Times New Roman"/>
          <w:shd w:val="clear" w:color="auto" w:fill="FFFFFF"/>
        </w:rPr>
        <w:t>antipseudomonal penicillins)</w:t>
      </w:r>
      <w:r w:rsidRPr="00F4412F">
        <w:rPr>
          <w:rFonts w:cs="Times New Roman"/>
          <w:iCs/>
          <w:szCs w:val="24"/>
          <w:shd w:val="clear" w:color="auto" w:fill="FFFFFF"/>
        </w:rPr>
        <w:t xml:space="preserve"> by the regulation of </w:t>
      </w:r>
      <w:r w:rsidRPr="00F4412F">
        <w:rPr>
          <w:rFonts w:cs="Times New Roman"/>
          <w:i/>
          <w:iCs/>
          <w:szCs w:val="24"/>
          <w:shd w:val="clear" w:color="auto" w:fill="FFFFFF"/>
        </w:rPr>
        <w:t>pox</w:t>
      </w:r>
      <w:r w:rsidRPr="00F4412F">
        <w:rPr>
          <w:rFonts w:cs="Times New Roman"/>
          <w:iCs/>
          <w:szCs w:val="24"/>
          <w:shd w:val="clear" w:color="auto" w:fill="FFFFFF"/>
        </w:rPr>
        <w:t>B.</w:t>
      </w:r>
      <w:hyperlink w:anchor="_ENREF_295" w:tooltip="Lister, 2009 #1057" w:history="1">
        <w:r w:rsidR="00762722" w:rsidRPr="00F4412F">
          <w:rPr>
            <w:rFonts w:cs="Times New Roman"/>
            <w:iCs/>
            <w:szCs w:val="24"/>
            <w:shd w:val="clear" w:color="auto" w:fill="FFFFFF"/>
          </w:rPr>
          <w:fldChar w:fldCharType="begin"/>
        </w:r>
        <w:r w:rsidR="00762722">
          <w:rPr>
            <w:rFonts w:cs="Times New Roman"/>
            <w:iCs/>
            <w:szCs w:val="24"/>
            <w:shd w:val="clear" w:color="auto" w:fill="FFFFFF"/>
          </w:rPr>
          <w:instrText xml:space="preserve"> ADDIN EN.CITE &lt;EndNote&gt;&lt;Cite&gt;&lt;Author&gt;Lister&lt;/Author&gt;&lt;Year&gt;2009&lt;/Year&gt;&lt;RecNum&gt;1057&lt;/RecNum&gt;&lt;DisplayText&gt;&lt;style face="superscript"&gt;295&lt;/style&gt;&lt;/DisplayText&gt;&lt;record&gt;&lt;rec-number&gt;1057&lt;/rec-number&gt;&lt;foreign-keys&gt;&lt;key app="EN" db-id="9v5vpt2t49s0z7evxzyv2s5rfseepxexrx2t"&gt;1057&lt;/key&gt;&lt;/foreign-keys&gt;&lt;ref-type name="Journal Article"&gt;17&lt;/ref-type&gt;&lt;contributors&gt;&lt;authors&gt;&lt;author&gt;Lister, Philip D.&lt;/author&gt;&lt;author&gt;Wolter, Daniel J.&lt;/author&gt;&lt;author&gt;Hanson, Nancy D.&lt;/author&gt;&lt;/authors&gt;&lt;/contributors&gt;&lt;titles&gt;&lt;title&gt;Antibacterial-Resistant Pseudomonas aeruginosa: Clinical Impact and Complex Regulation of Chromosomally Encoded Resistance Mechanisms&lt;/title&gt;&lt;secondary-title&gt;Clinical Microbiology Reviews&lt;/secondary-title&gt;&lt;/titles&gt;&lt;periodical&gt;&lt;full-title&gt;Clinical Microbiology Reviews&lt;/full-title&gt;&lt;abbr-1&gt;Clin. Microbiol. Rev.&lt;/abbr-1&gt;&lt;abbr-2&gt;Clin Microbiol Rev&lt;/abbr-2&gt;&lt;/periodical&gt;&lt;pages&gt;582-610&lt;/pages&gt;&lt;volume&gt;22&lt;/volume&gt;&lt;number&gt;4&lt;/number&gt;&lt;dates&gt;&lt;year&gt;2009&lt;/year&gt;&lt;pub-dates&gt;&lt;date&gt;October 1, 2009&lt;/date&gt;&lt;/pub-dates&gt;&lt;/dates&gt;&lt;urls&gt;&lt;related-urls&gt;&lt;url&gt;http://cmr.asm.org/content/22/4/582.abstract&lt;/url&gt;&lt;/related-urls&gt;&lt;/urls&gt;&lt;electronic-resource-num&gt;10.1128/cmr.00040-09&lt;/electronic-resource-num&gt;&lt;/record&gt;&lt;/Cite&gt;&lt;/EndNote&gt;</w:instrText>
        </w:r>
        <w:r w:rsidR="00762722" w:rsidRPr="00F4412F">
          <w:rPr>
            <w:rFonts w:cs="Times New Roman"/>
            <w:iCs/>
            <w:szCs w:val="24"/>
            <w:shd w:val="clear" w:color="auto" w:fill="FFFFFF"/>
          </w:rPr>
          <w:fldChar w:fldCharType="separate"/>
        </w:r>
        <w:r w:rsidR="00762722" w:rsidRPr="00762722">
          <w:rPr>
            <w:rFonts w:cs="Times New Roman"/>
            <w:iCs/>
            <w:noProof/>
            <w:szCs w:val="24"/>
            <w:shd w:val="clear" w:color="auto" w:fill="FFFFFF"/>
            <w:vertAlign w:val="superscript"/>
          </w:rPr>
          <w:t>295</w:t>
        </w:r>
        <w:r w:rsidR="00762722" w:rsidRPr="00F4412F">
          <w:rPr>
            <w:rFonts w:cs="Times New Roman"/>
            <w:iCs/>
            <w:szCs w:val="24"/>
            <w:shd w:val="clear" w:color="auto" w:fill="FFFFFF"/>
          </w:rPr>
          <w:fldChar w:fldCharType="end"/>
        </w:r>
      </w:hyperlink>
      <w:r w:rsidRPr="00F4412F">
        <w:rPr>
          <w:rFonts w:cs="Times New Roman"/>
          <w:iCs/>
          <w:szCs w:val="24"/>
          <w:shd w:val="clear" w:color="auto" w:fill="FFFFFF"/>
        </w:rPr>
        <w:t xml:space="preserve"> In our study, </w:t>
      </w:r>
      <w:r w:rsidR="002A5FA1" w:rsidRPr="00F4412F">
        <w:rPr>
          <w:rFonts w:cs="Times New Roman"/>
          <w:iCs/>
          <w:szCs w:val="24"/>
          <w:shd w:val="clear" w:color="auto" w:fill="FFFFFF"/>
        </w:rPr>
        <w:t xml:space="preserve">te Mathee lab constructed </w:t>
      </w:r>
      <w:r w:rsidRPr="00F4412F">
        <w:rPr>
          <w:rFonts w:cs="Times New Roman"/>
          <w:iCs/>
          <w:szCs w:val="24"/>
          <w:shd w:val="clear" w:color="auto" w:fill="FFFFFF"/>
        </w:rPr>
        <w:t>mifR, mifS and mifSR deletion mutants, and compared to the</w:t>
      </w:r>
      <w:r w:rsidR="00117923" w:rsidRPr="00F4412F">
        <w:rPr>
          <w:rFonts w:cs="Times New Roman"/>
          <w:iCs/>
          <w:szCs w:val="24"/>
          <w:shd w:val="clear" w:color="auto" w:fill="FFFFFF"/>
        </w:rPr>
        <w:t>m to the</w:t>
      </w:r>
      <w:r w:rsidRPr="00F4412F">
        <w:rPr>
          <w:rFonts w:cs="Times New Roman"/>
          <w:iCs/>
          <w:szCs w:val="24"/>
          <w:shd w:val="clear" w:color="auto" w:fill="FFFFFF"/>
        </w:rPr>
        <w:t xml:space="preserve"> wild type parent strain PAOl for differences in growth and phenotype. </w:t>
      </w:r>
    </w:p>
    <w:p w14:paraId="261B5414" w14:textId="77777777" w:rsidR="00836806" w:rsidRPr="00F4412F" w:rsidRDefault="00836806" w:rsidP="0003722B">
      <w:pPr>
        <w:pStyle w:val="Heading3"/>
        <w:keepNext w:val="0"/>
        <w:keepLines w:val="0"/>
        <w:widowControl w:val="0"/>
        <w:numPr>
          <w:ilvl w:val="2"/>
          <w:numId w:val="22"/>
        </w:numPr>
        <w:spacing w:before="0"/>
        <w:jc w:val="left"/>
        <w:rPr>
          <w:rFonts w:ascii="Times New Roman" w:hAnsi="Times New Roman" w:cs="Times New Roman"/>
          <w:color w:val="auto"/>
        </w:rPr>
      </w:pPr>
      <w:bookmarkStart w:id="223" w:name="_Toc423960716"/>
      <w:bookmarkStart w:id="224" w:name="_Toc423961071"/>
      <w:r w:rsidRPr="00F4412F">
        <w:rPr>
          <w:rFonts w:ascii="Times New Roman" w:hAnsi="Times New Roman" w:cs="Times New Roman"/>
          <w:color w:val="auto"/>
        </w:rPr>
        <w:t>General information about α-Ketoglutarate</w:t>
      </w:r>
      <w:bookmarkEnd w:id="223"/>
      <w:bookmarkEnd w:id="224"/>
    </w:p>
    <w:p w14:paraId="017553D1" w14:textId="77777777" w:rsidR="00836806" w:rsidRPr="00F4412F" w:rsidRDefault="00FF0A53" w:rsidP="00836806">
      <w:pPr>
        <w:pStyle w:val="Caption"/>
        <w:ind w:firstLine="0"/>
        <w:jc w:val="center"/>
        <w:rPr>
          <w:rFonts w:cs="Times New Roman"/>
          <w:color w:val="auto"/>
        </w:rPr>
      </w:pPr>
      <w:r w:rsidRPr="00F4412F">
        <w:rPr>
          <w:rFonts w:cs="Times New Roman"/>
          <w:color w:val="auto"/>
        </w:rPr>
        <w:object w:dxaOrig="2383" w:dyaOrig="1526" w14:anchorId="71F7218B">
          <v:shape id="_x0000_i1123" type="#_x0000_t75" style="width:95.2pt;height:61.6pt" o:ole="">
            <v:imagedata r:id="rId251" o:title=""/>
          </v:shape>
          <o:OLEObject Type="Embed" ProgID="ChemDraw.Document.6.0" ShapeID="_x0000_i1123" DrawAspect="Content" ObjectID="_1374136392" r:id="rId252"/>
        </w:object>
      </w:r>
      <w:r w:rsidR="00836806" w:rsidRPr="00F4412F">
        <w:rPr>
          <w:rFonts w:cs="Times New Roman"/>
          <w:color w:val="auto"/>
        </w:rPr>
        <w:t xml:space="preserve"> </w:t>
      </w:r>
    </w:p>
    <w:p w14:paraId="0D1D3685" w14:textId="77777777" w:rsidR="00836806" w:rsidRPr="00F4412F" w:rsidRDefault="00836806" w:rsidP="00836806">
      <w:pPr>
        <w:pStyle w:val="Caption"/>
        <w:ind w:firstLine="0"/>
        <w:jc w:val="center"/>
        <w:rPr>
          <w:rFonts w:cs="Times New Roman"/>
          <w:color w:val="auto"/>
          <w:szCs w:val="24"/>
          <w:shd w:val="clear" w:color="auto" w:fill="FFFFFF"/>
        </w:rPr>
      </w:pPr>
      <w:bookmarkStart w:id="225" w:name="_Toc419205249"/>
      <w:r w:rsidRPr="00F4412F">
        <w:rPr>
          <w:rFonts w:cs="Times New Roman"/>
          <w:color w:val="auto"/>
        </w:rPr>
        <w:t xml:space="preserve">Figure </w:t>
      </w:r>
      <w:r w:rsidRPr="00F4412F">
        <w:rPr>
          <w:rFonts w:cs="Times New Roman"/>
          <w:color w:val="auto"/>
        </w:rPr>
        <w:fldChar w:fldCharType="begin"/>
      </w:r>
      <w:r w:rsidRPr="00F4412F">
        <w:rPr>
          <w:rFonts w:cs="Times New Roman"/>
          <w:color w:val="auto"/>
        </w:rPr>
        <w:instrText xml:space="preserve"> SEQ Figure \* ARABIC </w:instrText>
      </w:r>
      <w:r w:rsidRPr="00F4412F">
        <w:rPr>
          <w:rFonts w:cs="Times New Roman"/>
          <w:color w:val="auto"/>
        </w:rPr>
        <w:fldChar w:fldCharType="separate"/>
      </w:r>
      <w:r w:rsidR="00FE6225">
        <w:rPr>
          <w:rFonts w:cs="Times New Roman"/>
          <w:noProof/>
          <w:color w:val="auto"/>
        </w:rPr>
        <w:t>51</w:t>
      </w:r>
      <w:r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α-</w:t>
      </w:r>
      <w:r w:rsidR="00CA7348" w:rsidRPr="00F4412F">
        <w:rPr>
          <w:rFonts w:cs="Times New Roman"/>
          <w:b w:val="0"/>
          <w:color w:val="auto"/>
        </w:rPr>
        <w:t>k</w:t>
      </w:r>
      <w:r w:rsidRPr="00F4412F">
        <w:rPr>
          <w:rFonts w:cs="Times New Roman"/>
          <w:b w:val="0"/>
          <w:color w:val="auto"/>
        </w:rPr>
        <w:t>etoglutarate</w:t>
      </w:r>
      <w:bookmarkEnd w:id="225"/>
    </w:p>
    <w:p w14:paraId="34C14BA2" w14:textId="77777777" w:rsidR="00836806" w:rsidRPr="00F4412F" w:rsidRDefault="00836806" w:rsidP="00836806">
      <w:pPr>
        <w:rPr>
          <w:rFonts w:cs="Times New Roman"/>
        </w:rPr>
      </w:pPr>
      <w:r w:rsidRPr="00F4412F">
        <w:rPr>
          <w:rFonts w:cs="Times New Roman"/>
          <w:szCs w:val="24"/>
          <w:shd w:val="clear" w:color="auto" w:fill="FFFFFF"/>
        </w:rPr>
        <w:t xml:space="preserve">The α-ketoglutarate (α-KG) </w:t>
      </w:r>
      <w:r w:rsidR="00FF0A53" w:rsidRPr="00F4412F">
        <w:rPr>
          <w:rFonts w:cs="Times New Roman"/>
          <w:b/>
          <w:szCs w:val="24"/>
          <w:shd w:val="clear" w:color="auto" w:fill="FFFFFF"/>
        </w:rPr>
        <w:t>302</w:t>
      </w:r>
      <w:r w:rsidRPr="00F4412F">
        <w:rPr>
          <w:rFonts w:cs="Times New Roman"/>
          <w:szCs w:val="24"/>
          <w:shd w:val="clear" w:color="auto" w:fill="FFFFFF"/>
        </w:rPr>
        <w:t>,</w:t>
      </w:r>
      <w:r w:rsidR="00FF0A53" w:rsidRPr="00F4412F">
        <w:rPr>
          <w:rFonts w:cs="Times New Roman"/>
          <w:szCs w:val="24"/>
          <w:shd w:val="clear" w:color="auto" w:fill="FFFFFF"/>
        </w:rPr>
        <w:t xml:space="preserve"> Figure 5</w:t>
      </w:r>
      <w:r w:rsidR="00180371" w:rsidRPr="00F4412F">
        <w:rPr>
          <w:rFonts w:cs="Times New Roman"/>
          <w:szCs w:val="24"/>
          <w:shd w:val="clear" w:color="auto" w:fill="FFFFFF"/>
        </w:rPr>
        <w:t>1</w:t>
      </w:r>
      <w:r w:rsidR="00FF0A53" w:rsidRPr="00F4412F">
        <w:rPr>
          <w:rFonts w:cs="Times New Roman"/>
          <w:szCs w:val="24"/>
          <w:shd w:val="clear" w:color="auto" w:fill="FFFFFF"/>
        </w:rPr>
        <w:t>,</w:t>
      </w:r>
      <w:r w:rsidRPr="00F4412F">
        <w:rPr>
          <w:rFonts w:cs="Times New Roman"/>
          <w:szCs w:val="24"/>
          <w:shd w:val="clear" w:color="auto" w:fill="FFFFFF"/>
        </w:rPr>
        <w:t xml:space="preserve"> a member of the citric acid cycle, has been recognized as an intermediate for both carbon and nitrogen metabolism.</w:t>
      </w:r>
      <w:hyperlink w:anchor="_ENREF_296" w:tooltip="Lundgren, 2014 #1052" w:history="1">
        <w:r w:rsidR="00762722" w:rsidRPr="00F4412F">
          <w:rPr>
            <w:rFonts w:cs="Times New Roman"/>
            <w:szCs w:val="24"/>
            <w:shd w:val="clear" w:color="auto" w:fill="FFFFFF"/>
          </w:rPr>
          <w:fldChar w:fldCharType="begin"/>
        </w:r>
        <w:r w:rsidR="00762722">
          <w:rPr>
            <w:rFonts w:cs="Times New Roman"/>
            <w:szCs w:val="24"/>
            <w:shd w:val="clear" w:color="auto" w:fill="FFFFFF"/>
          </w:rPr>
          <w:instrText xml:space="preserve"> ADDIN EN.CITE &lt;EndNote&gt;&lt;Cite&gt;&lt;Author&gt;Lundgren&lt;/Author&gt;&lt;Year&gt;2014&lt;/Year&gt;&lt;RecNum&gt;1052&lt;/RecNum&gt;&lt;DisplayText&gt;&lt;style face="superscript"&gt;296&lt;/style&gt;&lt;/DisplayText&gt;&lt;record&gt;&lt;rec-number&gt;1052&lt;/rec-number&gt;&lt;foreign-keys&gt;&lt;key app="EN" db-id="9v5vpt2t49s0z7evxzyv2s5rfseepxexrx2t"&gt;1052&lt;/key&gt;&lt;/foreign-keys&gt;&lt;ref-type name="Journal Article"&gt;17&lt;/ref-type&gt;&lt;contributors&gt;&lt;authors&gt;&lt;author&gt;Lundgren, Benjamin R.&lt;/author&gt;&lt;author&gt;Villegas-Peñaranda, Luis Roberto&lt;/author&gt;&lt;author&gt;Harris, Joshua R.&lt;/author&gt;&lt;author&gt;Mottern, Alexander M.&lt;/author&gt;&lt;author&gt;Dunn, Diana M.&lt;/author&gt;&lt;author&gt;Boddy, Christopher N.&lt;/author&gt;&lt;author&gt;Nomura, Christopher T.&lt;/author&gt;&lt;/authors&gt;&lt;/contributors&gt;&lt;titles&gt;&lt;title&gt;Genetic Analysis of the Assimilation of C5-Dicarboxylic Acids in Pseudomonas aeruginosa PAO1&lt;/title&gt;&lt;secondary-title&gt;Journal of Bacteriology&lt;/secondary-title&gt;&lt;/titles&gt;&lt;periodical&gt;&lt;full-title&gt;Journal of Bacteriology&lt;/full-title&gt;&lt;abbr-1&gt;J. Bacteriol.&lt;/abbr-1&gt;&lt;abbr-2&gt;J Bacteriol&lt;/abbr-2&gt;&lt;/periodical&gt;&lt;pages&gt;2543-2551&lt;/pages&gt;&lt;volume&gt;196&lt;/volume&gt;&lt;number&gt;14&lt;/number&gt;&lt;dates&gt;&lt;year&gt;2014&lt;/year&gt;&lt;pub-dates&gt;&lt;date&gt;July 15, 2014&lt;/date&gt;&lt;/pub-dates&gt;&lt;/dates&gt;&lt;urls&gt;&lt;related-urls&gt;&lt;url&gt;http://jb.asm.org/content/196/14/2543.abstract&lt;/url&gt;&lt;/related-urls&gt;&lt;/urls&gt;&lt;electronic-resource-num&gt;10.1128/jb.01615-14&lt;/electronic-resource-num&gt;&lt;/record&gt;&lt;/Cite&gt;&lt;/EndNote&gt;</w:instrText>
        </w:r>
        <w:r w:rsidR="00762722" w:rsidRPr="00F4412F">
          <w:rPr>
            <w:rFonts w:cs="Times New Roman"/>
            <w:szCs w:val="24"/>
            <w:shd w:val="clear" w:color="auto" w:fill="FFFFFF"/>
          </w:rPr>
          <w:fldChar w:fldCharType="separate"/>
        </w:r>
        <w:r w:rsidR="00762722" w:rsidRPr="00762722">
          <w:rPr>
            <w:rFonts w:cs="Times New Roman"/>
            <w:noProof/>
            <w:szCs w:val="24"/>
            <w:shd w:val="clear" w:color="auto" w:fill="FFFFFF"/>
            <w:vertAlign w:val="superscript"/>
          </w:rPr>
          <w:t>296</w:t>
        </w:r>
        <w:r w:rsidR="00762722" w:rsidRPr="00F4412F">
          <w:rPr>
            <w:rFonts w:cs="Times New Roman"/>
            <w:szCs w:val="24"/>
            <w:shd w:val="clear" w:color="auto" w:fill="FFFFFF"/>
          </w:rPr>
          <w:fldChar w:fldCharType="end"/>
        </w:r>
      </w:hyperlink>
      <w:r w:rsidRPr="00F4412F">
        <w:rPr>
          <w:rFonts w:cs="Times New Roman"/>
          <w:szCs w:val="24"/>
          <w:shd w:val="clear" w:color="auto" w:fill="FFFFFF"/>
        </w:rPr>
        <w:t xml:space="preserve"> Campbell and Stokes noted that </w:t>
      </w:r>
      <w:r w:rsidRPr="00F4412F">
        <w:rPr>
          <w:rFonts w:cs="Times New Roman"/>
          <w:i/>
          <w:iCs/>
          <w:szCs w:val="24"/>
          <w:shd w:val="clear" w:color="auto" w:fill="FFFFFF"/>
        </w:rPr>
        <w:t>P. aeruginosa</w:t>
      </w:r>
      <w:r w:rsidRPr="00F4412F">
        <w:rPr>
          <w:rFonts w:cs="Times New Roman"/>
          <w:iCs/>
          <w:szCs w:val="24"/>
          <w:shd w:val="clear" w:color="auto" w:fill="FFFFFF"/>
        </w:rPr>
        <w:t xml:space="preserve"> grown in acetate rich media displayed a significant lag when transferred into </w:t>
      </w:r>
      <w:r w:rsidRPr="00F4412F">
        <w:rPr>
          <w:rFonts w:cs="Times New Roman"/>
          <w:szCs w:val="24"/>
          <w:shd w:val="clear" w:color="auto" w:fill="FFFFFF"/>
        </w:rPr>
        <w:t xml:space="preserve">α-KG medium suggesting the </w:t>
      </w:r>
      <w:r w:rsidRPr="00F4412F">
        <w:rPr>
          <w:rFonts w:cs="Times New Roman"/>
        </w:rPr>
        <w:t>possibility of an inducible α-KG transporter.</w:t>
      </w:r>
      <w:hyperlink w:anchor="_ENREF_297" w:tooltip="Campbell, 1951 #1053" w:history="1">
        <w:r w:rsidR="00762722" w:rsidRPr="00F4412F">
          <w:rPr>
            <w:rFonts w:cs="Times New Roman"/>
            <w:szCs w:val="24"/>
            <w:shd w:val="clear" w:color="auto" w:fill="FFFFFF"/>
          </w:rPr>
          <w:fldChar w:fldCharType="begin"/>
        </w:r>
        <w:r w:rsidR="00762722">
          <w:rPr>
            <w:rFonts w:cs="Times New Roman"/>
            <w:szCs w:val="24"/>
            <w:shd w:val="clear" w:color="auto" w:fill="FFFFFF"/>
          </w:rPr>
          <w:instrText xml:space="preserve"> ADDIN EN.CITE &lt;EndNote&gt;&lt;Cite&gt;&lt;Author&gt;Campbell&lt;/Author&gt;&lt;Year&gt;1951&lt;/Year&gt;&lt;RecNum&gt;1053&lt;/RecNum&gt;&lt;DisplayText&gt;&lt;style face="superscript"&gt;297&lt;/style&gt;&lt;/DisplayText&gt;&lt;record&gt;&lt;rec-number&gt;1053&lt;/rec-number&gt;&lt;foreign-keys&gt;&lt;key app="EN" db-id="9v5vpt2t49s0z7evxzyv2s5rfseepxexrx2t"&gt;1053&lt;/key&gt;&lt;/foreign-keys&gt;&lt;ref-type name="Journal Article"&gt;17&lt;/ref-type&gt;&lt;contributors&gt;&lt;authors&gt;&lt;author&gt;Campbell, Jack J. R.&lt;/author&gt;&lt;author&gt;Stokes, Flora Norris&lt;/author&gt;&lt;/authors&gt;&lt;/contributors&gt;&lt;titles&gt;&lt;title&gt;Tricarboxylic Acid Cycle in Pseudomonas Aeruginosa&lt;/title&gt;&lt;secondary-title&gt;Journal of Biological Chemistry&lt;/secondary-title&gt;&lt;/titles&gt;&lt;periodical&gt;&lt;full-title&gt;Journal of Biological Chemistry&lt;/full-title&gt;&lt;abbr-1&gt;J. Biol. Chem.&lt;/abbr-1&gt;&lt;abbr-2&gt;J Biol Chem&lt;/abbr-2&gt;&lt;/periodical&gt;&lt;pages&gt;853-858&lt;/pages&gt;&lt;volume&gt;190&lt;/volume&gt;&lt;number&gt;2&lt;/number&gt;&lt;dates&gt;&lt;year&gt;1951&lt;/year&gt;&lt;pub-dates&gt;&lt;date&gt;June 1, 1951&lt;/date&gt;&lt;/pub-dates&gt;&lt;/dates&gt;&lt;urls&gt;&lt;related-urls&gt;&lt;url&gt;http://www.jbc.org/content/190/2/853.short&lt;/url&gt;&lt;/related-urls&gt;&lt;/urls&gt;&lt;/record&gt;&lt;/Cite&gt;&lt;/EndNote&gt;</w:instrText>
        </w:r>
        <w:r w:rsidR="00762722" w:rsidRPr="00F4412F">
          <w:rPr>
            <w:rFonts w:cs="Times New Roman"/>
            <w:szCs w:val="24"/>
            <w:shd w:val="clear" w:color="auto" w:fill="FFFFFF"/>
          </w:rPr>
          <w:fldChar w:fldCharType="separate"/>
        </w:r>
        <w:r w:rsidR="00762722" w:rsidRPr="00762722">
          <w:rPr>
            <w:rFonts w:cs="Times New Roman"/>
            <w:noProof/>
            <w:szCs w:val="24"/>
            <w:shd w:val="clear" w:color="auto" w:fill="FFFFFF"/>
            <w:vertAlign w:val="superscript"/>
          </w:rPr>
          <w:t>297</w:t>
        </w:r>
        <w:r w:rsidR="00762722" w:rsidRPr="00F4412F">
          <w:rPr>
            <w:rFonts w:cs="Times New Roman"/>
            <w:szCs w:val="24"/>
            <w:shd w:val="clear" w:color="auto" w:fill="FFFFFF"/>
          </w:rPr>
          <w:fldChar w:fldCharType="end"/>
        </w:r>
      </w:hyperlink>
      <w:r w:rsidRPr="00F4412F">
        <w:rPr>
          <w:rFonts w:cs="Times New Roman"/>
          <w:szCs w:val="24"/>
          <w:shd w:val="clear" w:color="auto" w:fill="FFFFFF"/>
        </w:rPr>
        <w:t xml:space="preserve"> </w:t>
      </w:r>
      <w:r w:rsidRPr="00F4412F">
        <w:rPr>
          <w:rFonts w:cs="Times New Roman"/>
        </w:rPr>
        <w:t xml:space="preserve"> We found no </w:t>
      </w:r>
      <w:r w:rsidRPr="00F4412F">
        <w:rPr>
          <w:rFonts w:cs="Times New Roman"/>
          <w:i/>
          <w:iCs/>
          <w:szCs w:val="24"/>
          <w:shd w:val="clear" w:color="auto" w:fill="FFFFFF"/>
        </w:rPr>
        <w:t>P. aeruginosa</w:t>
      </w:r>
      <w:r w:rsidRPr="00F4412F">
        <w:rPr>
          <w:rFonts w:cs="Times New Roman"/>
          <w:iCs/>
          <w:szCs w:val="24"/>
          <w:shd w:val="clear" w:color="auto" w:fill="FFFFFF"/>
        </w:rPr>
        <w:t xml:space="preserve"> growth</w:t>
      </w:r>
      <w:r w:rsidRPr="00F4412F">
        <w:rPr>
          <w:rFonts w:cs="Times New Roman"/>
        </w:rPr>
        <w:t xml:space="preserve">, when the </w:t>
      </w:r>
      <w:r w:rsidRPr="00F4412F">
        <w:rPr>
          <w:rFonts w:cs="Times New Roman"/>
          <w:iCs/>
          <w:szCs w:val="24"/>
          <w:shd w:val="clear" w:color="auto" w:fill="FFFFFF"/>
        </w:rPr>
        <w:t xml:space="preserve">mifR, mifS, and mifSR deletion mutants were incubated with </w:t>
      </w:r>
      <w:r w:rsidRPr="00F4412F">
        <w:rPr>
          <w:rFonts w:cs="Times New Roman"/>
          <w:szCs w:val="24"/>
          <w:shd w:val="clear" w:color="auto" w:fill="FFFFFF"/>
        </w:rPr>
        <w:t xml:space="preserve">α-KG, indicating that either the α-KG was unable to cross the bacterial cell membrane because there is no transport protein or once the α-KG was inside the cell it was not metabolized and therefore could not be used as a carbon source. Interestingly, all the other components of the TCA cycle including citrate and isocitrate can be metabolized by the </w:t>
      </w:r>
      <w:r w:rsidRPr="00F4412F">
        <w:rPr>
          <w:rFonts w:cs="Times New Roman"/>
          <w:iCs/>
          <w:szCs w:val="24"/>
          <w:shd w:val="clear" w:color="auto" w:fill="FFFFFF"/>
        </w:rPr>
        <w:t xml:space="preserve">mifR, mifS and mifSR deletion mutants. </w:t>
      </w:r>
    </w:p>
    <w:p w14:paraId="767F577C" w14:textId="77777777" w:rsidR="00836806" w:rsidRPr="00F4412F" w:rsidRDefault="00836806" w:rsidP="0003722B">
      <w:pPr>
        <w:pStyle w:val="Heading3"/>
        <w:keepNext w:val="0"/>
        <w:keepLines w:val="0"/>
        <w:widowControl w:val="0"/>
        <w:numPr>
          <w:ilvl w:val="2"/>
          <w:numId w:val="22"/>
        </w:numPr>
        <w:spacing w:before="0"/>
        <w:jc w:val="left"/>
        <w:rPr>
          <w:rFonts w:ascii="Times New Roman" w:hAnsi="Times New Roman" w:cs="Times New Roman"/>
          <w:color w:val="auto"/>
        </w:rPr>
      </w:pPr>
      <w:bookmarkStart w:id="226" w:name="_Toc423960717"/>
      <w:bookmarkStart w:id="227" w:name="_Toc423961072"/>
      <w:r w:rsidRPr="00F4412F">
        <w:rPr>
          <w:rFonts w:ascii="Times New Roman" w:hAnsi="Times New Roman" w:cs="Times New Roman"/>
          <w:color w:val="auto"/>
        </w:rPr>
        <w:lastRenderedPageBreak/>
        <w:t>General information about 2,2-Difluoropentanedioic Acid</w:t>
      </w:r>
      <w:bookmarkEnd w:id="226"/>
      <w:bookmarkEnd w:id="227"/>
    </w:p>
    <w:p w14:paraId="0E4C1923" w14:textId="77777777" w:rsidR="00836806" w:rsidRPr="00F4412F" w:rsidRDefault="00FF0A53" w:rsidP="00836806">
      <w:pPr>
        <w:keepNext/>
        <w:ind w:firstLine="0"/>
        <w:jc w:val="center"/>
        <w:rPr>
          <w:rFonts w:cs="Times New Roman"/>
        </w:rPr>
      </w:pPr>
      <w:r w:rsidRPr="00F4412F">
        <w:rPr>
          <w:rFonts w:cs="Times New Roman"/>
        </w:rPr>
        <w:object w:dxaOrig="2383" w:dyaOrig="1528" w14:anchorId="30CEC004">
          <v:shape id="_x0000_i1124" type="#_x0000_t75" style="width:95.2pt;height:61.6pt" o:ole="">
            <v:imagedata r:id="rId253" o:title=""/>
          </v:shape>
          <o:OLEObject Type="Embed" ProgID="ChemDraw.Document.6.0" ShapeID="_x0000_i1124" DrawAspect="Content" ObjectID="_1374136393" r:id="rId254"/>
        </w:object>
      </w:r>
    </w:p>
    <w:p w14:paraId="186D10EF" w14:textId="77777777" w:rsidR="00836806" w:rsidRPr="00F4412F" w:rsidRDefault="00836806" w:rsidP="00836806">
      <w:pPr>
        <w:pStyle w:val="Caption"/>
        <w:ind w:firstLine="0"/>
        <w:jc w:val="center"/>
        <w:rPr>
          <w:rFonts w:cs="Times New Roman"/>
          <w:b w:val="0"/>
          <w:color w:val="auto"/>
        </w:rPr>
      </w:pPr>
      <w:bookmarkStart w:id="228" w:name="_Toc419205250"/>
      <w:r w:rsidRPr="00F4412F">
        <w:rPr>
          <w:rFonts w:cs="Times New Roman"/>
          <w:color w:val="auto"/>
        </w:rPr>
        <w:t xml:space="preserve">Figure </w:t>
      </w:r>
      <w:r w:rsidRPr="00F4412F">
        <w:rPr>
          <w:rFonts w:cs="Times New Roman"/>
          <w:color w:val="auto"/>
        </w:rPr>
        <w:fldChar w:fldCharType="begin"/>
      </w:r>
      <w:r w:rsidRPr="00F4412F">
        <w:rPr>
          <w:rFonts w:cs="Times New Roman"/>
          <w:color w:val="auto"/>
        </w:rPr>
        <w:instrText xml:space="preserve"> SEQ Figure \* ARABIC </w:instrText>
      </w:r>
      <w:r w:rsidRPr="00F4412F">
        <w:rPr>
          <w:rFonts w:cs="Times New Roman"/>
          <w:color w:val="auto"/>
        </w:rPr>
        <w:fldChar w:fldCharType="separate"/>
      </w:r>
      <w:r w:rsidR="00FE6225">
        <w:rPr>
          <w:rFonts w:cs="Times New Roman"/>
          <w:noProof/>
          <w:color w:val="auto"/>
        </w:rPr>
        <w:t>52</w:t>
      </w:r>
      <w:r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 xml:space="preserve">2,2-Difluoropentanedioic </w:t>
      </w:r>
      <w:r w:rsidR="00CA7348" w:rsidRPr="00F4412F">
        <w:rPr>
          <w:rFonts w:cs="Times New Roman"/>
          <w:b w:val="0"/>
          <w:color w:val="auto"/>
        </w:rPr>
        <w:t>a</w:t>
      </w:r>
      <w:r w:rsidRPr="00F4412F">
        <w:rPr>
          <w:rFonts w:cs="Times New Roman"/>
          <w:b w:val="0"/>
          <w:color w:val="auto"/>
        </w:rPr>
        <w:t>cid</w:t>
      </w:r>
      <w:bookmarkEnd w:id="228"/>
    </w:p>
    <w:p w14:paraId="2B2F63A9" w14:textId="77777777" w:rsidR="00836806" w:rsidRPr="00F4412F" w:rsidRDefault="00836806" w:rsidP="00836806">
      <w:pPr>
        <w:rPr>
          <w:rFonts w:cs="Times New Roman"/>
        </w:rPr>
      </w:pPr>
      <w:r w:rsidRPr="00F4412F">
        <w:rPr>
          <w:rFonts w:cs="Times New Roman"/>
        </w:rPr>
        <w:t xml:space="preserve">The 2,2-Difluoropentanedioic Acid (DFPA) </w:t>
      </w:r>
      <w:r w:rsidR="00FF0A53" w:rsidRPr="00F4412F">
        <w:rPr>
          <w:rFonts w:cs="Times New Roman"/>
          <w:b/>
        </w:rPr>
        <w:t>303</w:t>
      </w:r>
      <w:r w:rsidRPr="00F4412F">
        <w:rPr>
          <w:rFonts w:cs="Times New Roman"/>
        </w:rPr>
        <w:t>,</w:t>
      </w:r>
      <w:r w:rsidR="00FF0A53" w:rsidRPr="00F4412F">
        <w:rPr>
          <w:rFonts w:cs="Times New Roman"/>
        </w:rPr>
        <w:t xml:space="preserve"> Figure 5</w:t>
      </w:r>
      <w:r w:rsidR="00180371" w:rsidRPr="00F4412F">
        <w:rPr>
          <w:rFonts w:cs="Times New Roman"/>
        </w:rPr>
        <w:t>2</w:t>
      </w:r>
      <w:r w:rsidR="00FF0A53" w:rsidRPr="00F4412F">
        <w:rPr>
          <w:rFonts w:cs="Times New Roman"/>
        </w:rPr>
        <w:t>,</w:t>
      </w:r>
      <w:r w:rsidRPr="00F4412F">
        <w:rPr>
          <w:rFonts w:cs="Times New Roman"/>
        </w:rPr>
        <w:t xml:space="preserve"> a non-metabolizeable fluorinated derivative of α-KG, has been used to demonstrate the signaling functions of α-KG </w:t>
      </w:r>
      <w:r w:rsidRPr="00F4412F">
        <w:rPr>
          <w:rFonts w:cs="Times New Roman"/>
          <w:i/>
        </w:rPr>
        <w:t>in vivo</w:t>
      </w:r>
      <w:r w:rsidRPr="00F4412F">
        <w:rPr>
          <w:rFonts w:cs="Times New Roman"/>
        </w:rPr>
        <w:t xml:space="preserve">. Its cellular uptake and accumulation has studied by </w:t>
      </w:r>
      <w:r w:rsidRPr="00F4412F">
        <w:rPr>
          <w:rFonts w:cs="Times New Roman"/>
          <w:vertAlign w:val="superscript"/>
        </w:rPr>
        <w:t>19</w:t>
      </w:r>
      <w:r w:rsidRPr="00F4412F">
        <w:rPr>
          <w:rFonts w:cs="Times New Roman"/>
        </w:rPr>
        <w:t>F NMR.</w:t>
      </w:r>
      <w:hyperlink w:anchor="_ENREF_298" w:tooltip="Laurent, 2005 #1054" w:history="1">
        <w:r w:rsidR="00762722" w:rsidRPr="00F4412F">
          <w:rPr>
            <w:rFonts w:cs="Times New Roman"/>
          </w:rPr>
          <w:fldChar w:fldCharType="begin">
            <w:fldData xml:space="preserve">PEVuZE5vdGU+PENpdGU+PEF1dGhvcj5MYXVyZW50PC9BdXRob3I+PFllYXI+MjAwNTwvWWVhcj48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</w:fldData>
          </w:fldChar>
        </w:r>
        <w:r w:rsidR="00762722">
          <w:rPr>
            <w:rFonts w:cs="Times New Roman"/>
          </w:rPr>
          <w:instrText xml:space="preserve"> ADDIN EN.CITE </w:instrText>
        </w:r>
        <w:r w:rsidR="00762722">
          <w:rPr>
            <w:rFonts w:cs="Times New Roman"/>
          </w:rPr>
          <w:fldChar w:fldCharType="begin">
            <w:fldData xml:space="preserve">PEVuZE5vdGU+PENpdGU+PEF1dGhvcj5MYXVyZW50PC9BdXRob3I+PFllYXI+MjAwNTwvWWVhcj48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298</w:t>
        </w:r>
        <w:r w:rsidR="00762722" w:rsidRPr="00F4412F">
          <w:rPr>
            <w:rFonts w:cs="Times New Roman"/>
          </w:rPr>
          <w:fldChar w:fldCharType="end"/>
        </w:r>
      </w:hyperlink>
      <w:r w:rsidRPr="00F4412F">
        <w:rPr>
          <w:rFonts w:cs="Times New Roman"/>
        </w:rPr>
        <w:t xml:space="preserve"> </w:t>
      </w:r>
    </w:p>
    <w:p w14:paraId="540F2522" w14:textId="77777777" w:rsidR="00836806" w:rsidRPr="00F4412F" w:rsidRDefault="00836806" w:rsidP="0003722B">
      <w:pPr>
        <w:pStyle w:val="Heading3"/>
        <w:keepNext w:val="0"/>
        <w:keepLines w:val="0"/>
        <w:widowControl w:val="0"/>
        <w:numPr>
          <w:ilvl w:val="2"/>
          <w:numId w:val="22"/>
        </w:numPr>
        <w:spacing w:before="0"/>
        <w:rPr>
          <w:rFonts w:ascii="Times New Roman" w:hAnsi="Times New Roman" w:cs="Times New Roman"/>
          <w:color w:val="auto"/>
        </w:rPr>
      </w:pPr>
      <w:bookmarkStart w:id="229" w:name="_Toc423960718"/>
      <w:bookmarkStart w:id="230" w:name="_Toc423961073"/>
      <w:r w:rsidRPr="00F4412F">
        <w:rPr>
          <w:rFonts w:ascii="Times New Roman" w:hAnsi="Times New Roman" w:cs="Times New Roman"/>
          <w:color w:val="auto"/>
        </w:rPr>
        <w:t>Synthesis of Azido-Modified α-Ketoglutarate</w:t>
      </w:r>
      <w:bookmarkEnd w:id="229"/>
      <w:bookmarkEnd w:id="230"/>
      <w:r w:rsidRPr="00F4412F">
        <w:rPr>
          <w:rFonts w:ascii="Times New Roman" w:hAnsi="Times New Roman" w:cs="Times New Roman"/>
          <w:color w:val="auto"/>
        </w:rPr>
        <w:t xml:space="preserve"> </w:t>
      </w:r>
    </w:p>
    <w:p w14:paraId="641061EA" w14:textId="77777777" w:rsidR="00836806" w:rsidRPr="00F4412F" w:rsidRDefault="00FF0A53" w:rsidP="00836806">
      <w:pPr>
        <w:keepNext/>
        <w:ind w:firstLine="0"/>
        <w:jc w:val="center"/>
        <w:rPr>
          <w:rFonts w:cs="Times New Roman"/>
        </w:rPr>
      </w:pPr>
      <w:r w:rsidRPr="00F4412F">
        <w:rPr>
          <w:rFonts w:cs="Times New Roman"/>
        </w:rPr>
        <w:object w:dxaOrig="7099" w:dyaOrig="1526" w14:anchorId="06A9304D">
          <v:shape id="_x0000_i1125" type="#_x0000_t75" style="width:284pt;height:61.6pt" o:ole="">
            <v:imagedata r:id="rId255" o:title=""/>
          </v:shape>
          <o:OLEObject Type="Embed" ProgID="ChemDraw.Document.6.0" ShapeID="_x0000_i1125" DrawAspect="Content" ObjectID="_1374136394" r:id="rId256"/>
        </w:object>
      </w:r>
    </w:p>
    <w:p w14:paraId="638942AB" w14:textId="77777777" w:rsidR="00836806" w:rsidRPr="00F4412F" w:rsidRDefault="00836806" w:rsidP="00836806">
      <w:pPr>
        <w:pStyle w:val="Caption"/>
        <w:ind w:firstLine="0"/>
        <w:jc w:val="center"/>
        <w:rPr>
          <w:rFonts w:cs="Times New Roman"/>
          <w:b w:val="0"/>
          <w:color w:val="auto"/>
        </w:rPr>
      </w:pPr>
      <w:bookmarkStart w:id="231" w:name="_Toc419205313"/>
      <w:r w:rsidRPr="00F4412F">
        <w:rPr>
          <w:rFonts w:cs="Times New Roman"/>
          <w:color w:val="auto"/>
        </w:rPr>
        <w:t xml:space="preserve">Scheme </w:t>
      </w:r>
      <w:r w:rsidRPr="00F4412F">
        <w:rPr>
          <w:rFonts w:cs="Times New Roman"/>
          <w:color w:val="auto"/>
        </w:rPr>
        <w:fldChar w:fldCharType="begin"/>
      </w:r>
      <w:r w:rsidRPr="00F4412F">
        <w:rPr>
          <w:rFonts w:cs="Times New Roman"/>
          <w:color w:val="auto"/>
        </w:rPr>
        <w:instrText xml:space="preserve"> SEQ Scheme \* ARABIC </w:instrText>
      </w:r>
      <w:r w:rsidRPr="00F4412F">
        <w:rPr>
          <w:rFonts w:cs="Times New Roman"/>
          <w:color w:val="auto"/>
        </w:rPr>
        <w:fldChar w:fldCharType="separate"/>
      </w:r>
      <w:r w:rsidR="00FE6225">
        <w:rPr>
          <w:rFonts w:cs="Times New Roman"/>
          <w:noProof/>
          <w:color w:val="auto"/>
        </w:rPr>
        <w:t>59</w:t>
      </w:r>
      <w:r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Diazotization of α-</w:t>
      </w:r>
      <w:r w:rsidR="00CA7348" w:rsidRPr="00F4412F">
        <w:rPr>
          <w:rFonts w:cs="Times New Roman"/>
          <w:b w:val="0"/>
          <w:color w:val="auto"/>
        </w:rPr>
        <w:t>k</w:t>
      </w:r>
      <w:r w:rsidRPr="00F4412F">
        <w:rPr>
          <w:rFonts w:cs="Times New Roman"/>
          <w:b w:val="0"/>
          <w:color w:val="auto"/>
        </w:rPr>
        <w:t>etoglutarate</w:t>
      </w:r>
      <w:bookmarkEnd w:id="231"/>
    </w:p>
    <w:p w14:paraId="23CF9335" w14:textId="77777777" w:rsidR="00836806" w:rsidRPr="00F4412F" w:rsidRDefault="00836806" w:rsidP="00836806">
      <w:pPr>
        <w:rPr>
          <w:rFonts w:cs="Times New Roman"/>
        </w:rPr>
      </w:pPr>
      <w:r w:rsidRPr="00F4412F">
        <w:rPr>
          <w:rFonts w:cs="Times New Roman"/>
        </w:rPr>
        <w:t xml:space="preserve">The azido-modified α-glutarate </w:t>
      </w:r>
      <w:r w:rsidR="00FF0A53" w:rsidRPr="00F4412F">
        <w:rPr>
          <w:rFonts w:cs="Times New Roman"/>
          <w:b/>
        </w:rPr>
        <w:t>305</w:t>
      </w:r>
      <w:r w:rsidRPr="00F4412F">
        <w:rPr>
          <w:rFonts w:cs="Times New Roman"/>
        </w:rPr>
        <w:t xml:space="preserve"> was prepared using a modified procedure described by Lun</w:t>
      </w:r>
      <w:r w:rsidR="00AD0AAE" w:rsidRPr="00F4412F">
        <w:rPr>
          <w:rFonts w:cs="Times New Roman"/>
        </w:rPr>
        <w:t>dd</w:t>
      </w:r>
      <w:r w:rsidRPr="00F4412F">
        <w:rPr>
          <w:rFonts w:cs="Times New Roman"/>
        </w:rPr>
        <w:t>uist and Pelletier</w:t>
      </w:r>
      <w:hyperlink w:anchor="_ENREF_299" w:tooltip="Lundquist, 2001 #1000" w:history="1">
        <w:r w:rsidR="00762722" w:rsidRPr="00F4412F">
          <w:rPr>
            <w:rFonts w:cs="Times New Roman"/>
          </w:rPr>
          <w:fldChar w:fldCharType="begin"/>
        </w:r>
        <w:r w:rsidR="00762722">
          <w:rPr>
            <w:rFonts w:cs="Times New Roman"/>
          </w:rPr>
          <w:instrText xml:space="preserve"> ADDIN EN.CITE &lt;EndNote&gt;&lt;Cite&gt;&lt;Author&gt;Lundquist&lt;/Author&gt;&lt;Year&gt;2001&lt;/Year&gt;&lt;RecNum&gt;1000&lt;/RecNum&gt;&lt;DisplayText&gt;&lt;style face="superscript"&gt;299&lt;/style&gt;&lt;/DisplayText&gt;&lt;record&gt;&lt;rec-number&gt;1000&lt;/rec-number&gt;&lt;foreign-keys&gt;&lt;key app="EN" db-id="9v5vpt2t49s0z7evxzyv2s5rfseepxexrx2t"&gt;1000&lt;/key&gt;&lt;/foreign-keys&gt;&lt;ref-type name="Journal Article"&gt;17&lt;/ref-type&gt;&lt;contributors&gt;&lt;authors&gt;&lt;author&gt;Lundquist, J. T.&lt;/author&gt;&lt;author&gt;Pelletier, J. C.&lt;/author&gt;&lt;/authors&gt;&lt;/contributors&gt;&lt;auth-address&gt;Pelletier, JC&amp;#xD;Wyeth Ayerst Res, Div Discovery Chem, 145 King Prussia Rd, Radnor, PA 19087 USA&amp;#xD;Wyeth Ayerst Res, Div Discovery Chem, 145 King Prussia Rd, Radnor, PA 19087 USA&amp;#xD;Wyeth Ayerst Res, Div Discovery Chem, Radnor, PA 19087 USA&lt;/auth-address&gt;&lt;titles&gt;&lt;title&gt;Improved solid-phase peptide synthesis method utilizing alpha-azide-protected amino acids&lt;/title&gt;&lt;secondary-title&gt;Organic Letters&lt;/secondary-title&gt;&lt;alt-title&gt;Org Lett&lt;/alt-title&gt;&lt;/titles&gt;&lt;periodical&gt;&lt;full-title&gt;Organic Letters&lt;/full-title&gt;&lt;abbr-1&gt;Org. Lett.&lt;/abbr-1&gt;&lt;abbr-2&gt;Org Lett&lt;/abbr-2&gt;&lt;/periodical&gt;&lt;alt-periodical&gt;&lt;full-title&gt;Organic Letters&lt;/full-title&gt;&lt;abbr-1&gt;Org. Lett.&lt;/abbr-1&gt;&lt;abbr-2&gt;Org Lett&lt;/abbr-2&gt;&lt;/alt-periodical&gt;&lt;pages&gt;781-783&lt;/pages&gt;&lt;volume&gt;3&lt;/volume&gt;&lt;number&gt;5&lt;/number&gt;&lt;keywords&gt;&lt;keyword&gt;modified staudinger reaction&lt;/keyword&gt;&lt;keyword&gt;carboxylic-acids&lt;/keyword&gt;&lt;keyword&gt;diazo transfer&lt;/keyword&gt;&lt;keyword&gt;resin&lt;/keyword&gt;&lt;keyword&gt;derivatives&lt;/keyword&gt;&lt;keyword&gt;azidation&lt;/keyword&gt;&lt;keyword&gt;ligation&lt;/keyword&gt;&lt;keyword&gt;tricks&lt;/keyword&gt;&lt;keyword&gt;esters&lt;/keyword&gt;&lt;/keywords&gt;&lt;dates&gt;&lt;year&gt;2001&lt;/year&gt;&lt;pub-dates&gt;&lt;date&gt;Mar 8&lt;/date&gt;&lt;/pub-dates&gt;&lt;/dates&gt;&lt;isbn&gt;1523-7060&lt;/isbn&gt;&lt;accession-num&gt;WOS:000167322700036&lt;/accession-num&gt;&lt;urls&gt;&lt;related-urls&gt;&lt;url&gt;&amp;lt;Go to ISI&amp;gt;://WOS:000167322700036&lt;/url&gt;&lt;/related-urls&gt;&lt;/urls&gt;&lt;electronic-resource-num&gt;Doi 10.1021/Ol0155485&lt;/electronic-resource-num&gt;&lt;language&gt;English&lt;/language&gt;&lt;/record&gt;&lt;/Cite&gt;&lt;/EndNote&gt;</w:instrText>
        </w:r>
        <w:r w:rsidR="00762722" w:rsidRPr="00F4412F">
          <w:rPr>
            <w:rFonts w:cs="Times New Roman"/>
          </w:rPr>
          <w:fldChar w:fldCharType="separate"/>
        </w:r>
        <w:r w:rsidR="00762722" w:rsidRPr="00762722">
          <w:rPr>
            <w:rFonts w:cs="Times New Roman"/>
            <w:noProof/>
            <w:vertAlign w:val="superscript"/>
          </w:rPr>
          <w:t>299</w:t>
        </w:r>
        <w:r w:rsidR="00762722" w:rsidRPr="00F4412F">
          <w:rPr>
            <w:rFonts w:cs="Times New Roman"/>
          </w:rPr>
          <w:fldChar w:fldCharType="end"/>
        </w:r>
      </w:hyperlink>
      <w:r w:rsidRPr="00F4412F">
        <w:rPr>
          <w:rFonts w:cs="Times New Roman"/>
        </w:rPr>
        <w:t xml:space="preserve"> for the synthesis of α-azide protected amino acids. First, the triflyl azide reagent was prepared from triflyl anhydride in a method similar to the one described previously by Wong.</w:t>
      </w:r>
      <w:hyperlink w:anchor="_ENREF_300" w:tooltip="Alper, 1996 #1012" w:history="1">
        <w:r w:rsidR="00762722" w:rsidRPr="00F4412F">
          <w:rPr>
            <w:rFonts w:cs="Times New Roman"/>
          </w:rPr>
          <w:fldChar w:fldCharType="begin"/>
        </w:r>
        <w:r w:rsidR="00762722">
          <w:rPr>
            <w:rFonts w:cs="Times New Roman"/>
          </w:rPr>
          <w:instrText xml:space="preserve"> ADDIN EN.CITE &lt;EndNote&gt;&lt;Cite&gt;&lt;Author&gt;Alper&lt;/Author&gt;&lt;Year&gt;1996&lt;/Year&gt;&lt;RecNum&gt;1012&lt;/RecNum&gt;&lt;DisplayText&gt;&lt;style face="superscript"&gt;300&lt;/style&gt;&lt;/DisplayText&gt;&lt;record&gt;&lt;rec-number&gt;1012&lt;/rec-number&gt;&lt;foreign-keys&gt;&lt;key app="EN" db-id="9v5vpt2t49s0z7evxzyv2s5rfseepxexrx2t"&gt;1012&lt;/key&gt;&lt;/foreign-keys&gt;&lt;ref-type name="Journal Article"&gt;17&lt;/ref-type&gt;&lt;contributors&gt;&lt;authors&gt;&lt;author&gt;Alper, P. B.&lt;/author&gt;&lt;author&gt;Hung, S. C.&lt;/author&gt;&lt;author&gt;Wong, C. H.&lt;/author&gt;&lt;/authors&gt;&lt;/contributors&gt;&lt;auth-address&gt;Scripps Res Inst, DEPT CHEM, LA JOLLA, CA 92037 USA&lt;/auth-address&gt;&lt;titles&gt;&lt;title&gt;Metal catalyzed diazo transfer for the synthesis of azides from amines&lt;/title&gt;&lt;secondary-title&gt;Tetrahedron Letters&lt;/secondary-title&gt;&lt;alt-title&gt;Tetrahedron Lett&lt;/alt-title&gt;&lt;/titles&gt;&lt;periodical&gt;&lt;full-title&gt;Tetrahedron Letters&lt;/full-title&gt;&lt;abbr-1&gt;Tetrahedron Lett.&lt;/abbr-1&gt;&lt;abbr-2&gt;Tetrahedron Lett&lt;/abbr-2&gt;&lt;/periodical&gt;&lt;alt-periodical&gt;&lt;full-title&gt;Tetrahedron Letters&lt;/full-title&gt;&lt;abbr-1&gt;Tetrahedron Lett.&lt;/abbr-1&gt;&lt;abbr-2&gt;Tetrahedron Lett&lt;/abbr-2&gt;&lt;/alt-periodical&gt;&lt;pages&gt;6029-6032&lt;/pages&gt;&lt;volume&gt;37&lt;/volume&gt;&lt;number&gt;34&lt;/number&gt;&lt;dates&gt;&lt;year&gt;1996&lt;/year&gt;&lt;pub-dates&gt;&lt;date&gt;Aug 19&lt;/date&gt;&lt;/pub-dates&gt;&lt;/dates&gt;&lt;isbn&gt;0040-4039&lt;/isbn&gt;&lt;accession-num&gt;WOS:A1996VC82000001&lt;/accession-num&gt;&lt;urls&gt;&lt;related-urls&gt;&lt;url&gt;&amp;lt;Go to ISI&amp;gt;://WOS:A1996VC82000001&lt;/url&gt;&lt;/related-urls&gt;&lt;/urls&gt;&lt;electronic-resource-num&gt;Doi 10.1016/0040-4039(96)01307-X&lt;/electronic-resource-num&gt;&lt;language&gt;English&lt;/language&gt;&lt;/record&gt;&lt;/Cite&gt;&lt;/EndNote&gt;</w:instrText>
        </w:r>
        <w:r w:rsidR="00762722" w:rsidRPr="00F4412F">
          <w:rPr>
            <w:rFonts w:cs="Times New Roman"/>
          </w:rPr>
          <w:fldChar w:fldCharType="separate"/>
        </w:r>
        <w:r w:rsidR="00762722" w:rsidRPr="00762722">
          <w:rPr>
            <w:rFonts w:cs="Times New Roman"/>
            <w:noProof/>
            <w:vertAlign w:val="superscript"/>
          </w:rPr>
          <w:t>300</w:t>
        </w:r>
        <w:r w:rsidR="00762722" w:rsidRPr="00F4412F">
          <w:rPr>
            <w:rFonts w:cs="Times New Roman"/>
          </w:rPr>
          <w:fldChar w:fldCharType="end"/>
        </w:r>
      </w:hyperlink>
      <w:r w:rsidRPr="00F4412F">
        <w:rPr>
          <w:rFonts w:cs="Times New Roman"/>
        </w:rPr>
        <w:t xml:space="preserve"> Next, the unprotected glutamic acid </w:t>
      </w:r>
      <w:r w:rsidR="00FF0A53" w:rsidRPr="00F4412F">
        <w:rPr>
          <w:rFonts w:cs="Times New Roman"/>
          <w:b/>
        </w:rPr>
        <w:t>304</w:t>
      </w:r>
      <w:r w:rsidRPr="00F4412F">
        <w:rPr>
          <w:rFonts w:cs="Times New Roman"/>
          <w:b/>
        </w:rPr>
        <w:t xml:space="preserve"> </w:t>
      </w:r>
      <w:r w:rsidRPr="00F4412F">
        <w:rPr>
          <w:rFonts w:cs="Times New Roman"/>
        </w:rPr>
        <w:t>was combined with K</w:t>
      </w:r>
      <w:r w:rsidRPr="00F4412F">
        <w:rPr>
          <w:rFonts w:cs="Times New Roman"/>
          <w:vertAlign w:val="subscript"/>
        </w:rPr>
        <w:t>2</w:t>
      </w:r>
      <w:r w:rsidRPr="00F4412F">
        <w:rPr>
          <w:rFonts w:cs="Times New Roman"/>
        </w:rPr>
        <w:t>CO</w:t>
      </w:r>
      <w:r w:rsidRPr="00F4412F">
        <w:rPr>
          <w:rFonts w:cs="Times New Roman"/>
          <w:vertAlign w:val="subscript"/>
        </w:rPr>
        <w:t>3</w:t>
      </w:r>
      <w:r w:rsidRPr="00F4412F">
        <w:rPr>
          <w:rFonts w:cs="Times New Roman"/>
        </w:rPr>
        <w:t xml:space="preserve"> and Cu</w:t>
      </w:r>
      <w:r w:rsidRPr="00F4412F">
        <w:rPr>
          <w:rFonts w:cs="Times New Roman"/>
          <w:vertAlign w:val="superscript"/>
        </w:rPr>
        <w:t>II</w:t>
      </w:r>
      <w:r w:rsidRPr="00F4412F">
        <w:rPr>
          <w:rFonts w:cs="Times New Roman"/>
        </w:rPr>
        <w:t>SO</w:t>
      </w:r>
      <w:r w:rsidRPr="00F4412F">
        <w:rPr>
          <w:rFonts w:cs="Times New Roman"/>
          <w:vertAlign w:val="subscript"/>
        </w:rPr>
        <w:t>4</w:t>
      </w:r>
      <w:r w:rsidRPr="00F4412F">
        <w:rPr>
          <w:rFonts w:cs="Times New Roman"/>
        </w:rPr>
        <w:t xml:space="preserve"> pentahydrate in distilled water and MeOH. The freshly prepared triflyl azide was added and allowed to stir at ambient temperature and pressure overnight in a Morton flask. </w:t>
      </w:r>
      <w:r w:rsidR="00117923" w:rsidRPr="00F4412F">
        <w:rPr>
          <w:rFonts w:cs="Times New Roman"/>
        </w:rPr>
        <w:t>T</w:t>
      </w:r>
      <w:r w:rsidRPr="00F4412F">
        <w:rPr>
          <w:rFonts w:cs="Times New Roman"/>
        </w:rPr>
        <w:t xml:space="preserve">his reaction is a biphasic reaction with two liquid (aqueous and organic) phases; therefore, a Morton flask with a small magnetic stirrer must be used to maximize the turbulence and shear of the mixture. In the morning, the organic solvents were removed </w:t>
      </w:r>
      <w:r w:rsidRPr="00F4412F">
        <w:rPr>
          <w:rFonts w:cs="Times New Roman"/>
          <w:i/>
        </w:rPr>
        <w:t>in vacuo</w:t>
      </w:r>
      <w:r w:rsidRPr="00F4412F">
        <w:rPr>
          <w:rFonts w:cs="Times New Roman"/>
        </w:rPr>
        <w:t>, the aqueous slurry was diluted with H</w:t>
      </w:r>
      <w:r w:rsidRPr="00F4412F">
        <w:rPr>
          <w:rFonts w:cs="Times New Roman"/>
          <w:vertAlign w:val="subscript"/>
        </w:rPr>
        <w:t>2</w:t>
      </w:r>
      <w:r w:rsidRPr="00F4412F">
        <w:rPr>
          <w:rFonts w:cs="Times New Roman"/>
        </w:rPr>
        <w:t xml:space="preserve">O and acidified to pH 6 with conc. HCl. </w:t>
      </w:r>
    </w:p>
    <w:p w14:paraId="6D4F201C" w14:textId="77777777" w:rsidR="00836806" w:rsidRPr="00F4412F" w:rsidRDefault="00836806" w:rsidP="00836806">
      <w:pPr>
        <w:rPr>
          <w:rFonts w:cs="Times New Roman"/>
        </w:rPr>
      </w:pPr>
      <w:r w:rsidRPr="00F4412F">
        <w:rPr>
          <w:rFonts w:cs="Times New Roman"/>
        </w:rPr>
        <w:lastRenderedPageBreak/>
        <w:t xml:space="preserve">The product can be extracted using two different methods: A) </w:t>
      </w:r>
      <w:r w:rsidRPr="00F4412F">
        <w:rPr>
          <w:rFonts w:cs="Times New Roman"/>
          <w:i/>
        </w:rPr>
        <w:t>Buffered Extraction</w:t>
      </w:r>
      <w:r w:rsidRPr="00F4412F">
        <w:rPr>
          <w:rFonts w:cs="Times New Roman"/>
        </w:rPr>
        <w:t>: Phosphate buffer (0.25</w:t>
      </w:r>
      <w:r w:rsidR="001B20CA">
        <w:rPr>
          <w:rFonts w:cs="Times New Roman"/>
        </w:rPr>
        <w:t xml:space="preserve"> </w:t>
      </w:r>
      <w:r w:rsidRPr="00F4412F">
        <w:rPr>
          <w:rFonts w:cs="Times New Roman"/>
        </w:rPr>
        <w:t xml:space="preserve">M pH 6.2) was added and extracted with EtOAc to remove the sulfonamide byproduct. The aqueous phase was once again acidified to pH 2 and the extracted with EtOAc. B) </w:t>
      </w:r>
      <w:r w:rsidRPr="00F4412F">
        <w:rPr>
          <w:rFonts w:cs="Times New Roman"/>
          <w:i/>
        </w:rPr>
        <w:t>Acidification Extraction</w:t>
      </w:r>
      <w:r w:rsidRPr="00F4412F">
        <w:rPr>
          <w:rFonts w:cs="Times New Roman"/>
        </w:rPr>
        <w:t xml:space="preserve">: The aqueous layer was washed </w:t>
      </w:r>
      <w:r w:rsidR="000167C7">
        <w:rPr>
          <w:rFonts w:cs="Times New Roman"/>
        </w:rPr>
        <w:t>(4x)</w:t>
      </w:r>
      <w:r w:rsidRPr="00F4412F">
        <w:rPr>
          <w:rFonts w:cs="Times New Roman"/>
        </w:rPr>
        <w:t xml:space="preserve"> with EtOAc to remove the sulfonamide byproduct. The aqueous phase was once again acidified to pH 2 and the extracted with EtOAc. These extracts were pooled together, dried with MgSO</w:t>
      </w:r>
      <w:r w:rsidRPr="00F4412F">
        <w:rPr>
          <w:rFonts w:cs="Times New Roman"/>
          <w:vertAlign w:val="subscript"/>
        </w:rPr>
        <w:t>4</w:t>
      </w:r>
      <w:r w:rsidRPr="00F4412F">
        <w:rPr>
          <w:rFonts w:cs="Times New Roman"/>
        </w:rPr>
        <w:t xml:space="preserve"> and evaporated to dryness to give </w:t>
      </w:r>
      <w:r w:rsidR="00FF0A53" w:rsidRPr="00F4412F">
        <w:rPr>
          <w:rFonts w:cs="Times New Roman"/>
          <w:b/>
        </w:rPr>
        <w:t>305</w:t>
      </w:r>
      <w:r w:rsidRPr="00F4412F">
        <w:rPr>
          <w:rFonts w:cs="Times New Roman"/>
        </w:rPr>
        <w:t xml:space="preserve"> as a pale oil which was used directly in a click reaction. Although, the buffered extraction method gave </w:t>
      </w:r>
      <w:r w:rsidR="00FF0A53" w:rsidRPr="00F4412F">
        <w:rPr>
          <w:rFonts w:cs="Times New Roman"/>
        </w:rPr>
        <w:t>pure</w:t>
      </w:r>
      <w:r w:rsidRPr="00F4412F">
        <w:rPr>
          <w:rFonts w:cs="Times New Roman"/>
        </w:rPr>
        <w:t xml:space="preserve"> </w:t>
      </w:r>
      <w:r w:rsidR="00FF0A53" w:rsidRPr="00F4412F">
        <w:rPr>
          <w:rFonts w:cs="Times New Roman"/>
          <w:b/>
        </w:rPr>
        <w:t>305</w:t>
      </w:r>
      <w:r w:rsidR="00FF0A53" w:rsidRPr="00F4412F">
        <w:rPr>
          <w:rFonts w:cs="Times New Roman"/>
        </w:rPr>
        <w:t>,</w:t>
      </w:r>
      <w:r w:rsidRPr="00F4412F">
        <w:rPr>
          <w:rFonts w:cs="Times New Roman"/>
        </w:rPr>
        <w:t xml:space="preserve"> the yields were low when compared to the method requiring acidification only. </w:t>
      </w:r>
    </w:p>
    <w:p w14:paraId="0F8FB36F" w14:textId="77777777" w:rsidR="00836806" w:rsidRPr="00F4412F" w:rsidRDefault="00836806" w:rsidP="0003722B">
      <w:pPr>
        <w:pStyle w:val="Heading3"/>
        <w:keepNext w:val="0"/>
        <w:keepLines w:val="0"/>
        <w:widowControl w:val="0"/>
        <w:numPr>
          <w:ilvl w:val="2"/>
          <w:numId w:val="22"/>
        </w:numPr>
        <w:spacing w:before="0"/>
        <w:rPr>
          <w:rFonts w:ascii="Times New Roman" w:hAnsi="Times New Roman" w:cs="Times New Roman"/>
          <w:i/>
          <w:color w:val="auto"/>
        </w:rPr>
      </w:pPr>
      <w:bookmarkStart w:id="232" w:name="_Toc423960719"/>
      <w:bookmarkStart w:id="233" w:name="_Toc423961074"/>
      <w:r w:rsidRPr="00F4412F">
        <w:rPr>
          <w:rFonts w:ascii="Times New Roman" w:hAnsi="Times New Roman" w:cs="Times New Roman"/>
          <w:color w:val="auto"/>
        </w:rPr>
        <w:t xml:space="preserve">Proposed testing on </w:t>
      </w:r>
      <w:r w:rsidRPr="00F4412F">
        <w:rPr>
          <w:rFonts w:ascii="Times New Roman" w:hAnsi="Times New Roman" w:cs="Times New Roman"/>
          <w:i/>
          <w:color w:val="auto"/>
        </w:rPr>
        <w:t>Pseudomonas aeruginosa</w:t>
      </w:r>
      <w:bookmarkEnd w:id="232"/>
      <w:bookmarkEnd w:id="233"/>
    </w:p>
    <w:p w14:paraId="16E3541C" w14:textId="77777777" w:rsidR="00836806" w:rsidRPr="00F4412F" w:rsidRDefault="00117923" w:rsidP="00836806">
      <w:pPr>
        <w:rPr>
          <w:rFonts w:cs="Times New Roman"/>
        </w:rPr>
      </w:pPr>
      <w:r w:rsidRPr="00F4412F">
        <w:rPr>
          <w:rFonts w:cs="Times New Roman"/>
        </w:rPr>
        <w:t xml:space="preserve">We proposed </w:t>
      </w:r>
      <w:r w:rsidR="00180371" w:rsidRPr="00F4412F">
        <w:rPr>
          <w:rFonts w:cs="Times New Roman"/>
        </w:rPr>
        <w:t xml:space="preserve">using SPAAC </w:t>
      </w:r>
      <w:r w:rsidR="00836806" w:rsidRPr="00F4412F">
        <w:rPr>
          <w:rFonts w:cs="Times New Roman"/>
        </w:rPr>
        <w:t xml:space="preserve">to study the inhibitory concentration and localization of azido modified glutaric acid </w:t>
      </w:r>
      <w:r w:rsidR="00FF0A53" w:rsidRPr="00F4412F">
        <w:rPr>
          <w:rFonts w:cs="Times New Roman"/>
          <w:b/>
        </w:rPr>
        <w:t xml:space="preserve">305 </w:t>
      </w:r>
      <w:r w:rsidR="00836806" w:rsidRPr="00F4412F">
        <w:rPr>
          <w:rFonts w:cs="Times New Roman"/>
          <w:i/>
        </w:rPr>
        <w:t>in vivo</w:t>
      </w:r>
      <w:r w:rsidR="00836806" w:rsidRPr="00F4412F">
        <w:rPr>
          <w:rFonts w:cs="Times New Roman"/>
        </w:rPr>
        <w:t xml:space="preserve"> in </w:t>
      </w:r>
      <w:r w:rsidR="00836806" w:rsidRPr="00F4412F">
        <w:rPr>
          <w:rFonts w:cs="Times New Roman"/>
          <w:i/>
        </w:rPr>
        <w:t>P. aeruginosa</w:t>
      </w:r>
      <w:r w:rsidR="00836806" w:rsidRPr="00F4412F">
        <w:rPr>
          <w:rFonts w:cs="Times New Roman"/>
        </w:rPr>
        <w:t xml:space="preserve">. </w:t>
      </w:r>
      <w:r w:rsidR="0086351C" w:rsidRPr="00F4412F">
        <w:rPr>
          <w:rFonts w:cs="Times New Roman"/>
        </w:rPr>
        <w:t>G</w:t>
      </w:r>
      <w:r w:rsidR="00836806" w:rsidRPr="00F4412F">
        <w:rPr>
          <w:rFonts w:cs="Times New Roman"/>
        </w:rPr>
        <w:t xml:space="preserve">rowth curves for cells that have been infected with </w:t>
      </w:r>
      <w:r w:rsidR="00836806" w:rsidRPr="00F4412F">
        <w:rPr>
          <w:rFonts w:cs="Times New Roman"/>
          <w:i/>
        </w:rPr>
        <w:t>P. aeruginosa</w:t>
      </w:r>
      <w:r w:rsidR="00836806" w:rsidRPr="00F4412F">
        <w:rPr>
          <w:rFonts w:cs="Times New Roman"/>
        </w:rPr>
        <w:t xml:space="preserve"> and treated with </w:t>
      </w:r>
      <w:r w:rsidR="00FF0A53" w:rsidRPr="00F4412F">
        <w:rPr>
          <w:rFonts w:cs="Times New Roman"/>
          <w:b/>
        </w:rPr>
        <w:t>305</w:t>
      </w:r>
      <w:r w:rsidR="00836806" w:rsidRPr="00F4412F">
        <w:rPr>
          <w:rFonts w:cs="Times New Roman"/>
        </w:rPr>
        <w:t xml:space="preserve"> </w:t>
      </w:r>
      <w:r w:rsidR="0086351C" w:rsidRPr="00F4412F">
        <w:rPr>
          <w:rFonts w:cs="Times New Roman"/>
        </w:rPr>
        <w:t xml:space="preserve">were constructed </w:t>
      </w:r>
      <w:r w:rsidR="00836806" w:rsidRPr="00F4412F">
        <w:rPr>
          <w:rFonts w:cs="Times New Roman"/>
        </w:rPr>
        <w:t xml:space="preserve">to </w:t>
      </w:r>
      <w:r w:rsidR="0086351C" w:rsidRPr="00F4412F">
        <w:rPr>
          <w:rFonts w:cs="Times New Roman"/>
        </w:rPr>
        <w:t>test</w:t>
      </w:r>
      <w:r w:rsidR="00836806" w:rsidRPr="00F4412F">
        <w:rPr>
          <w:rFonts w:cs="Times New Roman"/>
        </w:rPr>
        <w:t xml:space="preserve"> if </w:t>
      </w:r>
      <w:r w:rsidR="00FF0A53" w:rsidRPr="00F4412F">
        <w:rPr>
          <w:rFonts w:cs="Times New Roman"/>
          <w:b/>
        </w:rPr>
        <w:t>305</w:t>
      </w:r>
      <w:r w:rsidR="00836806" w:rsidRPr="00F4412F">
        <w:rPr>
          <w:rFonts w:cs="Times New Roman"/>
        </w:rPr>
        <w:t xml:space="preserve"> can be utilized as an alternative carbon source and what is its minimum inhibitory concentration. We postulate</w:t>
      </w:r>
      <w:r w:rsidR="0086351C" w:rsidRPr="00F4412F">
        <w:rPr>
          <w:rFonts w:cs="Times New Roman"/>
        </w:rPr>
        <w:t>d</w:t>
      </w:r>
      <w:r w:rsidR="00836806" w:rsidRPr="00F4412F">
        <w:rPr>
          <w:rFonts w:cs="Times New Roman"/>
        </w:rPr>
        <w:t xml:space="preserve"> that it should be similar to that of </w:t>
      </w:r>
      <w:r w:rsidR="00836806" w:rsidRPr="00F4412F">
        <w:rPr>
          <w:rFonts w:cs="Times New Roman"/>
          <w:szCs w:val="24"/>
          <w:shd w:val="clear" w:color="auto" w:fill="FFFFFF"/>
        </w:rPr>
        <w:t xml:space="preserve">α-KG </w:t>
      </w:r>
      <w:r w:rsidR="00FF0A53" w:rsidRPr="00F4412F">
        <w:rPr>
          <w:rFonts w:cs="Times New Roman"/>
          <w:b/>
          <w:szCs w:val="24"/>
          <w:shd w:val="clear" w:color="auto" w:fill="FFFFFF"/>
        </w:rPr>
        <w:t>304</w:t>
      </w:r>
      <w:r w:rsidR="00836806" w:rsidRPr="00F4412F">
        <w:rPr>
          <w:rFonts w:cs="Times New Roman"/>
          <w:szCs w:val="24"/>
          <w:shd w:val="clear" w:color="auto" w:fill="FFFFFF"/>
        </w:rPr>
        <w:t>. Second, we</w:t>
      </w:r>
      <w:r w:rsidR="0086351C" w:rsidRPr="00F4412F">
        <w:rPr>
          <w:rFonts w:cs="Times New Roman"/>
          <w:szCs w:val="24"/>
          <w:shd w:val="clear" w:color="auto" w:fill="FFFFFF"/>
        </w:rPr>
        <w:t xml:space="preserve"> envisioned</w:t>
      </w:r>
      <w:r w:rsidR="00836806" w:rsidRPr="00F4412F">
        <w:rPr>
          <w:rFonts w:cs="Times New Roman"/>
          <w:szCs w:val="24"/>
          <w:shd w:val="clear" w:color="auto" w:fill="FFFFFF"/>
        </w:rPr>
        <w:t xml:space="preserve"> a tagging study which will utilize my previously developed SPAAC method and a fluorogenic cyclooctyne to prove that </w:t>
      </w:r>
      <w:r w:rsidR="00836806" w:rsidRPr="00F4412F">
        <w:rPr>
          <w:rFonts w:cs="Times New Roman"/>
        </w:rPr>
        <w:t xml:space="preserve">azido-KG </w:t>
      </w:r>
      <w:r w:rsidR="00FF0A53" w:rsidRPr="00F4412F">
        <w:rPr>
          <w:rFonts w:cs="Times New Roman"/>
          <w:b/>
        </w:rPr>
        <w:t>305</w:t>
      </w:r>
      <w:r w:rsidR="00836806" w:rsidRPr="00F4412F">
        <w:rPr>
          <w:rFonts w:cs="Times New Roman"/>
          <w:b/>
        </w:rPr>
        <w:t xml:space="preserve"> </w:t>
      </w:r>
      <w:r w:rsidR="00836806" w:rsidRPr="00F4412F">
        <w:rPr>
          <w:rFonts w:cs="Times New Roman"/>
        </w:rPr>
        <w:t>is not getting across the inner membrane of the cell when pcaT has been knocked down and is not present</w:t>
      </w:r>
      <w:r w:rsidR="00385438" w:rsidRPr="00F4412F">
        <w:rPr>
          <w:rFonts w:cs="Times New Roman"/>
        </w:rPr>
        <w:t>, Figure 5</w:t>
      </w:r>
      <w:r w:rsidR="009214E1" w:rsidRPr="00F4412F">
        <w:rPr>
          <w:rFonts w:cs="Times New Roman"/>
        </w:rPr>
        <w:t>3</w:t>
      </w:r>
      <w:r w:rsidR="00385438" w:rsidRPr="00F4412F">
        <w:rPr>
          <w:rFonts w:cs="Times New Roman"/>
        </w:rPr>
        <w:t>A</w:t>
      </w:r>
      <w:r w:rsidR="00836806" w:rsidRPr="00F4412F">
        <w:rPr>
          <w:rFonts w:cs="Times New Roman"/>
        </w:rPr>
        <w:t>. Thus, we should only see fluorescence outside of the cell or between the outer and inner membrane. This experiment will also be done with cells that that express pcaT to prove that it is a transporter of α-KG and only then should we see fluorescence inside of the cell</w:t>
      </w:r>
      <w:r w:rsidR="00385438" w:rsidRPr="00F4412F">
        <w:rPr>
          <w:rFonts w:cs="Times New Roman"/>
        </w:rPr>
        <w:t xml:space="preserve"> and not in the cell membrane, </w:t>
      </w:r>
      <w:r w:rsidR="00FF0A53" w:rsidRPr="00F4412F">
        <w:rPr>
          <w:rFonts w:cs="Times New Roman"/>
        </w:rPr>
        <w:t>Figure</w:t>
      </w:r>
      <w:r w:rsidR="00385438" w:rsidRPr="00F4412F">
        <w:rPr>
          <w:rFonts w:cs="Times New Roman"/>
        </w:rPr>
        <w:t xml:space="preserve"> 5</w:t>
      </w:r>
      <w:r w:rsidR="009214E1" w:rsidRPr="00F4412F">
        <w:rPr>
          <w:rFonts w:cs="Times New Roman"/>
        </w:rPr>
        <w:t>3</w:t>
      </w:r>
      <w:r w:rsidR="00385438" w:rsidRPr="00F4412F">
        <w:rPr>
          <w:rFonts w:cs="Times New Roman"/>
        </w:rPr>
        <w:t>B</w:t>
      </w:r>
      <w:r w:rsidR="00836806" w:rsidRPr="00F4412F">
        <w:rPr>
          <w:rFonts w:cs="Times New Roman"/>
        </w:rPr>
        <w:t xml:space="preserve">. Lastly, an antibiotic resistance assay will be </w:t>
      </w:r>
      <w:r w:rsidR="00836806" w:rsidRPr="00F4412F">
        <w:rPr>
          <w:rFonts w:cs="Times New Roman"/>
        </w:rPr>
        <w:lastRenderedPageBreak/>
        <w:t xml:space="preserve">performed to determine if the azido derivatized α-KG </w:t>
      </w:r>
      <w:r w:rsidR="00FF0A53" w:rsidRPr="00F4412F">
        <w:rPr>
          <w:rFonts w:cs="Times New Roman"/>
          <w:b/>
        </w:rPr>
        <w:t>305</w:t>
      </w:r>
      <w:r w:rsidR="00836806" w:rsidRPr="00F4412F">
        <w:rPr>
          <w:rFonts w:cs="Times New Roman"/>
        </w:rPr>
        <w:t xml:space="preserve"> has antibacterial properties and if it works synergistically with other known antibiotics. </w:t>
      </w:r>
    </w:p>
    <w:p w14:paraId="2A1E8526" w14:textId="77777777" w:rsidR="00385438" w:rsidRPr="00F4412F" w:rsidRDefault="00AE71B7" w:rsidP="00AE71B7">
      <w:pPr>
        <w:keepNext/>
        <w:spacing w:line="240" w:lineRule="auto"/>
        <w:ind w:firstLine="0"/>
        <w:jc w:val="center"/>
      </w:pPr>
      <w:r w:rsidRPr="00F4412F">
        <w:object w:dxaOrig="7219" w:dyaOrig="2889" w14:anchorId="23AE9B18">
          <v:shape id="_x0000_i1126" type="#_x0000_t75" style="width:3in;height:85.6pt" o:ole="">
            <v:imagedata r:id="rId257" o:title=""/>
          </v:shape>
          <o:OLEObject Type="Embed" ProgID="ChemDraw.Document.6.0" ShapeID="_x0000_i1126" DrawAspect="Content" ObjectID="_1374136395" r:id="rId258"/>
        </w:object>
      </w:r>
    </w:p>
    <w:p w14:paraId="6FE6C783" w14:textId="77777777" w:rsidR="0086351C" w:rsidRPr="00F4412F" w:rsidRDefault="00385438" w:rsidP="00385438">
      <w:pPr>
        <w:pStyle w:val="Caption"/>
        <w:spacing w:after="200"/>
        <w:ind w:firstLine="0"/>
        <w:jc w:val="center"/>
        <w:rPr>
          <w:rFonts w:cs="Times New Roman"/>
          <w:b w:val="0"/>
          <w:color w:val="auto"/>
        </w:rPr>
      </w:pPr>
      <w:bookmarkStart w:id="234" w:name="_Toc419205251"/>
      <w:r w:rsidRPr="00F4412F">
        <w:rPr>
          <w:color w:val="auto"/>
        </w:rPr>
        <w:t xml:space="preserve">Figure </w:t>
      </w:r>
      <w:r w:rsidR="001D6EB0" w:rsidRPr="00F4412F">
        <w:rPr>
          <w:color w:val="auto"/>
        </w:rPr>
        <w:fldChar w:fldCharType="begin"/>
      </w:r>
      <w:r w:rsidR="001D6EB0" w:rsidRPr="00F4412F">
        <w:rPr>
          <w:color w:val="auto"/>
        </w:rPr>
        <w:instrText xml:space="preserve"> SEQ Figure \* ARABIC </w:instrText>
      </w:r>
      <w:r w:rsidR="001D6EB0" w:rsidRPr="00F4412F">
        <w:rPr>
          <w:color w:val="auto"/>
        </w:rPr>
        <w:fldChar w:fldCharType="separate"/>
      </w:r>
      <w:r w:rsidR="00FE6225">
        <w:rPr>
          <w:noProof/>
          <w:color w:val="auto"/>
        </w:rPr>
        <w:t>53</w:t>
      </w:r>
      <w:r w:rsidR="001D6EB0" w:rsidRPr="00F4412F">
        <w:rPr>
          <w:noProof/>
          <w:color w:val="auto"/>
        </w:rPr>
        <w:fldChar w:fldCharType="end"/>
      </w:r>
      <w:r w:rsidRPr="00F4412F">
        <w:rPr>
          <w:color w:val="auto"/>
        </w:rPr>
        <w:t xml:space="preserve">. </w:t>
      </w:r>
      <w:r w:rsidRPr="00F4412F">
        <w:rPr>
          <w:rFonts w:cs="Times New Roman"/>
          <w:b w:val="0"/>
          <w:color w:val="auto"/>
        </w:rPr>
        <w:t xml:space="preserve">α-KG </w:t>
      </w:r>
      <w:r w:rsidR="00CA7348" w:rsidRPr="00F4412F">
        <w:rPr>
          <w:rFonts w:cs="Times New Roman"/>
          <w:b w:val="0"/>
          <w:color w:val="auto"/>
        </w:rPr>
        <w:t>t</w:t>
      </w:r>
      <w:r w:rsidRPr="00F4412F">
        <w:rPr>
          <w:rFonts w:cs="Times New Roman"/>
          <w:b w:val="0"/>
          <w:color w:val="auto"/>
        </w:rPr>
        <w:t xml:space="preserve">agging </w:t>
      </w:r>
      <w:r w:rsidR="00CA7348" w:rsidRPr="00F4412F">
        <w:rPr>
          <w:rFonts w:cs="Times New Roman"/>
          <w:b w:val="0"/>
          <w:color w:val="auto"/>
        </w:rPr>
        <w:t>s</w:t>
      </w:r>
      <w:r w:rsidRPr="00F4412F">
        <w:rPr>
          <w:rFonts w:cs="Times New Roman"/>
          <w:b w:val="0"/>
          <w:color w:val="auto"/>
        </w:rPr>
        <w:t>tudy</w:t>
      </w:r>
      <w:bookmarkEnd w:id="234"/>
    </w:p>
    <w:p w14:paraId="0380DC16" w14:textId="77777777" w:rsidR="00836806" w:rsidRPr="00F4412F" w:rsidRDefault="00836806" w:rsidP="0003722B">
      <w:pPr>
        <w:pStyle w:val="Heading3"/>
        <w:keepNext w:val="0"/>
        <w:keepLines w:val="0"/>
        <w:widowControl w:val="0"/>
        <w:numPr>
          <w:ilvl w:val="2"/>
          <w:numId w:val="22"/>
        </w:numPr>
        <w:spacing w:before="0"/>
        <w:rPr>
          <w:rFonts w:ascii="Times New Roman" w:hAnsi="Times New Roman" w:cs="Times New Roman"/>
          <w:color w:val="auto"/>
        </w:rPr>
      </w:pPr>
      <w:bookmarkStart w:id="235" w:name="_Toc423960720"/>
      <w:bookmarkStart w:id="236" w:name="_Toc423961075"/>
      <w:r w:rsidRPr="00F4412F">
        <w:rPr>
          <w:rFonts w:ascii="Times New Roman" w:hAnsi="Times New Roman" w:cs="Times New Roman"/>
          <w:color w:val="auto"/>
        </w:rPr>
        <w:t>Model Click Reactions with Azido-Modified α-Ketoglutarate</w:t>
      </w:r>
      <w:bookmarkEnd w:id="235"/>
      <w:bookmarkEnd w:id="236"/>
      <w:r w:rsidRPr="00F4412F">
        <w:rPr>
          <w:rFonts w:ascii="Times New Roman" w:hAnsi="Times New Roman" w:cs="Times New Roman"/>
          <w:color w:val="auto"/>
        </w:rPr>
        <w:t xml:space="preserve"> </w:t>
      </w:r>
    </w:p>
    <w:p w14:paraId="0187F643" w14:textId="77777777" w:rsidR="00836806" w:rsidRPr="00F4412F" w:rsidRDefault="00EE7C74" w:rsidP="00836806">
      <w:pPr>
        <w:keepNext/>
        <w:ind w:firstLine="0"/>
        <w:jc w:val="center"/>
        <w:rPr>
          <w:rFonts w:cs="Times New Roman"/>
        </w:rPr>
      </w:pPr>
      <w:r w:rsidRPr="00F4412F">
        <w:rPr>
          <w:rFonts w:cs="Times New Roman"/>
        </w:rPr>
        <w:object w:dxaOrig="7379" w:dyaOrig="3149" w14:anchorId="7C80A621">
          <v:shape id="_x0000_i1127" type="#_x0000_t75" style="width:294.4pt;height:125.6pt" o:ole="">
            <v:imagedata r:id="rId259" o:title=""/>
          </v:shape>
          <o:OLEObject Type="Embed" ProgID="ChemDraw.Document.6.0" ShapeID="_x0000_i1127" DrawAspect="Content" ObjectID="_1374136396" r:id="rId260"/>
        </w:object>
      </w:r>
    </w:p>
    <w:p w14:paraId="57FF19A4" w14:textId="77777777" w:rsidR="00836806" w:rsidRPr="00F4412F" w:rsidRDefault="00836806" w:rsidP="00836806">
      <w:pPr>
        <w:pStyle w:val="Caption"/>
        <w:ind w:firstLine="0"/>
        <w:jc w:val="center"/>
        <w:rPr>
          <w:rFonts w:cs="Times New Roman"/>
          <w:color w:val="auto"/>
        </w:rPr>
      </w:pPr>
      <w:bookmarkStart w:id="237" w:name="_Toc419205314"/>
      <w:r w:rsidRPr="00F4412F">
        <w:rPr>
          <w:rFonts w:cs="Times New Roman"/>
          <w:color w:val="auto"/>
        </w:rPr>
        <w:t xml:space="preserve">Scheme </w:t>
      </w:r>
      <w:r w:rsidRPr="00F4412F">
        <w:rPr>
          <w:rFonts w:cs="Times New Roman"/>
          <w:color w:val="auto"/>
        </w:rPr>
        <w:fldChar w:fldCharType="begin"/>
      </w:r>
      <w:r w:rsidRPr="00F4412F">
        <w:rPr>
          <w:rFonts w:cs="Times New Roman"/>
          <w:color w:val="auto"/>
        </w:rPr>
        <w:instrText xml:space="preserve"> SEQ Scheme \* ARABIC </w:instrText>
      </w:r>
      <w:r w:rsidRPr="00F4412F">
        <w:rPr>
          <w:rFonts w:cs="Times New Roman"/>
          <w:color w:val="auto"/>
        </w:rPr>
        <w:fldChar w:fldCharType="separate"/>
      </w:r>
      <w:r w:rsidR="00FE6225">
        <w:rPr>
          <w:rFonts w:cs="Times New Roman"/>
          <w:noProof/>
          <w:color w:val="auto"/>
        </w:rPr>
        <w:t>60</w:t>
      </w:r>
      <w:r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Model SPAAC of α-</w:t>
      </w:r>
      <w:r w:rsidR="00CA7348" w:rsidRPr="00F4412F">
        <w:rPr>
          <w:rFonts w:cs="Times New Roman"/>
          <w:b w:val="0"/>
          <w:color w:val="auto"/>
        </w:rPr>
        <w:t>a</w:t>
      </w:r>
      <w:r w:rsidRPr="00F4412F">
        <w:rPr>
          <w:rFonts w:cs="Times New Roman"/>
          <w:b w:val="0"/>
          <w:color w:val="auto"/>
        </w:rPr>
        <w:t>zidoketoglutarate and OCT</w:t>
      </w:r>
      <w:bookmarkEnd w:id="237"/>
    </w:p>
    <w:p w14:paraId="70879659" w14:textId="77777777" w:rsidR="00836806" w:rsidRPr="00F4412F" w:rsidRDefault="00836806" w:rsidP="00836806">
      <w:pPr>
        <w:rPr>
          <w:rFonts w:cs="Times New Roman"/>
        </w:rPr>
      </w:pPr>
      <w:r w:rsidRPr="00F4412F">
        <w:rPr>
          <w:rFonts w:cs="Times New Roman"/>
        </w:rPr>
        <w:t xml:space="preserve">The α-ketoglutarate modified with azido group at the C2 position </w:t>
      </w:r>
      <w:r w:rsidR="00EE7C74" w:rsidRPr="00F4412F">
        <w:rPr>
          <w:rFonts w:cs="Times New Roman"/>
          <w:b/>
        </w:rPr>
        <w:t>305</w:t>
      </w:r>
      <w:r w:rsidRPr="00F4412F">
        <w:rPr>
          <w:rFonts w:cs="Times New Roman"/>
          <w:b/>
        </w:rPr>
        <w:t xml:space="preserve"> </w:t>
      </w:r>
      <w:r w:rsidRPr="00F4412F">
        <w:rPr>
          <w:rFonts w:cs="Times New Roman"/>
        </w:rPr>
        <w:t xml:space="preserve">undergoes SPAAC reaction efficiently </w:t>
      </w:r>
      <w:r w:rsidRPr="00F4412F">
        <w:rPr>
          <w:rFonts w:cs="Times New Roman"/>
          <w:i/>
        </w:rPr>
        <w:t>in vitro</w:t>
      </w:r>
      <w:r w:rsidR="00EE7C74" w:rsidRPr="00F4412F">
        <w:rPr>
          <w:rFonts w:cs="Times New Roman"/>
        </w:rPr>
        <w:t>, Scheme 60</w:t>
      </w:r>
      <w:r w:rsidRPr="00F4412F">
        <w:rPr>
          <w:rFonts w:cs="Times New Roman"/>
        </w:rPr>
        <w:t xml:space="preserve">. Thus, equivalent amounts of </w:t>
      </w:r>
      <w:r w:rsidR="00EE7C74" w:rsidRPr="00F4412F">
        <w:rPr>
          <w:rFonts w:cs="Times New Roman"/>
          <w:b/>
        </w:rPr>
        <w:t>305</w:t>
      </w:r>
      <w:r w:rsidRPr="00F4412F">
        <w:rPr>
          <w:rFonts w:cs="Times New Roman"/>
          <w:b/>
        </w:rPr>
        <w:t xml:space="preserve"> </w:t>
      </w:r>
      <w:r w:rsidRPr="00F4412F">
        <w:rPr>
          <w:rFonts w:cs="Times New Roman"/>
        </w:rPr>
        <w:t xml:space="preserve">reacts with </w:t>
      </w:r>
      <w:r w:rsidR="009D1867">
        <w:rPr>
          <w:rFonts w:cs="Times New Roman"/>
        </w:rPr>
        <w:t>OCT</w:t>
      </w:r>
      <w:r w:rsidRPr="00F4412F">
        <w:rPr>
          <w:rFonts w:cs="Times New Roman"/>
        </w:rPr>
        <w:t xml:space="preserve"> </w:t>
      </w:r>
      <w:r w:rsidRPr="00F4412F">
        <w:rPr>
          <w:rFonts w:cs="Times New Roman"/>
          <w:b/>
        </w:rPr>
        <w:t xml:space="preserve">217 </w:t>
      </w:r>
      <w:r w:rsidRPr="00F4412F">
        <w:rPr>
          <w:rFonts w:cs="Times New Roman"/>
        </w:rPr>
        <w:t xml:space="preserve">in aqueous media at ambient temperature for 6 </w:t>
      </w:r>
      <w:r w:rsidR="00301EA6" w:rsidRPr="00F4412F">
        <w:rPr>
          <w:rFonts w:cs="Times New Roman"/>
        </w:rPr>
        <w:t>h</w:t>
      </w:r>
      <w:r w:rsidRPr="00F4412F">
        <w:rPr>
          <w:rFonts w:cs="Times New Roman"/>
        </w:rPr>
        <w:t xml:space="preserve"> to give </w:t>
      </w:r>
      <w:r w:rsidR="00EE7C74" w:rsidRPr="00F4412F">
        <w:rPr>
          <w:rFonts w:cs="Times New Roman"/>
          <w:b/>
        </w:rPr>
        <w:t>306</w:t>
      </w:r>
      <w:r w:rsidRPr="00F4412F">
        <w:rPr>
          <w:rFonts w:cs="Times New Roman"/>
          <w:b/>
        </w:rPr>
        <w:t xml:space="preserve"> </w:t>
      </w:r>
      <w:r w:rsidRPr="00F4412F">
        <w:rPr>
          <w:rFonts w:cs="Times New Roman"/>
        </w:rPr>
        <w:t xml:space="preserve">in a high yield (82%). </w:t>
      </w:r>
      <w:r w:rsidR="00666F93" w:rsidRPr="00F4412F">
        <w:rPr>
          <w:rFonts w:cs="Times New Roman"/>
        </w:rPr>
        <w:t xml:space="preserve">This work is currently ongoing in the Mathee laboratory. </w:t>
      </w:r>
    </w:p>
    <w:p w14:paraId="1C9FBD9C" w14:textId="77777777" w:rsidR="00DF78EC" w:rsidRPr="00F4412F" w:rsidRDefault="007E1AB8" w:rsidP="0003722B">
      <w:pPr>
        <w:pStyle w:val="Heading2"/>
        <w:keepNext w:val="0"/>
        <w:keepLines w:val="0"/>
        <w:widowControl w:val="0"/>
        <w:numPr>
          <w:ilvl w:val="1"/>
          <w:numId w:val="22"/>
        </w:numPr>
        <w:spacing w:before="0"/>
        <w:rPr>
          <w:rFonts w:ascii="Times New Roman" w:hAnsi="Times New Roman" w:cs="Times New Roman"/>
          <w:color w:val="auto"/>
        </w:rPr>
      </w:pPr>
      <w:r w:rsidRPr="00F4412F">
        <w:rPr>
          <w:rFonts w:ascii="Times New Roman" w:hAnsi="Times New Roman" w:cs="Times New Roman"/>
          <w:color w:val="auto"/>
        </w:rPr>
        <w:t xml:space="preserve"> </w:t>
      </w:r>
      <w:bookmarkStart w:id="238" w:name="_Toc423960721"/>
      <w:bookmarkStart w:id="239" w:name="_Toc423961076"/>
      <w:r w:rsidR="00DF78EC" w:rsidRPr="00F4412F">
        <w:rPr>
          <w:rFonts w:ascii="Times New Roman" w:hAnsi="Times New Roman" w:cs="Times New Roman"/>
          <w:color w:val="auto"/>
        </w:rPr>
        <w:t>Synthesis of SAM Analogues for</w:t>
      </w:r>
      <w:r w:rsidR="00192B16" w:rsidRPr="00F4412F">
        <w:rPr>
          <w:rFonts w:ascii="Times New Roman" w:hAnsi="Times New Roman" w:cs="Times New Roman"/>
          <w:color w:val="auto"/>
        </w:rPr>
        <w:t xml:space="preserve"> Probing</w:t>
      </w:r>
      <w:r w:rsidR="00DF78EC" w:rsidRPr="00F4412F">
        <w:rPr>
          <w:rFonts w:ascii="Times New Roman" w:hAnsi="Times New Roman" w:cs="Times New Roman"/>
          <w:color w:val="auto"/>
        </w:rPr>
        <w:t xml:space="preserve"> TRMD</w:t>
      </w:r>
      <w:bookmarkEnd w:id="238"/>
      <w:bookmarkEnd w:id="239"/>
    </w:p>
    <w:p w14:paraId="3739C517" w14:textId="77777777" w:rsidR="00DF78EC" w:rsidRPr="00F4412F" w:rsidRDefault="00DF78EC" w:rsidP="0003722B">
      <w:pPr>
        <w:pStyle w:val="Heading3"/>
        <w:keepNext w:val="0"/>
        <w:keepLines w:val="0"/>
        <w:widowControl w:val="0"/>
        <w:numPr>
          <w:ilvl w:val="2"/>
          <w:numId w:val="22"/>
        </w:numPr>
        <w:spacing w:before="0"/>
        <w:rPr>
          <w:rFonts w:ascii="Times New Roman" w:hAnsi="Times New Roman" w:cs="Times New Roman"/>
          <w:color w:val="auto"/>
        </w:rPr>
      </w:pPr>
      <w:bookmarkStart w:id="240" w:name="_Toc423960722"/>
      <w:bookmarkStart w:id="241" w:name="_Toc423961077"/>
      <w:r w:rsidRPr="00F4412F">
        <w:rPr>
          <w:rFonts w:ascii="Times New Roman" w:hAnsi="Times New Roman" w:cs="Times New Roman"/>
          <w:color w:val="auto"/>
        </w:rPr>
        <w:t>General Info</w:t>
      </w:r>
      <w:r w:rsidR="007C2316" w:rsidRPr="00F4412F">
        <w:rPr>
          <w:rFonts w:ascii="Times New Roman" w:hAnsi="Times New Roman" w:cs="Times New Roman"/>
          <w:color w:val="auto"/>
        </w:rPr>
        <w:t>rmation</w:t>
      </w:r>
      <w:r w:rsidRPr="00F4412F">
        <w:rPr>
          <w:rFonts w:ascii="Times New Roman" w:hAnsi="Times New Roman" w:cs="Times New Roman"/>
          <w:color w:val="auto"/>
        </w:rPr>
        <w:t xml:space="preserve"> about TRMD Enzyme</w:t>
      </w:r>
      <w:bookmarkEnd w:id="240"/>
      <w:bookmarkEnd w:id="241"/>
    </w:p>
    <w:p w14:paraId="3E4ADEC5" w14:textId="77777777" w:rsidR="009E36A7" w:rsidRPr="00F4412F" w:rsidRDefault="008B1EE1" w:rsidP="009E7AAB">
      <w:pPr>
        <w:rPr>
          <w:rFonts w:cs="Times New Roman"/>
        </w:rPr>
      </w:pPr>
      <w:r w:rsidRPr="00F4412F">
        <w:rPr>
          <w:rFonts w:cs="Times New Roman"/>
        </w:rPr>
        <w:t xml:space="preserve">The </w:t>
      </w:r>
      <w:r w:rsidR="009E7AAB" w:rsidRPr="00F4412F">
        <w:rPr>
          <w:rFonts w:cs="Times New Roman"/>
        </w:rPr>
        <w:t>tRNA(m</w:t>
      </w:r>
      <w:r w:rsidR="009E7AAB" w:rsidRPr="00F4412F">
        <w:rPr>
          <w:rFonts w:cs="Times New Roman"/>
          <w:vertAlign w:val="superscript"/>
        </w:rPr>
        <w:t>1</w:t>
      </w:r>
      <w:r w:rsidR="009E7AAB" w:rsidRPr="00F4412F">
        <w:rPr>
          <w:rFonts w:cs="Times New Roman"/>
        </w:rPr>
        <w:t>G37)methyltransferase (TrmD)</w:t>
      </w:r>
      <w:r w:rsidRPr="00F4412F">
        <w:rPr>
          <w:rFonts w:cs="Times New Roman"/>
        </w:rPr>
        <w:t xml:space="preserve"> enzyme</w:t>
      </w:r>
      <w:r w:rsidR="009E7AAB" w:rsidRPr="00F4412F">
        <w:rPr>
          <w:rFonts w:cs="Times New Roman"/>
        </w:rPr>
        <w:t xml:space="preserve"> catalyzes the transfer of a methyl group from SAM to guanosine at position 37 within a division of bacterial tRNA. This function is essential in preventing frameshift errors thereby maintaining the correct reading frame during translation.</w:t>
      </w:r>
      <w:hyperlink w:anchor="_ENREF_301" w:tooltip="Ahn, 2003 #134" w:history="1">
        <w:r w:rsidR="00762722" w:rsidRPr="00F4412F">
          <w:rPr>
            <w:rFonts w:cs="Times New Roman"/>
          </w:rPr>
          <w:fldChar w:fldCharType="begin">
            <w:fldData xml:space="preserve">PEVuZE5vdGU+PENpdGU+PEF1dGhvcj5BaG48L0F1dGhvcj48WWVhcj4yMDAzPC9ZZWFyPjxSZWNO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</w:fldData>
          </w:fldChar>
        </w:r>
        <w:r w:rsidR="00762722">
          <w:rPr>
            <w:rFonts w:cs="Times New Roman"/>
          </w:rPr>
          <w:instrText xml:space="preserve"> ADDIN EN.CITE </w:instrText>
        </w:r>
        <w:r w:rsidR="00762722">
          <w:rPr>
            <w:rFonts w:cs="Times New Roman"/>
          </w:rPr>
          <w:fldChar w:fldCharType="begin">
            <w:fldData xml:space="preserve">PEVuZE5vdGU+PENpdGU+PEF1dGhvcj5BaG48L0F1dGhvcj48WWVhcj4yMDAzPC9ZZWFyPjxSZWNO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301-302</w:t>
        </w:r>
        <w:r w:rsidR="00762722" w:rsidRPr="00F4412F">
          <w:rPr>
            <w:rFonts w:cs="Times New Roman"/>
          </w:rPr>
          <w:fldChar w:fldCharType="end"/>
        </w:r>
      </w:hyperlink>
      <w:r w:rsidR="009E7AAB" w:rsidRPr="00F4412F">
        <w:rPr>
          <w:rFonts w:cs="Times New Roman"/>
        </w:rPr>
        <w:t xml:space="preserve"> TrmD is made up of two separate domains, a </w:t>
      </w:r>
      <w:r w:rsidR="009E7AAB" w:rsidRPr="00F4412F">
        <w:rPr>
          <w:rFonts w:cs="Times New Roman"/>
        </w:rPr>
        <w:lastRenderedPageBreak/>
        <w:t xml:space="preserve">larger NTD domain and a smaller CTD domain connected by an extended flexible linker, Figure </w:t>
      </w:r>
      <w:r w:rsidR="00A16EDC" w:rsidRPr="00F4412F">
        <w:rPr>
          <w:rFonts w:cs="Times New Roman"/>
        </w:rPr>
        <w:t>5</w:t>
      </w:r>
      <w:r w:rsidR="009214E1" w:rsidRPr="00F4412F">
        <w:rPr>
          <w:rFonts w:cs="Times New Roman"/>
        </w:rPr>
        <w:t>4</w:t>
      </w:r>
      <w:r w:rsidR="009E7AAB" w:rsidRPr="00F4412F">
        <w:rPr>
          <w:rFonts w:cs="Times New Roman"/>
        </w:rPr>
        <w:t>.</w:t>
      </w:r>
      <w:r w:rsidR="009E7AAB" w:rsidRPr="00F4412F">
        <w:rPr>
          <w:rFonts w:cs="Times New Roman"/>
        </w:rPr>
        <w:fldChar w:fldCharType="begin">
          <w:fldData xml:space="preserve">PEVuZE5vdGU+PENpdGU+PEF1dGhvcj5BaG48L0F1dGhvcj48WWVhcj4yMDAzPC9ZZWFyPjxSZWNO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</w:fldData>
        </w:fldChar>
      </w:r>
      <w:r w:rsidR="00762722">
        <w:rPr>
          <w:rFonts w:cs="Times New Roman"/>
        </w:rPr>
        <w:instrText xml:space="preserve"> ADDIN EN.CITE </w:instrText>
      </w:r>
      <w:r w:rsidR="00762722">
        <w:rPr>
          <w:rFonts w:cs="Times New Roman"/>
        </w:rPr>
        <w:fldChar w:fldCharType="begin">
          <w:fldData xml:space="preserve">PEVuZE5vdGU+PENpdGU+PEF1dGhvcj5BaG48L0F1dGhvcj48WWVhcj4yMDAzPC9ZZWFyPjxSZWNO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9E7AAB" w:rsidRPr="00F4412F">
        <w:rPr>
          <w:rFonts w:cs="Times New Roman"/>
        </w:rPr>
      </w:r>
      <w:r w:rsidR="009E7AAB" w:rsidRPr="00F4412F">
        <w:rPr>
          <w:rFonts w:cs="Times New Roman"/>
        </w:rPr>
        <w:fldChar w:fldCharType="separate"/>
      </w:r>
      <w:hyperlink w:anchor="_ENREF_301" w:tooltip="Ahn, 2003 #134" w:history="1">
        <w:r w:rsidR="00762722" w:rsidRPr="00762722">
          <w:rPr>
            <w:rFonts w:cs="Times New Roman"/>
            <w:noProof/>
            <w:vertAlign w:val="superscript"/>
          </w:rPr>
          <w:t>301</w:t>
        </w:r>
      </w:hyperlink>
      <w:r w:rsidR="00762722" w:rsidRPr="00762722">
        <w:rPr>
          <w:rFonts w:cs="Times New Roman"/>
          <w:noProof/>
          <w:vertAlign w:val="superscript"/>
        </w:rPr>
        <w:t xml:space="preserve">, </w:t>
      </w:r>
      <w:hyperlink w:anchor="_ENREF_303" w:tooltip="Elkins, 2003 #136" w:history="1">
        <w:r w:rsidR="00762722" w:rsidRPr="00762722">
          <w:rPr>
            <w:rFonts w:cs="Times New Roman"/>
            <w:noProof/>
            <w:vertAlign w:val="superscript"/>
          </w:rPr>
          <w:t>303</w:t>
        </w:r>
      </w:hyperlink>
      <w:r w:rsidR="009E7AAB" w:rsidRPr="00F4412F">
        <w:rPr>
          <w:rFonts w:cs="Times New Roman"/>
        </w:rPr>
        <w:fldChar w:fldCharType="end"/>
      </w:r>
      <w:r w:rsidR="009E7AAB" w:rsidRPr="00F4412F">
        <w:rPr>
          <w:rFonts w:cs="Times New Roman"/>
        </w:rPr>
        <w:t xml:space="preserve"> The flexible linker appears to play a central role as the possible lid to cover the active site upon binding the cognate tRNA.</w:t>
      </w:r>
      <w:hyperlink w:anchor="_ENREF_301" w:tooltip="Ahn, 2003 #134" w:history="1">
        <w:r w:rsidR="00762722" w:rsidRPr="00F4412F">
          <w:rPr>
            <w:rFonts w:cs="Times New Roman"/>
          </w:rPr>
          <w:fldChar w:fldCharType="begin"/>
        </w:r>
        <w:r w:rsidR="00762722">
          <w:rPr>
            <w:rFonts w:cs="Times New Roman"/>
          </w:rPr>
          <w:instrText xml:space="preserve"> ADDIN EN.CITE &lt;EndNote&gt;&lt;Cite&gt;&lt;Author&gt;Ahn&lt;/Author&gt;&lt;Year&gt;2003&lt;/Year&gt;&lt;RecNum&gt;134&lt;/RecNum&gt;&lt;DisplayText&gt;&lt;style face="superscript"&gt;301&lt;/style&gt;&lt;/DisplayText&gt;&lt;record&gt;&lt;rec-number&gt;134&lt;/rec-number&gt;&lt;foreign-keys&gt;&lt;key app="EN" db-id="9v5vpt2t49s0z7evxzyv2s5rfseepxexrx2t"&gt;134&lt;/key&gt;&lt;/foreign-keys&gt;&lt;ref-type name="Journal Article"&gt;17&lt;/ref-type&gt;&lt;contributors&gt;&lt;authors&gt;&lt;author&gt;Ahn, Hyung Jun&lt;/author&gt;&lt;author&gt;Kim, Hyeon-Woo&lt;/author&gt;&lt;author&gt;Yoon, Hye-Jin&lt;/author&gt;&lt;author&gt;Lee, Byung Il&lt;/author&gt;&lt;author&gt;Suh, Se Won&lt;/author&gt;&lt;author&gt;Yang, Jin Kuk&lt;/author&gt;&lt;/authors&gt;&lt;/contributors&gt;&lt;auth-address&gt;School of Chemistry and Molecular Engineering, Structural Proteomics Laboratory, Seoul National University, Seoul, S. Korea.&lt;/auth-address&gt;&lt;titles&gt;&lt;title&gt;Crystal structure of tRNA(m1G37)methyltransferase: insights into tRNA recognition&lt;/title&gt;&lt;secondary-title&gt;Embo J.&lt;/secondary-title&gt;&lt;alt-title&gt;EMBO Journal&lt;/alt-title&gt;&lt;/titles&gt;&lt;periodical&gt;&lt;full-title&gt;EMBO Journal&lt;/full-title&gt;&lt;abbr-1&gt;EMBO J.&lt;/abbr-1&gt;&lt;abbr-2&gt;EMBO J&lt;/abbr-2&gt;&lt;/periodical&gt;&lt;alt-periodical&gt;&lt;full-title&gt;EMBO Journal&lt;/full-title&gt;&lt;abbr-1&gt;EMBO J.&lt;/abbr-1&gt;&lt;abbr-2&gt;EMBO J&lt;/abbr-2&gt;&lt;/alt-periodical&gt;&lt;pages&gt;2593-2603&lt;/pages&gt;&lt;volume&gt;22&lt;/volume&gt;&lt;number&gt;11&lt;/number&gt;&lt;keywords&gt;&lt;keyword&gt;Crystal structure&lt;/keyword&gt;&lt;keyword&gt;Haemophilus influenzae (crystal structure of tRNA(m1G37)methyltransferase)&lt;/keyword&gt;&lt;keyword&gt;tRNA Role: BSU (Biological study, unclassified), BIOL (Biological study) (crystal structure of tRNA(m1G37)methyltransferase)&lt;/keyword&gt;&lt;keyword&gt;Haemophilus tRNA methyltransferase crystal structure adenosyl methionine&lt;/keyword&gt;&lt;/keywords&gt;&lt;dates&gt;&lt;year&gt;2003&lt;/year&gt;&lt;/dates&gt;&lt;isbn&gt;0261-4189&lt;/isbn&gt;&lt;accession-num&gt;2003:421861&lt;/accession-num&gt;&lt;urls&gt;&lt;/urls&gt;&lt;electronic-resource-num&gt;10.1093/emboj/cdg269&lt;/electronic-resource-num&gt;&lt;remote-database-name&gt;CAPLUS&lt;/remote-database-name&gt;&lt;remote-database-provider&gt;American Chemical Society . All Rights Reserved.&lt;/remote-database-provider&gt;&lt;language&gt;English&lt;/language&gt;&lt;/record&gt;&lt;/Cite&gt;&lt;/EndNote&gt;</w:instrText>
        </w:r>
        <w:r w:rsidR="00762722" w:rsidRPr="00F4412F">
          <w:rPr>
            <w:rFonts w:cs="Times New Roman"/>
          </w:rPr>
          <w:fldChar w:fldCharType="separate"/>
        </w:r>
        <w:r w:rsidR="00762722" w:rsidRPr="00762722">
          <w:rPr>
            <w:rFonts w:cs="Times New Roman"/>
            <w:noProof/>
            <w:vertAlign w:val="superscript"/>
          </w:rPr>
          <w:t>301</w:t>
        </w:r>
        <w:r w:rsidR="00762722" w:rsidRPr="00F4412F">
          <w:rPr>
            <w:rFonts w:cs="Times New Roman"/>
          </w:rPr>
          <w:fldChar w:fldCharType="end"/>
        </w:r>
      </w:hyperlink>
    </w:p>
    <w:p w14:paraId="5950F61E" w14:textId="77777777" w:rsidR="009E36A7" w:rsidRPr="00F4412F" w:rsidRDefault="009E36A7" w:rsidP="009E36A7">
      <w:pPr>
        <w:keepNext/>
        <w:ind w:firstLine="0"/>
        <w:jc w:val="center"/>
      </w:pPr>
      <w:r w:rsidRPr="00F4412F">
        <w:rPr>
          <w:rFonts w:cs="Times New Roman"/>
          <w:noProof/>
        </w:rPr>
        <w:drawing>
          <wp:inline distT="0" distB="0" distL="0" distR="0" wp14:anchorId="6E724BF4" wp14:editId="31D8B52B">
            <wp:extent cx="1984040" cy="1721796"/>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t="2519" b="2794"/>
                    <a:stretch/>
                  </pic:blipFill>
                  <pic:spPr bwMode="auto">
                    <a:xfrm>
                      <a:off x="0" y="0"/>
                      <a:ext cx="2011323" cy="1745473"/>
                    </a:xfrm>
                    <a:prstGeom prst="rect">
                      <a:avLst/>
                    </a:prstGeom>
                    <a:noFill/>
                    <a:ln>
                      <a:noFill/>
                    </a:ln>
                    <a:effectLst/>
                    <a:extLst/>
                  </pic:spPr>
                </pic:pic>
              </a:graphicData>
            </a:graphic>
          </wp:inline>
        </w:drawing>
      </w:r>
    </w:p>
    <w:p w14:paraId="11FED2D7" w14:textId="77777777" w:rsidR="009E36A7" w:rsidRPr="00F4412F" w:rsidRDefault="009E36A7" w:rsidP="00AE71B7">
      <w:pPr>
        <w:pStyle w:val="Caption"/>
        <w:spacing w:after="120"/>
        <w:ind w:firstLine="0"/>
        <w:jc w:val="center"/>
        <w:rPr>
          <w:rFonts w:cs="Times New Roman"/>
          <w:b w:val="0"/>
          <w:color w:val="auto"/>
        </w:rPr>
      </w:pPr>
      <w:bookmarkStart w:id="242" w:name="_Toc419205252"/>
      <w:r w:rsidRPr="00F4412F">
        <w:rPr>
          <w:color w:val="auto"/>
        </w:rPr>
        <w:t xml:space="preserve">Figure </w:t>
      </w:r>
      <w:r w:rsidR="001D6EB0" w:rsidRPr="00F4412F">
        <w:rPr>
          <w:color w:val="auto"/>
        </w:rPr>
        <w:fldChar w:fldCharType="begin"/>
      </w:r>
      <w:r w:rsidR="001D6EB0" w:rsidRPr="00F4412F">
        <w:rPr>
          <w:color w:val="auto"/>
        </w:rPr>
        <w:instrText xml:space="preserve"> SEQ Figure \* ARABIC </w:instrText>
      </w:r>
      <w:r w:rsidR="001D6EB0" w:rsidRPr="00F4412F">
        <w:rPr>
          <w:color w:val="auto"/>
        </w:rPr>
        <w:fldChar w:fldCharType="separate"/>
      </w:r>
      <w:r w:rsidR="00FE6225">
        <w:rPr>
          <w:noProof/>
          <w:color w:val="auto"/>
        </w:rPr>
        <w:t>54</w:t>
      </w:r>
      <w:r w:rsidR="001D6EB0" w:rsidRPr="00F4412F">
        <w:rPr>
          <w:noProof/>
          <w:color w:val="auto"/>
        </w:rPr>
        <w:fldChar w:fldCharType="end"/>
      </w:r>
      <w:r w:rsidRPr="00F4412F">
        <w:rPr>
          <w:color w:val="auto"/>
        </w:rPr>
        <w:t xml:space="preserve">. </w:t>
      </w:r>
      <w:r w:rsidRPr="00F4412F">
        <w:rPr>
          <w:rFonts w:cs="Times New Roman"/>
          <w:b w:val="0"/>
          <w:color w:val="auto"/>
        </w:rPr>
        <w:t>tRNA(m</w:t>
      </w:r>
      <w:r w:rsidRPr="00F4412F">
        <w:rPr>
          <w:rFonts w:cs="Times New Roman"/>
          <w:b w:val="0"/>
          <w:color w:val="auto"/>
          <w:vertAlign w:val="superscript"/>
        </w:rPr>
        <w:t>1</w:t>
      </w:r>
      <w:r w:rsidRPr="00F4412F">
        <w:rPr>
          <w:rFonts w:cs="Times New Roman"/>
          <w:b w:val="0"/>
          <w:color w:val="auto"/>
        </w:rPr>
        <w:t>G37)methyltransferase (TrmD) Enzyme</w:t>
      </w:r>
      <w:bookmarkEnd w:id="242"/>
    </w:p>
    <w:p w14:paraId="77EB31D5" w14:textId="77777777" w:rsidR="009E7AAB" w:rsidRPr="00F4412F" w:rsidRDefault="00621862" w:rsidP="009E7AAB">
      <w:pPr>
        <w:rPr>
          <w:rFonts w:cs="Times New Roman"/>
        </w:rPr>
      </w:pPr>
      <w:r w:rsidRPr="00F4412F">
        <w:rPr>
          <w:rFonts w:cs="Times New Roman"/>
        </w:rPr>
        <w:t>The</w:t>
      </w:r>
      <w:r w:rsidR="009E7AAB" w:rsidRPr="00F4412F">
        <w:rPr>
          <w:rFonts w:cs="Times New Roman"/>
        </w:rPr>
        <w:t xml:space="preserve"> adenine portion of SAM is bound in one part of the trefoil binding pocket, and the amino acid portion is buried in another portion of the pocket with the positively charged methyl group jutting out of the binding pocket. A total of nine </w:t>
      </w:r>
      <w:r w:rsidRPr="00F4412F">
        <w:rPr>
          <w:rFonts w:cs="Times New Roman"/>
        </w:rPr>
        <w:t>H-</w:t>
      </w:r>
      <w:r w:rsidR="009E7AAB" w:rsidRPr="00F4412F">
        <w:rPr>
          <w:rFonts w:cs="Times New Roman"/>
        </w:rPr>
        <w:t>bonds suspend SAM in the TrmD binding pocket.</w:t>
      </w:r>
      <w:hyperlink w:anchor="_ENREF_301" w:tooltip="Ahn, 2003 #134" w:history="1">
        <w:r w:rsidR="00762722" w:rsidRPr="00F4412F">
          <w:rPr>
            <w:rFonts w:cs="Times New Roman"/>
          </w:rPr>
          <w:fldChar w:fldCharType="begin"/>
        </w:r>
        <w:r w:rsidR="00762722">
          <w:rPr>
            <w:rFonts w:cs="Times New Roman"/>
          </w:rPr>
          <w:instrText xml:space="preserve"> ADDIN EN.CITE &lt;EndNote&gt;&lt;Cite&gt;&lt;Author&gt;Ahn&lt;/Author&gt;&lt;Year&gt;2003&lt;/Year&gt;&lt;RecNum&gt;134&lt;/RecNum&gt;&lt;DisplayText&gt;&lt;style face="superscript"&gt;301&lt;/style&gt;&lt;/DisplayText&gt;&lt;record&gt;&lt;rec-number&gt;134&lt;/rec-number&gt;&lt;foreign-keys&gt;&lt;key app="EN" db-id="9v5vpt2t49s0z7evxzyv2s5rfseepxexrx2t"&gt;134&lt;/key&gt;&lt;/foreign-keys&gt;&lt;ref-type name="Journal Article"&gt;17&lt;/ref-type&gt;&lt;contributors&gt;&lt;authors&gt;&lt;author&gt;Ahn, Hyung Jun&lt;/author&gt;&lt;author&gt;Kim, Hyeon-Woo&lt;/author&gt;&lt;author&gt;Yoon, Hye-Jin&lt;/author&gt;&lt;author&gt;Lee, Byung Il&lt;/author&gt;&lt;author&gt;Suh, Se Won&lt;/author&gt;&lt;author&gt;Yang, Jin Kuk&lt;/author&gt;&lt;/authors&gt;&lt;/contributors&gt;&lt;auth-address&gt;School of Chemistry and Molecular Engineering, Structural Proteomics Laboratory, Seoul National University, Seoul, S. Korea.&lt;/auth-address&gt;&lt;titles&gt;&lt;title&gt;Crystal structure of tRNA(m1G37)methyltransferase: insights into tRNA recognition&lt;/title&gt;&lt;secondary-title&gt;Embo J.&lt;/secondary-title&gt;&lt;alt-title&gt;EMBO Journal&lt;/alt-title&gt;&lt;/titles&gt;&lt;periodical&gt;&lt;full-title&gt;EMBO Journal&lt;/full-title&gt;&lt;abbr-1&gt;EMBO J.&lt;/abbr-1&gt;&lt;abbr-2&gt;EMBO J&lt;/abbr-2&gt;&lt;/periodical&gt;&lt;alt-periodical&gt;&lt;full-title&gt;EMBO Journal&lt;/full-title&gt;&lt;abbr-1&gt;EMBO J.&lt;/abbr-1&gt;&lt;abbr-2&gt;EMBO J&lt;/abbr-2&gt;&lt;/alt-periodical&gt;&lt;pages&gt;2593-2603&lt;/pages&gt;&lt;volume&gt;22&lt;/volume&gt;&lt;number&gt;11&lt;/number&gt;&lt;keywords&gt;&lt;keyword&gt;Crystal structure&lt;/keyword&gt;&lt;keyword&gt;Haemophilus influenzae (crystal structure of tRNA(m1G37)methyltransferase)&lt;/keyword&gt;&lt;keyword&gt;tRNA Role: BSU (Biological study, unclassified), BIOL (Biological study) (crystal structure of tRNA(m1G37)methyltransferase)&lt;/keyword&gt;&lt;keyword&gt;Haemophilus tRNA methyltransferase crystal structure adenosyl methionine&lt;/keyword&gt;&lt;/keywords&gt;&lt;dates&gt;&lt;year&gt;2003&lt;/year&gt;&lt;/dates&gt;&lt;isbn&gt;0261-4189&lt;/isbn&gt;&lt;accession-num&gt;2003:421861&lt;/accession-num&gt;&lt;urls&gt;&lt;/urls&gt;&lt;electronic-resource-num&gt;10.1093/emboj/cdg269&lt;/electronic-resource-num&gt;&lt;remote-database-name&gt;CAPLUS&lt;/remote-database-name&gt;&lt;remote-database-provider&gt;American Chemical Society . All Rights Reserved.&lt;/remote-database-provider&gt;&lt;language&gt;English&lt;/language&gt;&lt;/record&gt;&lt;/Cite&gt;&lt;/EndNote&gt;</w:instrText>
        </w:r>
        <w:r w:rsidR="00762722" w:rsidRPr="00F4412F">
          <w:rPr>
            <w:rFonts w:cs="Times New Roman"/>
          </w:rPr>
          <w:fldChar w:fldCharType="separate"/>
        </w:r>
        <w:r w:rsidR="00762722" w:rsidRPr="00762722">
          <w:rPr>
            <w:rFonts w:cs="Times New Roman"/>
            <w:noProof/>
            <w:vertAlign w:val="superscript"/>
          </w:rPr>
          <w:t>301</w:t>
        </w:r>
        <w:r w:rsidR="00762722" w:rsidRPr="00F4412F">
          <w:rPr>
            <w:rFonts w:cs="Times New Roman"/>
          </w:rPr>
          <w:fldChar w:fldCharType="end"/>
        </w:r>
      </w:hyperlink>
      <w:r w:rsidR="009E7AAB" w:rsidRPr="00F4412F">
        <w:rPr>
          <w:rFonts w:cs="Times New Roman"/>
        </w:rPr>
        <w:t xml:space="preserve"> Typically, the O4’-C4’-C5’-S</w:t>
      </w:r>
      <w:r w:rsidRPr="00F4412F">
        <w:rPr>
          <w:rFonts w:cs="Times New Roman"/>
        </w:rPr>
        <w:t>R</w:t>
      </w:r>
      <w:r w:rsidR="009E7AAB" w:rsidRPr="00F4412F">
        <w:rPr>
          <w:rFonts w:cs="Times New Roman"/>
        </w:rPr>
        <w:t xml:space="preserve">  dihedral angle in most SAM dependent methyltransferase is -170° to -180° and 160° to 180° which places the amino acid moiety in an extended conformation, Figure </w:t>
      </w:r>
      <w:r w:rsidR="009E36A7" w:rsidRPr="00F4412F">
        <w:rPr>
          <w:rFonts w:cs="Times New Roman"/>
        </w:rPr>
        <w:t>5</w:t>
      </w:r>
      <w:r w:rsidR="00A82409" w:rsidRPr="00F4412F">
        <w:rPr>
          <w:rFonts w:cs="Times New Roman"/>
        </w:rPr>
        <w:t>5A</w:t>
      </w:r>
      <w:r w:rsidR="009E7AAB" w:rsidRPr="00F4412F">
        <w:rPr>
          <w:rFonts w:cs="Times New Roman"/>
        </w:rPr>
        <w:t>.</w:t>
      </w:r>
      <w:hyperlink w:anchor="_ENREF_304" w:tooltip="Martin, 2002 #144" w:history="1">
        <w:r w:rsidR="00762722" w:rsidRPr="00F4412F">
          <w:rPr>
            <w:rFonts w:cs="Times New Roman"/>
          </w:rPr>
          <w:fldChar w:fldCharType="begin"/>
        </w:r>
        <w:r w:rsidR="00762722">
          <w:rPr>
            <w:rFonts w:cs="Times New Roman"/>
          </w:rPr>
          <w:instrText xml:space="preserve"> ADDIN EN.CITE &lt;EndNote&gt;&lt;Cite&gt;&lt;Author&gt;Martin&lt;/Author&gt;&lt;Year&gt;2002&lt;/Year&gt;&lt;RecNum&gt;144&lt;/RecNum&gt;&lt;DisplayText&gt;&lt;style face="superscript"&gt;304&lt;/style&gt;&lt;/DisplayText&gt;&lt;record&gt;&lt;rec-number&gt;144&lt;/rec-number&gt;&lt;foreign-keys&gt;&lt;key app="EN" db-id="9v5vpt2t49s0z7evxzyv2s5rfseepxexrx2t"&gt;144&lt;/key&gt;&lt;/foreign-keys&gt;&lt;ref-type name="Journal Article"&gt;17&lt;/ref-type&gt;&lt;contributors&gt;&lt;authors&gt;&lt;author&gt;Martin, Jennifer L.&lt;/author&gt;&lt;author&gt;McMillan, Fiona M.&lt;/author&gt;&lt;/authors&gt;&lt;/contributors&gt;&lt;titles&gt;&lt;title&gt;SAM (dependent) I AM: the S-adenosylmethionine-dependent methyltransferase fold&lt;/title&gt;&lt;secondary-title&gt;Current Opinion in Structural Biology&lt;/secondary-title&gt;&lt;/titles&gt;&lt;periodical&gt;&lt;full-title&gt;Current Opinion in Structural Biology&lt;/full-title&gt;&lt;abbr-1&gt;Curr. Opin. Struct. Biol.&lt;/abbr-1&gt;&lt;abbr-2&gt;Curr Opin Struct Biol&lt;/abbr-2&gt;&lt;/periodical&gt;&lt;pages&gt;783-793&lt;/pages&gt;&lt;volume&gt;12&lt;/volume&gt;&lt;number&gt;6&lt;/number&gt;&lt;keywords&gt;&lt;keyword&gt;SAM&lt;/keyword&gt;&lt;keyword&gt;AdoMet&lt;/keyword&gt;&lt;keyword&gt;methyltransferase&lt;/keyword&gt;&lt;keyword&gt;methylation&lt;/keyword&gt;&lt;keyword&gt;protein fold&lt;/keyword&gt;&lt;keyword&gt;alpha/beta fold&lt;/keyword&gt;&lt;keyword&gt;hypothetical protein&lt;/keyword&gt;&lt;/keywords&gt;&lt;dates&gt;&lt;year&gt;2002&lt;/year&gt;&lt;/dates&gt;&lt;isbn&gt;0959-440X&lt;/isbn&gt;&lt;urls&gt;&lt;related-urls&gt;&lt;url&gt;http://www.sciencedirect.com/science/article/pii/S0959440X02003913&lt;/url&gt;&lt;/related-urls&gt;&lt;/urls&gt;&lt;electronic-resource-num&gt;10.1016/s0959-440x(02)00391-3&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304</w:t>
        </w:r>
        <w:r w:rsidR="00762722" w:rsidRPr="00F4412F">
          <w:rPr>
            <w:rFonts w:cs="Times New Roman"/>
          </w:rPr>
          <w:fldChar w:fldCharType="end"/>
        </w:r>
      </w:hyperlink>
      <w:r w:rsidR="009E7AAB" w:rsidRPr="00F4412F">
        <w:rPr>
          <w:rFonts w:cs="Times New Roman"/>
        </w:rPr>
        <w:t xml:space="preserve"> However, when SAM is bound in the TrmD binding pocket it adopts a novel, bent conformation with its O4’-C4’-C5’-SD dihedral angle -62°</w:t>
      </w:r>
      <w:r w:rsidR="00A16EDC" w:rsidRPr="00F4412F">
        <w:rPr>
          <w:rFonts w:cs="Times New Roman"/>
        </w:rPr>
        <w:t>,</w:t>
      </w:r>
      <w:r w:rsidR="009E7AAB" w:rsidRPr="00F4412F">
        <w:rPr>
          <w:rFonts w:cs="Times New Roman"/>
        </w:rPr>
        <w:t xml:space="preserve"> Figure </w:t>
      </w:r>
      <w:r w:rsidR="00A16EDC" w:rsidRPr="00F4412F">
        <w:rPr>
          <w:rFonts w:cs="Times New Roman"/>
        </w:rPr>
        <w:t>5</w:t>
      </w:r>
      <w:r w:rsidR="00A82409" w:rsidRPr="00F4412F">
        <w:rPr>
          <w:rFonts w:cs="Times New Roman"/>
        </w:rPr>
        <w:t>5B</w:t>
      </w:r>
      <w:r w:rsidR="009E7AAB" w:rsidRPr="00F4412F">
        <w:rPr>
          <w:rFonts w:cs="Times New Roman"/>
        </w:rPr>
        <w:t>.</w:t>
      </w:r>
      <w:hyperlink w:anchor="_ENREF_301" w:tooltip="Ahn, 2003 #134" w:history="1">
        <w:r w:rsidR="00762722" w:rsidRPr="00F4412F">
          <w:rPr>
            <w:rFonts w:cs="Times New Roman"/>
          </w:rPr>
          <w:fldChar w:fldCharType="begin"/>
        </w:r>
        <w:r w:rsidR="00762722">
          <w:rPr>
            <w:rFonts w:cs="Times New Roman"/>
          </w:rPr>
          <w:instrText xml:space="preserve"> ADDIN EN.CITE &lt;EndNote&gt;&lt;Cite&gt;&lt;Author&gt;Ahn&lt;/Author&gt;&lt;Year&gt;2003&lt;/Year&gt;&lt;RecNum&gt;134&lt;/RecNum&gt;&lt;DisplayText&gt;&lt;style face="superscript"&gt;301&lt;/style&gt;&lt;/DisplayText&gt;&lt;record&gt;&lt;rec-number&gt;134&lt;/rec-number&gt;&lt;foreign-keys&gt;&lt;key app="EN" db-id="9v5vpt2t49s0z7evxzyv2s5rfseepxexrx2t"&gt;134&lt;/key&gt;&lt;/foreign-keys&gt;&lt;ref-type name="Journal Article"&gt;17&lt;/ref-type&gt;&lt;contributors&gt;&lt;authors&gt;&lt;author&gt;Ahn, Hyung Jun&lt;/author&gt;&lt;author&gt;Kim, Hyeon-Woo&lt;/author&gt;&lt;author&gt;Yoon, Hye-Jin&lt;/author&gt;&lt;author&gt;Lee, Byung Il&lt;/author&gt;&lt;author&gt;Suh, Se Won&lt;/author&gt;&lt;author&gt;Yang, Jin Kuk&lt;/author&gt;&lt;/authors&gt;&lt;/contributors&gt;&lt;auth-address&gt;School of Chemistry and Molecular Engineering, Structural Proteomics Laboratory, Seoul National University, Seoul, S. Korea.&lt;/auth-address&gt;&lt;titles&gt;&lt;title&gt;Crystal structure of tRNA(m1G37)methyltransferase: insights into tRNA recognition&lt;/title&gt;&lt;secondary-title&gt;Embo J.&lt;/secondary-title&gt;&lt;alt-title&gt;EMBO Journal&lt;/alt-title&gt;&lt;/titles&gt;&lt;periodical&gt;&lt;full-title&gt;EMBO Journal&lt;/full-title&gt;&lt;abbr-1&gt;EMBO J.&lt;/abbr-1&gt;&lt;abbr-2&gt;EMBO J&lt;/abbr-2&gt;&lt;/periodical&gt;&lt;alt-periodical&gt;&lt;full-title&gt;EMBO Journal&lt;/full-title&gt;&lt;abbr-1&gt;EMBO J.&lt;/abbr-1&gt;&lt;abbr-2&gt;EMBO J&lt;/abbr-2&gt;&lt;/alt-periodical&gt;&lt;pages&gt;2593-2603&lt;/pages&gt;&lt;volume&gt;22&lt;/volume&gt;&lt;number&gt;11&lt;/number&gt;&lt;keywords&gt;&lt;keyword&gt;Crystal structure&lt;/keyword&gt;&lt;keyword&gt;Haemophilus influenzae (crystal structure of tRNA(m1G37)methyltransferase)&lt;/keyword&gt;&lt;keyword&gt;tRNA Role: BSU (Biological study, unclassified), BIOL (Biological study) (crystal structure of tRNA(m1G37)methyltransferase)&lt;/keyword&gt;&lt;keyword&gt;Haemophilus tRNA methyltransferase crystal structure adenosyl methionine&lt;/keyword&gt;&lt;/keywords&gt;&lt;dates&gt;&lt;year&gt;2003&lt;/year&gt;&lt;/dates&gt;&lt;isbn&gt;0261-4189&lt;/isbn&gt;&lt;accession-num&gt;2003:421861&lt;/accession-num&gt;&lt;urls&gt;&lt;/urls&gt;&lt;electronic-resource-num&gt;10.1093/emboj/cdg269&lt;/electronic-resource-num&gt;&lt;remote-database-name&gt;CAPLUS&lt;/remote-database-name&gt;&lt;remote-database-provider&gt;American Chemical Society . All Rights Reserved.&lt;/remote-database-provider&gt;&lt;language&gt;English&lt;/language&gt;&lt;/record&gt;&lt;/Cite&gt;&lt;/EndNote&gt;</w:instrText>
        </w:r>
        <w:r w:rsidR="00762722" w:rsidRPr="00F4412F">
          <w:rPr>
            <w:rFonts w:cs="Times New Roman"/>
          </w:rPr>
          <w:fldChar w:fldCharType="separate"/>
        </w:r>
        <w:r w:rsidR="00762722" w:rsidRPr="00762722">
          <w:rPr>
            <w:rFonts w:cs="Times New Roman"/>
            <w:noProof/>
            <w:vertAlign w:val="superscript"/>
          </w:rPr>
          <w:t>301</w:t>
        </w:r>
        <w:r w:rsidR="00762722" w:rsidRPr="00F4412F">
          <w:rPr>
            <w:rFonts w:cs="Times New Roman"/>
          </w:rPr>
          <w:fldChar w:fldCharType="end"/>
        </w:r>
      </w:hyperlink>
      <w:r w:rsidR="009E7AAB" w:rsidRPr="00F4412F">
        <w:rPr>
          <w:rFonts w:cs="Times New Roman"/>
        </w:rPr>
        <w:t xml:space="preserve"> </w:t>
      </w:r>
    </w:p>
    <w:p w14:paraId="14E3AD45" w14:textId="77777777" w:rsidR="006833FD" w:rsidRPr="00F4412F" w:rsidRDefault="000167C7" w:rsidP="006833FD">
      <w:pPr>
        <w:keepNext/>
        <w:ind w:firstLine="0"/>
        <w:jc w:val="center"/>
        <w:rPr>
          <w:rFonts w:cs="Times New Roman"/>
        </w:rPr>
      </w:pPr>
      <w:r w:rsidRPr="00F4412F">
        <w:rPr>
          <w:rFonts w:cs="Times New Roman"/>
          <w:noProof/>
        </w:rPr>
        <w:drawing>
          <wp:anchor distT="0" distB="0" distL="114300" distR="114300" simplePos="0" relativeHeight="251658752" behindDoc="0" locked="0" layoutInCell="1" allowOverlap="1" wp14:anchorId="61AB1141" wp14:editId="7AC1D442">
            <wp:simplePos x="0" y="0"/>
            <wp:positionH relativeFrom="column">
              <wp:posOffset>3735070</wp:posOffset>
            </wp:positionH>
            <wp:positionV relativeFrom="paragraph">
              <wp:posOffset>-3175</wp:posOffset>
            </wp:positionV>
            <wp:extent cx="1342390" cy="1342390"/>
            <wp:effectExtent l="0" t="0" r="0" b="0"/>
            <wp:wrapNone/>
            <wp:docPr id="11" name="Picture 1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4"/>
                    <pic:cNvPicPr>
                      <a:picLocks noGrp="1" noChangeAspect="1" noChangeArrowheads="1"/>
                    </pic:cNvPicPr>
                  </pic:nvPicPr>
                  <pic:blipFill>
                    <a:blip r:embed="rId262" cstate="print">
                      <a:extLst>
                        <a:ext uri="{28A0092B-C50C-407E-A947-70E740481C1C}">
                          <a14:useLocalDpi xmlns:a14="http://schemas.microsoft.com/office/drawing/2010/main" val="0"/>
                        </a:ext>
                      </a:extLst>
                    </a:blip>
                    <a:srcRect l="905" r="76955" b="40414"/>
                    <a:stretch>
                      <a:fillRect/>
                    </a:stretch>
                  </pic:blipFill>
                  <pic:spPr bwMode="auto">
                    <a:xfrm>
                      <a:off x="0" y="0"/>
                      <a:ext cx="1342390" cy="1342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412F">
        <w:rPr>
          <w:rFonts w:cs="Times New Roman"/>
          <w:noProof/>
        </w:rPr>
        <w:drawing>
          <wp:anchor distT="0" distB="0" distL="114300" distR="114300" simplePos="0" relativeHeight="251657728" behindDoc="0" locked="0" layoutInCell="1" allowOverlap="1" wp14:anchorId="78F8EC86" wp14:editId="0096B6F6">
            <wp:simplePos x="0" y="0"/>
            <wp:positionH relativeFrom="column">
              <wp:posOffset>797560</wp:posOffset>
            </wp:positionH>
            <wp:positionV relativeFrom="paragraph">
              <wp:posOffset>201295</wp:posOffset>
            </wp:positionV>
            <wp:extent cx="2190115" cy="962660"/>
            <wp:effectExtent l="0" t="0" r="635" b="8890"/>
            <wp:wrapNone/>
            <wp:docPr id="12" name="Picture 12" descr="Description: C:\Users\students\AppData\Local\Microsoft\Windows\Temporary Internet Files\Low\Content.IE5\5YJG410H\JACS-TO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C:\Users\students\AppData\Local\Microsoft\Windows\Temporary Internet Files\Low\Content.IE5\5YJG410H\JACS-TOC[1].jpg"/>
                    <pic:cNvPicPr>
                      <a:picLocks noChangeAspect="1" noChangeArrowheads="1"/>
                    </pic:cNvPicPr>
                  </pic:nvPicPr>
                  <pic:blipFill>
                    <a:blip r:embed="rId263" cstate="print">
                      <a:extLst>
                        <a:ext uri="{28A0092B-C50C-407E-A947-70E740481C1C}">
                          <a14:useLocalDpi xmlns:a14="http://schemas.microsoft.com/office/drawing/2010/main" val="0"/>
                        </a:ext>
                      </a:extLst>
                    </a:blip>
                    <a:srcRect l="23085" t="4863" r="41193" b="53192"/>
                    <a:stretch>
                      <a:fillRect/>
                    </a:stretch>
                  </pic:blipFill>
                  <pic:spPr bwMode="auto">
                    <a:xfrm>
                      <a:off x="0" y="0"/>
                      <a:ext cx="2190115" cy="962660"/>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7A" w:rsidRPr="00F4412F">
        <w:rPr>
          <w:rFonts w:cs="Times New Roman"/>
          <w:noProof/>
        </w:rPr>
        <mc:AlternateContent>
          <mc:Choice Requires="wps">
            <w:drawing>
              <wp:anchor distT="0" distB="0" distL="114300" distR="114300" simplePos="0" relativeHeight="251656704" behindDoc="0" locked="0" layoutInCell="1" allowOverlap="1" wp14:anchorId="30F5AC99" wp14:editId="5BEB2A05">
                <wp:simplePos x="0" y="0"/>
                <wp:positionH relativeFrom="column">
                  <wp:align>center</wp:align>
                </wp:positionH>
                <wp:positionV relativeFrom="paragraph">
                  <wp:posOffset>0</wp:posOffset>
                </wp:positionV>
                <wp:extent cx="5412105" cy="450850"/>
                <wp:effectExtent l="0" t="0" r="0" b="635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2105" cy="450850"/>
                        </a:xfrm>
                        <a:prstGeom prst="rect">
                          <a:avLst/>
                        </a:prstGeom>
                        <a:noFill/>
                        <a:ln w="9525">
                          <a:noFill/>
                          <a:miter lim="800000"/>
                          <a:headEnd/>
                          <a:tailEnd/>
                        </a:ln>
                      </wps:spPr>
                      <wps:txbx>
                        <w:txbxContent>
                          <w:p w14:paraId="7702C2D1" w14:textId="77777777" w:rsidR="00F213EE" w:rsidRPr="00AC0B7A" w:rsidRDefault="00F213EE" w:rsidP="00AC0B7A">
                            <w:pPr>
                              <w:ind w:firstLine="0"/>
                              <w:rPr>
                                <w:b/>
                              </w:rPr>
                            </w:pPr>
                            <w:r w:rsidRPr="00AC0B7A">
                              <w:rPr>
                                <w:b/>
                              </w:rPr>
                              <w:t>A.</w:t>
                            </w:r>
                            <w:r>
                              <w:t xml:space="preserve">  </w:t>
                            </w:r>
                            <w:r>
                              <w:tab/>
                            </w:r>
                            <w:r>
                              <w:tab/>
                            </w:r>
                            <w:r>
                              <w:tab/>
                            </w:r>
                            <w:r>
                              <w:tab/>
                            </w:r>
                            <w:r>
                              <w:tab/>
                            </w:r>
                            <w:r>
                              <w:tab/>
                              <w:t xml:space="preserve">     </w:t>
                            </w:r>
                            <w:r>
                              <w:rPr>
                                <w:b/>
                              </w:rPr>
                              <w:t xml:space="preserve">B.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left:0;text-align:left;margin-left:0;margin-top:0;width:426.15pt;height:110.55pt;z-index:251656704;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" filled="f" stroked="f">
                <v:textbox style="mso-fit-shape-to-text:t">
                  <w:txbxContent>
                    <w:p w:rsidR="00364FD7" w:rsidRPr="00AC0B7A" w:rsidRDefault="00364FD7" w:rsidP="00AC0B7A">
                      <w:pPr>
                        <w:ind w:firstLine="0"/>
                        <w:rPr>
                          <w:b/>
                        </w:rPr>
                      </w:pPr>
                      <w:r w:rsidRPr="00AC0B7A">
                        <w:rPr>
                          <w:b/>
                        </w:rPr>
                        <w:t>A.</w:t>
                      </w:r>
                      <w:r>
                        <w:t xml:space="preserve">  </w:t>
                      </w:r>
                      <w:r>
                        <w:tab/>
                      </w:r>
                      <w:r>
                        <w:tab/>
                      </w:r>
                      <w:r>
                        <w:tab/>
                      </w:r>
                      <w:r>
                        <w:tab/>
                      </w:r>
                      <w:r>
                        <w:tab/>
                      </w:r>
                      <w:r>
                        <w:tab/>
                        <w:t xml:space="preserve">     </w:t>
                      </w:r>
                      <w:r>
                        <w:rPr>
                          <w:b/>
                        </w:rPr>
                        <w:t xml:space="preserve">B. </w:t>
                      </w:r>
                    </w:p>
                  </w:txbxContent>
                </v:textbox>
              </v:shape>
            </w:pict>
          </mc:Fallback>
        </mc:AlternateContent>
      </w:r>
      <w:r w:rsidR="00EE7C74" w:rsidRPr="00F4412F">
        <w:rPr>
          <w:rFonts w:cs="Times New Roman"/>
          <w:noProof/>
        </w:rPr>
        <w:t xml:space="preserve"> </w:t>
      </w:r>
      <w:r w:rsidR="009E7AAB" w:rsidRPr="00F4412F">
        <w:rPr>
          <w:rFonts w:cs="Times New Roman"/>
        </w:rPr>
        <w:t xml:space="preserve">                     </w:t>
      </w:r>
    </w:p>
    <w:p w14:paraId="7D7AF153" w14:textId="77777777" w:rsidR="00AC0B7A" w:rsidRPr="00F4412F" w:rsidRDefault="00AC0B7A" w:rsidP="006833FD">
      <w:pPr>
        <w:pStyle w:val="Caption"/>
        <w:ind w:firstLine="0"/>
        <w:jc w:val="center"/>
        <w:rPr>
          <w:rFonts w:cs="Times New Roman"/>
          <w:color w:val="auto"/>
        </w:rPr>
      </w:pPr>
    </w:p>
    <w:p w14:paraId="7089055F" w14:textId="77777777" w:rsidR="00AC0B7A" w:rsidRPr="00F4412F" w:rsidRDefault="00AC0B7A" w:rsidP="006833FD">
      <w:pPr>
        <w:pStyle w:val="Caption"/>
        <w:ind w:firstLine="0"/>
        <w:jc w:val="center"/>
        <w:rPr>
          <w:rFonts w:cs="Times New Roman"/>
          <w:color w:val="auto"/>
        </w:rPr>
      </w:pPr>
    </w:p>
    <w:p w14:paraId="539FF00B" w14:textId="77777777" w:rsidR="00AC0B7A" w:rsidRDefault="00AC0B7A" w:rsidP="006833FD">
      <w:pPr>
        <w:pStyle w:val="Caption"/>
        <w:ind w:firstLine="0"/>
        <w:jc w:val="center"/>
        <w:rPr>
          <w:rFonts w:cs="Times New Roman"/>
          <w:color w:val="auto"/>
        </w:rPr>
      </w:pPr>
    </w:p>
    <w:p w14:paraId="39C8AA71" w14:textId="77777777" w:rsidR="000167C7" w:rsidRPr="000167C7" w:rsidRDefault="000167C7" w:rsidP="000167C7"/>
    <w:p w14:paraId="623F7FB9" w14:textId="77777777" w:rsidR="009E7AAB" w:rsidRPr="00F4412F" w:rsidRDefault="006833FD" w:rsidP="009D1867">
      <w:pPr>
        <w:pStyle w:val="Caption"/>
        <w:spacing w:after="200" w:line="240" w:lineRule="auto"/>
        <w:ind w:firstLine="0"/>
        <w:jc w:val="center"/>
        <w:rPr>
          <w:rFonts w:cs="Times New Roman"/>
          <w:color w:val="auto"/>
        </w:rPr>
      </w:pPr>
      <w:bookmarkStart w:id="243" w:name="_Toc419205253"/>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55</w:t>
      </w:r>
      <w:r w:rsidR="00434C80" w:rsidRPr="00F4412F">
        <w:rPr>
          <w:rFonts w:cs="Times New Roman"/>
          <w:noProof/>
          <w:color w:val="auto"/>
        </w:rPr>
        <w:fldChar w:fldCharType="end"/>
      </w:r>
      <w:r w:rsidRPr="00F4412F">
        <w:rPr>
          <w:rFonts w:cs="Times New Roman"/>
          <w:color w:val="auto"/>
        </w:rPr>
        <w:t>. A</w:t>
      </w:r>
      <w:r w:rsidRPr="00F4412F">
        <w:rPr>
          <w:rFonts w:cs="Times New Roman"/>
          <w:b w:val="0"/>
          <w:color w:val="auto"/>
        </w:rPr>
        <w:t>. Typically conformation of SAM in methyltransferase e</w:t>
      </w:r>
      <w:r w:rsidR="00EC52AB">
        <w:rPr>
          <w:rFonts w:cs="Times New Roman"/>
          <w:b w:val="0"/>
          <w:color w:val="auto"/>
        </w:rPr>
        <w:t>n</w:t>
      </w:r>
      <w:r w:rsidRPr="00F4412F">
        <w:rPr>
          <w:rFonts w:cs="Times New Roman"/>
          <w:b w:val="0"/>
          <w:color w:val="auto"/>
        </w:rPr>
        <w:t>zyme active site.</w:t>
      </w:r>
      <w:r w:rsidRPr="00F4412F">
        <w:rPr>
          <w:rFonts w:cs="Times New Roman"/>
          <w:color w:val="auto"/>
        </w:rPr>
        <w:t xml:space="preserve"> B. </w:t>
      </w:r>
      <w:r w:rsidRPr="00F4412F">
        <w:rPr>
          <w:rFonts w:cs="Times New Roman"/>
          <w:b w:val="0"/>
          <w:color w:val="auto"/>
        </w:rPr>
        <w:t>Conformation of SAM in the TrmD active site.</w:t>
      </w:r>
      <w:bookmarkEnd w:id="243"/>
    </w:p>
    <w:p w14:paraId="3913D1C5" w14:textId="77777777" w:rsidR="00DF78EC" w:rsidRPr="00F4412F" w:rsidRDefault="00DF78EC" w:rsidP="0003722B">
      <w:pPr>
        <w:pStyle w:val="Heading3"/>
        <w:keepNext w:val="0"/>
        <w:keepLines w:val="0"/>
        <w:widowControl w:val="0"/>
        <w:numPr>
          <w:ilvl w:val="2"/>
          <w:numId w:val="22"/>
        </w:numPr>
        <w:spacing w:before="0"/>
        <w:rPr>
          <w:rFonts w:ascii="Times New Roman" w:hAnsi="Times New Roman" w:cs="Times New Roman"/>
          <w:color w:val="auto"/>
        </w:rPr>
      </w:pPr>
      <w:bookmarkStart w:id="244" w:name="_Toc423960723"/>
      <w:bookmarkStart w:id="245" w:name="_Toc423961078"/>
      <w:r w:rsidRPr="00F4412F">
        <w:rPr>
          <w:rFonts w:ascii="Times New Roman" w:hAnsi="Times New Roman" w:cs="Times New Roman"/>
          <w:color w:val="auto"/>
        </w:rPr>
        <w:lastRenderedPageBreak/>
        <w:t>Synthesis</w:t>
      </w:r>
      <w:r w:rsidR="00465EE4" w:rsidRPr="00F4412F">
        <w:rPr>
          <w:rFonts w:ascii="Times New Roman" w:hAnsi="Times New Roman" w:cs="Times New Roman"/>
          <w:color w:val="auto"/>
        </w:rPr>
        <w:t xml:space="preserve"> and Tagging</w:t>
      </w:r>
      <w:r w:rsidRPr="00F4412F">
        <w:rPr>
          <w:rFonts w:ascii="Times New Roman" w:hAnsi="Times New Roman" w:cs="Times New Roman"/>
          <w:color w:val="auto"/>
        </w:rPr>
        <w:t xml:space="preserve"> of EnYn</w:t>
      </w:r>
      <w:r w:rsidR="00465EE4" w:rsidRPr="00F4412F">
        <w:rPr>
          <w:rFonts w:ascii="Times New Roman" w:hAnsi="Times New Roman" w:cs="Times New Roman"/>
          <w:color w:val="auto"/>
        </w:rPr>
        <w:t xml:space="preserve"> Analogue of SAM</w:t>
      </w:r>
      <w:bookmarkEnd w:id="244"/>
      <w:bookmarkEnd w:id="245"/>
    </w:p>
    <w:p w14:paraId="48634C2E" w14:textId="77777777" w:rsidR="00A6690D" w:rsidRPr="00F4412F" w:rsidRDefault="00A6690D" w:rsidP="00A6690D">
      <w:pPr>
        <w:ind w:firstLine="360"/>
        <w:rPr>
          <w:rFonts w:cs="Times New Roman"/>
        </w:rPr>
      </w:pPr>
      <w:r w:rsidRPr="00F4412F">
        <w:rPr>
          <w:rFonts w:cs="Times New Roman"/>
        </w:rPr>
        <w:t>Methyltransferases (MTases) catalyze highly specific transfers of methyl groups from the ubiquitous cofactor S-adenosyl-</w:t>
      </w:r>
      <w:r w:rsidRPr="00F4412F">
        <w:rPr>
          <w:rFonts w:cs="Times New Roman"/>
          <w:i/>
        </w:rPr>
        <w:t>L</w:t>
      </w:r>
      <w:r w:rsidRPr="00F4412F">
        <w:rPr>
          <w:rFonts w:cs="Times New Roman"/>
        </w:rPr>
        <w:t xml:space="preserve">-methionine to various nucleophilic positions in biopolymers like DNA, RNA, and proteins. Doubly activated SAM analogue </w:t>
      </w:r>
      <w:r w:rsidRPr="00F4412F">
        <w:rPr>
          <w:rFonts w:cs="Times New Roman"/>
          <w:b/>
        </w:rPr>
        <w:t>20</w:t>
      </w:r>
      <w:r w:rsidRPr="00F4412F">
        <w:rPr>
          <w:rFonts w:cs="Times New Roman"/>
        </w:rPr>
        <w:t xml:space="preserve"> was synthesized for use in reactions with methyltansferases, enzymatic tagging and click chemistry for eventual introduction of a fluorophore.</w:t>
      </w:r>
      <w:hyperlink w:anchor="_ENREF_305" w:tooltip="Motorin, 2011 #171" w:history="1">
        <w:r w:rsidR="00762722" w:rsidRPr="00F4412F">
          <w:rPr>
            <w:rFonts w:cs="Times New Roman"/>
          </w:rPr>
          <w:fldChar w:fldCharType="begin">
            <w:fldData xml:space="preserve">PEVuZE5vdGU+PENpdGU+PEF1dGhvcj5Nb3RvcmluPC9BdXRob3I+PFllYXI+MjAxMTwvWWVhcj48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</w:fldData>
          </w:fldChar>
        </w:r>
        <w:r w:rsidR="00762722">
          <w:rPr>
            <w:rFonts w:cs="Times New Roman"/>
          </w:rPr>
          <w:instrText xml:space="preserve"> ADDIN EN.CITE </w:instrText>
        </w:r>
        <w:r w:rsidR="00762722">
          <w:rPr>
            <w:rFonts w:cs="Times New Roman"/>
          </w:rPr>
          <w:fldChar w:fldCharType="begin">
            <w:fldData xml:space="preserve">PEVuZE5vdGU+PENpdGU+PEF1dGhvcj5Nb3RvcmluPC9BdXRob3I+PFllYXI+MjAxMTwvWWVhcj48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305-306</w:t>
        </w:r>
        <w:r w:rsidR="00762722" w:rsidRPr="00F4412F">
          <w:rPr>
            <w:rFonts w:cs="Times New Roman"/>
          </w:rPr>
          <w:fldChar w:fldCharType="end"/>
        </w:r>
      </w:hyperlink>
      <w:r w:rsidRPr="00F4412F">
        <w:rPr>
          <w:rFonts w:cs="Times New Roman"/>
        </w:rPr>
        <w:t xml:space="preserve"> </w:t>
      </w:r>
    </w:p>
    <w:p w14:paraId="246E63D8" w14:textId="77777777" w:rsidR="00693992" w:rsidRPr="00F4412F" w:rsidRDefault="008517F0" w:rsidP="00E17126">
      <w:pPr>
        <w:keepNext/>
        <w:ind w:firstLine="0"/>
        <w:jc w:val="center"/>
        <w:rPr>
          <w:rFonts w:cs="Times New Roman"/>
        </w:rPr>
      </w:pPr>
      <w:r w:rsidRPr="00F4412F">
        <w:rPr>
          <w:rFonts w:cs="Times New Roman"/>
        </w:rPr>
        <w:object w:dxaOrig="7607" w:dyaOrig="6645" w14:anchorId="67B7EF3F">
          <v:shape id="_x0000_i1128" type="#_x0000_t75" style="width:298.4pt;height:260.8pt" o:ole="">
            <v:imagedata r:id="rId264" o:title=""/>
          </v:shape>
          <o:OLEObject Type="Embed" ProgID="ChemDraw.Document.6.0" ShapeID="_x0000_i1128" DrawAspect="Content" ObjectID="_1374136397" r:id="rId265"/>
        </w:object>
      </w:r>
    </w:p>
    <w:p w14:paraId="39F914DC" w14:textId="77777777" w:rsidR="00693992" w:rsidRPr="00F4412F" w:rsidRDefault="00693992" w:rsidP="00337736">
      <w:pPr>
        <w:pStyle w:val="Caption"/>
        <w:ind w:firstLine="0"/>
        <w:jc w:val="center"/>
        <w:rPr>
          <w:rFonts w:cs="Times New Roman"/>
          <w:b w:val="0"/>
          <w:color w:val="auto"/>
        </w:rPr>
      </w:pPr>
      <w:bookmarkStart w:id="246" w:name="_Toc419205315"/>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61</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Synthesis of AdoEnYn and application with Trm1</w:t>
      </w:r>
      <w:bookmarkEnd w:id="246"/>
    </w:p>
    <w:p w14:paraId="23A20906" w14:textId="77777777" w:rsidR="009B3041" w:rsidRPr="00F4412F" w:rsidRDefault="009B3041" w:rsidP="00693992">
      <w:pPr>
        <w:keepNext/>
        <w:rPr>
          <w:rFonts w:cs="Times New Roman"/>
        </w:rPr>
      </w:pPr>
      <w:r w:rsidRPr="00F4412F">
        <w:rPr>
          <w:rFonts w:cs="Times New Roman"/>
        </w:rPr>
        <w:t xml:space="preserve">Doubly activated </w:t>
      </w:r>
      <w:r w:rsidR="00A6690D" w:rsidRPr="00F4412F">
        <w:rPr>
          <w:rFonts w:cs="Times New Roman"/>
        </w:rPr>
        <w:t xml:space="preserve">AdoEnYn </w:t>
      </w:r>
      <w:r w:rsidR="00A16EDC" w:rsidRPr="00F4412F">
        <w:rPr>
          <w:rFonts w:cs="Times New Roman"/>
          <w:b/>
        </w:rPr>
        <w:t>310</w:t>
      </w:r>
      <w:r w:rsidR="00A6690D" w:rsidRPr="00F4412F">
        <w:rPr>
          <w:rFonts w:cs="Times New Roman"/>
        </w:rPr>
        <w:t xml:space="preserve"> was synthesized</w:t>
      </w:r>
      <w:r w:rsidR="00190FAC" w:rsidRPr="00F4412F">
        <w:rPr>
          <w:rFonts w:cs="Times New Roman"/>
        </w:rPr>
        <w:t xml:space="preserve"> using the procedure by published Weinhold and coworkers,</w:t>
      </w:r>
      <w:r w:rsidR="00A6690D" w:rsidRPr="00F4412F">
        <w:rPr>
          <w:rFonts w:cs="Times New Roman"/>
        </w:rPr>
        <w:t xml:space="preserve"> </w:t>
      </w:r>
      <w:r w:rsidR="00190FAC" w:rsidRPr="00F4412F">
        <w:rPr>
          <w:rFonts w:cs="Times New Roman"/>
        </w:rPr>
        <w:t>which</w:t>
      </w:r>
      <w:r w:rsidR="00A6690D" w:rsidRPr="00F4412F">
        <w:rPr>
          <w:rFonts w:cs="Times New Roman"/>
        </w:rPr>
        <w:t xml:space="preserve"> react</w:t>
      </w:r>
      <w:r w:rsidR="00190FAC" w:rsidRPr="00F4412F">
        <w:rPr>
          <w:rFonts w:cs="Times New Roman"/>
        </w:rPr>
        <w:t>ed</w:t>
      </w:r>
      <w:r w:rsidR="00A6690D" w:rsidRPr="00F4412F">
        <w:rPr>
          <w:rFonts w:cs="Times New Roman"/>
        </w:rPr>
        <w:t xml:space="preserve"> SAH </w:t>
      </w:r>
      <w:r w:rsidR="00A16EDC" w:rsidRPr="00F4412F">
        <w:rPr>
          <w:rFonts w:cs="Times New Roman"/>
          <w:b/>
        </w:rPr>
        <w:t>307</w:t>
      </w:r>
      <w:r w:rsidR="00A6690D" w:rsidRPr="00F4412F">
        <w:rPr>
          <w:rFonts w:cs="Times New Roman"/>
        </w:rPr>
        <w:t xml:space="preserve"> with</w:t>
      </w:r>
      <w:r w:rsidR="00190FAC" w:rsidRPr="00F4412F">
        <w:rPr>
          <w:rFonts w:cs="Times New Roman"/>
        </w:rPr>
        <w:t xml:space="preserve"> </w:t>
      </w:r>
      <w:r w:rsidR="00A6690D" w:rsidRPr="00F4412F">
        <w:rPr>
          <w:rFonts w:cs="Times New Roman"/>
        </w:rPr>
        <w:t>mesyl activated (</w:t>
      </w:r>
      <w:r w:rsidR="00A6690D" w:rsidRPr="00F4412F">
        <w:rPr>
          <w:rFonts w:cs="Times New Roman"/>
          <w:i/>
        </w:rPr>
        <w:t>E</w:t>
      </w:r>
      <w:r w:rsidR="00221C7E" w:rsidRPr="00F4412F">
        <w:rPr>
          <w:rFonts w:cs="Times New Roman"/>
        </w:rPr>
        <w:t>)-pent-2-en-4-</w:t>
      </w:r>
      <w:r w:rsidR="00A6690D" w:rsidRPr="00F4412F">
        <w:rPr>
          <w:rFonts w:cs="Times New Roman"/>
        </w:rPr>
        <w:t xml:space="preserve">yn-1-ol </w:t>
      </w:r>
      <w:r w:rsidR="00A16EDC" w:rsidRPr="00F4412F">
        <w:rPr>
          <w:rFonts w:cs="Times New Roman"/>
          <w:b/>
        </w:rPr>
        <w:t>309</w:t>
      </w:r>
      <w:r w:rsidR="009E36A7" w:rsidRPr="00F4412F">
        <w:rPr>
          <w:rFonts w:cs="Times New Roman"/>
        </w:rPr>
        <w:t xml:space="preserve">, Scheme </w:t>
      </w:r>
      <w:r w:rsidR="007D53D4" w:rsidRPr="00F4412F">
        <w:rPr>
          <w:rFonts w:cs="Times New Roman"/>
        </w:rPr>
        <w:t>61</w:t>
      </w:r>
      <w:r w:rsidR="00A6690D" w:rsidRPr="00F4412F">
        <w:rPr>
          <w:rFonts w:cs="Times New Roman"/>
        </w:rPr>
        <w:t>.</w:t>
      </w:r>
      <w:hyperlink w:anchor="_ENREF_307" w:tooltip="Peters, 2010 #1297" w:history="1">
        <w:r w:rsidR="00762722" w:rsidRPr="00F4412F">
          <w:rPr>
            <w:rFonts w:cs="Times New Roman"/>
          </w:rPr>
          <w:fldChar w:fldCharType="begin">
            <w:fldData xml:space="preserve">PEVuZE5vdGU+PENpdGU+PEF1dGhvcj5QZXRlcnM8L0F1dGhvcj48WWVhcj4yMDEwPC9ZZWFyPjxS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</w:fldData>
          </w:fldChar>
        </w:r>
        <w:r w:rsidR="00762722">
          <w:rPr>
            <w:rFonts w:cs="Times New Roman"/>
          </w:rPr>
          <w:instrText xml:space="preserve"> ADDIN EN.CITE </w:instrText>
        </w:r>
        <w:r w:rsidR="00762722">
          <w:rPr>
            <w:rFonts w:cs="Times New Roman"/>
          </w:rPr>
          <w:fldChar w:fldCharType="begin">
            <w:fldData xml:space="preserve">PEVuZE5vdGU+PENpdGU+PEF1dGhvcj5QZXRlcnM8L0F1dGhvcj48WWVhcj4yMDEwPC9ZZWFyPjxS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307</w:t>
        </w:r>
        <w:r w:rsidR="00762722" w:rsidRPr="00F4412F">
          <w:rPr>
            <w:rFonts w:cs="Times New Roman"/>
          </w:rPr>
          <w:fldChar w:fldCharType="end"/>
        </w:r>
      </w:hyperlink>
      <w:r w:rsidR="00A6690D" w:rsidRPr="00F4412F">
        <w:rPr>
          <w:rFonts w:cs="Times New Roman"/>
        </w:rPr>
        <w:t xml:space="preserve"> </w:t>
      </w:r>
      <w:r w:rsidRPr="00F4412F">
        <w:rPr>
          <w:rFonts w:cs="Times New Roman"/>
        </w:rPr>
        <w:t>Thus, treatment</w:t>
      </w:r>
      <w:r w:rsidR="00190FAC" w:rsidRPr="00F4412F">
        <w:rPr>
          <w:rFonts w:cs="Times New Roman"/>
        </w:rPr>
        <w:t xml:space="preserve"> of freshly distilled</w:t>
      </w:r>
      <w:r w:rsidRPr="00F4412F">
        <w:rPr>
          <w:rFonts w:cs="Times New Roman"/>
        </w:rPr>
        <w:t xml:space="preserve"> (</w:t>
      </w:r>
      <w:r w:rsidRPr="00F4412F">
        <w:rPr>
          <w:rFonts w:cs="Times New Roman"/>
          <w:i/>
        </w:rPr>
        <w:t>E</w:t>
      </w:r>
      <w:r w:rsidRPr="00F4412F">
        <w:rPr>
          <w:rFonts w:cs="Times New Roman"/>
        </w:rPr>
        <w:t>)-pent-</w:t>
      </w:r>
      <w:r w:rsidR="00221C7E" w:rsidRPr="00F4412F">
        <w:rPr>
          <w:rFonts w:cs="Times New Roman"/>
        </w:rPr>
        <w:t>2-en-4-</w:t>
      </w:r>
      <w:r w:rsidRPr="00F4412F">
        <w:rPr>
          <w:rFonts w:cs="Times New Roman"/>
        </w:rPr>
        <w:t xml:space="preserve">yn-1-ol </w:t>
      </w:r>
      <w:r w:rsidR="00A16EDC" w:rsidRPr="00F4412F">
        <w:rPr>
          <w:rFonts w:cs="Times New Roman"/>
          <w:b/>
        </w:rPr>
        <w:t>30</w:t>
      </w:r>
      <w:r w:rsidR="00221C7E" w:rsidRPr="00F4412F">
        <w:rPr>
          <w:rFonts w:cs="Times New Roman"/>
          <w:b/>
        </w:rPr>
        <w:t>8</w:t>
      </w:r>
      <w:r w:rsidRPr="00F4412F">
        <w:rPr>
          <w:rFonts w:cs="Times New Roman"/>
          <w:b/>
        </w:rPr>
        <w:t xml:space="preserve"> </w:t>
      </w:r>
      <w:r w:rsidRPr="00F4412F">
        <w:rPr>
          <w:rFonts w:cs="Times New Roman"/>
        </w:rPr>
        <w:t>with 1.1 equivalents of mesyl chloride gave mesyl activate</w:t>
      </w:r>
      <w:r w:rsidR="00A16EDC" w:rsidRPr="00F4412F">
        <w:rPr>
          <w:rFonts w:cs="Times New Roman"/>
        </w:rPr>
        <w:t>d</w:t>
      </w:r>
      <w:r w:rsidRPr="00F4412F">
        <w:rPr>
          <w:rFonts w:cs="Times New Roman"/>
        </w:rPr>
        <w:t xml:space="preserve"> analogue </w:t>
      </w:r>
      <w:r w:rsidR="00A16EDC" w:rsidRPr="00F4412F">
        <w:rPr>
          <w:rFonts w:cs="Times New Roman"/>
          <w:b/>
        </w:rPr>
        <w:t>309</w:t>
      </w:r>
      <w:r w:rsidRPr="00F4412F">
        <w:rPr>
          <w:rFonts w:cs="Times New Roman"/>
        </w:rPr>
        <w:t>. Th</w:t>
      </w:r>
      <w:r w:rsidR="00190FAC" w:rsidRPr="00F4412F">
        <w:rPr>
          <w:rFonts w:cs="Times New Roman"/>
        </w:rPr>
        <w:t>e</w:t>
      </w:r>
      <w:r w:rsidRPr="00F4412F">
        <w:rPr>
          <w:rFonts w:cs="Times New Roman"/>
        </w:rPr>
        <w:t xml:space="preserve"> activated alcohol</w:t>
      </w:r>
      <w:r w:rsidR="00221C7E" w:rsidRPr="00F4412F">
        <w:rPr>
          <w:rFonts w:cs="Times New Roman"/>
        </w:rPr>
        <w:t xml:space="preserve"> </w:t>
      </w:r>
      <w:r w:rsidR="00A16EDC" w:rsidRPr="00F4412F">
        <w:rPr>
          <w:rFonts w:cs="Times New Roman"/>
          <w:b/>
        </w:rPr>
        <w:t>309</w:t>
      </w:r>
      <w:r w:rsidRPr="00F4412F">
        <w:rPr>
          <w:rFonts w:cs="Times New Roman"/>
        </w:rPr>
        <w:t xml:space="preserve"> was dissolved in a mixture of formic and acetic acid (1:1) </w:t>
      </w:r>
      <w:r w:rsidR="00221C7E" w:rsidRPr="00F4412F">
        <w:rPr>
          <w:rFonts w:cs="Times New Roman"/>
        </w:rPr>
        <w:t xml:space="preserve">and </w:t>
      </w:r>
      <w:r w:rsidR="00221C7E" w:rsidRPr="00F4412F">
        <w:rPr>
          <w:rFonts w:cs="Times New Roman"/>
        </w:rPr>
        <w:lastRenderedPageBreak/>
        <w:t xml:space="preserve">added directly to SAH </w:t>
      </w:r>
      <w:r w:rsidR="00A16EDC" w:rsidRPr="00F4412F">
        <w:rPr>
          <w:rFonts w:cs="Times New Roman"/>
          <w:b/>
        </w:rPr>
        <w:t>307</w:t>
      </w:r>
      <w:r w:rsidR="00221C7E" w:rsidRPr="00F4412F">
        <w:rPr>
          <w:rFonts w:cs="Times New Roman"/>
        </w:rPr>
        <w:t xml:space="preserve">. After 14 h, the reaction was quenched by the addition of water and purified with RP-HPLC to give </w:t>
      </w:r>
      <w:r w:rsidR="00A16EDC" w:rsidRPr="00F4412F">
        <w:rPr>
          <w:rFonts w:cs="Times New Roman"/>
          <w:b/>
        </w:rPr>
        <w:t>310</w:t>
      </w:r>
      <w:r w:rsidR="00221C7E" w:rsidRPr="00F4412F">
        <w:rPr>
          <w:rFonts w:cs="Times New Roman"/>
        </w:rPr>
        <w:t xml:space="preserve">. </w:t>
      </w:r>
    </w:p>
    <w:p w14:paraId="1A410180" w14:textId="77777777" w:rsidR="00A6690D" w:rsidRPr="00F4412F" w:rsidRDefault="00A6690D" w:rsidP="00693992">
      <w:pPr>
        <w:keepNext/>
        <w:rPr>
          <w:rFonts w:cs="Times New Roman"/>
        </w:rPr>
      </w:pPr>
      <w:r w:rsidRPr="00F4412F">
        <w:rPr>
          <w:rFonts w:cs="Times New Roman"/>
        </w:rPr>
        <w:t xml:space="preserve">Initial reactions with enzyme Trm1 showed </w:t>
      </w:r>
      <w:r w:rsidR="005767F6" w:rsidRPr="00F4412F">
        <w:rPr>
          <w:rFonts w:cs="Times New Roman"/>
        </w:rPr>
        <w:t xml:space="preserve">that </w:t>
      </w:r>
      <w:r w:rsidRPr="00F4412F">
        <w:rPr>
          <w:rFonts w:cs="Times New Roman"/>
        </w:rPr>
        <w:t>AdoEnYn</w:t>
      </w:r>
      <w:r w:rsidR="00221C7E" w:rsidRPr="00F4412F">
        <w:rPr>
          <w:rFonts w:cs="Times New Roman"/>
        </w:rPr>
        <w:t xml:space="preserve"> </w:t>
      </w:r>
      <w:r w:rsidR="00194C5B" w:rsidRPr="00F4412F">
        <w:rPr>
          <w:rFonts w:cs="Times New Roman"/>
          <w:b/>
        </w:rPr>
        <w:t>31</w:t>
      </w:r>
      <w:r w:rsidR="00221C7E" w:rsidRPr="00F4412F">
        <w:rPr>
          <w:rFonts w:cs="Times New Roman"/>
          <w:b/>
        </w:rPr>
        <w:t>0</w:t>
      </w:r>
      <w:r w:rsidRPr="00F4412F">
        <w:rPr>
          <w:rFonts w:cs="Times New Roman"/>
        </w:rPr>
        <w:t xml:space="preserve"> can inhibit AdoMet-dependent methylation of tRNA, indicating that there is competition with the authentic methyl donor.</w:t>
      </w:r>
      <w:r w:rsidR="005767F6" w:rsidRPr="00F4412F">
        <w:rPr>
          <w:rFonts w:cs="Times New Roman"/>
        </w:rPr>
        <w:t xml:space="preserve"> A</w:t>
      </w:r>
      <w:r w:rsidRPr="00F4412F">
        <w:rPr>
          <w:rFonts w:cs="Times New Roman"/>
        </w:rPr>
        <w:t xml:space="preserve">n inhibition analysis revealed that </w:t>
      </w:r>
      <w:r w:rsidR="005767F6" w:rsidRPr="00F4412F">
        <w:rPr>
          <w:rFonts w:cs="Times New Roman"/>
        </w:rPr>
        <w:t>AdoEnYn</w:t>
      </w:r>
      <w:r w:rsidRPr="00F4412F">
        <w:rPr>
          <w:rFonts w:cs="Times New Roman"/>
        </w:rPr>
        <w:t xml:space="preserve"> has a similar affinity to the methylation enzyme in the range of K</w:t>
      </w:r>
      <w:r w:rsidRPr="00F4412F">
        <w:rPr>
          <w:rFonts w:cs="Times New Roman"/>
          <w:vertAlign w:val="subscript"/>
        </w:rPr>
        <w:t>d</w:t>
      </w:r>
      <w:r w:rsidRPr="00F4412F">
        <w:rPr>
          <w:rFonts w:cs="Times New Roman"/>
        </w:rPr>
        <w:t xml:space="preserve"> of 11-17 µM.</w:t>
      </w:r>
      <w:r w:rsidR="005767F6" w:rsidRPr="00F4412F">
        <w:rPr>
          <w:rFonts w:cs="Times New Roman"/>
        </w:rPr>
        <w:t xml:space="preserve"> Furthermore, </w:t>
      </w:r>
      <w:r w:rsidRPr="00F4412F">
        <w:rPr>
          <w:rFonts w:cs="Times New Roman"/>
        </w:rPr>
        <w:t>AdoMet-methylated tRNA synthesized in the presence of AdoEnYn has reduced physical blockage to reverse transcriptase at the expected site on the tRNA, indicating that there is inhibition of methylation to the expected site. This suggests that AdoEnYn can be incorporated into tRNA in place of AdoMet.</w:t>
      </w:r>
      <w:r w:rsidR="005767F6" w:rsidRPr="00F4412F">
        <w:rPr>
          <w:rFonts w:cs="Times New Roman"/>
        </w:rPr>
        <w:t xml:space="preserve"> </w:t>
      </w:r>
      <w:r w:rsidRPr="00F4412F">
        <w:rPr>
          <w:rFonts w:cs="Times New Roman"/>
        </w:rPr>
        <w:t xml:space="preserve">LC-MS/MS analysis of a reaction between tRNA, Trm1 and AdoEnYn showed EnYn2G </w:t>
      </w:r>
      <w:r w:rsidR="00194C5B" w:rsidRPr="00F4412F">
        <w:rPr>
          <w:rFonts w:cs="Times New Roman"/>
          <w:b/>
        </w:rPr>
        <w:t>311</w:t>
      </w:r>
      <w:r w:rsidRPr="00F4412F">
        <w:rPr>
          <w:rFonts w:cs="Times New Roman"/>
        </w:rPr>
        <w:t xml:space="preserve"> as well as expected fragmentation</w:t>
      </w:r>
      <w:r w:rsidR="00221C7E" w:rsidRPr="00F4412F">
        <w:rPr>
          <w:rFonts w:cs="Times New Roman"/>
        </w:rPr>
        <w:t xml:space="preserve"> (</w:t>
      </w:r>
      <w:r w:rsidR="00F62392">
        <w:rPr>
          <w:rFonts w:cs="Times New Roman"/>
        </w:rPr>
        <w:t>e.g.,</w:t>
      </w:r>
      <w:r w:rsidR="00221C7E" w:rsidRPr="00F4412F">
        <w:rPr>
          <w:rFonts w:cs="Times New Roman"/>
        </w:rPr>
        <w:t xml:space="preserve"> </w:t>
      </w:r>
      <w:r w:rsidR="00194C5B" w:rsidRPr="00F4412F">
        <w:rPr>
          <w:rFonts w:cs="Times New Roman"/>
          <w:b/>
        </w:rPr>
        <w:t>312</w:t>
      </w:r>
      <w:r w:rsidR="00221C7E" w:rsidRPr="00F4412F">
        <w:rPr>
          <w:rFonts w:cs="Times New Roman"/>
        </w:rPr>
        <w:t>)</w:t>
      </w:r>
      <w:r w:rsidRPr="00F4412F">
        <w:rPr>
          <w:rFonts w:cs="Times New Roman"/>
        </w:rPr>
        <w:t xml:space="preserve"> indicating that the EnYn group was transferred from AdoEnYn </w:t>
      </w:r>
      <w:r w:rsidR="00194C5B" w:rsidRPr="00F4412F">
        <w:rPr>
          <w:rFonts w:cs="Times New Roman"/>
          <w:b/>
        </w:rPr>
        <w:t>310</w:t>
      </w:r>
      <w:r w:rsidR="005767F6" w:rsidRPr="00F4412F">
        <w:rPr>
          <w:rFonts w:cs="Times New Roman"/>
          <w:b/>
        </w:rPr>
        <w:t xml:space="preserve"> </w:t>
      </w:r>
      <w:r w:rsidRPr="00F4412F">
        <w:rPr>
          <w:rFonts w:cs="Times New Roman"/>
        </w:rPr>
        <w:t>by methyltransferase Trm1</w:t>
      </w:r>
      <w:r w:rsidR="00105FB1" w:rsidRPr="00F4412F">
        <w:rPr>
          <w:rFonts w:cs="Times New Roman"/>
        </w:rPr>
        <w:t xml:space="preserve"> to guanosine on tRNA </w:t>
      </w:r>
      <w:r w:rsidR="00105FB1" w:rsidRPr="00F4412F">
        <w:rPr>
          <w:rFonts w:cs="Times New Roman"/>
          <w:b/>
        </w:rPr>
        <w:t>21</w:t>
      </w:r>
      <w:r w:rsidRPr="00F4412F">
        <w:rPr>
          <w:rFonts w:cs="Times New Roman"/>
        </w:rPr>
        <w:t>.</w:t>
      </w:r>
    </w:p>
    <w:p w14:paraId="4AE34891" w14:textId="77777777" w:rsidR="00877F0C" w:rsidRPr="00F4412F" w:rsidRDefault="00DF78EC" w:rsidP="0003722B">
      <w:pPr>
        <w:pStyle w:val="Heading3"/>
        <w:keepNext w:val="0"/>
        <w:keepLines w:val="0"/>
        <w:widowControl w:val="0"/>
        <w:numPr>
          <w:ilvl w:val="2"/>
          <w:numId w:val="22"/>
        </w:numPr>
        <w:spacing w:before="0"/>
        <w:rPr>
          <w:rFonts w:ascii="Times New Roman" w:hAnsi="Times New Roman" w:cs="Times New Roman"/>
          <w:color w:val="auto"/>
        </w:rPr>
      </w:pPr>
      <w:bookmarkStart w:id="247" w:name="_Toc423960724"/>
      <w:bookmarkStart w:id="248" w:name="_Toc423961079"/>
      <w:r w:rsidRPr="00F4412F">
        <w:rPr>
          <w:rFonts w:ascii="Times New Roman" w:hAnsi="Times New Roman" w:cs="Times New Roman"/>
          <w:color w:val="auto"/>
        </w:rPr>
        <w:t>Design and Attempts at Synthesis of Cyclic Analogues</w:t>
      </w:r>
      <w:bookmarkEnd w:id="247"/>
      <w:bookmarkEnd w:id="248"/>
    </w:p>
    <w:p w14:paraId="0C63BDF1" w14:textId="77777777" w:rsidR="00FD7445" w:rsidRPr="00F4412F" w:rsidRDefault="00D454DB" w:rsidP="00A86682">
      <w:pPr>
        <w:rPr>
          <w:rFonts w:cs="Times New Roman"/>
        </w:rPr>
      </w:pPr>
      <w:r w:rsidRPr="00F4412F">
        <w:rPr>
          <w:rFonts w:cs="Times New Roman"/>
        </w:rPr>
        <w:t xml:space="preserve">The research aim of this </w:t>
      </w:r>
      <w:r w:rsidR="00621862" w:rsidRPr="00F4412F">
        <w:rPr>
          <w:rFonts w:cs="Times New Roman"/>
        </w:rPr>
        <w:t xml:space="preserve">section </w:t>
      </w:r>
      <w:r w:rsidRPr="00F4412F">
        <w:rPr>
          <w:rFonts w:cs="Times New Roman"/>
        </w:rPr>
        <w:t xml:space="preserve">was the synthesis of constrained </w:t>
      </w:r>
      <w:r w:rsidRPr="00F4412F">
        <w:rPr>
          <w:rFonts w:cs="Times New Roman"/>
          <w:i/>
        </w:rPr>
        <w:t>S</w:t>
      </w:r>
      <w:r w:rsidRPr="00F4412F">
        <w:rPr>
          <w:rFonts w:cs="Times New Roman"/>
        </w:rPr>
        <w:t>-adenosyl-</w:t>
      </w:r>
      <w:r w:rsidRPr="00F4412F">
        <w:rPr>
          <w:rFonts w:cs="Times New Roman"/>
          <w:sz w:val="18"/>
          <w:szCs w:val="18"/>
        </w:rPr>
        <w:t>L</w:t>
      </w:r>
      <w:r w:rsidRPr="00F4412F">
        <w:rPr>
          <w:rFonts w:cs="Times New Roman"/>
        </w:rPr>
        <w:t>-methionine analogues which will mimic the naturally occurring bent conformation of SAM in the tRNA(m</w:t>
      </w:r>
      <w:r w:rsidRPr="00F4412F">
        <w:rPr>
          <w:rFonts w:cs="Times New Roman"/>
          <w:vertAlign w:val="superscript"/>
        </w:rPr>
        <w:t>1</w:t>
      </w:r>
      <w:r w:rsidRPr="00F4412F">
        <w:rPr>
          <w:rFonts w:cs="Times New Roman"/>
        </w:rPr>
        <w:t xml:space="preserve">G37)methyltransferase (TrmD) binding pocket, Figure </w:t>
      </w:r>
      <w:r w:rsidR="00105FB1" w:rsidRPr="00F4412F">
        <w:rPr>
          <w:rFonts w:cs="Times New Roman"/>
        </w:rPr>
        <w:t>5</w:t>
      </w:r>
      <w:r w:rsidR="00194C5B" w:rsidRPr="00F4412F">
        <w:rPr>
          <w:rFonts w:cs="Times New Roman"/>
        </w:rPr>
        <w:t>3</w:t>
      </w:r>
      <w:r w:rsidRPr="00F4412F">
        <w:rPr>
          <w:rFonts w:cs="Times New Roman"/>
        </w:rPr>
        <w:t>. These analogues will serve as probes to study the transfer of the protruding methyl group and possibly as tRNA inhibitors. To achieve this goal I designed bicyclic nucleoside derivatives having 9, 10, or 11 membered rings bridging from the C5’ thioether to either the 3’ OH or 2’ OH groups which will mimic the naturally occurring bent conformation of SAM in the TrmD binding pocket</w:t>
      </w:r>
      <w:r w:rsidR="00A86682" w:rsidRPr="00F4412F">
        <w:rPr>
          <w:rFonts w:cs="Times New Roman"/>
        </w:rPr>
        <w:t>.</w:t>
      </w:r>
      <w:r w:rsidRPr="00F4412F">
        <w:rPr>
          <w:rFonts w:cs="Times New Roman"/>
        </w:rPr>
        <w:t xml:space="preserve"> </w:t>
      </w:r>
      <w:r w:rsidR="00CF38CE" w:rsidRPr="00F4412F">
        <w:rPr>
          <w:rFonts w:cs="Times New Roman"/>
        </w:rPr>
        <w:t>Numerous synthetic pathways including lactonization</w:t>
      </w:r>
      <w:r w:rsidR="00C665F1" w:rsidRPr="00F4412F">
        <w:rPr>
          <w:rFonts w:cs="Times New Roman"/>
        </w:rPr>
        <w:t xml:space="preserve">, lactamization and </w:t>
      </w:r>
      <w:r w:rsidR="00DB5DBD" w:rsidRPr="00F4412F">
        <w:rPr>
          <w:rFonts w:cs="Times New Roman"/>
        </w:rPr>
        <w:t xml:space="preserve">ring closure </w:t>
      </w:r>
      <w:r w:rsidR="00C665F1" w:rsidRPr="00F4412F">
        <w:rPr>
          <w:rFonts w:cs="Times New Roman"/>
        </w:rPr>
        <w:t>metathesis</w:t>
      </w:r>
      <w:r w:rsidR="00DB5DBD" w:rsidRPr="00F4412F">
        <w:rPr>
          <w:rFonts w:cs="Times New Roman"/>
        </w:rPr>
        <w:t xml:space="preserve"> (RCM)</w:t>
      </w:r>
      <w:r w:rsidR="00C665F1" w:rsidRPr="00F4412F">
        <w:rPr>
          <w:rFonts w:cs="Times New Roman"/>
        </w:rPr>
        <w:t xml:space="preserve"> were explored in attempts </w:t>
      </w:r>
      <w:r w:rsidR="00C665F1" w:rsidRPr="00F4412F">
        <w:rPr>
          <w:rFonts w:cs="Times New Roman"/>
        </w:rPr>
        <w:lastRenderedPageBreak/>
        <w:t xml:space="preserve">at the </w:t>
      </w:r>
      <w:r w:rsidR="00DA3AC0" w:rsidRPr="00F4412F">
        <w:rPr>
          <w:rFonts w:cs="Times New Roman"/>
        </w:rPr>
        <w:t>s</w:t>
      </w:r>
      <w:r w:rsidR="00C665F1" w:rsidRPr="00F4412F">
        <w:rPr>
          <w:rFonts w:cs="Times New Roman"/>
        </w:rPr>
        <w:t xml:space="preserve">ynthesis of novel </w:t>
      </w:r>
      <w:r w:rsidR="00DA3AC0" w:rsidRPr="00F4412F">
        <w:rPr>
          <w:rFonts w:cs="Times New Roman"/>
        </w:rPr>
        <w:t xml:space="preserve">constrained </w:t>
      </w:r>
      <w:r w:rsidR="00C665F1" w:rsidRPr="00F4412F">
        <w:rPr>
          <w:rFonts w:cs="Times New Roman"/>
        </w:rPr>
        <w:t>SAM analogues</w:t>
      </w:r>
      <w:r w:rsidR="00DA3AC0" w:rsidRPr="00F4412F">
        <w:rPr>
          <w:rFonts w:cs="Times New Roman"/>
        </w:rPr>
        <w:t>.</w:t>
      </w:r>
      <w:r w:rsidR="00C665F1" w:rsidRPr="00F4412F">
        <w:rPr>
          <w:rFonts w:cs="Times New Roman"/>
        </w:rPr>
        <w:t xml:space="preserve"> </w:t>
      </w:r>
      <w:r w:rsidR="00FD7445" w:rsidRPr="00F4412F">
        <w:rPr>
          <w:rFonts w:cs="Times New Roman"/>
        </w:rPr>
        <w:t>Preliminary docking studies of lactone derivatives, conducted in the laboratory of Dr.</w:t>
      </w:r>
      <w:r w:rsidR="002263F4" w:rsidRPr="00F4412F">
        <w:rPr>
          <w:rFonts w:cs="Times New Roman"/>
        </w:rPr>
        <w:t xml:space="preserve"> Ya Ming</w:t>
      </w:r>
      <w:r w:rsidR="00FD7445" w:rsidRPr="00F4412F">
        <w:rPr>
          <w:rFonts w:cs="Times New Roman"/>
        </w:rPr>
        <w:t xml:space="preserve"> Hou a</w:t>
      </w:r>
      <w:r w:rsidR="002263F4" w:rsidRPr="00F4412F">
        <w:rPr>
          <w:rFonts w:cs="Times New Roman"/>
        </w:rPr>
        <w:t>t</w:t>
      </w:r>
      <w:r w:rsidR="00FD7445" w:rsidRPr="00F4412F">
        <w:rPr>
          <w:rFonts w:cs="Times New Roman"/>
        </w:rPr>
        <w:t xml:space="preserve"> Thomas Jefferson University, suggested th</w:t>
      </w:r>
      <w:r w:rsidR="00194C5B" w:rsidRPr="00F4412F">
        <w:rPr>
          <w:rFonts w:cs="Times New Roman"/>
        </w:rPr>
        <w:t xml:space="preserve">at derivatives with either xylo </w:t>
      </w:r>
      <w:r w:rsidR="00FD7445" w:rsidRPr="00F4412F">
        <w:rPr>
          <w:rFonts w:cs="Times New Roman"/>
        </w:rPr>
        <w:t xml:space="preserve">or arabino  conformations are better accommodated by the TrmD binding pocket. </w:t>
      </w:r>
    </w:p>
    <w:p w14:paraId="697A832A" w14:textId="77777777" w:rsidR="00DA3AC0" w:rsidRPr="00F4412F" w:rsidRDefault="004F5BBF" w:rsidP="0003722B">
      <w:pPr>
        <w:pStyle w:val="Heading4"/>
        <w:numPr>
          <w:ilvl w:val="3"/>
          <w:numId w:val="22"/>
        </w:numPr>
        <w:rPr>
          <w:rFonts w:ascii="Times New Roman" w:hAnsi="Times New Roman" w:cs="Times New Roman"/>
          <w:color w:val="auto"/>
        </w:rPr>
      </w:pPr>
      <w:bookmarkStart w:id="249" w:name="_Toc423960725"/>
      <w:r w:rsidRPr="00F4412F">
        <w:rPr>
          <w:rFonts w:ascii="Times New Roman" w:hAnsi="Times New Roman" w:cs="Times New Roman"/>
          <w:color w:val="auto"/>
        </w:rPr>
        <w:t>Lactonization</w:t>
      </w:r>
      <w:bookmarkEnd w:id="249"/>
    </w:p>
    <w:p w14:paraId="1C06E071" w14:textId="77777777" w:rsidR="008E0B84" w:rsidRPr="00F4412F" w:rsidRDefault="00A86682" w:rsidP="008E0B84">
      <w:pPr>
        <w:rPr>
          <w:rFonts w:cs="Times New Roman"/>
        </w:rPr>
      </w:pPr>
      <w:r w:rsidRPr="00F4412F">
        <w:rPr>
          <w:rFonts w:cs="Times New Roman"/>
        </w:rPr>
        <w:t xml:space="preserve">In this approach, I targeted the synthesis of </w:t>
      </w:r>
      <w:r w:rsidR="005A7A9B" w:rsidRPr="00F4412F">
        <w:rPr>
          <w:rFonts w:cs="Times New Roman"/>
        </w:rPr>
        <w:t xml:space="preserve">macrolactone </w:t>
      </w:r>
      <w:r w:rsidR="00EC7101" w:rsidRPr="00F4412F">
        <w:rPr>
          <w:rFonts w:cs="Times New Roman"/>
          <w:b/>
        </w:rPr>
        <w:t>31</w:t>
      </w:r>
      <w:r w:rsidR="00DA17D0" w:rsidRPr="00F4412F">
        <w:rPr>
          <w:rFonts w:cs="Times New Roman"/>
          <w:b/>
        </w:rPr>
        <w:t>6</w:t>
      </w:r>
      <w:r w:rsidR="005A7A9B" w:rsidRPr="00F4412F">
        <w:rPr>
          <w:rFonts w:cs="Times New Roman"/>
        </w:rPr>
        <w:t xml:space="preserve"> that featured an e</w:t>
      </w:r>
      <w:r w:rsidR="00F32082" w:rsidRPr="00F4412F">
        <w:rPr>
          <w:rFonts w:cs="Times New Roman"/>
        </w:rPr>
        <w:t>ster</w:t>
      </w:r>
      <w:r w:rsidR="005A7A9B" w:rsidRPr="00F4412F">
        <w:rPr>
          <w:rFonts w:cs="Times New Roman"/>
        </w:rPr>
        <w:t xml:space="preserve"> </w:t>
      </w:r>
      <w:r w:rsidR="002B1D86" w:rsidRPr="00F4412F">
        <w:rPr>
          <w:rFonts w:cs="Times New Roman"/>
        </w:rPr>
        <w:t>linkage</w:t>
      </w:r>
      <w:r w:rsidR="005A7A9B" w:rsidRPr="00F4412F">
        <w:rPr>
          <w:rFonts w:cs="Times New Roman"/>
        </w:rPr>
        <w:t xml:space="preserve"> to the 3'-OH and a thioether linkage to the 5'-S</w:t>
      </w:r>
      <w:r w:rsidR="002B1D86" w:rsidRPr="00F4412F">
        <w:rPr>
          <w:rFonts w:cs="Times New Roman"/>
        </w:rPr>
        <w:t xml:space="preserve"> forming a 9 membered ring</w:t>
      </w:r>
      <w:r w:rsidR="004751BD" w:rsidRPr="00F4412F">
        <w:rPr>
          <w:rFonts w:cs="Times New Roman"/>
        </w:rPr>
        <w:t>, Scheme 62</w:t>
      </w:r>
      <w:r w:rsidR="005A7A9B" w:rsidRPr="00F4412F">
        <w:rPr>
          <w:rFonts w:cs="Times New Roman"/>
        </w:rPr>
        <w:t>. Thus</w:t>
      </w:r>
      <w:r w:rsidR="002B1D86" w:rsidRPr="00F4412F">
        <w:rPr>
          <w:rFonts w:cs="Times New Roman"/>
        </w:rPr>
        <w:t xml:space="preserve">, </w:t>
      </w:r>
      <w:r w:rsidR="00EC7101" w:rsidRPr="00F4412F">
        <w:rPr>
          <w:rFonts w:cs="Times New Roman"/>
          <w:b/>
        </w:rPr>
        <w:t>314</w:t>
      </w:r>
      <w:r w:rsidR="004F5BBF" w:rsidRPr="00F4412F">
        <w:rPr>
          <w:rFonts w:cs="Times New Roman"/>
        </w:rPr>
        <w:t xml:space="preserve"> was prepared via a substitution reaction of 5’</w:t>
      </w:r>
      <w:r w:rsidR="008946E6" w:rsidRPr="00F4412F">
        <w:rPr>
          <w:rFonts w:cs="Times New Roman"/>
        </w:rPr>
        <w:t>analogue</w:t>
      </w:r>
      <w:r w:rsidR="004F5BBF" w:rsidRPr="00F4412F">
        <w:rPr>
          <w:rFonts w:cs="Times New Roman"/>
        </w:rPr>
        <w:t xml:space="preserve"> </w:t>
      </w:r>
      <w:r w:rsidR="00EC7101" w:rsidRPr="00F4412F">
        <w:rPr>
          <w:rFonts w:cs="Times New Roman"/>
          <w:b/>
        </w:rPr>
        <w:t>313</w:t>
      </w:r>
      <w:r w:rsidR="004F5BBF" w:rsidRPr="00F4412F">
        <w:rPr>
          <w:rFonts w:cs="Times New Roman"/>
        </w:rPr>
        <w:t xml:space="preserve"> with the open form of γ-butyrothiolactone. </w:t>
      </w:r>
      <w:r w:rsidR="00F32082" w:rsidRPr="00F4412F">
        <w:rPr>
          <w:rFonts w:cs="Times New Roman"/>
        </w:rPr>
        <w:t xml:space="preserve">Deprotection of methyl ester </w:t>
      </w:r>
      <w:r w:rsidR="00EC7101" w:rsidRPr="00F4412F">
        <w:rPr>
          <w:rFonts w:cs="Times New Roman"/>
          <w:b/>
        </w:rPr>
        <w:t>314</w:t>
      </w:r>
      <w:r w:rsidR="005F11F9">
        <w:rPr>
          <w:rFonts w:cs="Times New Roman"/>
        </w:rPr>
        <w:t xml:space="preserve"> with NaO</w:t>
      </w:r>
      <w:r w:rsidR="008946E6" w:rsidRPr="00F4412F">
        <w:rPr>
          <w:rFonts w:cs="Times New Roman"/>
        </w:rPr>
        <w:t>Me</w:t>
      </w:r>
      <w:r w:rsidR="00F32082" w:rsidRPr="00F4412F">
        <w:rPr>
          <w:rFonts w:cs="Times New Roman"/>
        </w:rPr>
        <w:t xml:space="preserve"> gave acid </w:t>
      </w:r>
      <w:r w:rsidR="00EC7101" w:rsidRPr="00F4412F">
        <w:rPr>
          <w:rFonts w:cs="Times New Roman"/>
          <w:b/>
        </w:rPr>
        <w:t>315</w:t>
      </w:r>
      <w:r w:rsidR="00F32082" w:rsidRPr="00F4412F">
        <w:rPr>
          <w:rFonts w:cs="Times New Roman"/>
        </w:rPr>
        <w:t xml:space="preserve">. </w:t>
      </w:r>
      <w:r w:rsidR="00C87419" w:rsidRPr="00F4412F">
        <w:rPr>
          <w:rFonts w:cs="Times New Roman"/>
        </w:rPr>
        <w:t>M</w:t>
      </w:r>
      <w:r w:rsidR="008E0B84" w:rsidRPr="00F4412F">
        <w:rPr>
          <w:rFonts w:cs="Times New Roman"/>
        </w:rPr>
        <w:t xml:space="preserve">acrocyclization of thioether </w:t>
      </w:r>
      <w:r w:rsidR="008E0B84" w:rsidRPr="00F4412F">
        <w:rPr>
          <w:rFonts w:cs="Times New Roman"/>
          <w:b/>
        </w:rPr>
        <w:t>3</w:t>
      </w:r>
      <w:r w:rsidR="00EC7101" w:rsidRPr="00F4412F">
        <w:rPr>
          <w:rFonts w:cs="Times New Roman"/>
          <w:b/>
        </w:rPr>
        <w:t>15</w:t>
      </w:r>
      <w:r w:rsidR="008E0B84" w:rsidRPr="00F4412F">
        <w:rPr>
          <w:rFonts w:cs="Times New Roman"/>
        </w:rPr>
        <w:t xml:space="preserve"> </w:t>
      </w:r>
      <w:r w:rsidR="00C87419" w:rsidRPr="00F4412F">
        <w:rPr>
          <w:rFonts w:cs="Times New Roman"/>
        </w:rPr>
        <w:t xml:space="preserve">was attempted </w:t>
      </w:r>
      <w:r w:rsidR="008E0B84" w:rsidRPr="00F4412F">
        <w:rPr>
          <w:rFonts w:cs="Times New Roman"/>
        </w:rPr>
        <w:t>using an HOBt coupling protocol;</w:t>
      </w:r>
      <w:hyperlink w:anchor="_ENREF_308" w:tooltip="Morales-Serna, 2010 #460" w:history="1">
        <w:r w:rsidR="00762722" w:rsidRPr="00F4412F">
          <w:rPr>
            <w:rFonts w:cs="Times New Roman"/>
          </w:rPr>
          <w:fldChar w:fldCharType="begin"/>
        </w:r>
        <w:r w:rsidR="00762722">
          <w:rPr>
            <w:rFonts w:cs="Times New Roman"/>
          </w:rPr>
          <w:instrText xml:space="preserve"> ADDIN EN.CITE &lt;EndNote&gt;&lt;Cite&gt;&lt;Author&gt;Morales-Serna&lt;/Author&gt;&lt;Year&gt;2010&lt;/Year&gt;&lt;RecNum&gt;460&lt;/RecNum&gt;&lt;DisplayText&gt;&lt;style face="superscript"&gt;308&lt;/style&gt;&lt;/DisplayText&gt;&lt;record&gt;&lt;rec-number&gt;460&lt;/rec-number&gt;&lt;foreign-keys&gt;&lt;key app="EN" db-id="9v5vpt2t49s0z7evxzyv2s5rfseepxexrx2t"&gt;460&lt;/key&gt;&lt;/foreign-keys&gt;&lt;ref-type name="Journal Article"&gt;17&lt;/ref-type&gt;&lt;contributors&gt;&lt;authors&gt;&lt;author&gt;Morales-Serna, Jose Antonio&lt;/author&gt;&lt;author&gt;Sanchez, Ericka&lt;/author&gt;&lt;author&gt;Velazquez, Ricardo&lt;/author&gt;&lt;author&gt;Bernal, Jorge&lt;/author&gt;&lt;author&gt;Garcia-Rios, Erendira&lt;/author&gt;&lt;author&gt;Gavino, Ruben&lt;/author&gt;&lt;author&gt;Negron-Silva, Guillermo&lt;/author&gt;&lt;author&gt;Cardenas, Jorge&lt;/author&gt;&lt;/authors&gt;&lt;/contributors&gt;&lt;titles&gt;&lt;title&gt;Highly efficient macrolactonization of [small omega]-hydroxy acids using benzotriazole esters: synthesis of Sansalvamide A&lt;/title&gt;&lt;secondary-title&gt;Organic &amp;amp; Biomolecular Chemistry&lt;/secondary-title&gt;&lt;/titles&gt;&lt;periodical&gt;&lt;full-title&gt;Organic &amp;amp; Biomolecular Chemistry&lt;/full-title&gt;&lt;abbr-1&gt;Org. Biomol. Chem.&lt;/abbr-1&gt;&lt;abbr-2&gt;Org. Biomol. Chem.&lt;/abbr-2&gt;&lt;/periodical&gt;&lt;pages&gt;4940-4948&lt;/pages&gt;&lt;volume&gt;8&lt;/volume&gt;&lt;number&gt;21&lt;/number&gt;&lt;dates&gt;&lt;year&gt;2010&lt;/year&gt;&lt;/dates&gt;&lt;publisher&gt;The Royal Society of Chemistry&lt;/publisher&gt;&lt;isbn&gt;1477-0520&lt;/isbn&gt;&lt;urls&gt;&lt;related-urls&gt;&lt;url&gt;http://dx.doi.org/10.1039/C0OB00161A&lt;/url&gt;&lt;/related-urls&gt;&lt;/urls&gt;&lt;/record&gt;&lt;/Cite&gt;&lt;/EndNote&gt;</w:instrText>
        </w:r>
        <w:r w:rsidR="00762722" w:rsidRPr="00F4412F">
          <w:rPr>
            <w:rFonts w:cs="Times New Roman"/>
          </w:rPr>
          <w:fldChar w:fldCharType="separate"/>
        </w:r>
        <w:r w:rsidR="00762722" w:rsidRPr="00762722">
          <w:rPr>
            <w:rFonts w:cs="Times New Roman"/>
            <w:noProof/>
            <w:vertAlign w:val="superscript"/>
          </w:rPr>
          <w:t>308</w:t>
        </w:r>
        <w:r w:rsidR="00762722" w:rsidRPr="00F4412F">
          <w:rPr>
            <w:rFonts w:cs="Times New Roman"/>
          </w:rPr>
          <w:fldChar w:fldCharType="end"/>
        </w:r>
      </w:hyperlink>
      <w:r w:rsidR="00621862" w:rsidRPr="00F4412F">
        <w:rPr>
          <w:rFonts w:cs="Times New Roman"/>
        </w:rPr>
        <w:t xml:space="preserve"> however,</w:t>
      </w:r>
      <w:r w:rsidR="008E0B84" w:rsidRPr="00F4412F">
        <w:rPr>
          <w:rFonts w:cs="Times New Roman"/>
        </w:rPr>
        <w:t xml:space="preserve"> my attempts</w:t>
      </w:r>
      <w:r w:rsidR="002263F4" w:rsidRPr="00F4412F">
        <w:rPr>
          <w:rFonts w:cs="Times New Roman"/>
        </w:rPr>
        <w:t xml:space="preserve"> at this procedure</w:t>
      </w:r>
      <w:r w:rsidR="008E0B84" w:rsidRPr="00F4412F">
        <w:rPr>
          <w:rFonts w:cs="Times New Roman"/>
        </w:rPr>
        <w:t xml:space="preserve"> were unsuccessful</w:t>
      </w:r>
      <w:r w:rsidR="00C87419" w:rsidRPr="00F4412F">
        <w:rPr>
          <w:rFonts w:cs="Times New Roman"/>
        </w:rPr>
        <w:t>.</w:t>
      </w:r>
      <w:r w:rsidR="008E0B84" w:rsidRPr="00F4412F">
        <w:rPr>
          <w:rFonts w:cs="Times New Roman"/>
        </w:rPr>
        <w:t xml:space="preserve"> </w:t>
      </w:r>
      <w:r w:rsidR="00C87419" w:rsidRPr="00F4412F">
        <w:rPr>
          <w:rFonts w:cs="Times New Roman"/>
        </w:rPr>
        <w:t>This</w:t>
      </w:r>
      <w:r w:rsidR="008E0B84" w:rsidRPr="00F4412F">
        <w:rPr>
          <w:rFonts w:cs="Times New Roman"/>
        </w:rPr>
        <w:t xml:space="preserve"> could be attributed to the ins</w:t>
      </w:r>
      <w:r w:rsidR="00C87419" w:rsidRPr="00F4412F">
        <w:rPr>
          <w:rFonts w:cs="Times New Roman"/>
        </w:rPr>
        <w:t xml:space="preserve">tability of the resulting ester; </w:t>
      </w:r>
      <w:r w:rsidR="005F11F9">
        <w:rPr>
          <w:rFonts w:cs="Times New Roman"/>
        </w:rPr>
        <w:t>because</w:t>
      </w:r>
      <w:r w:rsidR="008E0B84" w:rsidRPr="00F4412F">
        <w:rPr>
          <w:rFonts w:cs="Times New Roman"/>
        </w:rPr>
        <w:t xml:space="preserve"> an ester linkage </w:t>
      </w:r>
      <w:r w:rsidR="00621862" w:rsidRPr="00F4412F">
        <w:rPr>
          <w:rFonts w:cs="Times New Roman"/>
        </w:rPr>
        <w:t>is</w:t>
      </w:r>
      <w:r w:rsidR="008E0B84" w:rsidRPr="00F4412F">
        <w:rPr>
          <w:rFonts w:cs="Times New Roman"/>
        </w:rPr>
        <w:t xml:space="preserve"> prone to hydrolysis and therefore too unstable to use as my key linkage.</w:t>
      </w:r>
    </w:p>
    <w:p w14:paraId="4EDCFE08" w14:textId="77777777" w:rsidR="002D29B6" w:rsidRPr="00F4412F" w:rsidRDefault="008517F0" w:rsidP="002D29B6">
      <w:pPr>
        <w:keepNext/>
        <w:ind w:firstLine="0"/>
        <w:jc w:val="center"/>
        <w:rPr>
          <w:rFonts w:cs="Times New Roman"/>
        </w:rPr>
      </w:pPr>
      <w:r w:rsidRPr="00F4412F">
        <w:rPr>
          <w:rFonts w:cs="Times New Roman"/>
        </w:rPr>
        <w:object w:dxaOrig="6285" w:dyaOrig="5982" w14:anchorId="16623BED">
          <v:shape id="_x0000_i1129" type="#_x0000_t75" style="width:239.2pt;height:226.4pt" o:ole="">
            <v:imagedata r:id="rId266" o:title=""/>
          </v:shape>
          <o:OLEObject Type="Embed" ProgID="ChemDraw.Document.6.0" ShapeID="_x0000_i1129" DrawAspect="Content" ObjectID="_1374136398" r:id="rId267"/>
        </w:object>
      </w:r>
    </w:p>
    <w:p w14:paraId="0F0A4E7A" w14:textId="77777777" w:rsidR="004F5BBF" w:rsidRPr="00F4412F" w:rsidRDefault="002D29B6" w:rsidP="00147DC1">
      <w:pPr>
        <w:pStyle w:val="Caption"/>
        <w:ind w:firstLine="0"/>
        <w:jc w:val="center"/>
        <w:rPr>
          <w:rFonts w:cs="Times New Roman"/>
          <w:color w:val="auto"/>
        </w:rPr>
      </w:pPr>
      <w:bookmarkStart w:id="250" w:name="_Toc419205316"/>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62</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 xml:space="preserve">Synthesis </w:t>
      </w:r>
      <w:r w:rsidR="008E0B84" w:rsidRPr="00F4412F">
        <w:rPr>
          <w:rFonts w:cs="Times New Roman"/>
          <w:b w:val="0"/>
          <w:color w:val="auto"/>
        </w:rPr>
        <w:t xml:space="preserve">and attempted cyclization </w:t>
      </w:r>
      <w:r w:rsidRPr="00F4412F">
        <w:rPr>
          <w:rFonts w:cs="Times New Roman"/>
          <w:b w:val="0"/>
          <w:color w:val="auto"/>
        </w:rPr>
        <w:t>of model SAM analogue</w:t>
      </w:r>
      <w:r w:rsidRPr="00F4412F">
        <w:rPr>
          <w:rFonts w:cs="Times New Roman"/>
          <w:color w:val="auto"/>
        </w:rPr>
        <w:t xml:space="preserve"> </w:t>
      </w:r>
      <w:r w:rsidR="00DA17D0" w:rsidRPr="00F4412F">
        <w:rPr>
          <w:rFonts w:cs="Times New Roman"/>
          <w:color w:val="auto"/>
        </w:rPr>
        <w:t>315</w:t>
      </w:r>
      <w:bookmarkEnd w:id="250"/>
    </w:p>
    <w:p w14:paraId="1971626F" w14:textId="77777777" w:rsidR="00155204" w:rsidRPr="00F4412F" w:rsidRDefault="00155204" w:rsidP="0003722B">
      <w:pPr>
        <w:pStyle w:val="Heading4"/>
        <w:numPr>
          <w:ilvl w:val="3"/>
          <w:numId w:val="22"/>
        </w:numPr>
        <w:rPr>
          <w:rFonts w:ascii="Times New Roman" w:hAnsi="Times New Roman" w:cs="Times New Roman"/>
          <w:color w:val="auto"/>
        </w:rPr>
      </w:pPr>
      <w:bookmarkStart w:id="251" w:name="_Toc423960726"/>
      <w:r w:rsidRPr="00F4412F">
        <w:rPr>
          <w:rFonts w:ascii="Times New Roman" w:hAnsi="Times New Roman" w:cs="Times New Roman"/>
          <w:color w:val="auto"/>
        </w:rPr>
        <w:lastRenderedPageBreak/>
        <w:t>Lactamization</w:t>
      </w:r>
      <w:bookmarkEnd w:id="251"/>
    </w:p>
    <w:p w14:paraId="2DD9F413" w14:textId="77777777" w:rsidR="00C87419" w:rsidRPr="00F4412F" w:rsidRDefault="00C87419" w:rsidP="00C87419">
      <w:pPr>
        <w:rPr>
          <w:rFonts w:cs="Times New Roman"/>
          <w:shd w:val="clear" w:color="auto" w:fill="FFFFFF"/>
        </w:rPr>
      </w:pPr>
      <w:r w:rsidRPr="00F4412F">
        <w:rPr>
          <w:rFonts w:cs="Times New Roman"/>
        </w:rPr>
        <w:t xml:space="preserve">I subsequently turned my attention to the synthesis of macrolactam </w:t>
      </w:r>
      <w:r w:rsidR="00EC7101" w:rsidRPr="00F4412F">
        <w:rPr>
          <w:rFonts w:cs="Times New Roman"/>
          <w:b/>
        </w:rPr>
        <w:t>317</w:t>
      </w:r>
      <w:r w:rsidRPr="00F4412F">
        <w:rPr>
          <w:rFonts w:cs="Times New Roman"/>
        </w:rPr>
        <w:t>,</w:t>
      </w:r>
      <w:r w:rsidR="004751BD" w:rsidRPr="00F4412F">
        <w:rPr>
          <w:rFonts w:cs="Times New Roman"/>
        </w:rPr>
        <w:t xml:space="preserve"> Figure 5</w:t>
      </w:r>
      <w:r w:rsidR="00A82409" w:rsidRPr="00F4412F">
        <w:rPr>
          <w:rFonts w:cs="Times New Roman"/>
        </w:rPr>
        <w:t>6</w:t>
      </w:r>
      <w:r w:rsidR="004751BD" w:rsidRPr="00F4412F">
        <w:rPr>
          <w:rFonts w:cs="Times New Roman"/>
        </w:rPr>
        <w:t>,</w:t>
      </w:r>
      <w:r w:rsidRPr="00F4412F">
        <w:rPr>
          <w:rFonts w:cs="Times New Roman"/>
        </w:rPr>
        <w:t xml:space="preserve"> an analogue of aminonucleoside antibiotic, Puromycin </w:t>
      </w:r>
      <w:r w:rsidR="00EC7101" w:rsidRPr="00F4412F">
        <w:rPr>
          <w:rFonts w:cs="Times New Roman"/>
          <w:b/>
        </w:rPr>
        <w:t>318</w:t>
      </w:r>
      <w:r w:rsidRPr="00F4412F">
        <w:rPr>
          <w:rFonts w:cs="Times New Roman"/>
        </w:rPr>
        <w:t xml:space="preserve">, which </w:t>
      </w:r>
      <w:r w:rsidRPr="00F4412F">
        <w:rPr>
          <w:rStyle w:val="apple-converted-space"/>
          <w:rFonts w:cs="Times New Roman"/>
          <w:shd w:val="clear" w:color="auto" w:fill="FFFFFF"/>
        </w:rPr>
        <w:t>is</w:t>
      </w:r>
      <w:r w:rsidRPr="00F4412F">
        <w:rPr>
          <w:rFonts w:cs="Times New Roman"/>
          <w:shd w:val="clear" w:color="auto" w:fill="FFFFFF"/>
        </w:rPr>
        <w:t xml:space="preserve"> an analogue of the 3’ end of a tyrosyl-tRNA since it is comprised of a molecule of</w:t>
      </w:r>
      <w:r w:rsidRPr="00F4412F">
        <w:rPr>
          <w:rStyle w:val="apple-converted-space"/>
          <w:rFonts w:cs="Times New Roman"/>
          <w:shd w:val="clear" w:color="auto" w:fill="FFFFFF"/>
        </w:rPr>
        <w:t> </w:t>
      </w:r>
      <w:r w:rsidRPr="00F4412F">
        <w:rPr>
          <w:rFonts w:cs="Times New Roman"/>
          <w:shd w:val="clear" w:color="auto" w:fill="FFFFFF"/>
        </w:rPr>
        <w:t>adenosine, linked at the 3’ position to a molecule of</w:t>
      </w:r>
      <w:r w:rsidRPr="00F4412F">
        <w:rPr>
          <w:rStyle w:val="apple-converted-space"/>
          <w:rFonts w:cs="Times New Roman"/>
          <w:shd w:val="clear" w:color="auto" w:fill="FFFFFF"/>
        </w:rPr>
        <w:t> </w:t>
      </w:r>
      <w:r w:rsidRPr="00F4412F">
        <w:rPr>
          <w:rFonts w:cs="Times New Roman"/>
          <w:shd w:val="clear" w:color="auto" w:fill="FFFFFF"/>
        </w:rPr>
        <w:t xml:space="preserve">tyrosine via a stable non-hydrolysable amide bond. For this reason, I designed macrolactam </w:t>
      </w:r>
      <w:r w:rsidR="00EC7101" w:rsidRPr="00F4412F">
        <w:rPr>
          <w:rFonts w:cs="Times New Roman"/>
          <w:b/>
          <w:shd w:val="clear" w:color="auto" w:fill="FFFFFF"/>
        </w:rPr>
        <w:t xml:space="preserve">317 </w:t>
      </w:r>
      <w:r w:rsidRPr="00F4412F">
        <w:rPr>
          <w:rFonts w:cs="Times New Roman"/>
          <w:shd w:val="clear" w:color="auto" w:fill="FFFFFF"/>
        </w:rPr>
        <w:t xml:space="preserve">which is an analogue of both </w:t>
      </w:r>
      <w:r w:rsidRPr="00F4412F">
        <w:rPr>
          <w:rFonts w:cs="Times New Roman"/>
          <w:i/>
          <w:shd w:val="clear" w:color="auto" w:fill="FFFFFF"/>
        </w:rPr>
        <w:t>S</w:t>
      </w:r>
      <w:r w:rsidRPr="00F4412F">
        <w:rPr>
          <w:rFonts w:cs="Times New Roman"/>
          <w:shd w:val="clear" w:color="auto" w:fill="FFFFFF"/>
        </w:rPr>
        <w:t>-Adenosyl-</w:t>
      </w:r>
      <w:r w:rsidRPr="00F4412F">
        <w:rPr>
          <w:rFonts w:cs="Times New Roman"/>
          <w:i/>
          <w:shd w:val="clear" w:color="auto" w:fill="FFFFFF"/>
        </w:rPr>
        <w:t>l</w:t>
      </w:r>
      <w:r w:rsidRPr="00F4412F">
        <w:rPr>
          <w:rFonts w:cs="Times New Roman"/>
          <w:shd w:val="clear" w:color="auto" w:fill="FFFFFF"/>
        </w:rPr>
        <w:t>-Homocysteine and Puromycin since it combines a molecule of adenosine and one of homocysteine linked via a non-hydrolysable amide linkage</w:t>
      </w:r>
      <w:r w:rsidR="00E71FEE" w:rsidRPr="00F4412F">
        <w:rPr>
          <w:rFonts w:cs="Times New Roman"/>
          <w:shd w:val="clear" w:color="auto" w:fill="FFFFFF"/>
        </w:rPr>
        <w:t xml:space="preserve"> at the 3' position</w:t>
      </w:r>
      <w:r w:rsidRPr="00F4412F">
        <w:rPr>
          <w:rFonts w:cs="Times New Roman"/>
          <w:shd w:val="clear" w:color="auto" w:fill="FFFFFF"/>
        </w:rPr>
        <w:t xml:space="preserve">. </w:t>
      </w:r>
    </w:p>
    <w:p w14:paraId="1D7535C6" w14:textId="77777777" w:rsidR="0032672A" w:rsidRPr="00F4412F" w:rsidRDefault="00EC7101" w:rsidP="0032672A">
      <w:pPr>
        <w:keepNext/>
        <w:ind w:firstLine="0"/>
        <w:jc w:val="center"/>
        <w:rPr>
          <w:rFonts w:cs="Times New Roman"/>
        </w:rPr>
      </w:pPr>
      <w:r w:rsidRPr="00F4412F">
        <w:rPr>
          <w:rFonts w:cs="Times New Roman"/>
        </w:rPr>
        <w:object w:dxaOrig="6153" w:dyaOrig="2812" w14:anchorId="51A1A620">
          <v:shape id="_x0000_i1130" type="#_x0000_t75" style="width:249.6pt;height:112.8pt" o:ole="">
            <v:imagedata r:id="rId268" o:title=""/>
          </v:shape>
          <o:OLEObject Type="Embed" ProgID="ChemDraw.Document.6.0" ShapeID="_x0000_i1130" DrawAspect="Content" ObjectID="_1374136399" r:id="rId269"/>
        </w:object>
      </w:r>
    </w:p>
    <w:p w14:paraId="349CC19A" w14:textId="77777777" w:rsidR="00C87419" w:rsidRPr="00F4412F" w:rsidRDefault="0032672A" w:rsidP="00F8385D">
      <w:pPr>
        <w:pStyle w:val="Caption"/>
        <w:ind w:firstLine="0"/>
        <w:jc w:val="center"/>
        <w:rPr>
          <w:rFonts w:cs="Times New Roman"/>
          <w:color w:val="auto"/>
          <w:szCs w:val="24"/>
        </w:rPr>
      </w:pPr>
      <w:bookmarkStart w:id="252" w:name="_Toc419205254"/>
      <w:r w:rsidRPr="00F4412F">
        <w:rPr>
          <w:rFonts w:cs="Times New Roman"/>
          <w:color w:val="auto"/>
        </w:rPr>
        <w:t xml:space="preserve">Figure </w:t>
      </w:r>
      <w:r w:rsidR="00434C80" w:rsidRPr="00F4412F">
        <w:rPr>
          <w:rFonts w:cs="Times New Roman"/>
          <w:color w:val="auto"/>
        </w:rPr>
        <w:fldChar w:fldCharType="begin"/>
      </w:r>
      <w:r w:rsidR="00434C80" w:rsidRPr="00F4412F">
        <w:rPr>
          <w:rFonts w:cs="Times New Roman"/>
          <w:color w:val="auto"/>
        </w:rPr>
        <w:instrText xml:space="preserve"> SEQ Figure \* ARABIC </w:instrText>
      </w:r>
      <w:r w:rsidR="00434C80" w:rsidRPr="00F4412F">
        <w:rPr>
          <w:rFonts w:cs="Times New Roman"/>
          <w:color w:val="auto"/>
        </w:rPr>
        <w:fldChar w:fldCharType="separate"/>
      </w:r>
      <w:r w:rsidR="00FE6225">
        <w:rPr>
          <w:rFonts w:cs="Times New Roman"/>
          <w:noProof/>
          <w:color w:val="auto"/>
        </w:rPr>
        <w:t>56</w:t>
      </w:r>
      <w:r w:rsidR="00434C80"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 xml:space="preserve">SAH </w:t>
      </w:r>
      <w:r w:rsidR="00CA7348" w:rsidRPr="00F4412F">
        <w:rPr>
          <w:rFonts w:cs="Times New Roman"/>
          <w:b w:val="0"/>
          <w:color w:val="auto"/>
        </w:rPr>
        <w:t>m</w:t>
      </w:r>
      <w:r w:rsidRPr="00F4412F">
        <w:rPr>
          <w:rFonts w:cs="Times New Roman"/>
          <w:b w:val="0"/>
          <w:color w:val="auto"/>
        </w:rPr>
        <w:t>acolactam and Puromycin</w:t>
      </w:r>
      <w:bookmarkEnd w:id="252"/>
    </w:p>
    <w:p w14:paraId="7CBBEE29" w14:textId="77777777" w:rsidR="00C87419" w:rsidRPr="00F4412F" w:rsidRDefault="00C87419" w:rsidP="00C87419">
      <w:pPr>
        <w:rPr>
          <w:rFonts w:cs="Times New Roman"/>
          <w:shd w:val="clear" w:color="auto" w:fill="FFFFFF"/>
        </w:rPr>
      </w:pPr>
      <w:r w:rsidRPr="00F4412F">
        <w:rPr>
          <w:rFonts w:cs="Times New Roman"/>
          <w:shd w:val="clear" w:color="auto" w:fill="FFFFFF"/>
        </w:rPr>
        <w:t xml:space="preserve">Lactam </w:t>
      </w:r>
      <w:r w:rsidR="00EC7101" w:rsidRPr="00F4412F">
        <w:rPr>
          <w:rFonts w:cs="Times New Roman"/>
          <w:b/>
          <w:shd w:val="clear" w:color="auto" w:fill="FFFFFF"/>
        </w:rPr>
        <w:t xml:space="preserve">317 </w:t>
      </w:r>
      <w:r w:rsidRPr="00F4412F">
        <w:rPr>
          <w:rFonts w:cs="Times New Roman"/>
          <w:shd w:val="clear" w:color="auto" w:fill="FFFFFF"/>
        </w:rPr>
        <w:t>can be synthesized from key intermediate</w:t>
      </w:r>
      <w:r w:rsidR="006013A0" w:rsidRPr="00F4412F">
        <w:rPr>
          <w:rFonts w:cs="Times New Roman"/>
          <w:shd w:val="clear" w:color="auto" w:fill="FFFFFF"/>
        </w:rPr>
        <w:t xml:space="preserve"> azide</w:t>
      </w:r>
      <w:r w:rsidRPr="00F4412F">
        <w:rPr>
          <w:rFonts w:cs="Times New Roman"/>
          <w:shd w:val="clear" w:color="auto" w:fill="FFFFFF"/>
        </w:rPr>
        <w:t xml:space="preserve"> </w:t>
      </w:r>
      <w:r w:rsidR="00EC7101" w:rsidRPr="00F4412F">
        <w:rPr>
          <w:rFonts w:cs="Times New Roman"/>
          <w:b/>
          <w:shd w:val="clear" w:color="auto" w:fill="FFFFFF"/>
        </w:rPr>
        <w:t>320</w:t>
      </w:r>
      <w:r w:rsidRPr="00F4412F">
        <w:rPr>
          <w:rFonts w:cs="Times New Roman"/>
          <w:shd w:val="clear" w:color="auto" w:fill="FFFFFF"/>
        </w:rPr>
        <w:t xml:space="preserve"> which I synthesized in 7 steps from adenosine</w:t>
      </w:r>
      <w:r w:rsidR="004751BD" w:rsidRPr="00F4412F">
        <w:rPr>
          <w:rFonts w:cs="Times New Roman"/>
          <w:shd w:val="clear" w:color="auto" w:fill="FFFFFF"/>
        </w:rPr>
        <w:t>, Scheme 63</w:t>
      </w:r>
      <w:r w:rsidRPr="00F4412F">
        <w:rPr>
          <w:rFonts w:cs="Times New Roman"/>
          <w:shd w:val="clear" w:color="auto" w:fill="FFFFFF"/>
        </w:rPr>
        <w:t>.</w:t>
      </w:r>
      <w:hyperlink w:anchor="_ENREF_309" w:tooltip="Robins, 1992 #461" w:history="1">
        <w:r w:rsidR="00762722" w:rsidRPr="00F4412F">
          <w:rPr>
            <w:rFonts w:cs="Times New Roman"/>
            <w:shd w:val="clear" w:color="auto" w:fill="FFFFFF"/>
          </w:rPr>
          <w:fldChar w:fldCharType="begin">
            <w:fldData xml:space="preserve">PEVuZE5vdGU+PENpdGU+PEF1dGhvcj5Sb2JpbnM8L0F1dGhvcj48WWVhcj4xOTkyPC9ZZWFyPjxS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</w:fldData>
          </w:fldChar>
        </w:r>
        <w:r w:rsidR="00762722">
          <w:rPr>
            <w:rFonts w:cs="Times New Roman"/>
            <w:shd w:val="clear" w:color="auto" w:fill="FFFFFF"/>
          </w:rPr>
          <w:instrText xml:space="preserve"> ADDIN EN.CITE </w:instrText>
        </w:r>
        <w:r w:rsidR="00762722">
          <w:rPr>
            <w:rFonts w:cs="Times New Roman"/>
            <w:shd w:val="clear" w:color="auto" w:fill="FFFFFF"/>
          </w:rPr>
          <w:fldChar w:fldCharType="begin">
            <w:fldData xml:space="preserve">PEVuZE5vdGU+PENpdGU+PEF1dGhvcj5Sb2JpbnM8L0F1dGhvcj48WWVhcj4xOTkyPC9ZZWFyPjxS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</w:fldData>
          </w:fldChar>
        </w:r>
        <w:r w:rsidR="00762722">
          <w:rPr>
            <w:rFonts w:cs="Times New Roman"/>
            <w:shd w:val="clear" w:color="auto" w:fill="FFFFFF"/>
          </w:rPr>
          <w:instrText xml:space="preserve"> ADDIN EN.CITE.DATA </w:instrText>
        </w:r>
        <w:r w:rsidR="00762722">
          <w:rPr>
            <w:rFonts w:cs="Times New Roman"/>
            <w:shd w:val="clear" w:color="auto" w:fill="FFFFFF"/>
          </w:rPr>
        </w:r>
        <w:r w:rsidR="00762722">
          <w:rPr>
            <w:rFonts w:cs="Times New Roman"/>
            <w:shd w:val="clear" w:color="auto" w:fill="FFFFFF"/>
          </w:rPr>
          <w:fldChar w:fldCharType="end"/>
        </w:r>
        <w:r w:rsidR="00762722" w:rsidRPr="00F4412F">
          <w:rPr>
            <w:rFonts w:cs="Times New Roman"/>
            <w:shd w:val="clear" w:color="auto" w:fill="FFFFFF"/>
          </w:rPr>
        </w:r>
        <w:r w:rsidR="00762722" w:rsidRPr="00F4412F">
          <w:rPr>
            <w:rFonts w:cs="Times New Roman"/>
            <w:shd w:val="clear" w:color="auto" w:fill="FFFFFF"/>
          </w:rPr>
          <w:fldChar w:fldCharType="separate"/>
        </w:r>
        <w:r w:rsidR="00762722" w:rsidRPr="00762722">
          <w:rPr>
            <w:rFonts w:cs="Times New Roman"/>
            <w:noProof/>
            <w:shd w:val="clear" w:color="auto" w:fill="FFFFFF"/>
            <w:vertAlign w:val="superscript"/>
          </w:rPr>
          <w:t>309-310</w:t>
        </w:r>
        <w:r w:rsidR="00762722" w:rsidRPr="00F4412F">
          <w:rPr>
            <w:rFonts w:cs="Times New Roman"/>
            <w:shd w:val="clear" w:color="auto" w:fill="FFFFFF"/>
          </w:rPr>
          <w:fldChar w:fldCharType="end"/>
        </w:r>
      </w:hyperlink>
    </w:p>
    <w:p w14:paraId="50AC8418" w14:textId="77777777" w:rsidR="0032672A" w:rsidRPr="00F4412F" w:rsidRDefault="00551B31" w:rsidP="0032672A">
      <w:pPr>
        <w:keepNext/>
        <w:ind w:firstLine="0"/>
        <w:jc w:val="center"/>
        <w:rPr>
          <w:rFonts w:cs="Times New Roman"/>
        </w:rPr>
      </w:pPr>
      <w:r w:rsidRPr="00F4412F">
        <w:rPr>
          <w:rFonts w:cs="Times New Roman"/>
          <w:szCs w:val="24"/>
        </w:rPr>
        <w:object w:dxaOrig="9405" w:dyaOrig="2654" w14:anchorId="416EE7DA">
          <v:shape id="_x0000_i1131" type="#_x0000_t75" style="width:374.4pt;height:106.4pt" o:ole="">
            <v:imagedata r:id="rId270" o:title=""/>
          </v:shape>
          <o:OLEObject Type="Embed" ProgID="ChemDraw.Document.6.0" ShapeID="_x0000_i1131" DrawAspect="Content" ObjectID="_1374136400" r:id="rId271"/>
        </w:object>
      </w:r>
    </w:p>
    <w:p w14:paraId="05546776" w14:textId="77777777" w:rsidR="0032672A" w:rsidRPr="00F4412F" w:rsidRDefault="0032672A" w:rsidP="00F8385D">
      <w:pPr>
        <w:pStyle w:val="Caption"/>
        <w:ind w:firstLine="0"/>
        <w:jc w:val="center"/>
        <w:rPr>
          <w:rFonts w:cs="Times New Roman"/>
          <w:color w:val="auto"/>
        </w:rPr>
      </w:pPr>
      <w:bookmarkStart w:id="253" w:name="_Toc419205317"/>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63</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Overview of the synthetic pathway for the synthesis of macrolactam</w:t>
      </w:r>
      <w:r w:rsidRPr="00F4412F">
        <w:rPr>
          <w:rFonts w:cs="Times New Roman"/>
          <w:color w:val="auto"/>
        </w:rPr>
        <w:t xml:space="preserve"> </w:t>
      </w:r>
      <w:r w:rsidR="004751BD" w:rsidRPr="00F4412F">
        <w:rPr>
          <w:rFonts w:cs="Times New Roman"/>
          <w:color w:val="auto"/>
        </w:rPr>
        <w:t>317</w:t>
      </w:r>
      <w:bookmarkEnd w:id="253"/>
    </w:p>
    <w:p w14:paraId="1211CC13" w14:textId="77777777" w:rsidR="00A1227A" w:rsidRPr="00F4412F" w:rsidRDefault="006013A0" w:rsidP="00A1227A">
      <w:pPr>
        <w:rPr>
          <w:rFonts w:cs="Times New Roman"/>
        </w:rPr>
      </w:pPr>
      <w:r w:rsidRPr="00F4412F">
        <w:rPr>
          <w:rFonts w:cs="Times New Roman"/>
        </w:rPr>
        <w:t xml:space="preserve">The synthesis of lactam </w:t>
      </w:r>
      <w:r w:rsidR="00EC7101" w:rsidRPr="00F4412F">
        <w:rPr>
          <w:rFonts w:cs="Times New Roman"/>
          <w:b/>
        </w:rPr>
        <w:t xml:space="preserve">317 </w:t>
      </w:r>
      <w:r w:rsidR="00AA7455" w:rsidRPr="00F4412F">
        <w:rPr>
          <w:rFonts w:cs="Times New Roman"/>
        </w:rPr>
        <w:t>was attempted several different ways</w:t>
      </w:r>
      <w:r w:rsidR="004751BD" w:rsidRPr="00F4412F">
        <w:rPr>
          <w:rFonts w:cs="Times New Roman"/>
        </w:rPr>
        <w:t>, Scheme 64</w:t>
      </w:r>
      <w:r w:rsidR="00AA7455" w:rsidRPr="00F4412F">
        <w:rPr>
          <w:rFonts w:cs="Times New Roman"/>
        </w:rPr>
        <w:t xml:space="preserve">. </w:t>
      </w:r>
      <w:r w:rsidR="00A1227A" w:rsidRPr="00F4412F">
        <w:rPr>
          <w:rFonts w:cs="Times New Roman"/>
        </w:rPr>
        <w:t xml:space="preserve">Substitution of the 5’ chloro- group of </w:t>
      </w:r>
      <w:r w:rsidR="00EC7101" w:rsidRPr="00F4412F">
        <w:rPr>
          <w:rFonts w:cs="Times New Roman"/>
          <w:b/>
        </w:rPr>
        <w:t>320</w:t>
      </w:r>
      <w:r w:rsidR="00A1227A" w:rsidRPr="00F4412F">
        <w:rPr>
          <w:rFonts w:cs="Times New Roman"/>
        </w:rPr>
        <w:t xml:space="preserve"> with the sodium salt of homocysteine afforded </w:t>
      </w:r>
      <w:r w:rsidR="00A1227A" w:rsidRPr="00F4412F">
        <w:rPr>
          <w:rFonts w:cs="Times New Roman"/>
        </w:rPr>
        <w:lastRenderedPageBreak/>
        <w:t xml:space="preserve">derivative </w:t>
      </w:r>
      <w:r w:rsidR="00EC7101" w:rsidRPr="00F4412F">
        <w:rPr>
          <w:rFonts w:cs="Times New Roman"/>
          <w:b/>
        </w:rPr>
        <w:t>321</w:t>
      </w:r>
      <w:r w:rsidR="00A1227A" w:rsidRPr="00F4412F">
        <w:rPr>
          <w:rFonts w:cs="Times New Roman"/>
        </w:rPr>
        <w:t xml:space="preserve"> in a fair yield. In an attempt to optimize this yield </w:t>
      </w:r>
      <w:r w:rsidR="00F97767" w:rsidRPr="00F4412F">
        <w:rPr>
          <w:rFonts w:cs="Times New Roman"/>
        </w:rPr>
        <w:t>the</w:t>
      </w:r>
      <w:r w:rsidR="00A1227A" w:rsidRPr="00F4412F">
        <w:rPr>
          <w:rFonts w:cs="Times New Roman"/>
        </w:rPr>
        <w:t xml:space="preserve"> reaction was repeated with homocysteine lactone and by </w:t>
      </w:r>
      <w:r w:rsidR="00A1227A" w:rsidRPr="00F4412F">
        <w:rPr>
          <w:rFonts w:cs="Times New Roman"/>
          <w:i/>
        </w:rPr>
        <w:t>in situ</w:t>
      </w:r>
      <w:r w:rsidR="00A1227A" w:rsidRPr="00F4412F">
        <w:rPr>
          <w:rFonts w:cs="Times New Roman"/>
        </w:rPr>
        <w:t xml:space="preserve"> reduction of </w:t>
      </w:r>
      <w:r w:rsidR="00A1227A" w:rsidRPr="00F4412F">
        <w:rPr>
          <w:rFonts w:cs="Times New Roman"/>
          <w:i/>
        </w:rPr>
        <w:t>N</w:t>
      </w:r>
      <w:r w:rsidR="00A1227A" w:rsidRPr="00F4412F">
        <w:rPr>
          <w:rFonts w:cs="Times New Roman"/>
        </w:rPr>
        <w:t xml:space="preserve">-Boc protected homocystine with </w:t>
      </w:r>
      <w:r w:rsidR="00A1227A" w:rsidRPr="00F4412F">
        <w:rPr>
          <w:rFonts w:cs="Times New Roman"/>
          <w:bCs/>
          <w:shd w:val="clear" w:color="auto" w:fill="FFFFFF"/>
        </w:rPr>
        <w:t>Dithiothreitol (DTT)</w:t>
      </w:r>
      <w:r w:rsidR="00A1227A" w:rsidRPr="00F4412F">
        <w:rPr>
          <w:rFonts w:cs="Times New Roman"/>
        </w:rPr>
        <w:t xml:space="preserve">; only the latter strategy </w:t>
      </w:r>
      <w:r w:rsidR="000771F6" w:rsidRPr="00F4412F">
        <w:rPr>
          <w:rFonts w:cs="Times New Roman"/>
        </w:rPr>
        <w:t>yielded</w:t>
      </w:r>
      <w:r w:rsidR="00A1227A" w:rsidRPr="00F4412F">
        <w:rPr>
          <w:rFonts w:cs="Times New Roman"/>
        </w:rPr>
        <w:t xml:space="preserve"> the corresponding Boc-protected analogue </w:t>
      </w:r>
      <w:r w:rsidR="00EC7101" w:rsidRPr="00F4412F">
        <w:rPr>
          <w:rFonts w:cs="Times New Roman"/>
          <w:b/>
        </w:rPr>
        <w:t>323</w:t>
      </w:r>
      <w:r w:rsidR="000771F6" w:rsidRPr="00F4412F">
        <w:rPr>
          <w:rFonts w:cs="Times New Roman"/>
        </w:rPr>
        <w:t xml:space="preserve"> in</w:t>
      </w:r>
      <w:r w:rsidR="008D66B8" w:rsidRPr="00F4412F">
        <w:rPr>
          <w:rFonts w:cs="Times New Roman"/>
        </w:rPr>
        <w:t xml:space="preserve"> </w:t>
      </w:r>
      <w:r w:rsidR="000771F6" w:rsidRPr="00F4412F">
        <w:rPr>
          <w:rFonts w:cs="Times New Roman"/>
        </w:rPr>
        <w:t xml:space="preserve">low yields. </w:t>
      </w:r>
      <w:r w:rsidR="00A90C46" w:rsidRPr="00F4412F">
        <w:rPr>
          <w:rFonts w:cs="Times New Roman"/>
        </w:rPr>
        <w:t xml:space="preserve">This method was </w:t>
      </w:r>
      <w:r w:rsidR="0055323B" w:rsidRPr="00F4412F">
        <w:rPr>
          <w:rFonts w:cs="Times New Roman"/>
        </w:rPr>
        <w:t xml:space="preserve">later </w:t>
      </w:r>
      <w:r w:rsidR="00A90C46" w:rsidRPr="00F4412F">
        <w:rPr>
          <w:rFonts w:cs="Times New Roman"/>
        </w:rPr>
        <w:t xml:space="preserve">abandoned because of the very low yields of each of the synthetic </w:t>
      </w:r>
      <w:r w:rsidR="00371553" w:rsidRPr="00F4412F">
        <w:rPr>
          <w:rFonts w:cs="Times New Roman"/>
        </w:rPr>
        <w:t>manipulations</w:t>
      </w:r>
      <w:r w:rsidR="00A90C46" w:rsidRPr="00F4412F">
        <w:rPr>
          <w:rFonts w:cs="Times New Roman"/>
        </w:rPr>
        <w:t xml:space="preserve">. </w:t>
      </w:r>
    </w:p>
    <w:p w14:paraId="4FCE9CD7" w14:textId="77777777" w:rsidR="001B67B7" w:rsidRPr="00F4412F" w:rsidRDefault="00EC7101" w:rsidP="001B67B7">
      <w:pPr>
        <w:keepNext/>
        <w:ind w:firstLine="0"/>
        <w:jc w:val="center"/>
        <w:rPr>
          <w:rFonts w:cs="Times New Roman"/>
        </w:rPr>
      </w:pPr>
      <w:r w:rsidRPr="00F4412F">
        <w:rPr>
          <w:rFonts w:cs="Times New Roman"/>
        </w:rPr>
        <w:object w:dxaOrig="6796" w:dyaOrig="8152" w14:anchorId="56C161F2">
          <v:shape id="_x0000_i1132" type="#_x0000_t75" style="width:271.2pt;height:324.8pt" o:ole="">
            <v:imagedata r:id="rId272" o:title=""/>
          </v:shape>
          <o:OLEObject Type="Embed" ProgID="ChemDraw.Document.6.0" ShapeID="_x0000_i1132" DrawAspect="Content" ObjectID="_1374136401" r:id="rId273"/>
        </w:object>
      </w:r>
    </w:p>
    <w:p w14:paraId="4463B6D4" w14:textId="77777777" w:rsidR="00AA7455" w:rsidRPr="00F4412F" w:rsidRDefault="001B67B7" w:rsidP="001B67B7">
      <w:pPr>
        <w:pStyle w:val="Caption"/>
        <w:ind w:firstLine="0"/>
        <w:jc w:val="center"/>
        <w:rPr>
          <w:rFonts w:cs="Times New Roman"/>
          <w:color w:val="auto"/>
        </w:rPr>
      </w:pPr>
      <w:bookmarkStart w:id="254" w:name="_Toc419205318"/>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64</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Homocysteine substitution of 5'-chloroadenosine analogue</w:t>
      </w:r>
      <w:r w:rsidRPr="00F4412F">
        <w:rPr>
          <w:rFonts w:cs="Times New Roman"/>
          <w:color w:val="auto"/>
        </w:rPr>
        <w:t xml:space="preserve"> </w:t>
      </w:r>
      <w:r w:rsidR="00E51036" w:rsidRPr="00F4412F">
        <w:rPr>
          <w:rFonts w:cs="Times New Roman"/>
          <w:color w:val="auto"/>
        </w:rPr>
        <w:t>321</w:t>
      </w:r>
      <w:bookmarkEnd w:id="254"/>
    </w:p>
    <w:p w14:paraId="4069AADF" w14:textId="77777777" w:rsidR="004161D5" w:rsidRPr="00F4412F" w:rsidRDefault="000C3BD0" w:rsidP="004161D5">
      <w:pPr>
        <w:rPr>
          <w:rFonts w:cs="Times New Roman"/>
        </w:rPr>
      </w:pPr>
      <w:r w:rsidRPr="00F4412F">
        <w:rPr>
          <w:rFonts w:cs="Times New Roman"/>
        </w:rPr>
        <w:t xml:space="preserve">Cyclization was then attempted </w:t>
      </w:r>
      <w:r w:rsidR="001A41B2" w:rsidRPr="00F4412F">
        <w:rPr>
          <w:rFonts w:cs="Times New Roman"/>
        </w:rPr>
        <w:t>in the opposite way</w:t>
      </w:r>
      <w:r w:rsidR="004751BD" w:rsidRPr="00F4412F">
        <w:rPr>
          <w:rFonts w:cs="Times New Roman"/>
        </w:rPr>
        <w:t>, Scheme 65</w:t>
      </w:r>
      <w:r w:rsidR="001A41B2" w:rsidRPr="00F4412F">
        <w:rPr>
          <w:rFonts w:cs="Times New Roman"/>
        </w:rPr>
        <w:t xml:space="preserve">. Azide </w:t>
      </w:r>
      <w:r w:rsidR="00EC7101" w:rsidRPr="00F4412F">
        <w:rPr>
          <w:rFonts w:cs="Times New Roman"/>
          <w:b/>
        </w:rPr>
        <w:t>320</w:t>
      </w:r>
      <w:r w:rsidR="001A41B2" w:rsidRPr="00F4412F">
        <w:rPr>
          <w:rFonts w:cs="Times New Roman"/>
        </w:rPr>
        <w:t xml:space="preserve"> was condensed with the oxybenzotriazolyl ester of</w:t>
      </w:r>
      <w:r w:rsidR="004161D5" w:rsidRPr="00F4412F">
        <w:rPr>
          <w:rFonts w:cs="Times New Roman"/>
        </w:rPr>
        <w:t xml:space="preserve"> </w:t>
      </w:r>
      <w:r w:rsidR="004161D5" w:rsidRPr="00F4412F">
        <w:rPr>
          <w:rFonts w:cs="Times New Roman"/>
          <w:i/>
        </w:rPr>
        <w:t>N</w:t>
      </w:r>
      <w:r w:rsidR="004161D5" w:rsidRPr="00F4412F">
        <w:rPr>
          <w:rFonts w:cs="Times New Roman"/>
        </w:rPr>
        <w:t>-Boc-</w:t>
      </w:r>
      <w:r w:rsidR="004161D5" w:rsidRPr="00F4412F">
        <w:rPr>
          <w:rFonts w:cs="Times New Roman"/>
          <w:i/>
        </w:rPr>
        <w:t>S</w:t>
      </w:r>
      <w:r w:rsidR="004161D5" w:rsidRPr="00F4412F">
        <w:rPr>
          <w:rFonts w:cs="Times New Roman"/>
        </w:rPr>
        <w:t xml:space="preserve">-Trityl-Homocysteine, which was formed </w:t>
      </w:r>
      <w:r w:rsidR="004161D5" w:rsidRPr="00F4412F">
        <w:rPr>
          <w:rFonts w:cs="Times New Roman"/>
          <w:i/>
        </w:rPr>
        <w:t>in situ</w:t>
      </w:r>
      <w:r w:rsidR="004161D5" w:rsidRPr="00F4412F">
        <w:rPr>
          <w:rFonts w:cs="Times New Roman"/>
        </w:rPr>
        <w:t xml:space="preserve"> by the treatment of </w:t>
      </w:r>
      <w:r w:rsidR="004161D5" w:rsidRPr="00F4412F">
        <w:rPr>
          <w:rFonts w:cs="Times New Roman"/>
          <w:szCs w:val="24"/>
        </w:rPr>
        <w:t xml:space="preserve">commercial </w:t>
      </w:r>
      <w:r w:rsidR="004161D5" w:rsidRPr="00F4412F">
        <w:rPr>
          <w:rFonts w:cs="Times New Roman"/>
          <w:i/>
          <w:szCs w:val="24"/>
        </w:rPr>
        <w:t>N</w:t>
      </w:r>
      <w:r w:rsidR="004161D5" w:rsidRPr="00F4412F">
        <w:rPr>
          <w:rFonts w:cs="Times New Roman"/>
          <w:szCs w:val="24"/>
        </w:rPr>
        <w:t>-Boc-</w:t>
      </w:r>
      <w:r w:rsidR="004161D5" w:rsidRPr="00F4412F">
        <w:rPr>
          <w:rFonts w:cs="Times New Roman"/>
          <w:i/>
          <w:szCs w:val="24"/>
        </w:rPr>
        <w:t>S</w:t>
      </w:r>
      <w:r w:rsidR="004161D5" w:rsidRPr="00F4412F">
        <w:rPr>
          <w:rFonts w:cs="Times New Roman"/>
          <w:szCs w:val="24"/>
        </w:rPr>
        <w:t>-Tr-Hcy with HOBt and DIC at 0 °C,</w:t>
      </w:r>
      <w:hyperlink w:anchor="_ENREF_311" w:tooltip="Krishnakumar, 2011 #455" w:history="1">
        <w:r w:rsidR="00762722" w:rsidRPr="00F4412F">
          <w:rPr>
            <w:rFonts w:cs="Times New Roman"/>
            <w:szCs w:val="24"/>
          </w:rPr>
          <w:fldChar w:fldCharType="begin">
            <w:fldData xml:space="preserve">PEVuZE5vdGU+PENpdGU+PEF1dGhvcj5LcmlzaG5ha3VtYXI8L0F1dGhvcj48WWVhcj4yMDExPC9Z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=
</w:fldData>
          </w:fldChar>
        </w:r>
        <w:r w:rsidR="00762722">
          <w:rPr>
            <w:rFonts w:cs="Times New Roman"/>
            <w:szCs w:val="24"/>
          </w:rPr>
          <w:instrText xml:space="preserve"> ADDIN EN.CITE </w:instrText>
        </w:r>
        <w:r w:rsidR="00762722">
          <w:rPr>
            <w:rFonts w:cs="Times New Roman"/>
            <w:szCs w:val="24"/>
          </w:rPr>
          <w:fldChar w:fldCharType="begin">
            <w:fldData xml:space="preserve">PEVuZE5vdGU+PENpdGU+PEF1dGhvcj5LcmlzaG5ha3VtYXI8L0F1dGhvcj48WWVhcj4yMDExPC9Z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=
</w:fldData>
          </w:fldChar>
        </w:r>
        <w:r w:rsidR="00762722">
          <w:rPr>
            <w:rFonts w:cs="Times New Roman"/>
            <w:szCs w:val="24"/>
          </w:rPr>
          <w:instrText xml:space="preserve"> ADDIN EN.CITE.DATA </w:instrText>
        </w:r>
        <w:r w:rsidR="00762722">
          <w:rPr>
            <w:rFonts w:cs="Times New Roman"/>
            <w:szCs w:val="24"/>
          </w:rPr>
        </w:r>
        <w:r w:rsidR="00762722">
          <w:rPr>
            <w:rFonts w:cs="Times New Roman"/>
            <w:szCs w:val="24"/>
          </w:rPr>
          <w:fldChar w:fldCharType="end"/>
        </w:r>
        <w:r w:rsidR="00762722" w:rsidRPr="00F4412F">
          <w:rPr>
            <w:rFonts w:cs="Times New Roman"/>
            <w:szCs w:val="24"/>
          </w:rPr>
        </w:r>
        <w:r w:rsidR="00762722" w:rsidRPr="00F4412F">
          <w:rPr>
            <w:rFonts w:cs="Times New Roman"/>
            <w:szCs w:val="24"/>
          </w:rPr>
          <w:fldChar w:fldCharType="separate"/>
        </w:r>
        <w:r w:rsidR="00762722" w:rsidRPr="00762722">
          <w:rPr>
            <w:rFonts w:cs="Times New Roman"/>
            <w:noProof/>
            <w:szCs w:val="24"/>
            <w:vertAlign w:val="superscript"/>
          </w:rPr>
          <w:t>311</w:t>
        </w:r>
        <w:r w:rsidR="00762722" w:rsidRPr="00F4412F">
          <w:rPr>
            <w:rFonts w:cs="Times New Roman"/>
            <w:szCs w:val="24"/>
          </w:rPr>
          <w:fldChar w:fldCharType="end"/>
        </w:r>
      </w:hyperlink>
      <w:r w:rsidR="004161D5" w:rsidRPr="00F4412F">
        <w:rPr>
          <w:rFonts w:cs="Times New Roman"/>
          <w:szCs w:val="24"/>
        </w:rPr>
        <w:t xml:space="preserve"> to afford amide </w:t>
      </w:r>
      <w:r w:rsidR="00EC7101" w:rsidRPr="00F4412F">
        <w:rPr>
          <w:rFonts w:cs="Times New Roman"/>
          <w:b/>
          <w:szCs w:val="24"/>
        </w:rPr>
        <w:t>324</w:t>
      </w:r>
      <w:r w:rsidR="004161D5" w:rsidRPr="00F4412F">
        <w:rPr>
          <w:rFonts w:cs="Times New Roman"/>
          <w:szCs w:val="24"/>
        </w:rPr>
        <w:t xml:space="preserve">. The </w:t>
      </w:r>
      <w:r w:rsidR="004161D5" w:rsidRPr="00F4412F">
        <w:rPr>
          <w:rFonts w:cs="Times New Roman"/>
          <w:i/>
        </w:rPr>
        <w:t>tert</w:t>
      </w:r>
      <w:r w:rsidR="004161D5" w:rsidRPr="00F4412F">
        <w:rPr>
          <w:rFonts w:cs="Times New Roman"/>
        </w:rPr>
        <w:t>-Butyloxycarbonyl (Boc) protect</w:t>
      </w:r>
      <w:r w:rsidR="0043313A" w:rsidRPr="00F4412F">
        <w:rPr>
          <w:rFonts w:cs="Times New Roman"/>
        </w:rPr>
        <w:t>ion</w:t>
      </w:r>
      <w:r w:rsidR="004161D5" w:rsidRPr="00F4412F">
        <w:rPr>
          <w:rFonts w:cs="Times New Roman"/>
        </w:rPr>
        <w:t xml:space="preserve"> </w:t>
      </w:r>
      <w:r w:rsidR="0043313A" w:rsidRPr="00F4412F">
        <w:rPr>
          <w:rFonts w:cs="Times New Roman"/>
        </w:rPr>
        <w:t xml:space="preserve">on the amino </w:t>
      </w:r>
      <w:r w:rsidR="004161D5" w:rsidRPr="00F4412F">
        <w:rPr>
          <w:rFonts w:cs="Times New Roman"/>
        </w:rPr>
        <w:t xml:space="preserve">group was easily deprotected using a mixture of trifluoroacetic acid and dichloromethane </w:t>
      </w:r>
      <w:r w:rsidR="004161D5" w:rsidRPr="00F4412F">
        <w:rPr>
          <w:rFonts w:cs="Times New Roman"/>
        </w:rPr>
        <w:lastRenderedPageBreak/>
        <w:t>at ambient temperature</w:t>
      </w:r>
      <w:r w:rsidR="0043313A" w:rsidRPr="00F4412F">
        <w:rPr>
          <w:rFonts w:cs="Times New Roman"/>
        </w:rPr>
        <w:t>;</w:t>
      </w:r>
      <w:hyperlink w:anchor="_ENREF_312" w:tooltip="Shendage, 2004 #1075" w:history="1">
        <w:r w:rsidR="00762722" w:rsidRPr="00F4412F">
          <w:rPr>
            <w:rFonts w:cs="Times New Roman"/>
          </w:rPr>
          <w:fldChar w:fldCharType="begin"/>
        </w:r>
        <w:r w:rsidR="00762722">
          <w:rPr>
            <w:rFonts w:cs="Times New Roman"/>
          </w:rPr>
          <w:instrText xml:space="preserve"> ADDIN EN.CITE &lt;EndNote&gt;&lt;Cite&gt;&lt;Author&gt;Shendage&lt;/Author&gt;&lt;Year&gt;2004&lt;/Year&gt;&lt;RecNum&gt;1075&lt;/RecNum&gt;&lt;DisplayText&gt;&lt;style face="superscript"&gt;312&lt;/style&gt;&lt;/DisplayText&gt;&lt;record&gt;&lt;rec-number&gt;1075&lt;/rec-number&gt;&lt;foreign-keys&gt;&lt;key app="EN" db-id="9v5vpt2t49s0z7evxzyv2s5rfseepxexrx2t"&gt;1075&lt;/key&gt;&lt;/foreign-keys&gt;&lt;ref-type name="Journal Article"&gt;17&lt;/ref-type&gt;&lt;contributors&gt;&lt;authors&gt;&lt;author&gt;Shendage, D. M.&lt;/author&gt;&lt;author&gt;Frohlich, R.&lt;/author&gt;&lt;author&gt;Haufe, G.&lt;/author&gt;&lt;/authors&gt;&lt;/contributors&gt;&lt;auth-address&gt;Haufe, G&amp;#xD;Univ Munster, Inst Organ Chem, Corrensstr 40, D-48149 Munster, Germany&amp;#xD;Univ Munster, Inst Organ Chem, Corrensstr 40, D-48149 Munster, Germany&amp;#xD;Univ Munster, Inst Organ Chem, D-48149 Munster, Germany&lt;/auth-address&gt;&lt;titles&gt;&lt;title&gt;Highly efficient stereoconservative amidation and deamidation of alpha-amino acids&lt;/title&gt;&lt;secondary-title&gt;Organic Letters&lt;/secondary-title&gt;&lt;alt-title&gt;Org Lett&lt;/alt-title&gt;&lt;/titles&gt;&lt;periodical&gt;&lt;full-title&gt;Organic Letters&lt;/full-title&gt;&lt;abbr-1&gt;Org. Lett.&lt;/abbr-1&gt;&lt;abbr-2&gt;Org Lett&lt;/abbr-2&gt;&lt;/periodical&gt;&lt;alt-periodical&gt;&lt;full-title&gt;Organic Letters&lt;/full-title&gt;&lt;abbr-1&gt;Org. Lett.&lt;/abbr-1&gt;&lt;abbr-2&gt;Org Lett&lt;/abbr-2&gt;&lt;/alt-periodical&gt;&lt;pages&gt;3675-3678&lt;/pages&gt;&lt;volume&gt;6&lt;/volume&gt;&lt;number&gt;21&lt;/number&gt;&lt;keywords&gt;&lt;keyword&gt;alkyl-n-nitrosoamides&lt;/keyword&gt;&lt;keyword&gt;biocatalytic route&lt;/keyword&gt;&lt;keyword&gt;chemistry&lt;/keyword&gt;&lt;keyword&gt;deamination&lt;/keyword&gt;&lt;keyword&gt;amides&lt;/keyword&gt;&lt;/keywords&gt;&lt;dates&gt;&lt;year&gt;2004&lt;/year&gt;&lt;pub-dates&gt;&lt;date&gt;Oct 14&lt;/date&gt;&lt;/pub-dates&gt;&lt;/dates&gt;&lt;isbn&gt;1523-7060&lt;/isbn&gt;&lt;accession-num&gt;WOS:000224349100006&lt;/accession-num&gt;&lt;urls&gt;&lt;related-urls&gt;&lt;url&gt;&amp;lt;Go to ISI&amp;gt;://WOS:000224349100006&lt;/url&gt;&lt;/related-urls&gt;&lt;/urls&gt;&lt;electronic-resource-num&gt;Doi 10.1021/Ol048771l&lt;/electronic-resource-num&gt;&lt;language&gt;English&lt;/language&gt;&lt;/record&gt;&lt;/Cite&gt;&lt;/EndNote&gt;</w:instrText>
        </w:r>
        <w:r w:rsidR="00762722" w:rsidRPr="00F4412F">
          <w:rPr>
            <w:rFonts w:cs="Times New Roman"/>
          </w:rPr>
          <w:fldChar w:fldCharType="separate"/>
        </w:r>
        <w:r w:rsidR="00762722" w:rsidRPr="00762722">
          <w:rPr>
            <w:rFonts w:cs="Times New Roman"/>
            <w:noProof/>
            <w:vertAlign w:val="superscript"/>
          </w:rPr>
          <w:t>312</w:t>
        </w:r>
        <w:r w:rsidR="00762722" w:rsidRPr="00F4412F">
          <w:rPr>
            <w:rFonts w:cs="Times New Roman"/>
          </w:rPr>
          <w:fldChar w:fldCharType="end"/>
        </w:r>
      </w:hyperlink>
      <w:r w:rsidR="004A297F" w:rsidRPr="00F4412F">
        <w:rPr>
          <w:rFonts w:cs="Times New Roman"/>
        </w:rPr>
        <w:t xml:space="preserve"> </w:t>
      </w:r>
      <w:r w:rsidR="0043313A" w:rsidRPr="00F4412F">
        <w:rPr>
          <w:rFonts w:cs="Times New Roman"/>
        </w:rPr>
        <w:t xml:space="preserve">however, deprotection of the </w:t>
      </w:r>
      <w:r w:rsidR="0043313A" w:rsidRPr="00F4412F">
        <w:rPr>
          <w:rFonts w:cs="Times New Roman"/>
          <w:i/>
        </w:rPr>
        <w:t>S</w:t>
      </w:r>
      <w:r w:rsidR="0043313A" w:rsidRPr="00F4412F">
        <w:rPr>
          <w:rFonts w:cs="Times New Roman"/>
        </w:rPr>
        <w:t>-trityl group was unsuccessful and led to significant glycosidic bond cleavage. Furthermore, staining of a TLC of the reaction mixture with Ellman's reagent, a stain used to visualize</w:t>
      </w:r>
      <w:r w:rsidR="004032B5" w:rsidRPr="00F4412F">
        <w:rPr>
          <w:rFonts w:cs="Times New Roman"/>
        </w:rPr>
        <w:t xml:space="preserve"> free</w:t>
      </w:r>
      <w:r w:rsidR="0043313A" w:rsidRPr="00F4412F">
        <w:rPr>
          <w:rFonts w:cs="Times New Roman"/>
        </w:rPr>
        <w:t xml:space="preserve"> thiol groups, showed no yellow color, thus proving that no free thiol was present. Several attempts at this reaction all showed similar results, glycosidic cleavage and no free thiol. </w:t>
      </w:r>
      <w:r w:rsidR="004032B5" w:rsidRPr="00F4412F">
        <w:rPr>
          <w:rFonts w:cs="Times New Roman"/>
        </w:rPr>
        <w:t xml:space="preserve">Thus, this method was also abandoned. </w:t>
      </w:r>
    </w:p>
    <w:p w14:paraId="30CD0E45" w14:textId="77777777" w:rsidR="0025751F" w:rsidRPr="00F4412F" w:rsidRDefault="00AC0C62" w:rsidP="0051046C">
      <w:pPr>
        <w:keepNext/>
        <w:ind w:firstLine="0"/>
        <w:jc w:val="center"/>
        <w:rPr>
          <w:rFonts w:cs="Times New Roman"/>
        </w:rPr>
      </w:pPr>
      <w:r w:rsidRPr="00F4412F">
        <w:rPr>
          <w:rFonts w:cs="Times New Roman"/>
        </w:rPr>
        <w:object w:dxaOrig="9304" w:dyaOrig="3249" w14:anchorId="53D77341">
          <v:shape id="_x0000_i1133" type="#_x0000_t75" style="width:374.4pt;height:130.4pt" o:ole="">
            <v:imagedata r:id="rId274" o:title=""/>
          </v:shape>
          <o:OLEObject Type="Embed" ProgID="ChemDraw.Document.6.0" ShapeID="_x0000_i1133" DrawAspect="Content" ObjectID="_1374136402" r:id="rId275"/>
        </w:object>
      </w:r>
    </w:p>
    <w:p w14:paraId="45A93E10" w14:textId="77777777" w:rsidR="0055323B" w:rsidRPr="00F4412F" w:rsidRDefault="0025751F" w:rsidP="0025751F">
      <w:pPr>
        <w:pStyle w:val="Caption"/>
        <w:ind w:firstLine="0"/>
        <w:jc w:val="center"/>
        <w:rPr>
          <w:rFonts w:cs="Times New Roman"/>
          <w:color w:val="auto"/>
        </w:rPr>
      </w:pPr>
      <w:bookmarkStart w:id="255" w:name="_Toc419205319"/>
      <w:r w:rsidRPr="00F4412F">
        <w:rPr>
          <w:rFonts w:cs="Times New Roman"/>
          <w:color w:val="auto"/>
        </w:rPr>
        <w:t xml:space="preserve">Scheme </w:t>
      </w:r>
      <w:r w:rsidR="007C278A" w:rsidRPr="00F4412F">
        <w:rPr>
          <w:rFonts w:cs="Times New Roman"/>
          <w:color w:val="auto"/>
        </w:rPr>
        <w:fldChar w:fldCharType="begin"/>
      </w:r>
      <w:r w:rsidR="007C278A" w:rsidRPr="00F4412F">
        <w:rPr>
          <w:rFonts w:cs="Times New Roman"/>
          <w:color w:val="auto"/>
        </w:rPr>
        <w:instrText xml:space="preserve"> SEQ Scheme \* ARABIC </w:instrText>
      </w:r>
      <w:r w:rsidR="007C278A" w:rsidRPr="00F4412F">
        <w:rPr>
          <w:rFonts w:cs="Times New Roman"/>
          <w:color w:val="auto"/>
        </w:rPr>
        <w:fldChar w:fldCharType="separate"/>
      </w:r>
      <w:r w:rsidR="00FE6225">
        <w:rPr>
          <w:rFonts w:cs="Times New Roman"/>
          <w:noProof/>
          <w:color w:val="auto"/>
        </w:rPr>
        <w:t>65</w:t>
      </w:r>
      <w:r w:rsidR="007C278A" w:rsidRPr="00F4412F">
        <w:rPr>
          <w:rFonts w:cs="Times New Roman"/>
          <w:noProof/>
          <w:color w:val="auto"/>
        </w:rPr>
        <w:fldChar w:fldCharType="end"/>
      </w:r>
      <w:r w:rsidRPr="00F4412F">
        <w:rPr>
          <w:rFonts w:cs="Times New Roman"/>
          <w:color w:val="auto"/>
        </w:rPr>
        <w:t xml:space="preserve">. </w:t>
      </w:r>
      <w:r w:rsidRPr="00F4412F">
        <w:rPr>
          <w:rFonts w:cs="Times New Roman"/>
          <w:b w:val="0"/>
          <w:color w:val="auto"/>
        </w:rPr>
        <w:t xml:space="preserve">Synthesis of amide linked homosysteine-adenosine conjugate </w:t>
      </w:r>
      <w:r w:rsidR="00B35C57" w:rsidRPr="00F4412F">
        <w:rPr>
          <w:rFonts w:cs="Times New Roman"/>
          <w:color w:val="auto"/>
        </w:rPr>
        <w:t>324</w:t>
      </w:r>
      <w:bookmarkEnd w:id="255"/>
    </w:p>
    <w:p w14:paraId="08BED338" w14:textId="77777777" w:rsidR="00005F95" w:rsidRPr="00F4412F" w:rsidRDefault="00194522" w:rsidP="0003722B">
      <w:pPr>
        <w:pStyle w:val="Heading4"/>
        <w:numPr>
          <w:ilvl w:val="3"/>
          <w:numId w:val="22"/>
        </w:numPr>
        <w:rPr>
          <w:rFonts w:ascii="Times New Roman" w:hAnsi="Times New Roman" w:cs="Times New Roman"/>
          <w:color w:val="auto"/>
        </w:rPr>
      </w:pPr>
      <w:bookmarkStart w:id="256" w:name="_Toc423960727"/>
      <w:r w:rsidRPr="00F4412F">
        <w:rPr>
          <w:rFonts w:ascii="Times New Roman" w:hAnsi="Times New Roman" w:cs="Times New Roman"/>
          <w:color w:val="auto"/>
        </w:rPr>
        <w:t>Ring Closure Metathesis</w:t>
      </w:r>
      <w:bookmarkEnd w:id="256"/>
      <w:r w:rsidRPr="00F4412F">
        <w:rPr>
          <w:rFonts w:ascii="Times New Roman" w:hAnsi="Times New Roman" w:cs="Times New Roman"/>
          <w:color w:val="auto"/>
        </w:rPr>
        <w:t xml:space="preserve"> </w:t>
      </w:r>
    </w:p>
    <w:p w14:paraId="1BB9B1EF" w14:textId="77777777" w:rsidR="004E206C" w:rsidRPr="00F4412F" w:rsidRDefault="004D12DB" w:rsidP="00836806">
      <w:pPr>
        <w:rPr>
          <w:rFonts w:cs="Times New Roman"/>
        </w:rPr>
      </w:pPr>
      <w:r w:rsidRPr="00F4412F">
        <w:rPr>
          <w:rFonts w:cs="Times New Roman"/>
        </w:rPr>
        <w:t>Ring closure metathesis (</w:t>
      </w:r>
      <w:r w:rsidR="004E206C" w:rsidRPr="00F4412F">
        <w:rPr>
          <w:rFonts w:cs="Times New Roman"/>
        </w:rPr>
        <w:t>RCM</w:t>
      </w:r>
      <w:r w:rsidRPr="00F4412F">
        <w:rPr>
          <w:rFonts w:cs="Times New Roman"/>
        </w:rPr>
        <w:t>)</w:t>
      </w:r>
      <w:r w:rsidR="004E206C" w:rsidRPr="00F4412F">
        <w:rPr>
          <w:rFonts w:cs="Times New Roman"/>
        </w:rPr>
        <w:t xml:space="preserve"> has been used to the past to synthesize previously difficult to assemble rings. RCM is an alkene synthesis which uses a Grubbs’ catalyst, yielding the cycloalkene and a volatile alkene. Thus, allylation of 5’-chloro analogue </w:t>
      </w:r>
      <w:r w:rsidR="004751BD" w:rsidRPr="00F4412F">
        <w:rPr>
          <w:rFonts w:cs="Times New Roman"/>
          <w:b/>
        </w:rPr>
        <w:t>313</w:t>
      </w:r>
      <w:r w:rsidR="004E206C" w:rsidRPr="00F4412F">
        <w:rPr>
          <w:rFonts w:cs="Times New Roman"/>
        </w:rPr>
        <w:t xml:space="preserve"> with dibutyltin oxide and allyl bromide </w:t>
      </w:r>
      <w:r w:rsidR="00C02A06" w:rsidRPr="00F4412F">
        <w:rPr>
          <w:rFonts w:cs="Times New Roman"/>
        </w:rPr>
        <w:t>yielded</w:t>
      </w:r>
      <w:r w:rsidR="004E206C" w:rsidRPr="00F4412F">
        <w:rPr>
          <w:rFonts w:cs="Times New Roman"/>
        </w:rPr>
        <w:t xml:space="preserve"> a mixture of 2’ and 3’ O-allyl isomers</w:t>
      </w:r>
      <w:r w:rsidRPr="00F4412F">
        <w:rPr>
          <w:rFonts w:cs="Times New Roman"/>
          <w:b/>
        </w:rPr>
        <w:t xml:space="preserve"> </w:t>
      </w:r>
      <w:r w:rsidR="004751BD" w:rsidRPr="00F4412F">
        <w:rPr>
          <w:rFonts w:cs="Times New Roman"/>
          <w:b/>
        </w:rPr>
        <w:t>327</w:t>
      </w:r>
      <w:r w:rsidRPr="00F4412F">
        <w:rPr>
          <w:rFonts w:cs="Times New Roman"/>
          <w:b/>
        </w:rPr>
        <w:t xml:space="preserve"> </w:t>
      </w:r>
      <w:r w:rsidRPr="00F4412F">
        <w:rPr>
          <w:rFonts w:cs="Times New Roman"/>
        </w:rPr>
        <w:t>and</w:t>
      </w:r>
      <w:r w:rsidR="004751BD" w:rsidRPr="00F4412F">
        <w:rPr>
          <w:rFonts w:cs="Times New Roman"/>
          <w:b/>
        </w:rPr>
        <w:t xml:space="preserve"> 326</w:t>
      </w:r>
      <w:r w:rsidR="004E206C" w:rsidRPr="00F4412F">
        <w:rPr>
          <w:rFonts w:cs="Times New Roman"/>
        </w:rPr>
        <w:t>,</w:t>
      </w:r>
      <w:r w:rsidRPr="00F4412F">
        <w:rPr>
          <w:rFonts w:cs="Times New Roman"/>
        </w:rPr>
        <w:t xml:space="preserve"> respectively,</w:t>
      </w:r>
      <w:r w:rsidR="004E206C" w:rsidRPr="00F4412F">
        <w:rPr>
          <w:rFonts w:cs="Times New Roman"/>
        </w:rPr>
        <w:t xml:space="preserve"> which </w:t>
      </w:r>
      <w:r w:rsidR="00961672" w:rsidRPr="00F4412F">
        <w:rPr>
          <w:rFonts w:cs="Times New Roman"/>
        </w:rPr>
        <w:t>were</w:t>
      </w:r>
      <w:r w:rsidR="004E206C" w:rsidRPr="00F4412F">
        <w:rPr>
          <w:rFonts w:cs="Times New Roman"/>
        </w:rPr>
        <w:t xml:space="preserve"> chromatographically separated to yield</w:t>
      </w:r>
      <w:r w:rsidR="00961672" w:rsidRPr="00F4412F">
        <w:rPr>
          <w:rFonts w:cs="Times New Roman"/>
        </w:rPr>
        <w:t xml:space="preserve"> pure</w:t>
      </w:r>
      <w:r w:rsidR="004E206C" w:rsidRPr="00F4412F">
        <w:rPr>
          <w:rFonts w:cs="Times New Roman"/>
        </w:rPr>
        <w:t xml:space="preserve"> 3’ O-allyl derivative </w:t>
      </w:r>
      <w:r w:rsidR="004751BD" w:rsidRPr="00F4412F">
        <w:rPr>
          <w:rFonts w:cs="Times New Roman"/>
          <w:b/>
        </w:rPr>
        <w:t>326</w:t>
      </w:r>
      <w:r w:rsidR="004751BD" w:rsidRPr="00F4412F">
        <w:rPr>
          <w:rFonts w:cs="Times New Roman"/>
        </w:rPr>
        <w:t>, Scheme 66</w:t>
      </w:r>
      <w:r w:rsidR="004E206C" w:rsidRPr="00F4412F">
        <w:rPr>
          <w:rFonts w:cs="Times New Roman"/>
        </w:rPr>
        <w:t>.</w:t>
      </w:r>
      <w:hyperlink w:anchor="_ENREF_313" w:tooltip="Muranaka, 2009 #158" w:history="1">
        <w:r w:rsidR="00762722" w:rsidRPr="00F4412F">
          <w:rPr>
            <w:rFonts w:cs="Times New Roman"/>
          </w:rPr>
          <w:fldChar w:fldCharType="begin">
            <w:fldData xml:space="preserve">PEVuZE5vdGU+PENpdGU+PEF1dGhvcj5NdXJhbmFrYTwvQXV0aG9yPjxZZWFyPjIwMDk8L1llYXI+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==
</w:fldData>
          </w:fldChar>
        </w:r>
        <w:r w:rsidR="00762722">
          <w:rPr>
            <w:rFonts w:cs="Times New Roman"/>
          </w:rPr>
          <w:instrText xml:space="preserve"> ADDIN EN.CITE </w:instrText>
        </w:r>
        <w:r w:rsidR="00762722">
          <w:rPr>
            <w:rFonts w:cs="Times New Roman"/>
          </w:rPr>
          <w:fldChar w:fldCharType="begin">
            <w:fldData xml:space="preserve">PEVuZE5vdGU+PENpdGU+PEF1dGhvcj5NdXJhbmFrYTwvQXV0aG9yPjxZZWFyPjIwMDk8L1llYXI+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==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313-315</w:t>
        </w:r>
        <w:r w:rsidR="00762722" w:rsidRPr="00F4412F">
          <w:rPr>
            <w:rFonts w:cs="Times New Roman"/>
          </w:rPr>
          <w:fldChar w:fldCharType="end"/>
        </w:r>
      </w:hyperlink>
      <w:r w:rsidR="004E206C" w:rsidRPr="00F4412F">
        <w:rPr>
          <w:rFonts w:cs="Times New Roman"/>
        </w:rPr>
        <w:t xml:space="preserve"> </w:t>
      </w:r>
      <w:r w:rsidR="00C02A06" w:rsidRPr="00F4412F">
        <w:rPr>
          <w:rFonts w:cs="Times New Roman"/>
        </w:rPr>
        <w:t>Unfortunately, only trace amounts of</w:t>
      </w:r>
      <w:r w:rsidRPr="00F4412F">
        <w:rPr>
          <w:rFonts w:cs="Times New Roman"/>
        </w:rPr>
        <w:t xml:space="preserve"> pure</w:t>
      </w:r>
      <w:r w:rsidR="00C02A06" w:rsidRPr="00F4412F">
        <w:rPr>
          <w:rFonts w:cs="Times New Roman"/>
        </w:rPr>
        <w:t xml:space="preserve"> </w:t>
      </w:r>
      <w:r w:rsidR="004751BD" w:rsidRPr="00F4412F">
        <w:rPr>
          <w:rFonts w:cs="Times New Roman"/>
          <w:b/>
        </w:rPr>
        <w:t>326</w:t>
      </w:r>
      <w:r w:rsidR="00C02A06" w:rsidRPr="00F4412F">
        <w:rPr>
          <w:rFonts w:cs="Times New Roman"/>
        </w:rPr>
        <w:t xml:space="preserve"> were recovered indicating that </w:t>
      </w:r>
      <w:r w:rsidR="004751BD" w:rsidRPr="00F4412F">
        <w:rPr>
          <w:rFonts w:cs="Times New Roman"/>
          <w:b/>
        </w:rPr>
        <w:t>327</w:t>
      </w:r>
      <w:r w:rsidR="00C02A06" w:rsidRPr="00F4412F">
        <w:rPr>
          <w:rFonts w:cs="Times New Roman"/>
        </w:rPr>
        <w:t xml:space="preserve"> was the major </w:t>
      </w:r>
      <w:r w:rsidR="000C0371" w:rsidRPr="00F4412F">
        <w:rPr>
          <w:rFonts w:cs="Times New Roman"/>
        </w:rPr>
        <w:t xml:space="preserve">allyl </w:t>
      </w:r>
      <w:r w:rsidR="00C02A06" w:rsidRPr="00F4412F">
        <w:rPr>
          <w:rFonts w:cs="Times New Roman"/>
        </w:rPr>
        <w:t>compound formed</w:t>
      </w:r>
      <w:r w:rsidR="00E71FEE" w:rsidRPr="00F4412F">
        <w:rPr>
          <w:rFonts w:cs="Times New Roman"/>
        </w:rPr>
        <w:t xml:space="preserve"> because</w:t>
      </w:r>
      <w:r w:rsidRPr="00F4412F">
        <w:rPr>
          <w:rFonts w:cs="Times New Roman"/>
        </w:rPr>
        <w:t xml:space="preserve"> the 2' hydroxyl </w:t>
      </w:r>
      <w:r w:rsidR="00E71FEE" w:rsidRPr="00F4412F">
        <w:rPr>
          <w:rFonts w:cs="Times New Roman"/>
        </w:rPr>
        <w:t>is</w:t>
      </w:r>
      <w:r w:rsidRPr="00F4412F">
        <w:rPr>
          <w:rFonts w:cs="Times New Roman"/>
        </w:rPr>
        <w:t xml:space="preserve"> more reactive </w:t>
      </w:r>
      <w:r w:rsidR="00E71FEE" w:rsidRPr="00F4412F">
        <w:rPr>
          <w:rFonts w:cs="Times New Roman"/>
        </w:rPr>
        <w:t>since it is</w:t>
      </w:r>
      <w:r w:rsidRPr="00F4412F">
        <w:rPr>
          <w:rFonts w:cs="Times New Roman"/>
        </w:rPr>
        <w:t xml:space="preserve"> adjacent to the glycosidic bond</w:t>
      </w:r>
      <w:r w:rsidR="00961672" w:rsidRPr="00F4412F">
        <w:rPr>
          <w:rFonts w:cs="Times New Roman"/>
        </w:rPr>
        <w:t xml:space="preserve"> and electron withdrawing base</w:t>
      </w:r>
      <w:r w:rsidR="00C02A06" w:rsidRPr="00F4412F">
        <w:rPr>
          <w:rFonts w:cs="Times New Roman"/>
        </w:rPr>
        <w:t xml:space="preserve">. </w:t>
      </w:r>
      <w:r w:rsidR="004E206C" w:rsidRPr="00F4412F">
        <w:rPr>
          <w:rFonts w:cs="Times New Roman"/>
        </w:rPr>
        <w:t xml:space="preserve">Treatment of </w:t>
      </w:r>
      <w:r w:rsidR="00584A03" w:rsidRPr="00F4412F">
        <w:rPr>
          <w:rFonts w:cs="Times New Roman"/>
          <w:b/>
        </w:rPr>
        <w:t>327</w:t>
      </w:r>
      <w:r w:rsidR="004E206C" w:rsidRPr="00F4412F">
        <w:rPr>
          <w:rFonts w:cs="Times New Roman"/>
        </w:rPr>
        <w:t xml:space="preserve"> with allyl mercaptan should lead to the di-allyl </w:t>
      </w:r>
      <w:r w:rsidR="004E206C" w:rsidRPr="00F4412F">
        <w:rPr>
          <w:rFonts w:cs="Times New Roman"/>
        </w:rPr>
        <w:lastRenderedPageBreak/>
        <w:t>compound</w:t>
      </w:r>
      <w:r w:rsidR="00EB401D" w:rsidRPr="00F4412F">
        <w:rPr>
          <w:rFonts w:cs="Times New Roman"/>
        </w:rPr>
        <w:t>;</w:t>
      </w:r>
      <w:r w:rsidR="00EB401D" w:rsidRPr="00F4412F">
        <w:rPr>
          <w:rFonts w:cs="Times New Roman"/>
          <w:b/>
        </w:rPr>
        <w:t xml:space="preserve"> </w:t>
      </w:r>
      <w:r w:rsidR="00AA0681" w:rsidRPr="00F4412F">
        <w:rPr>
          <w:rFonts w:cs="Times New Roman"/>
        </w:rPr>
        <w:t>however,</w:t>
      </w:r>
      <w:r w:rsidR="00AA0681" w:rsidRPr="00F4412F">
        <w:rPr>
          <w:rFonts w:cs="Times New Roman"/>
          <w:b/>
        </w:rPr>
        <w:t xml:space="preserve"> </w:t>
      </w:r>
      <w:r w:rsidR="00EB401D" w:rsidRPr="00F4412F">
        <w:rPr>
          <w:rFonts w:cs="Times New Roman"/>
        </w:rPr>
        <w:t xml:space="preserve">NMR analysis of the product showed that the </w:t>
      </w:r>
      <w:r w:rsidR="00E71FEE" w:rsidRPr="00F4412F">
        <w:rPr>
          <w:rFonts w:cs="Times New Roman"/>
        </w:rPr>
        <w:t>5'-</w:t>
      </w:r>
      <w:r w:rsidR="00EB401D" w:rsidRPr="00F4412F">
        <w:rPr>
          <w:rFonts w:cs="Times New Roman"/>
        </w:rPr>
        <w:t>allyl group had isomerized</w:t>
      </w:r>
      <w:r w:rsidR="00EB401D" w:rsidRPr="00F4412F">
        <w:rPr>
          <w:rFonts w:cs="Times New Roman"/>
          <w:b/>
        </w:rPr>
        <w:t xml:space="preserve"> </w:t>
      </w:r>
      <w:r w:rsidR="00EB401D" w:rsidRPr="00F4412F">
        <w:rPr>
          <w:rFonts w:cs="Times New Roman"/>
        </w:rPr>
        <w:t xml:space="preserve">to a vinyl moiety affording </w:t>
      </w:r>
      <w:r w:rsidR="00584A03" w:rsidRPr="00F4412F">
        <w:rPr>
          <w:rFonts w:cs="Times New Roman"/>
          <w:b/>
        </w:rPr>
        <w:t>330</w:t>
      </w:r>
      <w:r w:rsidR="00EB401D" w:rsidRPr="00F4412F">
        <w:rPr>
          <w:rFonts w:cs="Times New Roman"/>
        </w:rPr>
        <w:t xml:space="preserve"> instead</w:t>
      </w:r>
      <w:r w:rsidR="004E206C" w:rsidRPr="00F4412F">
        <w:rPr>
          <w:rFonts w:cs="Times New Roman"/>
        </w:rPr>
        <w:t>.</w:t>
      </w:r>
      <w:hyperlink w:anchor="_ENREF_316" w:tooltip="Wagner, 1974 #161" w:history="1">
        <w:r w:rsidR="00762722" w:rsidRPr="00F4412F">
          <w:rPr>
            <w:rFonts w:cs="Times New Roman"/>
          </w:rPr>
          <w:fldChar w:fldCharType="begin"/>
        </w:r>
        <w:r w:rsidR="00762722">
          <w:rPr>
            <w:rFonts w:cs="Times New Roman"/>
          </w:rPr>
          <w:instrText xml:space="preserve"> ADDIN EN.CITE &lt;EndNote&gt;&lt;Cite&gt;&lt;Author&gt;Wagner&lt;/Author&gt;&lt;Year&gt;1974&lt;/Year&gt;&lt;RecNum&gt;161&lt;/RecNum&gt;&lt;DisplayText&gt;&lt;style face="superscript"&gt;316&lt;/style&gt;&lt;/DisplayText&gt;&lt;record&gt;&lt;rec-number&gt;161&lt;/rec-number&gt;&lt;foreign-keys&gt;&lt;key app="EN" db-id="9v5vpt2t49s0z7evxzyv2s5rfseepxexrx2t"&gt;161&lt;/key&gt;&lt;/foreign-keys&gt;&lt;ref-type name="Journal Article"&gt;17&lt;/ref-type&gt;&lt;contributors&gt;&lt;authors&gt;&lt;author&gt;Wagner, Daniel&lt;/author&gt;&lt;author&gt;Verheyden, Julien P. H.&lt;/author&gt;&lt;author&gt;Moffatt, John G.&lt;/author&gt;&lt;/authors&gt;&lt;/contributors&gt;&lt;titles&gt;&lt;title&gt;Preparation and synthetic utility of some organo tin derivatives of nucleosides&lt;/title&gt;&lt;secondary-title&gt;J. Org. Chem.&lt;/secondary-title&gt;&lt;/titles&gt;&lt;periodical&gt;&lt;full-title&gt;J. Org. Chem.&lt;/full-title&gt;&lt;/periodical&gt;&lt;pages&gt;24-30&lt;/pages&gt;&lt;volume&gt;39&lt;/volume&gt;&lt;number&gt;Copyright (C) 2011 American Chemical Society (ACS). All Rights Reserved.&lt;/number&gt;&lt;dates&gt;&lt;year&gt;1974&lt;/year&gt;&lt;/dates&gt;&lt;isbn&gt;0022-3263&lt;/isbn&gt;&lt;work-type&gt;10.1021/jo00915a005&lt;/work-type&gt;&lt;urls&gt;&lt;/urls&gt;&lt;electronic-resource-num&gt;10.1021/jo00915a005&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316</w:t>
        </w:r>
        <w:r w:rsidR="00762722" w:rsidRPr="00F4412F">
          <w:rPr>
            <w:rFonts w:cs="Times New Roman"/>
          </w:rPr>
          <w:fldChar w:fldCharType="end"/>
        </w:r>
      </w:hyperlink>
      <w:r w:rsidR="004E206C" w:rsidRPr="00F4412F">
        <w:rPr>
          <w:rFonts w:cs="Times New Roman"/>
        </w:rPr>
        <w:t xml:space="preserve">  </w:t>
      </w:r>
      <w:r w:rsidR="004D74CB" w:rsidRPr="00F4412F">
        <w:rPr>
          <w:rFonts w:cs="Times New Roman"/>
        </w:rPr>
        <w:t xml:space="preserve">Treatment of </w:t>
      </w:r>
      <w:r w:rsidR="00584A03" w:rsidRPr="00F4412F">
        <w:rPr>
          <w:rFonts w:cs="Times New Roman"/>
          <w:b/>
        </w:rPr>
        <w:t>313</w:t>
      </w:r>
      <w:r w:rsidR="004D74CB" w:rsidRPr="00F4412F">
        <w:rPr>
          <w:rFonts w:cs="Times New Roman"/>
        </w:rPr>
        <w:t xml:space="preserve"> with allyl mercaptan gave </w:t>
      </w:r>
      <w:r w:rsidR="00584A03" w:rsidRPr="00F4412F">
        <w:rPr>
          <w:rFonts w:cs="Times New Roman"/>
          <w:b/>
        </w:rPr>
        <w:t>328</w:t>
      </w:r>
      <w:r w:rsidR="004D74CB" w:rsidRPr="00F4412F">
        <w:rPr>
          <w:rFonts w:cs="Times New Roman"/>
        </w:rPr>
        <w:t xml:space="preserve"> in very low yields. </w:t>
      </w:r>
      <w:r w:rsidR="00836806" w:rsidRPr="00F4412F">
        <w:rPr>
          <w:rFonts w:cs="Times New Roman"/>
        </w:rPr>
        <w:t>Also,</w:t>
      </w:r>
      <w:r w:rsidR="005226AD" w:rsidRPr="00F4412F">
        <w:rPr>
          <w:rFonts w:cs="Times New Roman"/>
        </w:rPr>
        <w:t xml:space="preserve"> </w:t>
      </w:r>
      <w:r w:rsidR="00A72AAB" w:rsidRPr="00F4412F">
        <w:rPr>
          <w:rFonts w:cs="Times New Roman"/>
        </w:rPr>
        <w:t>subjection</w:t>
      </w:r>
      <w:r w:rsidR="004E206C" w:rsidRPr="00F4412F">
        <w:rPr>
          <w:rFonts w:cs="Times New Roman"/>
        </w:rPr>
        <w:t xml:space="preserve"> of di</w:t>
      </w:r>
      <w:r w:rsidRPr="00F4412F">
        <w:rPr>
          <w:rFonts w:cs="Times New Roman"/>
        </w:rPr>
        <w:t>-</w:t>
      </w:r>
      <w:r w:rsidR="004E206C" w:rsidRPr="00F4412F">
        <w:rPr>
          <w:rFonts w:cs="Times New Roman"/>
        </w:rPr>
        <w:t xml:space="preserve">allyl derivative </w:t>
      </w:r>
      <w:r w:rsidR="00584A03" w:rsidRPr="00F4412F">
        <w:rPr>
          <w:rFonts w:cs="Times New Roman"/>
          <w:b/>
        </w:rPr>
        <w:t>329</w:t>
      </w:r>
      <w:r w:rsidR="004E206C" w:rsidRPr="00F4412F">
        <w:rPr>
          <w:rFonts w:cs="Times New Roman"/>
        </w:rPr>
        <w:t xml:space="preserve"> to </w:t>
      </w:r>
      <w:r w:rsidR="00836806" w:rsidRPr="00F4412F">
        <w:rPr>
          <w:rFonts w:cs="Times New Roman"/>
        </w:rPr>
        <w:t xml:space="preserve">a </w:t>
      </w:r>
      <w:r w:rsidR="004E206C" w:rsidRPr="00F4412F">
        <w:rPr>
          <w:rFonts w:cs="Times New Roman"/>
        </w:rPr>
        <w:t xml:space="preserve">RCM </w:t>
      </w:r>
      <w:r w:rsidR="00836806" w:rsidRPr="00F4412F">
        <w:rPr>
          <w:rFonts w:cs="Times New Roman"/>
        </w:rPr>
        <w:t>reaction</w:t>
      </w:r>
      <w:r w:rsidR="004E206C" w:rsidRPr="00F4412F">
        <w:rPr>
          <w:rFonts w:cs="Times New Roman"/>
        </w:rPr>
        <w:t xml:space="preserve"> using the </w:t>
      </w:r>
      <w:r w:rsidR="004E206C" w:rsidRPr="00F4412F">
        <w:rPr>
          <w:rFonts w:cs="Times New Roman"/>
          <w:i/>
        </w:rPr>
        <w:t>second</w:t>
      </w:r>
      <w:r w:rsidR="004E206C" w:rsidRPr="00F4412F">
        <w:rPr>
          <w:rFonts w:cs="Times New Roman"/>
        </w:rPr>
        <w:t>-generation Grubbs’ catalyst</w:t>
      </w:r>
      <w:hyperlink w:anchor="_ENREF_317" w:tooltip="Schmidt, 2004 #163" w:history="1">
        <w:r w:rsidR="00762722" w:rsidRPr="00F4412F">
          <w:rPr>
            <w:rFonts w:cs="Times New Roman"/>
          </w:rPr>
          <w:fldChar w:fldCharType="begin"/>
        </w:r>
        <w:r w:rsidR="00762722">
          <w:rPr>
            <w:rFonts w:cs="Times New Roman"/>
          </w:rPr>
          <w:instrText xml:space="preserve"> ADDIN EN.CITE &lt;EndNote&gt;&lt;Cite&gt;&lt;Author&gt;Schmidt&lt;/Author&gt;&lt;Year&gt;2004&lt;/Year&gt;&lt;RecNum&gt;163&lt;/RecNum&gt;&lt;DisplayText&gt;&lt;style face="superscript"&gt;317&lt;/style&gt;&lt;/DisplayText&gt;&lt;record&gt;&lt;rec-number&gt;163&lt;/rec-number&gt;&lt;foreign-keys&gt;&lt;key app="EN" db-id="9v5vpt2t49s0z7evxzyv2s5rfseepxexrx2t"&gt;163&lt;/key&gt;&lt;/foreign-keys&gt;&lt;ref-type name="Journal Article"&gt;17&lt;/ref-type&gt;&lt;contributors&gt;&lt;authors&gt;&lt;author&gt;Schmidt, Bernd&lt;/author&gt;&lt;/authors&gt;&lt;/contributors&gt;&lt;titles&gt;&lt;title&gt;Catalysis at the interface of ruthenium carbene and ruthenium hydride chemistry: Organometallic aspects and applications to organic synthesis&lt;/title&gt;&lt;secondary-title&gt;Eur. J. Org. Chem.&lt;/secondary-title&gt;&lt;/titles&gt;&lt;periodical&gt;&lt;full-title&gt;European Journal of Organic Chemistry&lt;/full-title&gt;&lt;abbr-1&gt;Eur. J. Org. Chem.&lt;/abbr-1&gt;&lt;abbr-2&gt;Eur J Org Chem&lt;/abbr-2&gt;&lt;/periodical&gt;&lt;pages&gt;1865-1880&lt;/pages&gt;&lt;number&gt;Copyright (C) 2011 American Chemical Society (ACS). All Rights Reserved.&lt;/number&gt;&lt;keywords&gt;&lt;keyword&gt;review olefin metathesis catalysis interface ruthenium carbene hydride chem&lt;/keyword&gt;&lt;/keywords&gt;&lt;dates&gt;&lt;year&gt;2004&lt;/year&gt;&lt;/dates&gt;&lt;publisher&gt;Wiley-VCH Verlag GmbH &amp;amp; Co. KGaA&lt;/publisher&gt;&lt;isbn&gt;1434-193X&lt;/isbn&gt;&lt;work-type&gt;10.1002/ejoc.200300714&lt;/work-type&gt;&lt;urls&gt;&lt;/urls&gt;&lt;electronic-resource-num&gt;10.1002/ejoc.200300714&lt;/electronic-resource-num&gt;&lt;/record&gt;&lt;/Cite&gt;&lt;/EndNote&gt;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317</w:t>
        </w:r>
        <w:r w:rsidR="00762722" w:rsidRPr="00F4412F">
          <w:rPr>
            <w:rFonts w:cs="Times New Roman"/>
          </w:rPr>
          <w:fldChar w:fldCharType="end"/>
        </w:r>
      </w:hyperlink>
      <w:r w:rsidR="004E206C" w:rsidRPr="00F4412F">
        <w:rPr>
          <w:rFonts w:cs="Times New Roman"/>
        </w:rPr>
        <w:t xml:space="preserve"> should yield the unsaturated bicyclic derivative as expected on the basis of literature precedence for the synthesis of other bicyclic nucleoside analogues.</w:t>
      </w:r>
      <w:r w:rsidR="00CB0879" w:rsidRPr="00F4412F">
        <w:rPr>
          <w:rFonts w:cs="Times New Roman"/>
        </w:rPr>
        <w:t xml:space="preserve"> </w:t>
      </w:r>
      <w:r w:rsidR="00836806" w:rsidRPr="00F4412F">
        <w:rPr>
          <w:rFonts w:cs="Times New Roman"/>
        </w:rPr>
        <w:t xml:space="preserve">This approach, however, was never attempted because of the low preparative yields of key di-allyl starting material </w:t>
      </w:r>
      <w:r w:rsidR="00584A03" w:rsidRPr="00F4412F">
        <w:rPr>
          <w:rFonts w:cs="Times New Roman"/>
          <w:b/>
        </w:rPr>
        <w:t>329</w:t>
      </w:r>
      <w:r w:rsidR="00836806" w:rsidRPr="00F4412F">
        <w:rPr>
          <w:rFonts w:cs="Times New Roman"/>
          <w:b/>
        </w:rPr>
        <w:t xml:space="preserve"> </w:t>
      </w:r>
      <w:r w:rsidR="00836806" w:rsidRPr="00F4412F">
        <w:rPr>
          <w:rFonts w:cs="Times New Roman"/>
        </w:rPr>
        <w:t xml:space="preserve">most probably </w:t>
      </w:r>
      <w:r w:rsidR="003A4EB7">
        <w:rPr>
          <w:rFonts w:cs="Times New Roman"/>
        </w:rPr>
        <w:t>as a result of</w:t>
      </w:r>
      <w:r w:rsidR="00836806" w:rsidRPr="00F4412F">
        <w:rPr>
          <w:rFonts w:cs="Times New Roman"/>
        </w:rPr>
        <w:t xml:space="preserve"> </w:t>
      </w:r>
      <w:r w:rsidR="00981451" w:rsidRPr="00F4412F">
        <w:rPr>
          <w:rFonts w:cs="Times New Roman"/>
        </w:rPr>
        <w:t>isomerization of the</w:t>
      </w:r>
      <w:r w:rsidR="00836806" w:rsidRPr="00F4412F">
        <w:rPr>
          <w:rFonts w:cs="Times New Roman"/>
        </w:rPr>
        <w:t xml:space="preserve"> 5' S-allyl group. </w:t>
      </w:r>
    </w:p>
    <w:p w14:paraId="3DEBE635" w14:textId="77777777" w:rsidR="00754B28" w:rsidRPr="00F4412F" w:rsidRDefault="004751BD" w:rsidP="00754B28">
      <w:pPr>
        <w:keepNext/>
        <w:ind w:firstLine="0"/>
      </w:pPr>
      <w:r w:rsidRPr="00F4412F">
        <w:rPr>
          <w:rFonts w:cs="Times New Roman"/>
        </w:rPr>
        <w:object w:dxaOrig="10127" w:dyaOrig="6355" w14:anchorId="0B6D6580">
          <v:shape id="_x0000_i1134" type="#_x0000_t75" style="width:408pt;height:256pt" o:ole="">
            <v:imagedata r:id="rId276" o:title=""/>
          </v:shape>
          <o:OLEObject Type="Embed" ProgID="ChemDraw.Document.6.0" ShapeID="_x0000_i1134" DrawAspect="Content" ObjectID="_1374136403" r:id="rId277"/>
        </w:object>
      </w:r>
    </w:p>
    <w:p w14:paraId="1DEB4491" w14:textId="77777777" w:rsidR="00754B28" w:rsidRPr="00F4412F" w:rsidRDefault="00754B28" w:rsidP="00754B28">
      <w:pPr>
        <w:pStyle w:val="Caption"/>
        <w:ind w:firstLine="0"/>
        <w:jc w:val="center"/>
        <w:rPr>
          <w:rFonts w:cs="Times New Roman"/>
          <w:color w:val="auto"/>
        </w:rPr>
      </w:pPr>
      <w:bookmarkStart w:id="257" w:name="_Toc419205320"/>
      <w:r w:rsidRPr="00F4412F">
        <w:rPr>
          <w:color w:val="auto"/>
        </w:rPr>
        <w:t xml:space="preserve">Scheme </w:t>
      </w:r>
      <w:r w:rsidR="001D6EB0" w:rsidRPr="00F4412F">
        <w:rPr>
          <w:color w:val="auto"/>
        </w:rPr>
        <w:fldChar w:fldCharType="begin"/>
      </w:r>
      <w:r w:rsidR="001D6EB0" w:rsidRPr="00F4412F">
        <w:rPr>
          <w:color w:val="auto"/>
        </w:rPr>
        <w:instrText xml:space="preserve"> SEQ Scheme \* ARABIC </w:instrText>
      </w:r>
      <w:r w:rsidR="001D6EB0" w:rsidRPr="00F4412F">
        <w:rPr>
          <w:color w:val="auto"/>
        </w:rPr>
        <w:fldChar w:fldCharType="separate"/>
      </w:r>
      <w:r w:rsidR="00FE6225">
        <w:rPr>
          <w:noProof/>
          <w:color w:val="auto"/>
        </w:rPr>
        <w:t>66</w:t>
      </w:r>
      <w:r w:rsidR="001D6EB0" w:rsidRPr="00F4412F">
        <w:rPr>
          <w:noProof/>
          <w:color w:val="auto"/>
        </w:rPr>
        <w:fldChar w:fldCharType="end"/>
      </w:r>
      <w:r w:rsidRPr="00F4412F">
        <w:rPr>
          <w:color w:val="auto"/>
        </w:rPr>
        <w:t xml:space="preserve">. </w:t>
      </w:r>
      <w:r w:rsidRPr="00F4412F">
        <w:rPr>
          <w:b w:val="0"/>
          <w:color w:val="auto"/>
        </w:rPr>
        <w:t>Synthesis of 3',5' diallylated adenosine</w:t>
      </w:r>
      <w:r w:rsidRPr="00F4412F">
        <w:rPr>
          <w:color w:val="auto"/>
        </w:rPr>
        <w:t xml:space="preserve"> </w:t>
      </w:r>
      <w:r w:rsidR="00B35C57" w:rsidRPr="00F4412F">
        <w:rPr>
          <w:color w:val="auto"/>
        </w:rPr>
        <w:t>329</w:t>
      </w:r>
      <w:bookmarkEnd w:id="257"/>
    </w:p>
    <w:p w14:paraId="65B222D3" w14:textId="77777777" w:rsidR="00254A15" w:rsidRPr="00F4412F" w:rsidRDefault="00254A15" w:rsidP="0003722B">
      <w:pPr>
        <w:pStyle w:val="Heading1"/>
        <w:keepNext w:val="0"/>
        <w:keepLines w:val="0"/>
        <w:widowControl w:val="0"/>
        <w:numPr>
          <w:ilvl w:val="0"/>
          <w:numId w:val="22"/>
        </w:numPr>
        <w:spacing w:before="0"/>
        <w:rPr>
          <w:rFonts w:ascii="Times New Roman" w:hAnsi="Times New Roman" w:cs="Times New Roman"/>
          <w:color w:val="auto"/>
        </w:rPr>
      </w:pPr>
      <w:bookmarkStart w:id="258" w:name="_Toc423960728"/>
      <w:bookmarkStart w:id="259" w:name="_Toc423961080"/>
      <w:r w:rsidRPr="00F4412F">
        <w:rPr>
          <w:rFonts w:ascii="Times New Roman" w:hAnsi="Times New Roman" w:cs="Times New Roman"/>
          <w:color w:val="auto"/>
        </w:rPr>
        <w:t>Experimental</w:t>
      </w:r>
      <w:bookmarkEnd w:id="258"/>
      <w:bookmarkEnd w:id="259"/>
    </w:p>
    <w:p w14:paraId="7DEEE2AC" w14:textId="77777777" w:rsidR="007E1AB8" w:rsidRPr="00F4412F" w:rsidRDefault="007E1AB8" w:rsidP="0003722B">
      <w:pPr>
        <w:pStyle w:val="Heading2"/>
        <w:keepNext w:val="0"/>
        <w:keepLines w:val="0"/>
        <w:widowControl w:val="0"/>
        <w:numPr>
          <w:ilvl w:val="1"/>
          <w:numId w:val="22"/>
        </w:numPr>
        <w:spacing w:before="0"/>
        <w:rPr>
          <w:rFonts w:ascii="Times New Roman" w:hAnsi="Times New Roman" w:cs="Times New Roman"/>
          <w:color w:val="auto"/>
        </w:rPr>
      </w:pPr>
      <w:r w:rsidRPr="00F4412F">
        <w:rPr>
          <w:rFonts w:ascii="Times New Roman" w:hAnsi="Times New Roman" w:cs="Times New Roman"/>
          <w:color w:val="auto"/>
        </w:rPr>
        <w:t xml:space="preserve"> </w:t>
      </w:r>
      <w:bookmarkStart w:id="260" w:name="_Toc423960729"/>
      <w:bookmarkStart w:id="261" w:name="_Toc423961081"/>
      <w:r w:rsidR="003D3608" w:rsidRPr="00F4412F">
        <w:rPr>
          <w:rFonts w:ascii="Times New Roman" w:hAnsi="Times New Roman" w:cs="Times New Roman"/>
          <w:color w:val="auto"/>
        </w:rPr>
        <w:t>General Procedure</w:t>
      </w:r>
      <w:bookmarkEnd w:id="260"/>
      <w:bookmarkEnd w:id="261"/>
    </w:p>
    <w:p w14:paraId="507AE183" w14:textId="77777777" w:rsidR="00580172" w:rsidRPr="00F4412F" w:rsidRDefault="00580172" w:rsidP="00580172">
      <w:pPr>
        <w:autoSpaceDE w:val="0"/>
        <w:autoSpaceDN w:val="0"/>
        <w:adjustRightInd w:val="0"/>
        <w:rPr>
          <w:rFonts w:cs="Times New Roman"/>
        </w:rPr>
      </w:pPr>
      <w:r w:rsidRPr="00F4412F">
        <w:rPr>
          <w:rFonts w:cs="Times New Roman"/>
          <w:b/>
        </w:rPr>
        <w:t>Materials and General Methods.</w:t>
      </w:r>
      <w:r w:rsidRPr="00F4412F">
        <w:rPr>
          <w:rFonts w:cs="Times New Roman"/>
        </w:rPr>
        <w:t xml:space="preserve"> Detailed methods and characterization can be found in the Supporting Information. The </w:t>
      </w:r>
      <w:r w:rsidRPr="00F4412F">
        <w:rPr>
          <w:rFonts w:cs="Times New Roman"/>
          <w:vertAlign w:val="superscript"/>
        </w:rPr>
        <w:t>1</w:t>
      </w:r>
      <w:r w:rsidRPr="00F4412F">
        <w:rPr>
          <w:rFonts w:cs="Times New Roman"/>
        </w:rPr>
        <w:t xml:space="preserve">H (400 MHz), </w:t>
      </w:r>
      <w:r w:rsidRPr="00F4412F">
        <w:rPr>
          <w:rFonts w:cs="Times New Roman"/>
          <w:shd w:val="clear" w:color="auto" w:fill="FFFFFF"/>
          <w:vertAlign w:val="superscript"/>
        </w:rPr>
        <w:t>19</w:t>
      </w:r>
      <w:r w:rsidRPr="00F4412F">
        <w:rPr>
          <w:rFonts w:cs="Times New Roman"/>
          <w:shd w:val="clear" w:color="auto" w:fill="FFFFFF"/>
        </w:rPr>
        <w:t>F NMR (376.4 MHz)</w:t>
      </w:r>
      <w:r w:rsidRPr="00F4412F">
        <w:rPr>
          <w:rFonts w:cs="Times New Roman"/>
        </w:rPr>
        <w:t xml:space="preserve"> and </w:t>
      </w:r>
      <w:r w:rsidRPr="00F4412F">
        <w:rPr>
          <w:rFonts w:cs="Times New Roman"/>
          <w:vertAlign w:val="superscript"/>
        </w:rPr>
        <w:t>13</w:t>
      </w:r>
      <w:r w:rsidRPr="00F4412F">
        <w:rPr>
          <w:rFonts w:cs="Times New Roman"/>
        </w:rPr>
        <w:t xml:space="preserve">C </w:t>
      </w:r>
      <w:r w:rsidRPr="00F4412F">
        <w:rPr>
          <w:rFonts w:cs="Times New Roman"/>
        </w:rPr>
        <w:lastRenderedPageBreak/>
        <w:t>(100.6 MHz) were recorded at ambient temperature in solutions of ACN-</w:t>
      </w:r>
      <w:r w:rsidRPr="00F4412F">
        <w:rPr>
          <w:rFonts w:cs="Times New Roman"/>
          <w:i/>
        </w:rPr>
        <w:t>d</w:t>
      </w:r>
      <w:r w:rsidRPr="00F4412F">
        <w:rPr>
          <w:rFonts w:cs="Times New Roman"/>
          <w:vertAlign w:val="subscript"/>
        </w:rPr>
        <w:t>3</w:t>
      </w:r>
      <w:r w:rsidRPr="00F4412F">
        <w:rPr>
          <w:rFonts w:cs="Times New Roman"/>
        </w:rPr>
        <w:t>, D</w:t>
      </w:r>
      <w:r w:rsidRPr="00F4412F">
        <w:rPr>
          <w:rFonts w:cs="Times New Roman"/>
          <w:vertAlign w:val="subscript"/>
        </w:rPr>
        <w:t>2</w:t>
      </w:r>
      <w:r w:rsidRPr="00F4412F">
        <w:rPr>
          <w:rFonts w:cs="Times New Roman"/>
        </w:rPr>
        <w:t>O, or DMSO-</w:t>
      </w:r>
      <w:r w:rsidRPr="00F4412F">
        <w:rPr>
          <w:rFonts w:cs="Times New Roman"/>
          <w:i/>
        </w:rPr>
        <w:t>d</w:t>
      </w:r>
      <w:r w:rsidRPr="00F4412F">
        <w:rPr>
          <w:rFonts w:cs="Times New Roman"/>
          <w:vertAlign w:val="subscript"/>
        </w:rPr>
        <w:t>6</w:t>
      </w:r>
      <w:r w:rsidRPr="00F4412F">
        <w:rPr>
          <w:rFonts w:cs="Times New Roman"/>
        </w:rPr>
        <w:t>, as noted. The reactions were followed by TLC with Merck Kieselgel 60-F254 sheets, and products were detected with a 254nm light. Column chromatography was performed using Merck Kieselgel 60 (230</w:t>
      </w:r>
      <w:r w:rsidRPr="00F4412F">
        <w:rPr>
          <w:rFonts w:eastAsia="AdvOT8608a8d1+22" w:cs="Times New Roman"/>
        </w:rPr>
        <w:t>−</w:t>
      </w:r>
      <w:r w:rsidRPr="00F4412F">
        <w:rPr>
          <w:rFonts w:cs="Times New Roman"/>
        </w:rPr>
        <w:t>400 mesh). Reagent-grade chemicals were used, and solvents were dried by reflux distillation over CaH</w:t>
      </w:r>
      <w:r w:rsidRPr="00F4412F">
        <w:rPr>
          <w:rFonts w:cs="Times New Roman"/>
          <w:vertAlign w:val="subscript"/>
        </w:rPr>
        <w:t>2</w:t>
      </w:r>
      <w:r w:rsidRPr="00F4412F">
        <w:rPr>
          <w:rFonts w:cs="Times New Roman"/>
        </w:rPr>
        <w:t xml:space="preserve"> under nitrogen gas unless otherwise specified. Azido nucleoside substrates were prepared as described in literature (</w:t>
      </w:r>
      <w:r w:rsidR="00584A03" w:rsidRPr="00F4412F">
        <w:rPr>
          <w:rFonts w:cs="Times New Roman"/>
          <w:b/>
        </w:rPr>
        <w:t>200</w:t>
      </w:r>
      <w:r w:rsidRPr="00F4412F">
        <w:rPr>
          <w:rFonts w:cs="Times New Roman"/>
        </w:rPr>
        <w:t>,</w:t>
      </w:r>
      <w:hyperlink w:anchor="_ENREF_249" w:tooltip="Holmes, 1965 #579" w:history="1">
        <w:r w:rsidR="00762722" w:rsidRPr="00F4412F">
          <w:rPr>
            <w:rFonts w:cs="Times New Roman"/>
          </w:rPr>
          <w:fldChar w:fldCharType="begin"/>
        </w:r>
        <w:r w:rsidR="00762722">
          <w:rPr>
            <w:rFonts w:cs="Times New Roman"/>
          </w:rPr>
          <w:instrText xml:space="preserve"> ADDIN EN.CITE &lt;EndNote&gt;&lt;Cite&gt;&lt;Author&gt;Holmes&lt;/Author&gt;&lt;Year&gt;1965&lt;/Year&gt;&lt;RecNum&gt;579&lt;/RecNum&gt;&lt;DisplayText&gt;&lt;style face="superscript"&gt;249&lt;/style&gt;&lt;/DisplayText&gt;&lt;record&gt;&lt;rec-number&gt;579&lt;/rec-number&gt;&lt;foreign-keys&gt;&lt;key app="EN" db-id="9v5vpt2t49s0z7evxzyv2s5rfseepxexrx2t"&gt;579&lt;/key&gt;&lt;/foreign-keys&gt;&lt;ref-type name="Journal Article"&gt;17&lt;/ref-type&gt;&lt;contributors&gt;&lt;authors&gt;&lt;author&gt;Holmes, Richard E.&lt;/author&gt;&lt;author&gt;Robins, Roland K.&lt;/author&gt;&lt;/authors&gt;&lt;/contributors&gt;&lt;titles&gt;&lt;title&gt;Purine nucleosides. IX. The synthesis of 9-β-D-ribofuranosyluric acid and other related 8-substituted purine ribonucleosides&lt;/title&gt;&lt;secondary-title&gt;J. Am. Chem. Soc.&lt;/secondary-title&gt;&lt;/titles&gt;&lt;periodical&gt;&lt;full-title&gt;Journal of the American Chemical Society&lt;/full-title&gt;&lt;abbr-1&gt;J. Am. Chem. Soc.&lt;/abbr-1&gt;&lt;abbr-2&gt;J Am Chem Soc&lt;/abbr-2&gt;&lt;/periodical&gt;&lt;pages&gt;1772-6&lt;/pages&gt;&lt;volume&gt;87&lt;/volume&gt;&lt;number&gt;8&lt;/number&gt;&lt;dates&gt;&lt;year&gt;1965&lt;/year&gt;&lt;pub-dates&gt;&lt;date&gt;//&lt;/date&gt;&lt;/pub-dates&gt;&lt;/dates&gt;&lt;isbn&gt;0002-7863&lt;/isbn&gt;&lt;work-type&gt;10.1021/ja01086a028&lt;/work-type&gt;&lt;urls&gt;&lt;/urls&gt;&lt;electronic-resource-num&gt;10.1021/ja01086a028&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249</w:t>
        </w:r>
        <w:r w:rsidR="00762722" w:rsidRPr="00F4412F">
          <w:rPr>
            <w:rFonts w:cs="Times New Roman"/>
          </w:rPr>
          <w:fldChar w:fldCharType="end"/>
        </w:r>
      </w:hyperlink>
      <w:r w:rsidRPr="00F4412F">
        <w:rPr>
          <w:rFonts w:cs="Times New Roman"/>
        </w:rPr>
        <w:t xml:space="preserve"> </w:t>
      </w:r>
      <w:r w:rsidRPr="00F4412F">
        <w:rPr>
          <w:rFonts w:cs="Times New Roman"/>
          <w:b/>
        </w:rPr>
        <w:t>2</w:t>
      </w:r>
      <w:r w:rsidR="00584A03" w:rsidRPr="00F4412F">
        <w:rPr>
          <w:rFonts w:cs="Times New Roman"/>
          <w:b/>
        </w:rPr>
        <w:t>14</w:t>
      </w:r>
      <w:r w:rsidRPr="00F4412F">
        <w:rPr>
          <w:rFonts w:cs="Times New Roman"/>
        </w:rPr>
        <w:t>,</w:t>
      </w:r>
      <w:hyperlink w:anchor="_ENREF_318" w:tooltip="Chattopadhyaya, 1977 #465" w:history="1">
        <w:r w:rsidR="00762722" w:rsidRPr="00F4412F">
          <w:rPr>
            <w:rFonts w:cs="Times New Roman"/>
          </w:rPr>
          <w:fldChar w:fldCharType="begin"/>
        </w:r>
        <w:r w:rsidR="00762722">
          <w:rPr>
            <w:rFonts w:cs="Times New Roman"/>
          </w:rPr>
          <w:instrText xml:space="preserve"> ADDIN EN.CITE &lt;EndNote&gt;&lt;Cite&gt;&lt;Author&gt;Chattopadhyaya&lt;/Author&gt;&lt;Year&gt;1977&lt;/Year&gt;&lt;RecNum&gt;465&lt;/RecNum&gt;&lt;DisplayText&gt;&lt;style face="superscript"&gt;318&lt;/style&gt;&lt;/DisplayText&gt;&lt;record&gt;&lt;rec-number&gt;465&lt;/rec-number&gt;&lt;foreign-keys&gt;&lt;key app="EN" db-id="9v5vpt2t49s0z7evxzyv2s5rfseepxexrx2t"&gt;465&lt;/key&gt;&lt;/foreign-keys&gt;&lt;ref-type name="Journal Article"&gt;17&lt;/ref-type&gt;&lt;contributors&gt;&lt;authors&gt;&lt;author&gt;Chattopadhyaya, J. B.&lt;/author&gt;&lt;author&gt;Reese, C. B.&lt;/author&gt;&lt;/authors&gt;&lt;/contributors&gt;&lt;auth-address&gt;Univ London,Kings Coll,Dept Chem,London Wc2r 2ls,England&lt;/auth-address&gt;&lt;titles&gt;&lt;title&gt;Reaction between 8-Bromoadenosine and Amines - Chemistry of 8-Hydrazinoadenosine&lt;/title&gt;&lt;secondary-title&gt;Synthesis&lt;/secondary-title&gt;&lt;alt-title&gt;Synthesis-Stuttgart&lt;/alt-title&gt;&lt;/titles&gt;&lt;periodical&gt;&lt;full-title&gt;Synthesis&lt;/full-title&gt;&lt;/periodical&gt;&lt;alt-periodical&gt;&lt;full-title&gt;Synthesis-Stuttgart&lt;/full-title&gt;&lt;abbr-1&gt;Synthesis-Stuttgart&lt;/abbr-1&gt;&lt;/alt-periodical&gt;&lt;pages&gt;725-726&lt;/pages&gt;&lt;number&gt;10&lt;/number&gt;&lt;dates&gt;&lt;year&gt;1977&lt;/year&gt;&lt;/dates&gt;&lt;isbn&gt;0039-7881&lt;/isbn&gt;&lt;accession-num&gt;WOS:A1977DY14700033&lt;/accession-num&gt;&lt;urls&gt;&lt;related-urls&gt;&lt;url&gt;&amp;lt;Go to ISI&amp;gt;://WOS:A1977DY14700033&lt;/url&gt;&lt;/related-urls&gt;&lt;/urls&gt;&lt;language&gt;English&lt;/language&gt;&lt;/record&gt;&lt;/Cite&gt;&lt;/EndNote&gt;</w:instrText>
        </w:r>
        <w:r w:rsidR="00762722" w:rsidRPr="00F4412F">
          <w:rPr>
            <w:rFonts w:cs="Times New Roman"/>
          </w:rPr>
          <w:fldChar w:fldCharType="separate"/>
        </w:r>
        <w:r w:rsidR="00762722" w:rsidRPr="00762722">
          <w:rPr>
            <w:rFonts w:cs="Times New Roman"/>
            <w:noProof/>
            <w:vertAlign w:val="superscript"/>
          </w:rPr>
          <w:t>318</w:t>
        </w:r>
        <w:r w:rsidR="00762722" w:rsidRPr="00F4412F">
          <w:rPr>
            <w:rFonts w:cs="Times New Roman"/>
          </w:rPr>
          <w:fldChar w:fldCharType="end"/>
        </w:r>
      </w:hyperlink>
      <w:r w:rsidRPr="00F4412F">
        <w:rPr>
          <w:rFonts w:cs="Times New Roman"/>
        </w:rPr>
        <w:t xml:space="preserve"> </w:t>
      </w:r>
      <w:r w:rsidR="00584A03" w:rsidRPr="00F4412F">
        <w:rPr>
          <w:rFonts w:cs="Times New Roman"/>
          <w:b/>
        </w:rPr>
        <w:t>216</w:t>
      </w:r>
      <w:r w:rsidRPr="00F4412F">
        <w:rPr>
          <w:rFonts w:cs="Times New Roman"/>
        </w:rPr>
        <w:t>,</w:t>
      </w:r>
      <w:hyperlink w:anchor="_ENREF_319" w:tooltip="Buenger, 1990 #581" w:history="1">
        <w:r w:rsidR="00762722" w:rsidRPr="00F4412F">
          <w:rPr>
            <w:rFonts w:cs="Times New Roman"/>
          </w:rPr>
          <w:fldChar w:fldCharType="begin"/>
        </w:r>
        <w:r w:rsidR="00762722">
          <w:rPr>
            <w:rFonts w:cs="Times New Roman"/>
          </w:rPr>
          <w:instrText xml:space="preserve"> ADDIN EN.CITE &lt;EndNote&gt;&lt;Cite&gt;&lt;Author&gt;Buenger&lt;/Author&gt;&lt;Year&gt;1990&lt;/Year&gt;&lt;RecNum&gt;581&lt;/RecNum&gt;&lt;DisplayText&gt;&lt;style face="superscript"&gt;319&lt;/style&gt;&lt;/DisplayText&gt;&lt;record&gt;&lt;rec-number&gt;581&lt;/rec-number&gt;&lt;foreign-keys&gt;&lt;key app="EN" db-id="9v5vpt2t49s0z7evxzyv2s5rfseepxexrx2t"&gt;581&lt;/key&gt;&lt;/foreign-keys&gt;&lt;ref-type name="Journal Article"&gt;17&lt;/ref-type&gt;&lt;contributors&gt;&lt;authors&gt;&lt;author&gt;Buenger, Greg S.&lt;/author&gt;&lt;author&gt;Nair, Vasu&lt;/author&gt;&lt;/authors&gt;&lt;/contributors&gt;&lt;titles&gt;&lt;title&gt;Dideoxygenated purine nucleosides substituted at the 8-position: chemical synthesis and stability&lt;/title&gt;&lt;secondary-title&gt;Synthesis&lt;/secondary-title&gt;&lt;/titles&gt;&lt;periodical&gt;&lt;full-title&gt;Synthesis&lt;/full-title&gt;&lt;/periodical&gt;&lt;pages&gt;962-6&lt;/pages&gt;&lt;number&gt;10&lt;/number&gt;&lt;keywords&gt;&lt;keyword&gt;dideoxyadenosine novel substituted&lt;/keyword&gt;&lt;/keywords&gt;&lt;dates&gt;&lt;year&gt;1990&lt;/year&gt;&lt;pub-dates&gt;&lt;date&gt;//&lt;/date&gt;&lt;/pub-dates&gt;&lt;/dates&gt;&lt;isbn&gt;0039-7881&lt;/isbn&gt;&lt;work-type&gt;10.1055/s-1990-27066&lt;/work-type&gt;&lt;urls&gt;&lt;/urls&gt;&lt;electronic-resource-num&gt;10.1055/s-1990-27066&lt;/electronic-resource-num&gt;&lt;/record&gt;&lt;/Cite&gt;&lt;/EndNote&gt;</w:instrText>
        </w:r>
        <w:r w:rsidR="00762722" w:rsidRPr="00F4412F">
          <w:rPr>
            <w:rFonts w:cs="Times New Roman"/>
          </w:rPr>
          <w:fldChar w:fldCharType="separate"/>
        </w:r>
        <w:r w:rsidR="00762722" w:rsidRPr="00762722">
          <w:rPr>
            <w:rFonts w:cs="Times New Roman"/>
            <w:noProof/>
            <w:vertAlign w:val="superscript"/>
          </w:rPr>
          <w:t>319</w:t>
        </w:r>
        <w:r w:rsidR="00762722" w:rsidRPr="00F4412F">
          <w:rPr>
            <w:rFonts w:cs="Times New Roman"/>
          </w:rPr>
          <w:fldChar w:fldCharType="end"/>
        </w:r>
      </w:hyperlink>
      <w:r w:rsidRPr="00F4412F">
        <w:rPr>
          <w:rFonts w:cs="Times New Roman"/>
        </w:rPr>
        <w:t xml:space="preserve"> and </w:t>
      </w:r>
      <w:r w:rsidR="00950052" w:rsidRPr="00F4412F">
        <w:rPr>
          <w:rFonts w:cs="Times New Roman"/>
          <w:b/>
        </w:rPr>
        <w:t>243</w:t>
      </w:r>
      <w:hyperlink w:anchor="_ENREF_255" w:tooltip="Gourdain, 2010 #630" w:history="1">
        <w:r w:rsidR="00762722" w:rsidRPr="00F4412F">
          <w:rPr>
            <w:rFonts w:cs="Times New Roman"/>
          </w:rPr>
          <w:fldChar w:fldCharType="begin">
            <w:fldData xml:space="preserve">PEVuZE5vdGU+PENpdGU+PEF1dGhvcj5Hb3VyZGFpbjwvQXV0aG9yPjxZZWFyPjIwMTA8L1llYXI+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</w:fldData>
          </w:fldChar>
        </w:r>
        <w:r w:rsidR="00762722">
          <w:rPr>
            <w:rFonts w:cs="Times New Roman"/>
          </w:rPr>
          <w:instrText xml:space="preserve"> ADDIN EN.CITE </w:instrText>
        </w:r>
        <w:r w:rsidR="00762722">
          <w:rPr>
            <w:rFonts w:cs="Times New Roman"/>
          </w:rPr>
          <w:fldChar w:fldCharType="begin">
            <w:fldData xml:space="preserve">PEVuZE5vdGU+PENpdGU+PEF1dGhvcj5Hb3VyZGFpbjwvQXV0aG9yPjxZZWFyPjIwMTA8L1llYXI+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255</w:t>
        </w:r>
        <w:r w:rsidR="00762722" w:rsidRPr="00F4412F">
          <w:rPr>
            <w:rFonts w:cs="Times New Roman"/>
          </w:rPr>
          <w:fldChar w:fldCharType="end"/>
        </w:r>
      </w:hyperlink>
      <w:r w:rsidRPr="00F4412F">
        <w:rPr>
          <w:rFonts w:cs="Times New Roman"/>
          <w:b/>
        </w:rPr>
        <w:t xml:space="preserve">) </w:t>
      </w:r>
      <w:r w:rsidRPr="00F4412F">
        <w:rPr>
          <w:rFonts w:cs="Times New Roman"/>
        </w:rPr>
        <w:t>or</w:t>
      </w:r>
      <w:r w:rsidRPr="00F4412F">
        <w:rPr>
          <w:rFonts w:cs="Times New Roman"/>
          <w:b/>
        </w:rPr>
        <w:t xml:space="preserve"> </w:t>
      </w:r>
      <w:r w:rsidRPr="00F4412F">
        <w:rPr>
          <w:rFonts w:cs="Times New Roman"/>
        </w:rPr>
        <w:t xml:space="preserve">in </w:t>
      </w:r>
      <w:r w:rsidR="0015065E" w:rsidRPr="00F4412F">
        <w:rPr>
          <w:rFonts w:cs="Times New Roman"/>
        </w:rPr>
        <w:t>experimental</w:t>
      </w:r>
      <w:r w:rsidRPr="00F4412F">
        <w:rPr>
          <w:rFonts w:cs="Times New Roman"/>
        </w:rPr>
        <w:t xml:space="preserve"> section (</w:t>
      </w:r>
      <w:r w:rsidR="00950052" w:rsidRPr="00F4412F">
        <w:rPr>
          <w:rFonts w:cs="Times New Roman"/>
          <w:b/>
        </w:rPr>
        <w:t>215</w:t>
      </w:r>
      <w:r w:rsidRPr="00F4412F">
        <w:rPr>
          <w:rFonts w:cs="Times New Roman"/>
          <w:b/>
        </w:rPr>
        <w:t>)</w:t>
      </w:r>
      <w:r w:rsidRPr="00F4412F">
        <w:rPr>
          <w:rFonts w:cs="Times New Roman"/>
        </w:rPr>
        <w:t>, or are commercially available (</w:t>
      </w:r>
      <w:r w:rsidR="00950052" w:rsidRPr="00F4412F">
        <w:rPr>
          <w:rFonts w:cs="Times New Roman"/>
          <w:b/>
        </w:rPr>
        <w:t>201</w:t>
      </w:r>
      <w:r w:rsidRPr="00F4412F">
        <w:rPr>
          <w:rFonts w:cs="Times New Roman"/>
        </w:rPr>
        <w:t xml:space="preserve">, </w:t>
      </w:r>
      <w:r w:rsidRPr="00F4412F">
        <w:rPr>
          <w:rFonts w:cs="Times New Roman"/>
          <w:b/>
        </w:rPr>
        <w:t>2</w:t>
      </w:r>
      <w:r w:rsidR="00950052" w:rsidRPr="00F4412F">
        <w:rPr>
          <w:rFonts w:cs="Times New Roman"/>
          <w:b/>
        </w:rPr>
        <w:t>02</w:t>
      </w:r>
      <w:r w:rsidRPr="00F4412F">
        <w:rPr>
          <w:rFonts w:cs="Times New Roman"/>
        </w:rPr>
        <w:t xml:space="preserve"> and </w:t>
      </w:r>
      <w:r w:rsidRPr="00F4412F">
        <w:rPr>
          <w:rFonts w:cs="Times New Roman"/>
          <w:b/>
        </w:rPr>
        <w:t>2</w:t>
      </w:r>
      <w:r w:rsidR="00950052" w:rsidRPr="00F4412F">
        <w:rPr>
          <w:rFonts w:cs="Times New Roman"/>
          <w:b/>
        </w:rPr>
        <w:t>29</w:t>
      </w:r>
      <w:r w:rsidRPr="00F4412F">
        <w:rPr>
          <w:rFonts w:cs="Times New Roman"/>
          <w:b/>
        </w:rPr>
        <w:t>)</w:t>
      </w:r>
      <w:r w:rsidRPr="00F4412F">
        <w:rPr>
          <w:rFonts w:cs="Times New Roman"/>
        </w:rPr>
        <w:t xml:space="preserve"> from Carbosynth. Cyclooctynes</w:t>
      </w:r>
      <w:r w:rsidR="00950052" w:rsidRPr="00F4412F">
        <w:rPr>
          <w:rFonts w:cs="Times New Roman"/>
        </w:rPr>
        <w:t xml:space="preserve"> </w:t>
      </w:r>
      <w:r w:rsidR="00950052" w:rsidRPr="00F4412F">
        <w:rPr>
          <w:rFonts w:cs="Times New Roman"/>
          <w:b/>
        </w:rPr>
        <w:t>217</w:t>
      </w:r>
      <w:r w:rsidRPr="00F4412F">
        <w:rPr>
          <w:rFonts w:cs="Times New Roman"/>
        </w:rPr>
        <w:t xml:space="preserve">, </w:t>
      </w:r>
      <w:r w:rsidR="00950052" w:rsidRPr="00F4412F">
        <w:rPr>
          <w:rFonts w:cs="Times New Roman"/>
          <w:b/>
        </w:rPr>
        <w:t>218</w:t>
      </w:r>
      <w:r w:rsidRPr="00F4412F">
        <w:rPr>
          <w:rFonts w:cs="Times New Roman"/>
        </w:rPr>
        <w:t xml:space="preserve">, </w:t>
      </w:r>
      <w:r w:rsidR="00950052" w:rsidRPr="00F4412F">
        <w:rPr>
          <w:rFonts w:cs="Times New Roman"/>
          <w:b/>
        </w:rPr>
        <w:t>223</w:t>
      </w:r>
      <w:r w:rsidRPr="00F4412F">
        <w:rPr>
          <w:rFonts w:cs="Times New Roman"/>
        </w:rPr>
        <w:t xml:space="preserve"> and </w:t>
      </w:r>
      <w:r w:rsidR="00950052" w:rsidRPr="00F4412F">
        <w:rPr>
          <w:rFonts w:cs="Times New Roman"/>
          <w:b/>
        </w:rPr>
        <w:t>227</w:t>
      </w:r>
      <w:r w:rsidRPr="00F4412F">
        <w:rPr>
          <w:rFonts w:cs="Times New Roman"/>
        </w:rPr>
        <w:t xml:space="preserve"> are commercially available from Kerafast, SynAffix, Sigma Aldrich or Berry &amp; Associates. Lipofectamine LTX and Plus reagent was purchased from Invitrogen. HPLC analysis was performed on a semi-preparative Phenomenex Gemini RP-C18 column (5 μ, 25 cm × 1 cm) with UV detection at 254 nm.</w:t>
      </w:r>
    </w:p>
    <w:p w14:paraId="152A3057" w14:textId="77777777" w:rsidR="000C4843" w:rsidRPr="00F4412F" w:rsidRDefault="000C4843" w:rsidP="0003722B">
      <w:pPr>
        <w:pStyle w:val="Heading2"/>
        <w:numPr>
          <w:ilvl w:val="1"/>
          <w:numId w:val="22"/>
        </w:numPr>
        <w:rPr>
          <w:rFonts w:ascii="Times New Roman" w:hAnsi="Times New Roman" w:cs="Times New Roman"/>
          <w:color w:val="auto"/>
        </w:rPr>
      </w:pPr>
      <w:bookmarkStart w:id="262" w:name="_Toc423960730"/>
      <w:bookmarkStart w:id="263" w:name="_Toc423961082"/>
      <w:r w:rsidRPr="00F4412F">
        <w:rPr>
          <w:rFonts w:ascii="Times New Roman" w:hAnsi="Times New Roman" w:cs="Times New Roman"/>
          <w:color w:val="auto"/>
        </w:rPr>
        <w:t>Synthesis of Novel Azido Nucleosides</w:t>
      </w:r>
      <w:bookmarkEnd w:id="262"/>
      <w:bookmarkEnd w:id="263"/>
    </w:p>
    <w:p w14:paraId="0E8D339A" w14:textId="77777777" w:rsidR="000C4843" w:rsidRPr="00F4412F" w:rsidRDefault="000C4843" w:rsidP="000C4843">
      <w:pPr>
        <w:rPr>
          <w:rFonts w:cs="Times New Roman"/>
          <w:shd w:val="clear" w:color="auto" w:fill="FFFFFF"/>
        </w:rPr>
      </w:pPr>
      <w:r w:rsidRPr="00F4412F">
        <w:rPr>
          <w:rFonts w:cs="Times New Roman"/>
          <w:b/>
        </w:rPr>
        <w:t>8-Bromo-</w:t>
      </w:r>
      <w:r w:rsidRPr="00F4412F">
        <w:rPr>
          <w:rFonts w:cs="Times New Roman"/>
          <w:b/>
          <w:shd w:val="clear" w:color="auto" w:fill="FFFFFF"/>
        </w:rPr>
        <w:t>9-(</w:t>
      </w:r>
      <w:r w:rsidRPr="00F4412F">
        <w:rPr>
          <w:rFonts w:cs="Times New Roman"/>
          <w:b/>
        </w:rPr>
        <w:t>2-deoxy-2-fluoro</w:t>
      </w:r>
      <w:r w:rsidRPr="00F4412F">
        <w:rPr>
          <w:rFonts w:cs="Times New Roman"/>
          <w:b/>
          <w:shd w:val="clear" w:color="auto" w:fill="FFFFFF"/>
        </w:rPr>
        <w:t>-β-D-arabinofuranosyl)adenine (</w:t>
      </w:r>
      <w:r w:rsidR="00474B33" w:rsidRPr="00F4412F">
        <w:rPr>
          <w:rFonts w:cs="Times New Roman"/>
          <w:b/>
        </w:rPr>
        <w:t>21</w:t>
      </w:r>
      <w:r w:rsidRPr="00F4412F">
        <w:rPr>
          <w:rFonts w:cs="Times New Roman"/>
          <w:b/>
        </w:rPr>
        <w:t xml:space="preserve">2). </w:t>
      </w:r>
      <w:r w:rsidRPr="00F4412F">
        <w:rPr>
          <w:rFonts w:cs="Times New Roman"/>
          <w:shd w:val="clear" w:color="auto" w:fill="FFFFFF"/>
        </w:rPr>
        <w:t xml:space="preserve">1,3-Dibromo-5,5-dimethylhydantoin (DBH; </w:t>
      </w:r>
      <w:r w:rsidRPr="00F4412F">
        <w:rPr>
          <w:rFonts w:cs="Times New Roman"/>
        </w:rPr>
        <w:t xml:space="preserve">29.1 mg, 0.10 mmol) was added to a stirred solution of </w:t>
      </w:r>
      <w:r w:rsidRPr="00F4412F">
        <w:rPr>
          <w:rFonts w:cs="Times New Roman"/>
          <w:shd w:val="clear" w:color="auto" w:fill="FFFFFF"/>
        </w:rPr>
        <w:t>9-(</w:t>
      </w:r>
      <w:r w:rsidRPr="00F4412F">
        <w:rPr>
          <w:rFonts w:cs="Times New Roman"/>
        </w:rPr>
        <w:t>2-deoxy-2-fluoro-</w:t>
      </w:r>
      <w:r w:rsidRPr="00F4412F">
        <w:rPr>
          <w:rFonts w:cs="Times New Roman"/>
          <w:shd w:val="clear" w:color="auto" w:fill="FFFFFF"/>
        </w:rPr>
        <w:t>β-D-arabinofuranosyl)adenine</w:t>
      </w:r>
      <w:r w:rsidRPr="00F4412F">
        <w:rPr>
          <w:rFonts w:cs="Times New Roman"/>
          <w:shd w:val="clear" w:color="auto" w:fill="FFFFFF"/>
          <w:vertAlign w:val="superscript"/>
        </w:rPr>
        <w:t>S</w:t>
      </w:r>
      <w:hyperlink w:anchor="_ENREF_320" w:tooltip="Pankiewicz, 1992 #541" w:history="1">
        <w:r w:rsidR="00762722" w:rsidRPr="00F4412F">
          <w:rPr>
            <w:rFonts w:cs="Times New Roman"/>
            <w:shd w:val="clear" w:color="auto" w:fill="FFFFFF"/>
            <w:vertAlign w:val="superscript"/>
          </w:rPr>
          <w:fldChar w:fldCharType="begin"/>
        </w:r>
        <w:r w:rsidR="00762722">
          <w:rPr>
            <w:rFonts w:cs="Times New Roman"/>
            <w:shd w:val="clear" w:color="auto" w:fill="FFFFFF"/>
            <w:vertAlign w:val="superscript"/>
          </w:rPr>
          <w:instrText xml:space="preserve"> ADDIN EN.CITE &lt;EndNote&gt;&lt;Cite&gt;&lt;Author&gt;Pankiewicz&lt;/Author&gt;&lt;Year&gt;1992&lt;/Year&gt;&lt;RecNum&gt;541&lt;/RecNum&gt;&lt;DisplayText&gt;&lt;style face="superscript"&gt;320&lt;/style&gt;&lt;/DisplayText&gt;&lt;record&gt;&lt;rec-number&gt;541&lt;/rec-number&gt;&lt;foreign-keys&gt;&lt;key app="EN" db-id="9v5vpt2t49s0z7evxzyv2s5rfseepxexrx2t"&gt;541&lt;/key&gt;&lt;/foreign-keys&gt;&lt;ref-type name="Journal Article"&gt;17&lt;/ref-type&gt;&lt;contributors&gt;&lt;authors&gt;&lt;author&gt;Pankiewicz, Krzysztof W.&lt;/author&gt;&lt;author&gt;Krzeminski, Jacek&lt;/author&gt;&lt;author&gt;Ciszewski, Lech A.&lt;/author&gt;&lt;author&gt;Ren, Wu Yon&lt;/author&gt;&lt;author&gt;Watanabe, Kyoichi A.&lt;/author&gt;&lt;/authors&gt;&lt;/contributors&gt;&lt;titles&gt;&lt;title&gt;A synthesis of 9-(2-deoxy-2-fluoro-.beta.-D-arabinofuranosyl)adenine and -hypoxanthine. An effect of C3&amp;apos;-endo to C2&amp;apos;-endo conformational shift on the reaction course of 2&amp;apos;-hydroxyl group with DAST&lt;/title&gt;&lt;secondary-title&gt;Journal of Organic Chemistry&lt;/secondary-title&gt;&lt;/titles&gt;&lt;periodical&gt;&lt;full-title&gt;Journal of Organic Chemistry&lt;/full-title&gt;&lt;abbr-1&gt;J. Org. Chem.&lt;/abbr-1&gt;&lt;abbr-2&gt;J Org Chem&lt;/abbr-2&gt;&lt;/periodical&gt;&lt;pages&gt;553-559&lt;/pages&gt;&lt;volume&gt;57&lt;/volume&gt;&lt;number&gt;2&lt;/number&gt;&lt;dates&gt;&lt;year&gt;1992&lt;/year&gt;&lt;pub-dates&gt;&lt;date&gt;1992/01/01&lt;/date&gt;&lt;/pub-dates&gt;&lt;/dates&gt;&lt;publisher&gt;American Chemical Society&lt;/publisher&gt;&lt;isbn&gt;0022-3263&lt;/isbn&gt;&lt;urls&gt;&lt;related-urls&gt;&lt;url&gt;http://dx.doi.org/10.1021/jo00028a030&lt;/url&gt;&lt;/related-urls&gt;&lt;/urls&gt;&lt;electronic-resource-num&gt;10.1021/jo00028a030&lt;/electronic-resource-num&gt;&lt;access-date&gt;2013/03/27&lt;/access-date&gt;&lt;/record&gt;&lt;/Cite&gt;&lt;/EndNote&gt;</w:instrText>
        </w:r>
        <w:r w:rsidR="00762722" w:rsidRPr="00F4412F">
          <w:rPr>
            <w:rFonts w:cs="Times New Roman"/>
            <w:shd w:val="clear" w:color="auto" w:fill="FFFFFF"/>
            <w:vertAlign w:val="superscript"/>
          </w:rPr>
          <w:fldChar w:fldCharType="separate"/>
        </w:r>
        <w:r w:rsidR="00762722">
          <w:rPr>
            <w:rFonts w:cs="Times New Roman"/>
            <w:noProof/>
            <w:shd w:val="clear" w:color="auto" w:fill="FFFFFF"/>
            <w:vertAlign w:val="superscript"/>
          </w:rPr>
          <w:t>320</w:t>
        </w:r>
        <w:r w:rsidR="00762722" w:rsidRPr="00F4412F">
          <w:rPr>
            <w:rFonts w:cs="Times New Roman"/>
            <w:shd w:val="clear" w:color="auto" w:fill="FFFFFF"/>
            <w:vertAlign w:val="superscript"/>
          </w:rPr>
          <w:fldChar w:fldCharType="end"/>
        </w:r>
      </w:hyperlink>
      <w:r w:rsidRPr="00F4412F">
        <w:rPr>
          <w:rFonts w:cs="Times New Roman"/>
          <w:shd w:val="clear" w:color="auto" w:fill="FFFFFF"/>
          <w:vertAlign w:val="superscript"/>
        </w:rPr>
        <w:t xml:space="preserve"> </w:t>
      </w:r>
      <w:r w:rsidRPr="00F4412F">
        <w:rPr>
          <w:rFonts w:cs="Times New Roman"/>
        </w:rPr>
        <w:t>(</w:t>
      </w:r>
      <w:r w:rsidR="00534F30" w:rsidRPr="00F4412F">
        <w:rPr>
          <w:rFonts w:cs="Times New Roman"/>
          <w:b/>
          <w:shd w:val="clear" w:color="auto" w:fill="FFFFFF"/>
        </w:rPr>
        <w:t>208</w:t>
      </w:r>
      <w:r w:rsidRPr="00F4412F">
        <w:rPr>
          <w:rFonts w:cs="Times New Roman"/>
        </w:rPr>
        <w:t xml:space="preserve"> 41 mg, 0.15 mmol) in DMF (1.5 mL). The resulting pale-yellow solution was stirred at ambient temperature for</w:t>
      </w:r>
      <w:r w:rsidRPr="00F4412F">
        <w:rPr>
          <w:rFonts w:cs="Times New Roman"/>
          <w:shd w:val="clear" w:color="auto" w:fill="FFFFFF"/>
        </w:rPr>
        <w:t xml:space="preserve"> 5 h. Volatiles were evaporated </w:t>
      </w:r>
      <w:r w:rsidRPr="00F4412F">
        <w:rPr>
          <w:rFonts w:cs="Times New Roman"/>
          <w:i/>
          <w:shd w:val="clear" w:color="auto" w:fill="FFFFFF"/>
        </w:rPr>
        <w:t>in vacuo</w:t>
      </w:r>
      <w:r w:rsidRPr="00F4412F">
        <w:rPr>
          <w:rFonts w:cs="Times New Roman"/>
          <w:shd w:val="clear" w:color="auto" w:fill="FFFFFF"/>
        </w:rPr>
        <w:t xml:space="preserve"> and the resulting residue was purified on silica gel column chromatography (EtOAc → 4% MeOH/EtOAc) to give  </w:t>
      </w:r>
      <w:r w:rsidR="00534F30" w:rsidRPr="00F4412F">
        <w:rPr>
          <w:rFonts w:cs="Times New Roman"/>
          <w:b/>
          <w:shd w:val="clear" w:color="auto" w:fill="FFFFFF"/>
        </w:rPr>
        <w:t>212</w:t>
      </w:r>
      <w:r w:rsidRPr="00F4412F">
        <w:rPr>
          <w:rFonts w:cs="Times New Roman"/>
          <w:shd w:val="clear" w:color="auto" w:fill="FFFFFF"/>
        </w:rPr>
        <w:t xml:space="preserve"> (27.8 mg, 54%) as a white solid:</w:t>
      </w:r>
      <w:r w:rsidRPr="00F4412F">
        <w:rPr>
          <w:rFonts w:cs="Times New Roman"/>
        </w:rPr>
        <w:t xml:space="preserve"> </w:t>
      </w:r>
      <w:r w:rsidRPr="00F4412F">
        <w:rPr>
          <w:rFonts w:cs="Times New Roman"/>
          <w:shd w:val="clear" w:color="auto" w:fill="FFFFFF"/>
        </w:rPr>
        <w:t>UV λ</w:t>
      </w:r>
      <w:r w:rsidRPr="00F4412F">
        <w:rPr>
          <w:rFonts w:cs="Times New Roman"/>
          <w:shd w:val="clear" w:color="auto" w:fill="FFFFFF"/>
          <w:vertAlign w:val="subscript"/>
        </w:rPr>
        <w:t>max</w:t>
      </w:r>
      <w:r w:rsidRPr="00F4412F">
        <w:rPr>
          <w:rFonts w:cs="Times New Roman"/>
          <w:shd w:val="clear" w:color="auto" w:fill="FFFFFF"/>
        </w:rPr>
        <w:t xml:space="preserve"> 262 nm (ε 15 400); </w:t>
      </w:r>
      <w:r w:rsidRPr="00F4412F">
        <w:rPr>
          <w:rFonts w:cs="Times New Roman"/>
          <w:shd w:val="clear" w:color="auto" w:fill="FFFFFF"/>
          <w:vertAlign w:val="superscript"/>
        </w:rPr>
        <w:t>1</w:t>
      </w:r>
      <w:r w:rsidRPr="00F4412F">
        <w:rPr>
          <w:rFonts w:cs="Times New Roman"/>
          <w:shd w:val="clear" w:color="auto" w:fill="FFFFFF"/>
        </w:rPr>
        <w:t>H NMR (DMSO-</w:t>
      </w:r>
      <w:r w:rsidRPr="00F4412F">
        <w:rPr>
          <w:rFonts w:cs="Times New Roman"/>
          <w:i/>
          <w:shd w:val="clear" w:color="auto" w:fill="FFFFFF"/>
        </w:rPr>
        <w:t>d</w:t>
      </w:r>
      <w:r w:rsidRPr="00F4412F">
        <w:rPr>
          <w:rFonts w:cs="Times New Roman"/>
          <w:shd w:val="clear" w:color="auto" w:fill="FFFFFF"/>
          <w:vertAlign w:val="subscript"/>
        </w:rPr>
        <w:t>6</w:t>
      </w:r>
      <w:r w:rsidR="002B6EAA" w:rsidRPr="00F4412F">
        <w:rPr>
          <w:rFonts w:cs="Times New Roman"/>
          <w:shd w:val="clear" w:color="auto" w:fill="FFFFFF"/>
        </w:rPr>
        <w:t xml:space="preserve">) δ 3.73-3.80 (m, 2H, H5' &amp; </w:t>
      </w:r>
      <w:r w:rsidRPr="00F4412F">
        <w:rPr>
          <w:rFonts w:cs="Times New Roman"/>
          <w:shd w:val="clear" w:color="auto" w:fill="FFFFFF"/>
        </w:rPr>
        <w:t xml:space="preserve">5"), 3.82-3.86 (m, 1H, H4'), 4.76 (ddd,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22.3 Hz, 7.7 Hz, 5.7 Hz, 1H, H3'), 5.33 (dt,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54.3 Hz, 5.7 Hz, 1H, H2'), 6.47 (dd,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8.3 Hz, 6.5 Hz, 1H, </w:t>
      </w:r>
      <w:r w:rsidRPr="00F4412F">
        <w:rPr>
          <w:rFonts w:cs="Times New Roman"/>
          <w:shd w:val="clear" w:color="auto" w:fill="FFFFFF"/>
        </w:rPr>
        <w:lastRenderedPageBreak/>
        <w:t xml:space="preserve">H1'), 8.10 (s, 1H, H2); </w:t>
      </w:r>
      <w:r w:rsidRPr="00F4412F">
        <w:rPr>
          <w:rFonts w:cs="Times New Roman"/>
          <w:shd w:val="clear" w:color="auto" w:fill="FFFFFF"/>
          <w:vertAlign w:val="superscript"/>
        </w:rPr>
        <w:t>19</w:t>
      </w:r>
      <w:r w:rsidRPr="00F4412F">
        <w:rPr>
          <w:rFonts w:cs="Times New Roman"/>
          <w:shd w:val="clear" w:color="auto" w:fill="FFFFFF"/>
        </w:rPr>
        <w:t>F NMR (DMSO-</w:t>
      </w:r>
      <w:r w:rsidRPr="00F4412F">
        <w:rPr>
          <w:rFonts w:cs="Times New Roman"/>
          <w:i/>
          <w:shd w:val="clear" w:color="auto" w:fill="FFFFFF"/>
        </w:rPr>
        <w:t>d</w:t>
      </w:r>
      <w:r w:rsidRPr="00F4412F">
        <w:rPr>
          <w:rFonts w:cs="Times New Roman"/>
          <w:shd w:val="clear" w:color="auto" w:fill="FFFFFF"/>
          <w:vertAlign w:val="subscript"/>
        </w:rPr>
        <w:t>6</w:t>
      </w:r>
      <w:r w:rsidRPr="00F4412F">
        <w:rPr>
          <w:rFonts w:cs="Times New Roman"/>
          <w:shd w:val="clear" w:color="auto" w:fill="FFFFFF"/>
        </w:rPr>
        <w:t xml:space="preserve">) δ -197.94 (ddd,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53.7, 21.3, 8.4 Hz); </w:t>
      </w:r>
      <w:r w:rsidRPr="00F4412F">
        <w:rPr>
          <w:rFonts w:cs="Times New Roman"/>
          <w:shd w:val="clear" w:color="auto" w:fill="FFFFFF"/>
          <w:vertAlign w:val="superscript"/>
        </w:rPr>
        <w:t>13</w:t>
      </w:r>
      <w:r w:rsidRPr="00F4412F">
        <w:rPr>
          <w:rFonts w:cs="Times New Roman"/>
          <w:shd w:val="clear" w:color="auto" w:fill="FFFFFF"/>
        </w:rPr>
        <w:t xml:space="preserve">C NMR δ 60.58 (C5'), 72.66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22.2 Hz, C3'), 81.75 (d, </w:t>
      </w:r>
      <w:r w:rsidR="00301EA6" w:rsidRPr="00F4412F">
        <w:rPr>
          <w:rFonts w:cs="Times New Roman"/>
          <w:i/>
          <w:shd w:val="clear" w:color="auto" w:fill="FFFFFF"/>
        </w:rPr>
        <w:t>J =</w:t>
      </w:r>
      <w:r w:rsidRPr="00F4412F">
        <w:rPr>
          <w:rFonts w:cs="Times New Roman"/>
          <w:shd w:val="clear" w:color="auto" w:fill="FFFFFF"/>
        </w:rPr>
        <w:t xml:space="preserve">8.9 Hz, C4'), 83.32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17.4 Hz, C1'), 96.07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195.6, C2'), 118.98 (C5), 125.76 (C8), 150.36 (C4), 152.49 (C6), 154.52 (C2); HRMS (ESI</w:t>
      </w:r>
      <w:r w:rsidRPr="00F4412F">
        <w:rPr>
          <w:rFonts w:cs="Times New Roman"/>
          <w:shd w:val="clear" w:color="auto" w:fill="FFFFFF"/>
          <w:vertAlign w:val="superscript"/>
        </w:rPr>
        <w:t>+</w:t>
      </w:r>
      <w:r w:rsidRPr="00F4412F">
        <w:rPr>
          <w:rFonts w:cs="Times New Roman"/>
          <w:shd w:val="clear" w:color="auto" w:fill="FFFFFF"/>
        </w:rPr>
        <w:t xml:space="preserve">) </w:t>
      </w:r>
      <w:r w:rsidRPr="00F4412F">
        <w:rPr>
          <w:rFonts w:cs="Times New Roman"/>
          <w:i/>
          <w:shd w:val="clear" w:color="auto" w:fill="FFFFFF"/>
        </w:rPr>
        <w:t>m/z</w:t>
      </w:r>
      <w:r w:rsidRPr="00F4412F">
        <w:rPr>
          <w:rFonts w:cs="Times New Roman"/>
          <w:shd w:val="clear" w:color="auto" w:fill="FFFFFF"/>
        </w:rPr>
        <w:t xml:space="preserve"> calcd C</w:t>
      </w:r>
      <w:r w:rsidRPr="00F4412F">
        <w:rPr>
          <w:rFonts w:cs="Times New Roman"/>
          <w:shd w:val="clear" w:color="auto" w:fill="FFFFFF"/>
          <w:vertAlign w:val="subscript"/>
        </w:rPr>
        <w:t>10</w:t>
      </w:r>
      <w:r w:rsidRPr="00F4412F">
        <w:rPr>
          <w:rFonts w:cs="Times New Roman"/>
          <w:shd w:val="clear" w:color="auto" w:fill="FFFFFF"/>
        </w:rPr>
        <w:t>H</w:t>
      </w:r>
      <w:r w:rsidRPr="00F4412F">
        <w:rPr>
          <w:rFonts w:cs="Times New Roman"/>
          <w:shd w:val="clear" w:color="auto" w:fill="FFFFFF"/>
          <w:vertAlign w:val="subscript"/>
        </w:rPr>
        <w:t>11</w:t>
      </w:r>
      <w:r w:rsidRPr="00F4412F">
        <w:rPr>
          <w:rFonts w:cs="Times New Roman"/>
          <w:shd w:val="clear" w:color="auto" w:fill="FFFFFF"/>
        </w:rPr>
        <w:t>BrFN</w:t>
      </w:r>
      <w:r w:rsidRPr="00F4412F">
        <w:rPr>
          <w:rFonts w:cs="Times New Roman"/>
          <w:shd w:val="clear" w:color="auto" w:fill="FFFFFF"/>
          <w:vertAlign w:val="subscript"/>
        </w:rPr>
        <w:t>5</w:t>
      </w:r>
      <w:r w:rsidRPr="00F4412F">
        <w:rPr>
          <w:rFonts w:cs="Times New Roman"/>
          <w:shd w:val="clear" w:color="auto" w:fill="FFFFFF"/>
        </w:rPr>
        <w:t>O</w:t>
      </w:r>
      <w:r w:rsidRPr="00F4412F">
        <w:rPr>
          <w:rFonts w:cs="Times New Roman"/>
          <w:shd w:val="clear" w:color="auto" w:fill="FFFFFF"/>
          <w:vertAlign w:val="subscript"/>
        </w:rPr>
        <w:t>3</w:t>
      </w:r>
      <w:r w:rsidRPr="00F4412F">
        <w:rPr>
          <w:rFonts w:cs="Times New Roman"/>
          <w:shd w:val="clear" w:color="auto" w:fill="FFFFFF"/>
        </w:rPr>
        <w:t xml:space="preserve"> (M+H)</w:t>
      </w:r>
      <w:r w:rsidRPr="00F4412F">
        <w:rPr>
          <w:rFonts w:cs="Times New Roman"/>
          <w:shd w:val="clear" w:color="auto" w:fill="FFFFFF"/>
          <w:vertAlign w:val="superscript"/>
        </w:rPr>
        <w:t>+</w:t>
      </w:r>
      <w:r w:rsidRPr="00F4412F">
        <w:rPr>
          <w:rFonts w:cs="Times New Roman"/>
          <w:shd w:val="clear" w:color="auto" w:fill="FFFFFF"/>
        </w:rPr>
        <w:t>: 348.0102, found: 348.0095.</w:t>
      </w:r>
    </w:p>
    <w:p w14:paraId="5A01650C" w14:textId="77777777" w:rsidR="000C4843" w:rsidRPr="00F4412F" w:rsidRDefault="000C4843" w:rsidP="000C4843">
      <w:pPr>
        <w:rPr>
          <w:rFonts w:cs="Times New Roman"/>
          <w:shd w:val="clear" w:color="auto" w:fill="FFFFFF"/>
        </w:rPr>
      </w:pPr>
      <w:r w:rsidRPr="00F4412F">
        <w:rPr>
          <w:rFonts w:cs="Times New Roman"/>
          <w:b/>
        </w:rPr>
        <w:t>8-Azido-</w:t>
      </w:r>
      <w:r w:rsidRPr="00F4412F">
        <w:rPr>
          <w:rFonts w:cs="Times New Roman"/>
          <w:b/>
          <w:shd w:val="clear" w:color="auto" w:fill="FFFFFF"/>
        </w:rPr>
        <w:t>9-(</w:t>
      </w:r>
      <w:r w:rsidRPr="00F4412F">
        <w:rPr>
          <w:rFonts w:cs="Times New Roman"/>
          <w:b/>
        </w:rPr>
        <w:t>2-deoxy-2-fluoro</w:t>
      </w:r>
      <w:r w:rsidRPr="00F4412F">
        <w:rPr>
          <w:rFonts w:cs="Times New Roman"/>
          <w:b/>
          <w:shd w:val="clear" w:color="auto" w:fill="FFFFFF"/>
        </w:rPr>
        <w:t>-β-D-arabinofuranosyl)adenine (</w:t>
      </w:r>
      <w:r w:rsidR="00474B33" w:rsidRPr="00F4412F">
        <w:rPr>
          <w:rFonts w:cs="Times New Roman"/>
          <w:b/>
          <w:shd w:val="clear" w:color="auto" w:fill="FFFFFF"/>
        </w:rPr>
        <w:t>215</w:t>
      </w:r>
      <w:r w:rsidRPr="00F4412F">
        <w:rPr>
          <w:rFonts w:cs="Times New Roman"/>
          <w:b/>
          <w:shd w:val="clear" w:color="auto" w:fill="FFFFFF"/>
        </w:rPr>
        <w:t xml:space="preserve">). </w:t>
      </w:r>
      <w:r w:rsidRPr="00F4412F">
        <w:rPr>
          <w:rFonts w:cs="Times New Roman"/>
        </w:rPr>
        <w:t>NaN</w:t>
      </w:r>
      <w:r w:rsidRPr="00F4412F">
        <w:rPr>
          <w:rFonts w:cs="Times New Roman"/>
          <w:vertAlign w:val="subscript"/>
        </w:rPr>
        <w:t>3</w:t>
      </w:r>
      <w:r w:rsidRPr="00F4412F">
        <w:rPr>
          <w:rFonts w:cs="Times New Roman"/>
        </w:rPr>
        <w:t xml:space="preserve"> (18.0 mg, 0.30 mmol) was added to a stirred solution of </w:t>
      </w:r>
      <w:r w:rsidR="00534F30" w:rsidRPr="00F4412F">
        <w:rPr>
          <w:rFonts w:cs="Times New Roman"/>
          <w:b/>
        </w:rPr>
        <w:t>212</w:t>
      </w:r>
      <w:r w:rsidRPr="00F4412F">
        <w:rPr>
          <w:rFonts w:cs="Times New Roman"/>
        </w:rPr>
        <w:t xml:space="preserve"> (20 mg, 0.06 mmol) in DMF (2.0 mL). The resulting pale-yellow solution was stirred at 70 °C overnight.  </w:t>
      </w:r>
      <w:r w:rsidRPr="00F4412F">
        <w:rPr>
          <w:rFonts w:cs="Times New Roman"/>
          <w:shd w:val="clear" w:color="auto" w:fill="FFFFFF"/>
        </w:rPr>
        <w:t xml:space="preserve">After 16 h, the volatiles were evaporated </w:t>
      </w:r>
      <w:r w:rsidRPr="00F4412F">
        <w:rPr>
          <w:rFonts w:cs="Times New Roman"/>
          <w:i/>
          <w:shd w:val="clear" w:color="auto" w:fill="FFFFFF"/>
        </w:rPr>
        <w:t>in vacuo</w:t>
      </w:r>
      <w:r w:rsidRPr="00F4412F">
        <w:rPr>
          <w:rFonts w:cs="Times New Roman"/>
          <w:shd w:val="clear" w:color="auto" w:fill="FFFFFF"/>
        </w:rPr>
        <w:t xml:space="preserve"> and the resulting residue was purified on column chromatography </w:t>
      </w:r>
      <w:r w:rsidR="009C0C21" w:rsidRPr="00F4412F">
        <w:rPr>
          <w:rFonts w:cs="Times New Roman"/>
          <w:shd w:val="clear" w:color="auto" w:fill="FFFFFF"/>
        </w:rPr>
        <w:t xml:space="preserve">(EtOAc → 4% MeOH/EtOAc) </w:t>
      </w:r>
      <w:r w:rsidRPr="00F4412F">
        <w:rPr>
          <w:rFonts w:cs="Times New Roman"/>
          <w:shd w:val="clear" w:color="auto" w:fill="FFFFFF"/>
        </w:rPr>
        <w:t xml:space="preserve">to give </w:t>
      </w:r>
      <w:r w:rsidR="00534F30" w:rsidRPr="00F4412F">
        <w:rPr>
          <w:rFonts w:cs="Times New Roman"/>
          <w:b/>
          <w:shd w:val="clear" w:color="auto" w:fill="FFFFFF"/>
        </w:rPr>
        <w:t>215</w:t>
      </w:r>
      <w:r w:rsidRPr="00F4412F">
        <w:rPr>
          <w:rFonts w:cs="Times New Roman"/>
          <w:shd w:val="clear" w:color="auto" w:fill="FFFFFF"/>
        </w:rPr>
        <w:t xml:space="preserve"> (10.3 mg, 61%) as a white solid: UV λ</w:t>
      </w:r>
      <w:r w:rsidRPr="00F4412F">
        <w:rPr>
          <w:rFonts w:cs="Times New Roman"/>
          <w:shd w:val="clear" w:color="auto" w:fill="FFFFFF"/>
          <w:vertAlign w:val="subscript"/>
        </w:rPr>
        <w:t>max</w:t>
      </w:r>
      <w:r w:rsidRPr="00F4412F">
        <w:rPr>
          <w:rFonts w:cs="Times New Roman"/>
          <w:shd w:val="clear" w:color="auto" w:fill="FFFFFF"/>
        </w:rPr>
        <w:t xml:space="preserve"> 280 nm (ε 14 500); </w:t>
      </w:r>
      <w:r w:rsidRPr="00F4412F">
        <w:rPr>
          <w:rFonts w:cs="Times New Roman"/>
          <w:shd w:val="clear" w:color="auto" w:fill="FFFFFF"/>
          <w:vertAlign w:val="superscript"/>
        </w:rPr>
        <w:t>1</w:t>
      </w:r>
      <w:r w:rsidRPr="00F4412F">
        <w:rPr>
          <w:rFonts w:cs="Times New Roman"/>
          <w:shd w:val="clear" w:color="auto" w:fill="FFFFFF"/>
        </w:rPr>
        <w:t>H NMR (DMSO-</w:t>
      </w:r>
      <w:r w:rsidRPr="00F4412F">
        <w:rPr>
          <w:rFonts w:cs="Times New Roman"/>
          <w:i/>
          <w:shd w:val="clear" w:color="auto" w:fill="FFFFFF"/>
        </w:rPr>
        <w:t>d</w:t>
      </w:r>
      <w:r w:rsidRPr="00F4412F">
        <w:rPr>
          <w:rFonts w:cs="Times New Roman"/>
          <w:shd w:val="clear" w:color="auto" w:fill="FFFFFF"/>
          <w:vertAlign w:val="subscript"/>
        </w:rPr>
        <w:t>6</w:t>
      </w:r>
      <w:r w:rsidRPr="00F4412F">
        <w:rPr>
          <w:rFonts w:cs="Times New Roman"/>
          <w:shd w:val="clear" w:color="auto" w:fill="FFFFFF"/>
        </w:rPr>
        <w:t xml:space="preserve">) δ </w:t>
      </w:r>
      <w:r w:rsidRPr="00F4412F">
        <w:rPr>
          <w:rFonts w:cs="Times New Roman"/>
        </w:rPr>
        <w:t>3.</w:t>
      </w:r>
      <w:r w:rsidR="002B6EAA" w:rsidRPr="00F4412F">
        <w:rPr>
          <w:rFonts w:cs="Times New Roman"/>
        </w:rPr>
        <w:t>70-3.78 (m, 3H, H5', H</w:t>
      </w:r>
      <w:r w:rsidRPr="00F4412F">
        <w:rPr>
          <w:rFonts w:cs="Times New Roman"/>
        </w:rPr>
        <w:t xml:space="preserve">5" &amp; OH), 4.74-4.82 (m, 1H, H4'), 5.10 (t, </w:t>
      </w:r>
      <w:r w:rsidR="00301EA6" w:rsidRPr="00F4412F">
        <w:rPr>
          <w:rFonts w:cs="Times New Roman"/>
          <w:i/>
        </w:rPr>
        <w:t>J =</w:t>
      </w:r>
      <w:r w:rsidR="00CE5305" w:rsidRPr="00F4412F">
        <w:rPr>
          <w:rFonts w:cs="Times New Roman"/>
          <w:i/>
        </w:rPr>
        <w:t xml:space="preserve"> </w:t>
      </w:r>
      <w:r w:rsidRPr="00F4412F">
        <w:rPr>
          <w:rFonts w:cs="Times New Roman"/>
        </w:rPr>
        <w:t xml:space="preserve">6.3 Hz, 1H, H3'), 5.31 (dt, </w:t>
      </w:r>
      <w:r w:rsidR="00301EA6" w:rsidRPr="00F4412F">
        <w:rPr>
          <w:rFonts w:cs="Times New Roman"/>
          <w:i/>
        </w:rPr>
        <w:t>J =</w:t>
      </w:r>
      <w:r w:rsidR="00CE5305" w:rsidRPr="00F4412F">
        <w:rPr>
          <w:rFonts w:cs="Times New Roman"/>
          <w:i/>
        </w:rPr>
        <w:t xml:space="preserve"> </w:t>
      </w:r>
      <w:r w:rsidRPr="00F4412F">
        <w:rPr>
          <w:rFonts w:cs="Times New Roman"/>
        </w:rPr>
        <w:t xml:space="preserve">54.5 Hz, 6.1 Hz, 1H, H2'), 5.90 (d, </w:t>
      </w:r>
      <w:r w:rsidR="00301EA6" w:rsidRPr="00F4412F">
        <w:rPr>
          <w:rFonts w:cs="Times New Roman"/>
          <w:i/>
        </w:rPr>
        <w:t>J =</w:t>
      </w:r>
      <w:r w:rsidR="00CE5305" w:rsidRPr="00F4412F">
        <w:rPr>
          <w:rFonts w:cs="Times New Roman"/>
          <w:i/>
        </w:rPr>
        <w:t xml:space="preserve"> </w:t>
      </w:r>
      <w:r w:rsidRPr="00F4412F">
        <w:rPr>
          <w:rFonts w:cs="Times New Roman"/>
        </w:rPr>
        <w:t xml:space="preserve">4.7 Hz, 1H, OH), 6.29 (t, </w:t>
      </w:r>
      <w:r w:rsidR="00301EA6" w:rsidRPr="00F4412F">
        <w:rPr>
          <w:rFonts w:cs="Times New Roman"/>
          <w:i/>
        </w:rPr>
        <w:t>J =</w:t>
      </w:r>
      <w:r w:rsidR="00CE5305" w:rsidRPr="00F4412F">
        <w:rPr>
          <w:rFonts w:cs="Times New Roman"/>
          <w:i/>
        </w:rPr>
        <w:t xml:space="preserve"> </w:t>
      </w:r>
      <w:r w:rsidRPr="00F4412F">
        <w:rPr>
          <w:rFonts w:cs="Times New Roman"/>
        </w:rPr>
        <w:t>6.96, 1H, H1'), 7.29 (bs, 2H, NH</w:t>
      </w:r>
      <w:r w:rsidRPr="00F4412F">
        <w:rPr>
          <w:rFonts w:cs="Times New Roman"/>
          <w:vertAlign w:val="subscript"/>
        </w:rPr>
        <w:t>2</w:t>
      </w:r>
      <w:r w:rsidRPr="00F4412F">
        <w:rPr>
          <w:rFonts w:cs="Times New Roman"/>
        </w:rPr>
        <w:t xml:space="preserve">), 8.09 (s, 1H, H2); </w:t>
      </w:r>
      <w:r w:rsidRPr="00F4412F">
        <w:rPr>
          <w:rFonts w:cs="Times New Roman"/>
          <w:shd w:val="clear" w:color="auto" w:fill="FFFFFF"/>
          <w:vertAlign w:val="superscript"/>
        </w:rPr>
        <w:t>19</w:t>
      </w:r>
      <w:r w:rsidRPr="00F4412F">
        <w:rPr>
          <w:rFonts w:cs="Times New Roman"/>
          <w:shd w:val="clear" w:color="auto" w:fill="FFFFFF"/>
        </w:rPr>
        <w:t>F NMR (DMSO-</w:t>
      </w:r>
      <w:r w:rsidRPr="00F4412F">
        <w:rPr>
          <w:rFonts w:cs="Times New Roman"/>
          <w:i/>
          <w:shd w:val="clear" w:color="auto" w:fill="FFFFFF"/>
        </w:rPr>
        <w:t>d</w:t>
      </w:r>
      <w:r w:rsidRPr="00F4412F">
        <w:rPr>
          <w:rFonts w:cs="Times New Roman"/>
          <w:shd w:val="clear" w:color="auto" w:fill="FFFFFF"/>
          <w:vertAlign w:val="subscript"/>
        </w:rPr>
        <w:t>6</w:t>
      </w:r>
      <w:r w:rsidRPr="00F4412F">
        <w:rPr>
          <w:rFonts w:cs="Times New Roman"/>
          <w:shd w:val="clear" w:color="auto" w:fill="FFFFFF"/>
        </w:rPr>
        <w:t xml:space="preserve">) δ -199.06 (ddd,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53.9, 21.7, 7.1 Hz, 1F);</w:t>
      </w:r>
      <w:r w:rsidRPr="00F4412F">
        <w:rPr>
          <w:rFonts w:cs="Times New Roman"/>
        </w:rPr>
        <w:t xml:space="preserve"> </w:t>
      </w:r>
      <w:r w:rsidRPr="00F4412F">
        <w:rPr>
          <w:rFonts w:cs="Times New Roman"/>
          <w:shd w:val="clear" w:color="auto" w:fill="FFFFFF"/>
          <w:vertAlign w:val="superscript"/>
        </w:rPr>
        <w:t>13</w:t>
      </w:r>
      <w:r w:rsidRPr="00F4412F">
        <w:rPr>
          <w:rFonts w:cs="Times New Roman"/>
          <w:shd w:val="clear" w:color="auto" w:fill="FFFFFF"/>
        </w:rPr>
        <w:t xml:space="preserve">C NMR δ 60.99 (C5'), 72.56 (d, </w:t>
      </w:r>
      <w:r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21.7 Hz, C3'), 80.22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17.5 Hz, C1'), 81.82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9.4 Hz, C4'), 96.08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195.4 Hz, C2'), 116.61 (C5), 143.93 (C8), 149.70 (C4), 151.76 (C6), 154.29 (C2); HRMS (ESI</w:t>
      </w:r>
      <w:r w:rsidRPr="00F4412F">
        <w:rPr>
          <w:rFonts w:cs="Times New Roman"/>
          <w:shd w:val="clear" w:color="auto" w:fill="FFFFFF"/>
          <w:vertAlign w:val="superscript"/>
        </w:rPr>
        <w:t>+</w:t>
      </w:r>
      <w:r w:rsidRPr="00F4412F">
        <w:rPr>
          <w:rFonts w:cs="Times New Roman"/>
          <w:shd w:val="clear" w:color="auto" w:fill="FFFFFF"/>
        </w:rPr>
        <w:t xml:space="preserve">) </w:t>
      </w:r>
      <w:r w:rsidRPr="00F4412F">
        <w:rPr>
          <w:rFonts w:cs="Times New Roman"/>
          <w:i/>
          <w:shd w:val="clear" w:color="auto" w:fill="FFFFFF"/>
        </w:rPr>
        <w:t>m/z</w:t>
      </w:r>
      <w:r w:rsidRPr="00F4412F">
        <w:rPr>
          <w:rFonts w:cs="Times New Roman"/>
          <w:shd w:val="clear" w:color="auto" w:fill="FFFFFF"/>
        </w:rPr>
        <w:t xml:space="preserve"> calcd C</w:t>
      </w:r>
      <w:r w:rsidRPr="00F4412F">
        <w:rPr>
          <w:rFonts w:cs="Times New Roman"/>
          <w:shd w:val="clear" w:color="auto" w:fill="FFFFFF"/>
          <w:vertAlign w:val="subscript"/>
        </w:rPr>
        <w:t>10</w:t>
      </w:r>
      <w:r w:rsidRPr="00F4412F">
        <w:rPr>
          <w:rFonts w:cs="Times New Roman"/>
          <w:shd w:val="clear" w:color="auto" w:fill="FFFFFF"/>
        </w:rPr>
        <w:t>H</w:t>
      </w:r>
      <w:r w:rsidRPr="00F4412F">
        <w:rPr>
          <w:rFonts w:cs="Times New Roman"/>
          <w:shd w:val="clear" w:color="auto" w:fill="FFFFFF"/>
          <w:vertAlign w:val="subscript"/>
        </w:rPr>
        <w:t>11</w:t>
      </w:r>
      <w:r w:rsidRPr="00F4412F">
        <w:rPr>
          <w:rFonts w:cs="Times New Roman"/>
          <w:shd w:val="clear" w:color="auto" w:fill="FFFFFF"/>
        </w:rPr>
        <w:t>FN</w:t>
      </w:r>
      <w:r w:rsidRPr="00F4412F">
        <w:rPr>
          <w:rFonts w:cs="Times New Roman"/>
          <w:shd w:val="clear" w:color="auto" w:fill="FFFFFF"/>
          <w:vertAlign w:val="subscript"/>
        </w:rPr>
        <w:t>8</w:t>
      </w:r>
      <w:r w:rsidRPr="00F4412F">
        <w:rPr>
          <w:rFonts w:cs="Times New Roman"/>
          <w:shd w:val="clear" w:color="auto" w:fill="FFFFFF"/>
        </w:rPr>
        <w:t>NaO</w:t>
      </w:r>
      <w:r w:rsidRPr="00F4412F">
        <w:rPr>
          <w:rFonts w:cs="Times New Roman"/>
          <w:shd w:val="clear" w:color="auto" w:fill="FFFFFF"/>
          <w:vertAlign w:val="subscript"/>
        </w:rPr>
        <w:t>3</w:t>
      </w:r>
      <w:r w:rsidRPr="00F4412F">
        <w:rPr>
          <w:rFonts w:cs="Times New Roman"/>
          <w:shd w:val="clear" w:color="auto" w:fill="FFFFFF"/>
        </w:rPr>
        <w:t xml:space="preserve"> (M+Na)</w:t>
      </w:r>
      <w:r w:rsidRPr="00F4412F">
        <w:rPr>
          <w:rFonts w:cs="Times New Roman"/>
          <w:shd w:val="clear" w:color="auto" w:fill="FFFFFF"/>
          <w:vertAlign w:val="superscript"/>
        </w:rPr>
        <w:t>+</w:t>
      </w:r>
      <w:r w:rsidRPr="00F4412F">
        <w:rPr>
          <w:rFonts w:cs="Times New Roman"/>
          <w:shd w:val="clear" w:color="auto" w:fill="FFFFFF"/>
        </w:rPr>
        <w:t>: 333.0830, found: 333.0825.</w:t>
      </w:r>
    </w:p>
    <w:p w14:paraId="028E6FDB" w14:textId="77777777" w:rsidR="007E1AB8" w:rsidRPr="00F4412F" w:rsidRDefault="007E1AB8" w:rsidP="0003722B">
      <w:pPr>
        <w:pStyle w:val="Heading2"/>
        <w:keepNext w:val="0"/>
        <w:keepLines w:val="0"/>
        <w:widowControl w:val="0"/>
        <w:numPr>
          <w:ilvl w:val="1"/>
          <w:numId w:val="22"/>
        </w:numPr>
        <w:spacing w:before="0"/>
        <w:rPr>
          <w:rFonts w:ascii="Times New Roman" w:hAnsi="Times New Roman" w:cs="Times New Roman"/>
          <w:color w:val="auto"/>
        </w:rPr>
      </w:pPr>
      <w:r w:rsidRPr="00F4412F">
        <w:rPr>
          <w:rFonts w:ascii="Times New Roman" w:hAnsi="Times New Roman" w:cs="Times New Roman"/>
          <w:color w:val="auto"/>
        </w:rPr>
        <w:t xml:space="preserve"> </w:t>
      </w:r>
      <w:bookmarkStart w:id="264" w:name="_Toc423960731"/>
      <w:bookmarkStart w:id="265" w:name="_Toc423961083"/>
      <w:r w:rsidRPr="00F4412F">
        <w:rPr>
          <w:rFonts w:ascii="Times New Roman" w:hAnsi="Times New Roman" w:cs="Times New Roman"/>
          <w:color w:val="auto"/>
        </w:rPr>
        <w:t>Synthesis</w:t>
      </w:r>
      <w:r w:rsidR="00E35D70" w:rsidRPr="00F4412F">
        <w:rPr>
          <w:rFonts w:ascii="Times New Roman" w:hAnsi="Times New Roman" w:cs="Times New Roman"/>
          <w:color w:val="auto"/>
        </w:rPr>
        <w:t xml:space="preserve"> Of Nucleoside Click Adducts</w:t>
      </w:r>
      <w:bookmarkEnd w:id="264"/>
      <w:bookmarkEnd w:id="265"/>
    </w:p>
    <w:p w14:paraId="2D65C6A7" w14:textId="77777777" w:rsidR="00580172" w:rsidRPr="00F4412F" w:rsidRDefault="00580172" w:rsidP="00580172">
      <w:pPr>
        <w:rPr>
          <w:rFonts w:cs="Times New Roman"/>
          <w:shd w:val="clear" w:color="auto" w:fill="FFFFFF"/>
        </w:rPr>
      </w:pPr>
      <w:r w:rsidRPr="00F4412F">
        <w:rPr>
          <w:rFonts w:cs="Times New Roman"/>
          <w:b/>
        </w:rPr>
        <w:t>8-(1,2,3-Triazol-1</w:t>
      </w:r>
      <w:r w:rsidRPr="00F4412F">
        <w:rPr>
          <w:rFonts w:cs="Times New Roman"/>
          <w:b/>
          <w:i/>
        </w:rPr>
        <w:t>H</w:t>
      </w:r>
      <w:r w:rsidRPr="00F4412F">
        <w:rPr>
          <w:rFonts w:cs="Times New Roman"/>
          <w:b/>
        </w:rPr>
        <w:t>-yl)adenosine-</w:t>
      </w:r>
      <w:r w:rsidR="00AE48A2" w:rsidRPr="00F4412F">
        <w:rPr>
          <w:rFonts w:cs="Times New Roman"/>
          <w:b/>
        </w:rPr>
        <w:t>OCT</w:t>
      </w:r>
      <w:r w:rsidRPr="00F4412F">
        <w:rPr>
          <w:rFonts w:cs="Times New Roman"/>
          <w:b/>
        </w:rPr>
        <w:t xml:space="preserve"> adduct (</w:t>
      </w:r>
      <w:r w:rsidR="00604910" w:rsidRPr="00F4412F">
        <w:rPr>
          <w:rFonts w:cs="Times New Roman"/>
          <w:b/>
        </w:rPr>
        <w:t>203</w:t>
      </w:r>
      <w:r w:rsidRPr="00F4412F">
        <w:rPr>
          <w:rFonts w:cs="Times New Roman"/>
          <w:b/>
        </w:rPr>
        <w:t xml:space="preserve">). Typical Procedure. </w:t>
      </w:r>
      <w:r w:rsidRPr="00F4412F">
        <w:rPr>
          <w:rFonts w:cs="Times New Roman"/>
          <w:shd w:val="clear" w:color="auto" w:fill="FFFFFF"/>
        </w:rPr>
        <w:t xml:space="preserve">Cyclooctyne </w:t>
      </w:r>
      <w:r w:rsidR="00534F30" w:rsidRPr="00F4412F">
        <w:rPr>
          <w:rFonts w:cs="Times New Roman"/>
          <w:b/>
          <w:shd w:val="clear" w:color="auto" w:fill="FFFFFF"/>
        </w:rPr>
        <w:t>217</w:t>
      </w:r>
      <w:r w:rsidRPr="00F4412F">
        <w:rPr>
          <w:rFonts w:cs="Times New Roman"/>
          <w:shd w:val="clear" w:color="auto" w:fill="FFFFFF"/>
        </w:rPr>
        <w:t xml:space="preserve"> (</w:t>
      </w:r>
      <w:r w:rsidRPr="00F4412F">
        <w:rPr>
          <w:rFonts w:cs="Times New Roman"/>
          <w:i/>
          <w:shd w:val="clear" w:color="auto" w:fill="FFFFFF"/>
        </w:rPr>
        <w:t>endo</w:t>
      </w:r>
      <w:r w:rsidRPr="00F4412F">
        <w:rPr>
          <w:rFonts w:cs="Times New Roman"/>
          <w:shd w:val="clear" w:color="auto" w:fill="FFFFFF"/>
        </w:rPr>
        <w:t>; 7.6 mg, 0.05 mmol) was added to a stirred solution of 8-azidoadenosine</w:t>
      </w:r>
      <w:hyperlink w:anchor="_ENREF_249" w:tooltip="Holmes, 1965 #579" w:history="1">
        <w:r w:rsidR="00762722" w:rsidRPr="00F4412F">
          <w:rPr>
            <w:rFonts w:cs="Times New Roman"/>
            <w:shd w:val="clear" w:color="auto" w:fill="FFFFFF"/>
          </w:rPr>
          <w:fldChar w:fldCharType="begin"/>
        </w:r>
        <w:r w:rsidR="00762722">
          <w:rPr>
            <w:rFonts w:cs="Times New Roman"/>
            <w:shd w:val="clear" w:color="auto" w:fill="FFFFFF"/>
          </w:rPr>
          <w:instrText xml:space="preserve"> ADDIN EN.CITE &lt;EndNote&gt;&lt;Cite&gt;&lt;Author&gt;Holmes&lt;/Author&gt;&lt;Year&gt;1965&lt;/Year&gt;&lt;RecNum&gt;579&lt;/RecNum&gt;&lt;DisplayText&gt;&lt;style face="superscript"&gt;249&lt;/style&gt;&lt;/DisplayText&gt;&lt;record&gt;&lt;rec-number&gt;579&lt;/rec-number&gt;&lt;foreign-keys&gt;&lt;key app="EN" db-id="9v5vpt2t49s0z7evxzyv2s5rfseepxexrx2t"&gt;579&lt;/key&gt;&lt;/foreign-keys&gt;&lt;ref-type name="Journal Article"&gt;17&lt;/ref-type&gt;&lt;contributors&gt;&lt;authors&gt;&lt;author&gt;Holmes, Richard E.&lt;/author&gt;&lt;author&gt;Robins, Roland K.&lt;/author&gt;&lt;/authors&gt;&lt;/contributors&gt;&lt;titles&gt;&lt;title&gt;Purine nucleosides. IX. The synthesis of 9-β-D-ribofuranosyluric acid and other related 8-substituted purine ribonucleosides&lt;/title&gt;&lt;secondary-title&gt;J. Am. Chem. Soc.&lt;/secondary-title&gt;&lt;/titles&gt;&lt;periodical&gt;&lt;full-title&gt;Journal of the American Chemical Society&lt;/full-title&gt;&lt;abbr-1&gt;J. Am. Chem. Soc.&lt;/abbr-1&gt;&lt;abbr-2&gt;J Am Chem Soc&lt;/abbr-2&gt;&lt;/periodical&gt;&lt;pages&gt;1772-6&lt;/pages&gt;&lt;volume&gt;87&lt;/volume&gt;&lt;number&gt;8&lt;/number&gt;&lt;dates&gt;&lt;year&gt;1965&lt;/year&gt;&lt;pub-dates&gt;&lt;date&gt;//&lt;/date&gt;&lt;/pub-dates&gt;&lt;/dates&gt;&lt;isbn&gt;0002-7863&lt;/isbn&gt;&lt;work-type&gt;10.1021/ja01086a028&lt;/work-type&gt;&lt;urls&gt;&lt;/urls&gt;&lt;electronic-resource-num&gt;10.1021/ja01086a028&lt;/electronic-resource-num&gt;&lt;/record&gt;&lt;/Cite&gt;&lt;/EndNote&gt;</w:instrText>
        </w:r>
        <w:r w:rsidR="00762722" w:rsidRPr="00F4412F">
          <w:rPr>
            <w:rFonts w:cs="Times New Roman"/>
            <w:shd w:val="clear" w:color="auto" w:fill="FFFFFF"/>
          </w:rPr>
          <w:fldChar w:fldCharType="separate"/>
        </w:r>
        <w:r w:rsidR="00762722" w:rsidRPr="00762722">
          <w:rPr>
            <w:rFonts w:cs="Times New Roman"/>
            <w:noProof/>
            <w:shd w:val="clear" w:color="auto" w:fill="FFFFFF"/>
            <w:vertAlign w:val="superscript"/>
          </w:rPr>
          <w:t>249</w:t>
        </w:r>
        <w:r w:rsidR="00762722" w:rsidRPr="00F4412F">
          <w:rPr>
            <w:rFonts w:cs="Times New Roman"/>
            <w:shd w:val="clear" w:color="auto" w:fill="FFFFFF"/>
          </w:rPr>
          <w:fldChar w:fldCharType="end"/>
        </w:r>
      </w:hyperlink>
      <w:r w:rsidRPr="00F4412F">
        <w:rPr>
          <w:rFonts w:cs="Times New Roman"/>
          <w:shd w:val="clear" w:color="auto" w:fill="FFFFFF"/>
        </w:rPr>
        <w:t xml:space="preserve"> </w:t>
      </w:r>
      <w:r w:rsidR="00534F30" w:rsidRPr="00F4412F">
        <w:rPr>
          <w:rFonts w:cs="Times New Roman"/>
          <w:b/>
          <w:shd w:val="clear" w:color="auto" w:fill="FFFFFF"/>
        </w:rPr>
        <w:t>200</w:t>
      </w:r>
      <w:r w:rsidRPr="00F4412F">
        <w:rPr>
          <w:rFonts w:cs="Times New Roman"/>
          <w:shd w:val="clear" w:color="auto" w:fill="FFFFFF"/>
        </w:rPr>
        <w:t xml:space="preserve"> (15.0 mg, 0.05 mmol)</w:t>
      </w:r>
      <w:r w:rsidRPr="00F4412F">
        <w:rPr>
          <w:rFonts w:cs="Times New Roman"/>
        </w:rPr>
        <w:t xml:space="preserve"> </w:t>
      </w:r>
      <w:r w:rsidRPr="00F4412F">
        <w:rPr>
          <w:rFonts w:cs="Times New Roman"/>
          <w:shd w:val="clear" w:color="auto" w:fill="FFFFFF"/>
        </w:rPr>
        <w:t>in a mixture of ACN/H</w:t>
      </w:r>
      <w:r w:rsidRPr="00F4412F">
        <w:rPr>
          <w:rFonts w:cs="Times New Roman"/>
          <w:shd w:val="clear" w:color="auto" w:fill="FFFFFF"/>
          <w:vertAlign w:val="subscript"/>
        </w:rPr>
        <w:t>2</w:t>
      </w:r>
      <w:r w:rsidRPr="00F4412F">
        <w:rPr>
          <w:rFonts w:cs="Times New Roman"/>
          <w:shd w:val="clear" w:color="auto" w:fill="FFFFFF"/>
        </w:rPr>
        <w:t xml:space="preserve">O (3:1, 1 mL) at ambient temperature. After 3 h, the volatiles were evaporated </w:t>
      </w:r>
      <w:r w:rsidRPr="00F4412F">
        <w:rPr>
          <w:rFonts w:cs="Times New Roman"/>
          <w:i/>
          <w:shd w:val="clear" w:color="auto" w:fill="FFFFFF"/>
        </w:rPr>
        <w:t xml:space="preserve">in </w:t>
      </w:r>
      <w:r w:rsidRPr="00F4412F">
        <w:rPr>
          <w:rFonts w:cs="Times New Roman"/>
          <w:i/>
        </w:rPr>
        <w:t>vacuo</w:t>
      </w:r>
      <w:r w:rsidRPr="00F4412F">
        <w:rPr>
          <w:rFonts w:cs="Times New Roman"/>
        </w:rPr>
        <w:t xml:space="preserve"> and the resulting </w:t>
      </w:r>
      <w:r w:rsidRPr="00F4412F">
        <w:rPr>
          <w:rFonts w:cs="Times New Roman"/>
        </w:rPr>
        <w:lastRenderedPageBreak/>
        <w:t xml:space="preserve">residue was purified on silica gel column chromatography </w:t>
      </w:r>
      <w:r w:rsidR="009C0C21" w:rsidRPr="00F4412F">
        <w:rPr>
          <w:rFonts w:cs="Times New Roman"/>
          <w:shd w:val="clear" w:color="auto" w:fill="FFFFFF"/>
        </w:rPr>
        <w:t xml:space="preserve">(EtOAc → 20% MeOH/EtOAc) </w:t>
      </w:r>
      <w:r w:rsidRPr="00F4412F">
        <w:rPr>
          <w:rFonts w:cs="Times New Roman"/>
        </w:rPr>
        <w:t xml:space="preserve">to give </w:t>
      </w:r>
      <w:r w:rsidRPr="00F4412F">
        <w:rPr>
          <w:rFonts w:cs="Times New Roman"/>
          <w:b/>
        </w:rPr>
        <w:t>7</w:t>
      </w:r>
      <w:r w:rsidRPr="00F4412F">
        <w:rPr>
          <w:rFonts w:cs="Times New Roman"/>
        </w:rPr>
        <w:t xml:space="preserve"> as mixture of regioisomers (1:1; 21.0 mg, 96%) as a white solid. Alternatively the crude</w:t>
      </w:r>
      <w:r w:rsidRPr="00F4412F">
        <w:rPr>
          <w:rFonts w:cs="Times New Roman"/>
          <w:shd w:val="clear" w:color="auto" w:fill="FFFFFF"/>
        </w:rPr>
        <w:t xml:space="preserve"> reaction mixture was passed through a 0.2 μm PTFE syringe filter, and then purified on the semipreparative HPLC column (17% ACN/H</w:t>
      </w:r>
      <w:r w:rsidRPr="00F4412F">
        <w:rPr>
          <w:rFonts w:cs="Times New Roman"/>
          <w:shd w:val="clear" w:color="auto" w:fill="FFFFFF"/>
          <w:vertAlign w:val="subscript"/>
        </w:rPr>
        <w:t>2</w:t>
      </w:r>
      <w:r w:rsidRPr="00F4412F">
        <w:rPr>
          <w:rFonts w:cs="Times New Roman"/>
          <w:shd w:val="clear" w:color="auto" w:fill="FFFFFF"/>
        </w:rPr>
        <w:t xml:space="preserve">O, 2.0 mL/min) to give </w:t>
      </w:r>
      <w:r w:rsidR="00534F30" w:rsidRPr="00F4412F">
        <w:rPr>
          <w:rFonts w:cs="Times New Roman"/>
          <w:b/>
          <w:shd w:val="clear" w:color="auto" w:fill="FFFFFF"/>
        </w:rPr>
        <w:t>203</w:t>
      </w:r>
      <w:r w:rsidRPr="00F4412F">
        <w:rPr>
          <w:rFonts w:cs="Times New Roman"/>
          <w:shd w:val="clear" w:color="auto" w:fill="FFFFFF"/>
        </w:rPr>
        <w:t xml:space="preserve"> (</w:t>
      </w:r>
      <w:r w:rsidRPr="00F4412F">
        <w:rPr>
          <w:rFonts w:cs="Times New Roman"/>
        </w:rPr>
        <w:t xml:space="preserve">1:1; </w:t>
      </w:r>
      <w:r w:rsidRPr="00F4412F">
        <w:rPr>
          <w:rFonts w:cs="Times New Roman"/>
          <w:shd w:val="clear" w:color="auto" w:fill="FFFFFF"/>
        </w:rPr>
        <w:t>21.0 mg, 96%) as a white solid (</w:t>
      </w:r>
      <w:r w:rsidRPr="00F4412F">
        <w:rPr>
          <w:rFonts w:cs="Times New Roman"/>
          <w:i/>
          <w:shd w:val="clear" w:color="auto" w:fill="FFFFFF"/>
        </w:rPr>
        <w:t>t</w:t>
      </w:r>
      <w:r w:rsidRPr="00F4412F">
        <w:rPr>
          <w:rFonts w:cs="Times New Roman"/>
          <w:shd w:val="clear" w:color="auto" w:fill="FFFFFF"/>
          <w:vertAlign w:val="subscript"/>
        </w:rPr>
        <w:t>R</w:t>
      </w:r>
      <w:r w:rsidRPr="00F4412F">
        <w:rPr>
          <w:rFonts w:cs="Times New Roman"/>
          <w:shd w:val="clear" w:color="auto" w:fill="FFFFFF"/>
        </w:rPr>
        <w:t xml:space="preserve"> = 4.5–8.2 min): UV λ</w:t>
      </w:r>
      <w:r w:rsidRPr="00F4412F">
        <w:rPr>
          <w:rFonts w:cs="Times New Roman"/>
          <w:shd w:val="clear" w:color="auto" w:fill="FFFFFF"/>
          <w:vertAlign w:val="subscript"/>
        </w:rPr>
        <w:t>max</w:t>
      </w:r>
      <w:r w:rsidRPr="00F4412F">
        <w:rPr>
          <w:rFonts w:cs="Times New Roman"/>
          <w:shd w:val="clear" w:color="auto" w:fill="FFFFFF"/>
        </w:rPr>
        <w:t xml:space="preserve"> 270 nm (ε 21 100), λ</w:t>
      </w:r>
      <w:r w:rsidRPr="00F4412F">
        <w:rPr>
          <w:rFonts w:cs="Times New Roman"/>
          <w:shd w:val="clear" w:color="auto" w:fill="FFFFFF"/>
          <w:vertAlign w:val="subscript"/>
        </w:rPr>
        <w:t>min</w:t>
      </w:r>
      <w:r w:rsidRPr="00F4412F">
        <w:rPr>
          <w:rFonts w:cs="Times New Roman"/>
          <w:shd w:val="clear" w:color="auto" w:fill="FFFFFF"/>
        </w:rPr>
        <w:t xml:space="preserve"> 241 nm (ε 12 100); </w:t>
      </w:r>
      <w:r w:rsidRPr="00F4412F">
        <w:rPr>
          <w:rFonts w:cs="Times New Roman"/>
          <w:shd w:val="clear" w:color="auto" w:fill="FFFFFF"/>
          <w:vertAlign w:val="superscript"/>
        </w:rPr>
        <w:t>1</w:t>
      </w:r>
      <w:r w:rsidRPr="00F4412F">
        <w:rPr>
          <w:rFonts w:cs="Times New Roman"/>
          <w:shd w:val="clear" w:color="auto" w:fill="FFFFFF"/>
        </w:rPr>
        <w:t>H NMR (DMSO-</w:t>
      </w:r>
      <w:r w:rsidRPr="00F4412F">
        <w:rPr>
          <w:rFonts w:cs="Times New Roman"/>
          <w:i/>
          <w:shd w:val="clear" w:color="auto" w:fill="FFFFFF"/>
        </w:rPr>
        <w:t>d</w:t>
      </w:r>
      <w:r w:rsidRPr="00F4412F">
        <w:rPr>
          <w:rFonts w:cs="Times New Roman"/>
          <w:shd w:val="clear" w:color="auto" w:fill="FFFFFF"/>
          <w:vertAlign w:val="subscript"/>
        </w:rPr>
        <w:t>6</w:t>
      </w:r>
      <w:r w:rsidRPr="00F4412F">
        <w:rPr>
          <w:rFonts w:cs="Times New Roman"/>
          <w:shd w:val="clear" w:color="auto" w:fill="FFFFFF"/>
        </w:rPr>
        <w:t xml:space="preserve">) δ 0.84-0.95 (m, 2H, Hγ), 0.99 ("q",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9.4 Hz, 0.5H, CH cyclopropyl), 1.00 (q,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9.4 Hz, 0.5H, CH cyclopropyl), 1.51-1.74 (m, 2H, Hβ),  2.00-2.19 (m, 2H, Hβ), 2.57-2.67 (m, 1H, Hα), 2.77-2.87 (m, 1H, Hα), 2.87-2.99 (m, 1H, Hα), 3.09-3.15 (m, 1H, Hα), 3.42-3.53 (m, 3H, CH</w:t>
      </w:r>
      <w:r w:rsidRPr="00F4412F">
        <w:rPr>
          <w:rFonts w:cs="Times New Roman"/>
          <w:shd w:val="clear" w:color="auto" w:fill="FFFFFF"/>
          <w:vertAlign w:val="subscript"/>
        </w:rPr>
        <w:t>2</w:t>
      </w:r>
      <w:r w:rsidRPr="00F4412F">
        <w:rPr>
          <w:rFonts w:cs="Times New Roman"/>
          <w:shd w:val="clear" w:color="auto" w:fill="FFFFFF"/>
        </w:rPr>
        <w:t xml:space="preserve"> &amp; H5'), 3.58 ("</w:t>
      </w:r>
      <w:r w:rsidR="00AD0AAE" w:rsidRPr="00F4412F">
        <w:rPr>
          <w:rFonts w:cs="Times New Roman"/>
          <w:shd w:val="clear" w:color="auto" w:fill="FFFFFF"/>
        </w:rPr>
        <w:t>dd</w:t>
      </w:r>
      <w:r w:rsidRPr="00F4412F">
        <w:rPr>
          <w:rFonts w:cs="Times New Roman"/>
          <w:shd w:val="clear" w:color="auto" w:fill="FFFFFF"/>
        </w:rPr>
        <w:t xml:space="preserve">"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12.2,</w:t>
      </w:r>
      <w:r w:rsidRPr="00F4412F">
        <w:rPr>
          <w:rFonts w:cs="Times New Roman"/>
          <w:i/>
          <w:shd w:val="clear" w:color="auto" w:fill="FFFFFF"/>
        </w:rPr>
        <w:t xml:space="preserve"> </w:t>
      </w:r>
      <w:r w:rsidRPr="00F4412F">
        <w:rPr>
          <w:rFonts w:cs="Times New Roman"/>
          <w:shd w:val="clear" w:color="auto" w:fill="FFFFFF"/>
        </w:rPr>
        <w:t>4.2</w:t>
      </w:r>
      <w:r w:rsidRPr="00F4412F">
        <w:rPr>
          <w:rFonts w:cs="Times New Roman"/>
          <w:i/>
          <w:shd w:val="clear" w:color="auto" w:fill="FFFFFF"/>
        </w:rPr>
        <w:t xml:space="preserve"> </w:t>
      </w:r>
      <w:r w:rsidRPr="00F4412F">
        <w:rPr>
          <w:rFonts w:cs="Times New Roman"/>
          <w:shd w:val="clear" w:color="auto" w:fill="FFFFFF"/>
        </w:rPr>
        <w:t xml:space="preserve">Hz, 1H, H5"), 3.85-3.93 (m, 1H, H4'), 4.00-4.07 (m, 1H, H3'), 4.35 (t,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4.9 Hz,</w:t>
      </w:r>
      <w:r w:rsidRPr="00F4412F">
        <w:rPr>
          <w:rFonts w:cs="Times New Roman"/>
          <w:i/>
          <w:shd w:val="clear" w:color="auto" w:fill="FFFFFF"/>
        </w:rPr>
        <w:t xml:space="preserve"> </w:t>
      </w:r>
      <w:r w:rsidRPr="00F4412F">
        <w:rPr>
          <w:rFonts w:cs="Times New Roman"/>
          <w:shd w:val="clear" w:color="auto" w:fill="FFFFFF"/>
        </w:rPr>
        <w:t xml:space="preserve">1H, OH), 4.93 ("q",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5.2 Hz, 0.5H, H2'), 5.00 ("q",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5.2 Hz, 0.5H, H2'), 5.12-5.23 (m, 2H, H1' &amp; OH), 5.36-5.52 (m, 2H, 2 x OH), 7.78 (br s, 2H, NH</w:t>
      </w:r>
      <w:r w:rsidRPr="00F4412F">
        <w:rPr>
          <w:rFonts w:cs="Times New Roman"/>
          <w:shd w:val="clear" w:color="auto" w:fill="FFFFFF"/>
          <w:vertAlign w:val="subscript"/>
        </w:rPr>
        <w:t>2</w:t>
      </w:r>
      <w:r w:rsidRPr="00F4412F">
        <w:rPr>
          <w:rFonts w:cs="Times New Roman"/>
          <w:shd w:val="clear" w:color="auto" w:fill="FFFFFF"/>
        </w:rPr>
        <w:t xml:space="preserve">), 8.23 (s, 1H, H2); </w:t>
      </w:r>
      <w:r w:rsidRPr="00F4412F">
        <w:rPr>
          <w:rFonts w:cs="Times New Roman"/>
          <w:shd w:val="clear" w:color="auto" w:fill="FFFFFF"/>
          <w:vertAlign w:val="superscript"/>
        </w:rPr>
        <w:t>13</w:t>
      </w:r>
      <w:r w:rsidRPr="00F4412F">
        <w:rPr>
          <w:rFonts w:cs="Times New Roman"/>
          <w:shd w:val="clear" w:color="auto" w:fill="FFFFFF"/>
        </w:rPr>
        <w:t>C NMR (CD</w:t>
      </w:r>
      <w:r w:rsidRPr="00F4412F">
        <w:rPr>
          <w:rFonts w:cs="Times New Roman"/>
          <w:shd w:val="clear" w:color="auto" w:fill="FFFFFF"/>
          <w:vertAlign w:val="subscript"/>
        </w:rPr>
        <w:t>3</w:t>
      </w:r>
      <w:r w:rsidRPr="00F4412F">
        <w:rPr>
          <w:rFonts w:cs="Times New Roman"/>
          <w:shd w:val="clear" w:color="auto" w:fill="FFFFFF"/>
        </w:rPr>
        <w:t>CN) δ 18.44, 18.58, 18.62, 20.14, 20.22, 20.82, 20.88, 21.21, 21.30, 22.33, 22.44, 25.04, 58.02, 58.81, 62.08, 69.18, 70.83, 71.01, 72.39, 72.44, 72.56, 86.96, 87.05, 89.39, 90.92, 138.39, 138.42, 138.47, 144.87, 144.93, 148.52, 152.01, 153.35, 156.31; HRMS (ESI</w:t>
      </w:r>
      <w:r w:rsidRPr="00F4412F">
        <w:rPr>
          <w:rFonts w:cs="Times New Roman"/>
          <w:shd w:val="clear" w:color="auto" w:fill="FFFFFF"/>
          <w:vertAlign w:val="superscript"/>
        </w:rPr>
        <w:t>+</w:t>
      </w:r>
      <w:r w:rsidRPr="00F4412F">
        <w:rPr>
          <w:rFonts w:cs="Times New Roman"/>
          <w:shd w:val="clear" w:color="auto" w:fill="FFFFFF"/>
        </w:rPr>
        <w:t xml:space="preserve">) </w:t>
      </w:r>
      <w:r w:rsidRPr="00F4412F">
        <w:rPr>
          <w:rFonts w:cs="Times New Roman"/>
          <w:i/>
          <w:shd w:val="clear" w:color="auto" w:fill="FFFFFF"/>
        </w:rPr>
        <w:t>m/z</w:t>
      </w:r>
      <w:r w:rsidRPr="00F4412F">
        <w:rPr>
          <w:rFonts w:cs="Times New Roman"/>
          <w:shd w:val="clear" w:color="auto" w:fill="FFFFFF"/>
        </w:rPr>
        <w:t xml:space="preserve"> calcd C</w:t>
      </w:r>
      <w:r w:rsidRPr="00F4412F">
        <w:rPr>
          <w:rFonts w:cs="Times New Roman"/>
          <w:shd w:val="clear" w:color="auto" w:fill="FFFFFF"/>
          <w:vertAlign w:val="subscript"/>
        </w:rPr>
        <w:t>20</w:t>
      </w:r>
      <w:r w:rsidRPr="00F4412F">
        <w:rPr>
          <w:rFonts w:cs="Times New Roman"/>
          <w:shd w:val="clear" w:color="auto" w:fill="FFFFFF"/>
        </w:rPr>
        <w:t>H</w:t>
      </w:r>
      <w:r w:rsidRPr="00F4412F">
        <w:rPr>
          <w:rFonts w:cs="Times New Roman"/>
          <w:shd w:val="clear" w:color="auto" w:fill="FFFFFF"/>
          <w:vertAlign w:val="subscript"/>
        </w:rPr>
        <w:t>27</w:t>
      </w:r>
      <w:r w:rsidRPr="00F4412F">
        <w:rPr>
          <w:rFonts w:cs="Times New Roman"/>
          <w:shd w:val="clear" w:color="auto" w:fill="FFFFFF"/>
        </w:rPr>
        <w:t>N</w:t>
      </w:r>
      <w:r w:rsidRPr="00F4412F">
        <w:rPr>
          <w:rFonts w:cs="Times New Roman"/>
          <w:shd w:val="clear" w:color="auto" w:fill="FFFFFF"/>
          <w:vertAlign w:val="subscript"/>
        </w:rPr>
        <w:t>9</w:t>
      </w:r>
      <w:r w:rsidRPr="00F4412F">
        <w:rPr>
          <w:rFonts w:cs="Times New Roman"/>
          <w:shd w:val="clear" w:color="auto" w:fill="FFFFFF"/>
        </w:rPr>
        <w:t>O</w:t>
      </w:r>
      <w:r w:rsidRPr="00F4412F">
        <w:rPr>
          <w:rFonts w:cs="Times New Roman"/>
          <w:shd w:val="clear" w:color="auto" w:fill="FFFFFF"/>
          <w:vertAlign w:val="subscript"/>
        </w:rPr>
        <w:t>5</w:t>
      </w:r>
      <w:r w:rsidRPr="00F4412F">
        <w:rPr>
          <w:rFonts w:cs="Times New Roman"/>
          <w:shd w:val="clear" w:color="auto" w:fill="FFFFFF"/>
        </w:rPr>
        <w:t xml:space="preserve"> (M+H)</w:t>
      </w:r>
      <w:r w:rsidRPr="00F4412F">
        <w:rPr>
          <w:rFonts w:cs="Times New Roman"/>
          <w:shd w:val="clear" w:color="auto" w:fill="FFFFFF"/>
          <w:vertAlign w:val="superscript"/>
        </w:rPr>
        <w:t>+</w:t>
      </w:r>
      <w:r w:rsidRPr="00F4412F">
        <w:rPr>
          <w:rFonts w:cs="Times New Roman"/>
          <w:shd w:val="clear" w:color="auto" w:fill="FFFFFF"/>
        </w:rPr>
        <w:t>: 459.2054, found: 459.2050</w:t>
      </w:r>
    </w:p>
    <w:p w14:paraId="3482C0F3" w14:textId="77777777" w:rsidR="00580172" w:rsidRPr="00F4412F" w:rsidRDefault="00580172" w:rsidP="00580172">
      <w:pPr>
        <w:rPr>
          <w:rFonts w:cs="Times New Roman"/>
          <w:shd w:val="clear" w:color="auto" w:fill="FFFFFF"/>
        </w:rPr>
      </w:pPr>
      <w:r w:rsidRPr="00F4412F">
        <w:rPr>
          <w:rFonts w:cs="Times New Roman"/>
          <w:i/>
          <w:shd w:val="clear" w:color="auto" w:fill="FFFFFF"/>
        </w:rPr>
        <w:t>Note</w:t>
      </w:r>
      <w:r w:rsidRPr="00F4412F">
        <w:rPr>
          <w:rFonts w:cs="Times New Roman"/>
          <w:shd w:val="clear" w:color="auto" w:fill="FFFFFF"/>
        </w:rPr>
        <w:t xml:space="preserve">: Analogous treatment of </w:t>
      </w:r>
      <w:r w:rsidR="00534F30" w:rsidRPr="00F4412F">
        <w:rPr>
          <w:rFonts w:cs="Times New Roman"/>
          <w:b/>
          <w:shd w:val="clear" w:color="auto" w:fill="FFFFFF"/>
        </w:rPr>
        <w:t>200</w:t>
      </w:r>
      <w:r w:rsidRPr="00F4412F">
        <w:rPr>
          <w:rFonts w:cs="Times New Roman"/>
          <w:b/>
          <w:shd w:val="clear" w:color="auto" w:fill="FFFFFF"/>
        </w:rPr>
        <w:t xml:space="preserve"> </w:t>
      </w:r>
      <w:r w:rsidRPr="00F4412F">
        <w:rPr>
          <w:rFonts w:cs="Times New Roman"/>
          <w:shd w:val="clear" w:color="auto" w:fill="FFFFFF"/>
        </w:rPr>
        <w:t xml:space="preserve">(7.0 mg, 0.023 mmol) with </w:t>
      </w:r>
      <w:r w:rsidR="00534F30" w:rsidRPr="00F4412F">
        <w:rPr>
          <w:rFonts w:cs="Times New Roman"/>
          <w:b/>
          <w:shd w:val="clear" w:color="auto" w:fill="FFFFFF"/>
        </w:rPr>
        <w:t>217</w:t>
      </w:r>
      <w:r w:rsidRPr="00F4412F">
        <w:rPr>
          <w:rFonts w:cs="Times New Roman"/>
          <w:shd w:val="clear" w:color="auto" w:fill="FFFFFF"/>
        </w:rPr>
        <w:t xml:space="preserve"> </w:t>
      </w:r>
      <w:r w:rsidRPr="00F4412F">
        <w:rPr>
          <w:rFonts w:cs="Times New Roman"/>
        </w:rPr>
        <w:t>(</w:t>
      </w:r>
      <w:r w:rsidRPr="00F4412F">
        <w:rPr>
          <w:rFonts w:cs="Times New Roman"/>
          <w:shd w:val="clear" w:color="auto" w:fill="FFFFFF"/>
        </w:rPr>
        <w:t xml:space="preserve">4.7:1, </w:t>
      </w:r>
      <w:r w:rsidRPr="00F4412F">
        <w:rPr>
          <w:rFonts w:cs="Times New Roman"/>
          <w:i/>
          <w:shd w:val="clear" w:color="auto" w:fill="FFFFFF"/>
        </w:rPr>
        <w:t>exo-endo</w:t>
      </w:r>
      <w:r w:rsidRPr="00F4412F">
        <w:rPr>
          <w:rFonts w:cs="Times New Roman"/>
          <w:shd w:val="clear" w:color="auto" w:fill="FFFFFF"/>
        </w:rPr>
        <w:t xml:space="preserve">; 3.4 mg, 0.023 mmol) also gave </w:t>
      </w:r>
      <w:r w:rsidR="00534F30" w:rsidRPr="00F4412F">
        <w:rPr>
          <w:rFonts w:cs="Times New Roman"/>
          <w:b/>
          <w:shd w:val="clear" w:color="auto" w:fill="FFFFFF"/>
        </w:rPr>
        <w:t>203</w:t>
      </w:r>
      <w:r w:rsidRPr="00F4412F">
        <w:rPr>
          <w:rFonts w:cs="Times New Roman"/>
          <w:b/>
          <w:shd w:val="clear" w:color="auto" w:fill="FFFFFF"/>
        </w:rPr>
        <w:t xml:space="preserve"> </w:t>
      </w:r>
      <w:r w:rsidRPr="00F4412F">
        <w:rPr>
          <w:rFonts w:cs="Times New Roman"/>
          <w:shd w:val="clear" w:color="auto" w:fill="FFFFFF"/>
        </w:rPr>
        <w:t xml:space="preserve">(~1:1; 10.0 mg, 96%). </w:t>
      </w:r>
    </w:p>
    <w:p w14:paraId="1730F150" w14:textId="77777777" w:rsidR="00924976" w:rsidRPr="00F4412F" w:rsidRDefault="00E230AF" w:rsidP="00924976">
      <w:pPr>
        <w:rPr>
          <w:rFonts w:cs="Times New Roman"/>
          <w:shd w:val="clear" w:color="auto" w:fill="FFFFFF"/>
        </w:rPr>
      </w:pPr>
      <w:r w:rsidRPr="00F4412F">
        <w:rPr>
          <w:rFonts w:cs="Times New Roman"/>
          <w:b/>
        </w:rPr>
        <w:t>9-(</w:t>
      </w:r>
      <w:r w:rsidRPr="00F4412F">
        <w:rPr>
          <w:rFonts w:cs="Times New Roman"/>
          <w:b/>
          <w:shd w:val="clear" w:color="auto" w:fill="FFFFFF"/>
        </w:rPr>
        <w:t>β-D-Arabinofuranosyl</w:t>
      </w:r>
      <w:r w:rsidRPr="00F4412F">
        <w:rPr>
          <w:rFonts w:cs="Times New Roman"/>
          <w:b/>
        </w:rPr>
        <w:t>)-8-(1,2,3-triazol-1</w:t>
      </w:r>
      <w:r w:rsidRPr="00F4412F">
        <w:rPr>
          <w:rFonts w:cs="Times New Roman"/>
          <w:b/>
          <w:i/>
        </w:rPr>
        <w:t>H</w:t>
      </w:r>
      <w:r w:rsidRPr="00F4412F">
        <w:rPr>
          <w:rFonts w:cs="Times New Roman"/>
          <w:b/>
        </w:rPr>
        <w:t>-yl)adenine-</w:t>
      </w:r>
      <w:r w:rsidR="00AE48A2" w:rsidRPr="00F4412F">
        <w:rPr>
          <w:rFonts w:cs="Times New Roman"/>
          <w:b/>
        </w:rPr>
        <w:t>OCT</w:t>
      </w:r>
      <w:r w:rsidRPr="00F4412F">
        <w:rPr>
          <w:rFonts w:cs="Times New Roman"/>
          <w:b/>
        </w:rPr>
        <w:t xml:space="preserve"> adduct (</w:t>
      </w:r>
      <w:r w:rsidR="00604910" w:rsidRPr="00F4412F">
        <w:rPr>
          <w:rFonts w:cs="Times New Roman"/>
          <w:b/>
        </w:rPr>
        <w:t>219</w:t>
      </w:r>
      <w:r w:rsidRPr="00F4412F">
        <w:rPr>
          <w:rFonts w:cs="Times New Roman"/>
          <w:b/>
        </w:rPr>
        <w:t>)</w:t>
      </w:r>
      <w:r w:rsidRPr="00F4412F">
        <w:rPr>
          <w:rFonts w:cs="Times New Roman"/>
          <w:b/>
          <w:shd w:val="clear" w:color="auto" w:fill="FFFFFF"/>
        </w:rPr>
        <w:t>.</w:t>
      </w:r>
      <w:r w:rsidRPr="00F4412F">
        <w:rPr>
          <w:rFonts w:cs="Times New Roman"/>
          <w:shd w:val="clear" w:color="auto" w:fill="FFFFFF"/>
        </w:rPr>
        <w:t xml:space="preserve"> </w:t>
      </w:r>
      <w:r w:rsidR="00924976" w:rsidRPr="00F4412F">
        <w:rPr>
          <w:rFonts w:cs="Times New Roman"/>
          <w:shd w:val="clear" w:color="auto" w:fill="FFFFFF"/>
        </w:rPr>
        <w:t xml:space="preserve">Cyclooctyne </w:t>
      </w:r>
      <w:r w:rsidR="00534F30" w:rsidRPr="00F4412F">
        <w:rPr>
          <w:rFonts w:cs="Times New Roman"/>
          <w:b/>
          <w:shd w:val="clear" w:color="auto" w:fill="FFFFFF"/>
        </w:rPr>
        <w:t>217</w:t>
      </w:r>
      <w:r w:rsidR="00924976" w:rsidRPr="00F4412F">
        <w:rPr>
          <w:rFonts w:cs="Times New Roman"/>
          <w:shd w:val="clear" w:color="auto" w:fill="FFFFFF"/>
        </w:rPr>
        <w:t xml:space="preserve"> </w:t>
      </w:r>
      <w:r w:rsidR="00924976" w:rsidRPr="00F4412F">
        <w:rPr>
          <w:rFonts w:cs="Times New Roman"/>
        </w:rPr>
        <w:t>(</w:t>
      </w:r>
      <w:r w:rsidR="00924976" w:rsidRPr="00F4412F">
        <w:rPr>
          <w:rFonts w:cs="Times New Roman"/>
          <w:shd w:val="clear" w:color="auto" w:fill="FFFFFF"/>
        </w:rPr>
        <w:t xml:space="preserve">4.7:1, </w:t>
      </w:r>
      <w:r w:rsidR="00924976" w:rsidRPr="00F4412F">
        <w:rPr>
          <w:rFonts w:cs="Times New Roman"/>
          <w:i/>
          <w:shd w:val="clear" w:color="auto" w:fill="FFFFFF"/>
        </w:rPr>
        <w:t>exo-endo</w:t>
      </w:r>
      <w:r w:rsidR="00924976" w:rsidRPr="00F4412F">
        <w:rPr>
          <w:rFonts w:cs="Times New Roman"/>
          <w:shd w:val="clear" w:color="auto" w:fill="FFFFFF"/>
        </w:rPr>
        <w:t xml:space="preserve">; 4.9 mg, 0.02 mmol) was added to a stirred solution of </w:t>
      </w:r>
      <w:r w:rsidR="00534F30" w:rsidRPr="00F4412F">
        <w:rPr>
          <w:rFonts w:cs="Times New Roman"/>
          <w:b/>
          <w:shd w:val="clear" w:color="auto" w:fill="FFFFFF"/>
        </w:rPr>
        <w:t>214</w:t>
      </w:r>
      <w:hyperlink w:anchor="_ENREF_318" w:tooltip="Chattopadhyaya, 1977 #465" w:history="1">
        <w:r w:rsidR="00762722" w:rsidRPr="00F4412F">
          <w:rPr>
            <w:rFonts w:cs="Times New Roman"/>
            <w:shd w:val="clear" w:color="auto" w:fill="FFFFFF"/>
          </w:rPr>
          <w:fldChar w:fldCharType="begin"/>
        </w:r>
        <w:r w:rsidR="00762722">
          <w:rPr>
            <w:rFonts w:cs="Times New Roman"/>
            <w:shd w:val="clear" w:color="auto" w:fill="FFFFFF"/>
          </w:rPr>
          <w:instrText xml:space="preserve"> ADDIN EN.CITE &lt;EndNote&gt;&lt;Cite&gt;&lt;Author&gt;Chattopadhyaya&lt;/Author&gt;&lt;Year&gt;1977&lt;/Year&gt;&lt;RecNum&gt;465&lt;/RecNum&gt;&lt;DisplayText&gt;&lt;style face="superscript"&gt;318&lt;/style&gt;&lt;/DisplayText&gt;&lt;record&gt;&lt;rec-number&gt;465&lt;/rec-number&gt;&lt;foreign-keys&gt;&lt;key app="EN" db-id="9v5vpt2t49s0z7evxzyv2s5rfseepxexrx2t"&gt;465&lt;/key&gt;&lt;/foreign-keys&gt;&lt;ref-type name="Journal Article"&gt;17&lt;/ref-type&gt;&lt;contributors&gt;&lt;authors&gt;&lt;author&gt;Chattopadhyaya, J. B.&lt;/author&gt;&lt;author&gt;Reese, C. B.&lt;/author&gt;&lt;/authors&gt;&lt;/contributors&gt;&lt;auth-address&gt;Univ London,Kings Coll,Dept Chem,London Wc2r 2ls,England&lt;/auth-address&gt;&lt;titles&gt;&lt;title&gt;Reaction between 8-Bromoadenosine and Amines - Chemistry of 8-Hydrazinoadenosine&lt;/title&gt;&lt;secondary-title&gt;Synthesis&lt;/secondary-title&gt;&lt;alt-title&gt;Synthesis-Stuttgart&lt;/alt-title&gt;&lt;/titles&gt;&lt;periodical&gt;&lt;full-title&gt;Synthesis&lt;/full-title&gt;&lt;/periodical&gt;&lt;alt-periodical&gt;&lt;full-title&gt;Synthesis-Stuttgart&lt;/full-title&gt;&lt;abbr-1&gt;Synthesis-Stuttgart&lt;/abbr-1&gt;&lt;/alt-periodical&gt;&lt;pages&gt;725-726&lt;/pages&gt;&lt;number&gt;10&lt;/number&gt;&lt;dates&gt;&lt;year&gt;1977&lt;/year&gt;&lt;/dates&gt;&lt;isbn&gt;0039-7881&lt;/isbn&gt;&lt;accession-num&gt;WOS:A1977DY14700033&lt;/accession-num&gt;&lt;urls&gt;&lt;related-urls&gt;&lt;url&gt;&amp;lt;Go to ISI&amp;gt;://WOS:A1977DY14700033&lt;/url&gt;&lt;/related-urls&gt;&lt;/urls&gt;&lt;language&gt;English&lt;/language&gt;&lt;/record&gt;&lt;/Cite&gt;&lt;/EndNote&gt;</w:instrText>
        </w:r>
        <w:r w:rsidR="00762722" w:rsidRPr="00F4412F">
          <w:rPr>
            <w:rFonts w:cs="Times New Roman"/>
            <w:shd w:val="clear" w:color="auto" w:fill="FFFFFF"/>
          </w:rPr>
          <w:fldChar w:fldCharType="separate"/>
        </w:r>
        <w:r w:rsidR="00762722" w:rsidRPr="00762722">
          <w:rPr>
            <w:rFonts w:cs="Times New Roman"/>
            <w:noProof/>
            <w:shd w:val="clear" w:color="auto" w:fill="FFFFFF"/>
            <w:vertAlign w:val="superscript"/>
          </w:rPr>
          <w:t>318</w:t>
        </w:r>
        <w:r w:rsidR="00762722" w:rsidRPr="00F4412F">
          <w:rPr>
            <w:rFonts w:cs="Times New Roman"/>
            <w:shd w:val="clear" w:color="auto" w:fill="FFFFFF"/>
          </w:rPr>
          <w:fldChar w:fldCharType="end"/>
        </w:r>
      </w:hyperlink>
      <w:r w:rsidR="00924976" w:rsidRPr="00F4412F">
        <w:rPr>
          <w:rFonts w:cs="Times New Roman"/>
          <w:shd w:val="clear" w:color="auto" w:fill="FFFFFF"/>
        </w:rPr>
        <w:t xml:space="preserve"> (10.0 mg, 0.02 mmol)</w:t>
      </w:r>
      <w:r w:rsidR="00924976" w:rsidRPr="00F4412F">
        <w:rPr>
          <w:rFonts w:cs="Times New Roman"/>
        </w:rPr>
        <w:t xml:space="preserve"> </w:t>
      </w:r>
      <w:r w:rsidR="00924976" w:rsidRPr="00F4412F">
        <w:rPr>
          <w:rFonts w:cs="Times New Roman"/>
          <w:shd w:val="clear" w:color="auto" w:fill="FFFFFF"/>
        </w:rPr>
        <w:t>in a mixture of ACN/H</w:t>
      </w:r>
      <w:r w:rsidR="00924976" w:rsidRPr="00F4412F">
        <w:rPr>
          <w:rFonts w:cs="Times New Roman"/>
          <w:shd w:val="clear" w:color="auto" w:fill="FFFFFF"/>
          <w:vertAlign w:val="subscript"/>
        </w:rPr>
        <w:t>2</w:t>
      </w:r>
      <w:r w:rsidR="00924976" w:rsidRPr="00F4412F">
        <w:rPr>
          <w:rFonts w:cs="Times New Roman"/>
          <w:shd w:val="clear" w:color="auto" w:fill="FFFFFF"/>
        </w:rPr>
        <w:t xml:space="preserve">O (3:1, 1 mL) at ambient temperature. After 1 h, the volatiles were evaporated </w:t>
      </w:r>
      <w:r w:rsidR="00924976" w:rsidRPr="00F4412F">
        <w:rPr>
          <w:rFonts w:cs="Times New Roman"/>
          <w:i/>
          <w:shd w:val="clear" w:color="auto" w:fill="FFFFFF"/>
        </w:rPr>
        <w:t>in vacuo</w:t>
      </w:r>
      <w:r w:rsidR="00924976" w:rsidRPr="00F4412F">
        <w:rPr>
          <w:rFonts w:cs="Times New Roman"/>
          <w:shd w:val="clear" w:color="auto" w:fill="FFFFFF"/>
        </w:rPr>
        <w:t xml:space="preserve"> and  the resulting residue </w:t>
      </w:r>
      <w:r w:rsidR="00924976" w:rsidRPr="00F4412F">
        <w:rPr>
          <w:rFonts w:cs="Times New Roman"/>
          <w:shd w:val="clear" w:color="auto" w:fill="FFFFFF"/>
        </w:rPr>
        <w:lastRenderedPageBreak/>
        <w:t xml:space="preserve">was purified by column chromatography on silica gel </w:t>
      </w:r>
      <w:r w:rsidR="009C0C21" w:rsidRPr="00F4412F">
        <w:rPr>
          <w:rFonts w:cs="Times New Roman"/>
          <w:shd w:val="clear" w:color="auto" w:fill="FFFFFF"/>
        </w:rPr>
        <w:t xml:space="preserve">(EtOAc → 20% MeOH/EtOAc) </w:t>
      </w:r>
      <w:r w:rsidR="00924976" w:rsidRPr="00F4412F">
        <w:rPr>
          <w:rFonts w:cs="Times New Roman"/>
          <w:shd w:val="clear" w:color="auto" w:fill="FFFFFF"/>
        </w:rPr>
        <w:t xml:space="preserve">to give </w:t>
      </w:r>
      <w:r w:rsidR="00534F30" w:rsidRPr="00F4412F">
        <w:rPr>
          <w:rFonts w:cs="Times New Roman"/>
          <w:b/>
          <w:shd w:val="clear" w:color="auto" w:fill="FFFFFF"/>
        </w:rPr>
        <w:t>219</w:t>
      </w:r>
      <w:r w:rsidR="00924976" w:rsidRPr="00F4412F">
        <w:rPr>
          <w:rFonts w:cs="Times New Roman"/>
          <w:shd w:val="clear" w:color="auto" w:fill="FFFFFF"/>
        </w:rPr>
        <w:t xml:space="preserve"> as mixture of regioisomers (~1:1; 12.8 mg, 93%) as a white solid: UV λ</w:t>
      </w:r>
      <w:r w:rsidR="00924976" w:rsidRPr="00F4412F">
        <w:rPr>
          <w:rFonts w:cs="Times New Roman"/>
          <w:shd w:val="clear" w:color="auto" w:fill="FFFFFF"/>
          <w:vertAlign w:val="subscript"/>
        </w:rPr>
        <w:t>max</w:t>
      </w:r>
      <w:r w:rsidR="00924976" w:rsidRPr="00F4412F">
        <w:rPr>
          <w:rFonts w:cs="Times New Roman"/>
          <w:shd w:val="clear" w:color="auto" w:fill="FFFFFF"/>
        </w:rPr>
        <w:t xml:space="preserve"> 273 nm (ε 17 500), λ</w:t>
      </w:r>
      <w:r w:rsidR="00924976" w:rsidRPr="00F4412F">
        <w:rPr>
          <w:rFonts w:cs="Times New Roman"/>
          <w:shd w:val="clear" w:color="auto" w:fill="FFFFFF"/>
          <w:vertAlign w:val="subscript"/>
        </w:rPr>
        <w:t>min</w:t>
      </w:r>
      <w:r w:rsidR="00924976" w:rsidRPr="00F4412F">
        <w:rPr>
          <w:rFonts w:cs="Times New Roman"/>
          <w:shd w:val="clear" w:color="auto" w:fill="FFFFFF"/>
        </w:rPr>
        <w:t xml:space="preserve"> 248 nm (ε 8700);  </w:t>
      </w:r>
      <w:r w:rsidR="00924976" w:rsidRPr="00F4412F">
        <w:rPr>
          <w:rFonts w:cs="Times New Roman"/>
          <w:shd w:val="clear" w:color="auto" w:fill="FFFFFF"/>
          <w:vertAlign w:val="superscript"/>
        </w:rPr>
        <w:t>1</w:t>
      </w:r>
      <w:r w:rsidR="00924976" w:rsidRPr="00F4412F">
        <w:rPr>
          <w:rFonts w:cs="Times New Roman"/>
          <w:shd w:val="clear" w:color="auto" w:fill="FFFFFF"/>
        </w:rPr>
        <w:t>H NMR (DMSO-</w:t>
      </w:r>
      <w:r w:rsidR="00924976" w:rsidRPr="00F4412F">
        <w:rPr>
          <w:rFonts w:cs="Times New Roman"/>
          <w:i/>
          <w:shd w:val="clear" w:color="auto" w:fill="FFFFFF"/>
        </w:rPr>
        <w:t>d</w:t>
      </w:r>
      <w:r w:rsidR="00924976" w:rsidRPr="00F4412F">
        <w:rPr>
          <w:rFonts w:cs="Times New Roman"/>
          <w:shd w:val="clear" w:color="auto" w:fill="FFFFFF"/>
          <w:vertAlign w:val="subscript"/>
        </w:rPr>
        <w:t>6</w:t>
      </w:r>
      <w:r w:rsidR="00924976" w:rsidRPr="00F4412F">
        <w:rPr>
          <w:rFonts w:cs="Times New Roman"/>
          <w:shd w:val="clear" w:color="auto" w:fill="FFFFFF"/>
        </w:rPr>
        <w:t xml:space="preserve">) δ 0.83-0.96 (m, 2H, 2 x Hγ), 0.96-1.07 (m, 1H, CH cyclopropyl), 1.50-1.70 (m, 2H, 2 x Hβ), 2.01-2.19 (m, 2H, 2 x Hβ), 2.56-2.71 (m, 1H, Hα), 2.78-2.95 (m, 2H, 2 x Hα), 3.11 ("q", </w:t>
      </w:r>
      <w:r w:rsidR="00301EA6" w:rsidRPr="00F4412F">
        <w:rPr>
          <w:rFonts w:cs="Times New Roman"/>
          <w:i/>
          <w:shd w:val="clear" w:color="auto" w:fill="FFFFFF"/>
        </w:rPr>
        <w:t>J =</w:t>
      </w:r>
      <w:r w:rsidR="00CE5305" w:rsidRPr="00F4412F">
        <w:rPr>
          <w:rFonts w:cs="Times New Roman"/>
          <w:i/>
          <w:shd w:val="clear" w:color="auto" w:fill="FFFFFF"/>
        </w:rPr>
        <w:t xml:space="preserve"> </w:t>
      </w:r>
      <w:r w:rsidR="00924976" w:rsidRPr="00F4412F">
        <w:rPr>
          <w:rFonts w:cs="Times New Roman"/>
          <w:shd w:val="clear" w:color="auto" w:fill="FFFFFF"/>
        </w:rPr>
        <w:t xml:space="preserve">3.3 Hz, 0.5H, Hα), 3.15 ("q",  </w:t>
      </w:r>
      <w:r w:rsidR="00301EA6" w:rsidRPr="00F4412F">
        <w:rPr>
          <w:rFonts w:cs="Times New Roman"/>
          <w:i/>
          <w:shd w:val="clear" w:color="auto" w:fill="FFFFFF"/>
        </w:rPr>
        <w:t>J =</w:t>
      </w:r>
      <w:r w:rsidR="00CE5305" w:rsidRPr="00F4412F">
        <w:rPr>
          <w:rFonts w:cs="Times New Roman"/>
          <w:i/>
          <w:shd w:val="clear" w:color="auto" w:fill="FFFFFF"/>
        </w:rPr>
        <w:t xml:space="preserve"> </w:t>
      </w:r>
      <w:r w:rsidR="00924976" w:rsidRPr="00F4412F">
        <w:rPr>
          <w:rFonts w:cs="Times New Roman"/>
          <w:shd w:val="clear" w:color="auto" w:fill="FFFFFF"/>
        </w:rPr>
        <w:t xml:space="preserve">3.6 Hz, 0.5H, Hα), 3.46-3.53 (m, 1H, H5'), 3.58-3.66 (m, 3H, H5'' &amp; </w:t>
      </w:r>
      <w:r w:rsidR="00924976" w:rsidRPr="00F4412F">
        <w:rPr>
          <w:rFonts w:cs="Times New Roman"/>
          <w:i/>
          <w:shd w:val="clear" w:color="auto" w:fill="FFFFFF"/>
        </w:rPr>
        <w:t>CH</w:t>
      </w:r>
      <w:r w:rsidR="00924976" w:rsidRPr="00F4412F">
        <w:rPr>
          <w:rFonts w:cs="Times New Roman"/>
          <w:shd w:val="clear" w:color="auto" w:fill="FFFFFF"/>
          <w:vertAlign w:val="subscript"/>
        </w:rPr>
        <w:t>2</w:t>
      </w:r>
      <w:r w:rsidR="00924976" w:rsidRPr="00F4412F">
        <w:rPr>
          <w:rFonts w:cs="Times New Roman"/>
          <w:shd w:val="clear" w:color="auto" w:fill="FFFFFF"/>
        </w:rPr>
        <w:t xml:space="preserve">OH), 4.20 (q, 1H, </w:t>
      </w:r>
      <w:r w:rsidR="00301EA6" w:rsidRPr="00F4412F">
        <w:rPr>
          <w:rFonts w:cs="Times New Roman"/>
          <w:i/>
          <w:shd w:val="clear" w:color="auto" w:fill="FFFFFF"/>
        </w:rPr>
        <w:t>J =</w:t>
      </w:r>
      <w:r w:rsidR="00CE5305" w:rsidRPr="00F4412F">
        <w:rPr>
          <w:rFonts w:cs="Times New Roman"/>
          <w:i/>
          <w:shd w:val="clear" w:color="auto" w:fill="FFFFFF"/>
        </w:rPr>
        <w:t xml:space="preserve"> </w:t>
      </w:r>
      <w:r w:rsidR="00924976" w:rsidRPr="00F4412F">
        <w:rPr>
          <w:rFonts w:cs="Times New Roman"/>
          <w:shd w:val="clear" w:color="auto" w:fill="FFFFFF"/>
        </w:rPr>
        <w:t xml:space="preserve">5.6 Hz, H4'), 4.26-4.37 (m, 1H, H2' &amp; H3'), 5.08-5.15 (m, 1H, OH), 5.41 (br s, 1H, OH), 5.63-5.67 (m, 1H, OH), 5.69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00924976" w:rsidRPr="00F4412F">
        <w:rPr>
          <w:rFonts w:cs="Times New Roman"/>
          <w:shd w:val="clear" w:color="auto" w:fill="FFFFFF"/>
        </w:rPr>
        <w:t xml:space="preserve">6.7 Hz, 0.5H, H1'), 5.71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00924976" w:rsidRPr="00F4412F">
        <w:rPr>
          <w:rFonts w:cs="Times New Roman"/>
          <w:shd w:val="clear" w:color="auto" w:fill="FFFFFF"/>
        </w:rPr>
        <w:t>6.8 Hz, 0.5, H1'), 7.61 (s, 2H, NH</w:t>
      </w:r>
      <w:r w:rsidR="00924976" w:rsidRPr="00F4412F">
        <w:rPr>
          <w:rFonts w:cs="Times New Roman"/>
          <w:shd w:val="clear" w:color="auto" w:fill="FFFFFF"/>
          <w:vertAlign w:val="subscript"/>
        </w:rPr>
        <w:t>2</w:t>
      </w:r>
      <w:r w:rsidR="00924976" w:rsidRPr="00F4412F">
        <w:rPr>
          <w:rFonts w:cs="Times New Roman"/>
          <w:shd w:val="clear" w:color="auto" w:fill="FFFFFF"/>
        </w:rPr>
        <w:t xml:space="preserve">), 8.23 (s, 1H, H2); </w:t>
      </w:r>
      <w:r w:rsidR="00924976" w:rsidRPr="00F4412F">
        <w:rPr>
          <w:rFonts w:cs="Times New Roman"/>
          <w:shd w:val="clear" w:color="auto" w:fill="FFFFFF"/>
          <w:vertAlign w:val="superscript"/>
        </w:rPr>
        <w:t>13</w:t>
      </w:r>
      <w:r w:rsidR="00924976" w:rsidRPr="00F4412F">
        <w:rPr>
          <w:rFonts w:cs="Times New Roman"/>
          <w:shd w:val="clear" w:color="auto" w:fill="FFFFFF"/>
        </w:rPr>
        <w:t>C NMR (DMSO-</w:t>
      </w:r>
      <w:r w:rsidR="00924976" w:rsidRPr="00F4412F">
        <w:rPr>
          <w:rFonts w:cs="Times New Roman"/>
          <w:i/>
          <w:shd w:val="clear" w:color="auto" w:fill="FFFFFF"/>
        </w:rPr>
        <w:t>d</w:t>
      </w:r>
      <w:r w:rsidR="00924976" w:rsidRPr="00F4412F">
        <w:rPr>
          <w:rFonts w:cs="Times New Roman"/>
          <w:shd w:val="clear" w:color="auto" w:fill="FFFFFF"/>
          <w:vertAlign w:val="subscript"/>
        </w:rPr>
        <w:t>6</w:t>
      </w:r>
      <w:r w:rsidR="00924976" w:rsidRPr="00F4412F">
        <w:rPr>
          <w:rFonts w:cs="Times New Roman"/>
          <w:shd w:val="clear" w:color="auto" w:fill="FFFFFF"/>
        </w:rPr>
        <w:t>) δ 13.34, 17.42, 17.49, 19.31, 19.84, 19.87, 20.36, 20.38, 21.65, 24.12, 24.17, 30.09, 35.23, 56.57, 59.73, 73.17, 73.28, 75.17, 75.24, 81.61, 81.69, 84.24, 84.27, 115.79, 137.15, 137.18, 137.42, 137.43, 143.29, 143.34, 148.43, 152.46, 154.95, 162.35; HRMS (ESI</w:t>
      </w:r>
      <w:r w:rsidR="00924976" w:rsidRPr="00F4412F">
        <w:rPr>
          <w:rFonts w:cs="Times New Roman"/>
          <w:shd w:val="clear" w:color="auto" w:fill="FFFFFF"/>
          <w:vertAlign w:val="superscript"/>
        </w:rPr>
        <w:t>+</w:t>
      </w:r>
      <w:r w:rsidR="00924976" w:rsidRPr="00F4412F">
        <w:rPr>
          <w:rFonts w:cs="Times New Roman"/>
          <w:shd w:val="clear" w:color="auto" w:fill="FFFFFF"/>
        </w:rPr>
        <w:t xml:space="preserve">) </w:t>
      </w:r>
      <w:r w:rsidR="00924976" w:rsidRPr="00F4412F">
        <w:rPr>
          <w:rFonts w:cs="Times New Roman"/>
          <w:i/>
          <w:shd w:val="clear" w:color="auto" w:fill="FFFFFF"/>
        </w:rPr>
        <w:t>m/z</w:t>
      </w:r>
      <w:r w:rsidR="00924976" w:rsidRPr="00F4412F">
        <w:rPr>
          <w:rFonts w:cs="Times New Roman"/>
          <w:shd w:val="clear" w:color="auto" w:fill="FFFFFF"/>
        </w:rPr>
        <w:t xml:space="preserve"> calcd C</w:t>
      </w:r>
      <w:r w:rsidR="00924976" w:rsidRPr="00F4412F">
        <w:rPr>
          <w:rFonts w:cs="Times New Roman"/>
          <w:shd w:val="clear" w:color="auto" w:fill="FFFFFF"/>
          <w:vertAlign w:val="subscript"/>
        </w:rPr>
        <w:t>20</w:t>
      </w:r>
      <w:r w:rsidR="00924976" w:rsidRPr="00F4412F">
        <w:rPr>
          <w:rFonts w:cs="Times New Roman"/>
          <w:shd w:val="clear" w:color="auto" w:fill="FFFFFF"/>
        </w:rPr>
        <w:t>H</w:t>
      </w:r>
      <w:r w:rsidR="00924976" w:rsidRPr="00F4412F">
        <w:rPr>
          <w:rFonts w:cs="Times New Roman"/>
          <w:shd w:val="clear" w:color="auto" w:fill="FFFFFF"/>
          <w:vertAlign w:val="subscript"/>
        </w:rPr>
        <w:t>26</w:t>
      </w:r>
      <w:r w:rsidR="00924976" w:rsidRPr="00F4412F">
        <w:rPr>
          <w:rFonts w:cs="Times New Roman"/>
          <w:shd w:val="clear" w:color="auto" w:fill="FFFFFF"/>
        </w:rPr>
        <w:t>N</w:t>
      </w:r>
      <w:r w:rsidR="00924976" w:rsidRPr="00F4412F">
        <w:rPr>
          <w:rFonts w:cs="Times New Roman"/>
          <w:shd w:val="clear" w:color="auto" w:fill="FFFFFF"/>
          <w:vertAlign w:val="subscript"/>
        </w:rPr>
        <w:t>8</w:t>
      </w:r>
      <w:r w:rsidR="00924976" w:rsidRPr="00F4412F">
        <w:rPr>
          <w:rFonts w:cs="Times New Roman"/>
          <w:shd w:val="clear" w:color="auto" w:fill="FFFFFF"/>
        </w:rPr>
        <w:t>NaO</w:t>
      </w:r>
      <w:r w:rsidR="00924976" w:rsidRPr="00F4412F">
        <w:rPr>
          <w:rFonts w:cs="Times New Roman"/>
          <w:shd w:val="clear" w:color="auto" w:fill="FFFFFF"/>
          <w:vertAlign w:val="subscript"/>
        </w:rPr>
        <w:t>5</w:t>
      </w:r>
      <w:r w:rsidR="00924976" w:rsidRPr="00F4412F">
        <w:rPr>
          <w:rFonts w:cs="Times New Roman"/>
          <w:shd w:val="clear" w:color="auto" w:fill="FFFFFF"/>
        </w:rPr>
        <w:t xml:space="preserve"> (M+Na)</w:t>
      </w:r>
      <w:r w:rsidR="00924976" w:rsidRPr="00F4412F">
        <w:rPr>
          <w:rFonts w:cs="Times New Roman"/>
          <w:shd w:val="clear" w:color="auto" w:fill="FFFFFF"/>
          <w:vertAlign w:val="superscript"/>
        </w:rPr>
        <w:t>+</w:t>
      </w:r>
      <w:r w:rsidR="00924976" w:rsidRPr="00F4412F">
        <w:rPr>
          <w:rFonts w:cs="Times New Roman"/>
          <w:shd w:val="clear" w:color="auto" w:fill="FFFFFF"/>
        </w:rPr>
        <w:t>: 481.1918, found: 481.1927.</w:t>
      </w:r>
    </w:p>
    <w:p w14:paraId="4BA64508" w14:textId="77777777" w:rsidR="00924976" w:rsidRPr="00F4412F" w:rsidRDefault="00924976" w:rsidP="00924976">
      <w:pPr>
        <w:rPr>
          <w:rFonts w:cs="Times New Roman"/>
          <w:shd w:val="clear" w:color="auto" w:fill="FFFFFF"/>
        </w:rPr>
      </w:pPr>
      <w:r w:rsidRPr="00F4412F">
        <w:rPr>
          <w:rFonts w:cs="Times New Roman"/>
          <w:b/>
        </w:rPr>
        <w:t>9-(</w:t>
      </w:r>
      <w:r w:rsidRPr="00F4412F">
        <w:rPr>
          <w:rFonts w:cs="Times New Roman"/>
          <w:b/>
          <w:shd w:val="clear" w:color="auto" w:fill="FFFFFF"/>
        </w:rPr>
        <w:t>β-D-Arabinofuranosyl</w:t>
      </w:r>
      <w:r w:rsidRPr="00F4412F">
        <w:rPr>
          <w:rFonts w:cs="Times New Roman"/>
          <w:b/>
        </w:rPr>
        <w:t>)-8-(1,2,3-triazol-1</w:t>
      </w:r>
      <w:r w:rsidRPr="00F4412F">
        <w:rPr>
          <w:rFonts w:cs="Times New Roman"/>
          <w:b/>
          <w:i/>
        </w:rPr>
        <w:t>H</w:t>
      </w:r>
      <w:r w:rsidRPr="00F4412F">
        <w:rPr>
          <w:rFonts w:cs="Times New Roman"/>
          <w:b/>
        </w:rPr>
        <w:t>-yl)adenine-</w:t>
      </w:r>
      <w:r w:rsidR="00AE48A2" w:rsidRPr="00F4412F">
        <w:rPr>
          <w:rFonts w:cs="Times New Roman"/>
          <w:b/>
        </w:rPr>
        <w:t>OCT</w:t>
      </w:r>
      <w:r w:rsidRPr="00F4412F">
        <w:rPr>
          <w:rFonts w:cs="Times New Roman"/>
          <w:b/>
        </w:rPr>
        <w:t>-biotin adduct (</w:t>
      </w:r>
      <w:r w:rsidR="00604910" w:rsidRPr="00F4412F">
        <w:rPr>
          <w:rFonts w:cs="Times New Roman"/>
          <w:b/>
        </w:rPr>
        <w:t>220</w:t>
      </w:r>
      <w:r w:rsidRPr="00F4412F">
        <w:rPr>
          <w:rFonts w:cs="Times New Roman"/>
          <w:b/>
        </w:rPr>
        <w:t>)</w:t>
      </w:r>
      <w:r w:rsidRPr="00F4412F">
        <w:rPr>
          <w:rFonts w:cs="Times New Roman"/>
          <w:b/>
          <w:shd w:val="clear" w:color="auto" w:fill="FFFFFF"/>
        </w:rPr>
        <w:t>.</w:t>
      </w:r>
      <w:r w:rsidRPr="00F4412F">
        <w:rPr>
          <w:rFonts w:cs="Times New Roman"/>
          <w:shd w:val="clear" w:color="auto" w:fill="FFFFFF"/>
        </w:rPr>
        <w:t xml:space="preserve"> Cyclooctyne </w:t>
      </w:r>
      <w:r w:rsidR="00534F30" w:rsidRPr="00F4412F">
        <w:rPr>
          <w:rFonts w:cs="Times New Roman"/>
          <w:b/>
          <w:shd w:val="clear" w:color="auto" w:fill="FFFFFF"/>
        </w:rPr>
        <w:t>218</w:t>
      </w:r>
      <w:r w:rsidRPr="00F4412F">
        <w:rPr>
          <w:rFonts w:cs="Times New Roman"/>
          <w:shd w:val="clear" w:color="auto" w:fill="FFFFFF"/>
        </w:rPr>
        <w:t xml:space="preserve"> (</w:t>
      </w:r>
      <w:r w:rsidRPr="00F4412F">
        <w:rPr>
          <w:rFonts w:cs="Times New Roman"/>
          <w:i/>
          <w:shd w:val="clear" w:color="auto" w:fill="FFFFFF"/>
        </w:rPr>
        <w:t>endo</w:t>
      </w:r>
      <w:r w:rsidRPr="00F4412F">
        <w:rPr>
          <w:rFonts w:cs="Times New Roman"/>
          <w:shd w:val="clear" w:color="auto" w:fill="FFFFFF"/>
        </w:rPr>
        <w:t>;</w:t>
      </w:r>
      <w:r w:rsidRPr="00F4412F">
        <w:rPr>
          <w:rFonts w:cs="Times New Roman"/>
          <w:i/>
          <w:shd w:val="clear" w:color="auto" w:fill="FFFFFF"/>
        </w:rPr>
        <w:t xml:space="preserve"> </w:t>
      </w:r>
      <w:r w:rsidRPr="00F4412F">
        <w:rPr>
          <w:rFonts w:cs="Times New Roman"/>
          <w:shd w:val="clear" w:color="auto" w:fill="FFFFFF"/>
        </w:rPr>
        <w:t xml:space="preserve">5.5 mg, 0.01 mmol) was added to a stirred solution of </w:t>
      </w:r>
      <w:r w:rsidRPr="00F4412F">
        <w:rPr>
          <w:rFonts w:cs="Times New Roman"/>
          <w:b/>
          <w:shd w:val="clear" w:color="auto" w:fill="FFFFFF"/>
        </w:rPr>
        <w:t>2</w:t>
      </w:r>
      <w:r w:rsidR="00534F30" w:rsidRPr="00F4412F">
        <w:rPr>
          <w:rFonts w:cs="Times New Roman"/>
          <w:b/>
          <w:shd w:val="clear" w:color="auto" w:fill="FFFFFF"/>
        </w:rPr>
        <w:t>14</w:t>
      </w:r>
      <w:r w:rsidRPr="00F4412F">
        <w:rPr>
          <w:rFonts w:cs="Times New Roman"/>
          <w:shd w:val="clear" w:color="auto" w:fill="FFFFFF"/>
        </w:rPr>
        <w:t xml:space="preserve"> (3.1 mg, 0.01 mmol) in a mixture of ACN/H</w:t>
      </w:r>
      <w:r w:rsidRPr="00F4412F">
        <w:rPr>
          <w:rFonts w:cs="Times New Roman"/>
          <w:shd w:val="clear" w:color="auto" w:fill="FFFFFF"/>
          <w:vertAlign w:val="subscript"/>
        </w:rPr>
        <w:t>2</w:t>
      </w:r>
      <w:r w:rsidRPr="00F4412F">
        <w:rPr>
          <w:rFonts w:cs="Times New Roman"/>
          <w:shd w:val="clear" w:color="auto" w:fill="FFFFFF"/>
        </w:rPr>
        <w:t xml:space="preserve">O (3:1, 1 mL) at ambient temperature. After 2 h (TLC showed complete conversion to the more polar product), the volatiles were evaporated </w:t>
      </w:r>
      <w:r w:rsidRPr="00F4412F">
        <w:rPr>
          <w:rFonts w:cs="Times New Roman"/>
          <w:i/>
          <w:shd w:val="clear" w:color="auto" w:fill="FFFFFF"/>
        </w:rPr>
        <w:t>in vacuo</w:t>
      </w:r>
      <w:r w:rsidRPr="00F4412F">
        <w:rPr>
          <w:rFonts w:cs="Times New Roman"/>
          <w:shd w:val="clear" w:color="auto" w:fill="FFFFFF"/>
        </w:rPr>
        <w:t xml:space="preserve"> and the resulting residue was purified by HPLC (as described for </w:t>
      </w:r>
      <w:r w:rsidRPr="00F4412F">
        <w:rPr>
          <w:rFonts w:cs="Times New Roman"/>
          <w:b/>
          <w:shd w:val="clear" w:color="auto" w:fill="FFFFFF"/>
        </w:rPr>
        <w:t>7</w:t>
      </w:r>
      <w:r w:rsidRPr="00F4412F">
        <w:rPr>
          <w:rFonts w:cs="Times New Roman"/>
          <w:shd w:val="clear" w:color="auto" w:fill="FFFFFF"/>
        </w:rPr>
        <w:t>)</w:t>
      </w:r>
      <w:r w:rsidRPr="00F4412F">
        <w:rPr>
          <w:rFonts w:cs="Times New Roman"/>
          <w:b/>
          <w:shd w:val="clear" w:color="auto" w:fill="FFFFFF"/>
        </w:rPr>
        <w:t xml:space="preserve"> </w:t>
      </w:r>
      <w:r w:rsidRPr="00F4412F">
        <w:rPr>
          <w:rFonts w:cs="Times New Roman"/>
          <w:shd w:val="clear" w:color="auto" w:fill="FFFFFF"/>
        </w:rPr>
        <w:t xml:space="preserve">to give </w:t>
      </w:r>
      <w:r w:rsidR="007809E7" w:rsidRPr="00F4412F">
        <w:rPr>
          <w:rFonts w:cs="Times New Roman"/>
          <w:b/>
          <w:shd w:val="clear" w:color="auto" w:fill="FFFFFF"/>
        </w:rPr>
        <w:t>220</w:t>
      </w:r>
      <w:r w:rsidRPr="00F4412F">
        <w:rPr>
          <w:rFonts w:cs="Times New Roman"/>
          <w:shd w:val="clear" w:color="auto" w:fill="FFFFFF"/>
        </w:rPr>
        <w:t xml:space="preserve"> (5.4 mg, 71%) as a white oil: HRMS (ESI</w:t>
      </w:r>
      <w:r w:rsidRPr="00F4412F">
        <w:rPr>
          <w:rFonts w:cs="Times New Roman"/>
          <w:shd w:val="clear" w:color="auto" w:fill="FFFFFF"/>
          <w:vertAlign w:val="superscript"/>
        </w:rPr>
        <w:t>+</w:t>
      </w:r>
      <w:r w:rsidRPr="00F4412F">
        <w:rPr>
          <w:rFonts w:cs="Times New Roman"/>
          <w:shd w:val="clear" w:color="auto" w:fill="FFFFFF"/>
        </w:rPr>
        <w:t xml:space="preserve">) </w:t>
      </w:r>
      <w:r w:rsidRPr="00F4412F">
        <w:rPr>
          <w:rFonts w:cs="Times New Roman"/>
          <w:i/>
          <w:shd w:val="clear" w:color="auto" w:fill="FFFFFF"/>
        </w:rPr>
        <w:t>m/z</w:t>
      </w:r>
      <w:r w:rsidRPr="00F4412F">
        <w:rPr>
          <w:rFonts w:cs="Times New Roman"/>
          <w:shd w:val="clear" w:color="auto" w:fill="FFFFFF"/>
        </w:rPr>
        <w:t xml:space="preserve"> calcd C</w:t>
      </w:r>
      <w:r w:rsidRPr="00F4412F">
        <w:rPr>
          <w:rFonts w:cs="Times New Roman"/>
          <w:shd w:val="clear" w:color="auto" w:fill="FFFFFF"/>
          <w:vertAlign w:val="subscript"/>
        </w:rPr>
        <w:t>20</w:t>
      </w:r>
      <w:r w:rsidRPr="00F4412F">
        <w:rPr>
          <w:rFonts w:cs="Times New Roman"/>
          <w:shd w:val="clear" w:color="auto" w:fill="FFFFFF"/>
        </w:rPr>
        <w:t>H</w:t>
      </w:r>
      <w:r w:rsidRPr="00F4412F">
        <w:rPr>
          <w:rFonts w:cs="Times New Roman"/>
          <w:shd w:val="clear" w:color="auto" w:fill="FFFFFF"/>
          <w:vertAlign w:val="subscript"/>
        </w:rPr>
        <w:t>26</w:t>
      </w:r>
      <w:r w:rsidRPr="00F4412F">
        <w:rPr>
          <w:rFonts w:cs="Times New Roman"/>
          <w:shd w:val="clear" w:color="auto" w:fill="FFFFFF"/>
        </w:rPr>
        <w:t>N</w:t>
      </w:r>
      <w:r w:rsidRPr="00F4412F">
        <w:rPr>
          <w:rFonts w:cs="Times New Roman"/>
          <w:shd w:val="clear" w:color="auto" w:fill="FFFFFF"/>
          <w:vertAlign w:val="subscript"/>
        </w:rPr>
        <w:t>8</w:t>
      </w:r>
      <w:r w:rsidRPr="00F4412F">
        <w:rPr>
          <w:rFonts w:cs="Times New Roman"/>
          <w:shd w:val="clear" w:color="auto" w:fill="FFFFFF"/>
        </w:rPr>
        <w:t>NaO</w:t>
      </w:r>
      <w:r w:rsidRPr="00F4412F">
        <w:rPr>
          <w:rFonts w:cs="Times New Roman"/>
          <w:shd w:val="clear" w:color="auto" w:fill="FFFFFF"/>
          <w:vertAlign w:val="subscript"/>
        </w:rPr>
        <w:t>5</w:t>
      </w:r>
      <w:r w:rsidRPr="00F4412F">
        <w:rPr>
          <w:rFonts w:cs="Times New Roman"/>
          <w:shd w:val="clear" w:color="auto" w:fill="FFFFFF"/>
        </w:rPr>
        <w:t xml:space="preserve"> (M+Na)</w:t>
      </w:r>
      <w:r w:rsidRPr="00F4412F">
        <w:rPr>
          <w:rFonts w:cs="Times New Roman"/>
          <w:shd w:val="clear" w:color="auto" w:fill="FFFFFF"/>
          <w:vertAlign w:val="superscript"/>
        </w:rPr>
        <w:t>+</w:t>
      </w:r>
      <w:r w:rsidRPr="00F4412F">
        <w:rPr>
          <w:rFonts w:cs="Times New Roman"/>
          <w:shd w:val="clear" w:color="auto" w:fill="FFFFFF"/>
        </w:rPr>
        <w:t>: 481.1918, found: 481.1927.</w:t>
      </w:r>
    </w:p>
    <w:p w14:paraId="44B31BDF" w14:textId="77777777" w:rsidR="00924976" w:rsidRPr="00F4412F" w:rsidRDefault="00924976" w:rsidP="00924976">
      <w:pPr>
        <w:ind w:firstLine="540"/>
        <w:rPr>
          <w:rFonts w:cs="Times New Roman"/>
          <w:shd w:val="clear" w:color="auto" w:fill="FFFFFF"/>
        </w:rPr>
      </w:pPr>
      <w:r w:rsidRPr="00F4412F">
        <w:rPr>
          <w:rFonts w:cs="Times New Roman"/>
          <w:b/>
        </w:rPr>
        <w:t>9-(2-Deoxy-2-fluoro-</w:t>
      </w:r>
      <w:r w:rsidRPr="00F4412F">
        <w:rPr>
          <w:rFonts w:cs="Times New Roman"/>
          <w:b/>
          <w:shd w:val="clear" w:color="auto" w:fill="FFFFFF"/>
        </w:rPr>
        <w:t>β-D-arabinofuranosyl</w:t>
      </w:r>
      <w:r w:rsidRPr="00F4412F">
        <w:rPr>
          <w:rFonts w:cs="Times New Roman"/>
          <w:b/>
        </w:rPr>
        <w:t>)-8-(1,2,3-triazol-1</w:t>
      </w:r>
      <w:r w:rsidRPr="00F4412F">
        <w:rPr>
          <w:rFonts w:cs="Times New Roman"/>
          <w:b/>
          <w:i/>
        </w:rPr>
        <w:t>H</w:t>
      </w:r>
      <w:r w:rsidRPr="00F4412F">
        <w:rPr>
          <w:rFonts w:cs="Times New Roman"/>
          <w:b/>
        </w:rPr>
        <w:t>-yl)adenine-</w:t>
      </w:r>
      <w:r w:rsidR="00AE48A2" w:rsidRPr="00F4412F">
        <w:rPr>
          <w:rFonts w:cs="Times New Roman"/>
          <w:b/>
        </w:rPr>
        <w:t>OCT</w:t>
      </w:r>
      <w:r w:rsidRPr="00F4412F">
        <w:rPr>
          <w:rFonts w:cs="Times New Roman"/>
          <w:b/>
        </w:rPr>
        <w:t xml:space="preserve"> adduct (</w:t>
      </w:r>
      <w:r w:rsidR="00604910" w:rsidRPr="00F4412F">
        <w:rPr>
          <w:rFonts w:cs="Times New Roman"/>
          <w:b/>
        </w:rPr>
        <w:t>221</w:t>
      </w:r>
      <w:r w:rsidRPr="00F4412F">
        <w:rPr>
          <w:rFonts w:cs="Times New Roman"/>
          <w:b/>
        </w:rPr>
        <w:t>)</w:t>
      </w:r>
      <w:r w:rsidRPr="00F4412F">
        <w:rPr>
          <w:rFonts w:cs="Times New Roman"/>
          <w:b/>
          <w:shd w:val="clear" w:color="auto" w:fill="FFFFFF"/>
        </w:rPr>
        <w:t>.</w:t>
      </w:r>
      <w:r w:rsidRPr="00F4412F">
        <w:rPr>
          <w:rFonts w:cs="Times New Roman"/>
          <w:shd w:val="clear" w:color="auto" w:fill="FFFFFF"/>
        </w:rPr>
        <w:t xml:space="preserve"> Cyclooctyne </w:t>
      </w:r>
      <w:r w:rsidR="007809E7" w:rsidRPr="00F4412F">
        <w:rPr>
          <w:rFonts w:cs="Times New Roman"/>
          <w:b/>
          <w:shd w:val="clear" w:color="auto" w:fill="FFFFFF"/>
        </w:rPr>
        <w:t>217</w:t>
      </w:r>
      <w:r w:rsidRPr="00F4412F">
        <w:rPr>
          <w:rFonts w:cs="Times New Roman"/>
          <w:shd w:val="clear" w:color="auto" w:fill="FFFFFF"/>
        </w:rPr>
        <w:t xml:space="preserve"> </w:t>
      </w:r>
      <w:r w:rsidRPr="00F4412F">
        <w:rPr>
          <w:rFonts w:cs="Times New Roman"/>
        </w:rPr>
        <w:t>(</w:t>
      </w:r>
      <w:r w:rsidRPr="00F4412F">
        <w:rPr>
          <w:rFonts w:cs="Times New Roman"/>
          <w:i/>
        </w:rPr>
        <w:t>exo:</w:t>
      </w:r>
      <w:r w:rsidRPr="00F4412F">
        <w:rPr>
          <w:rFonts w:cs="Times New Roman"/>
          <w:i/>
          <w:shd w:val="clear" w:color="auto" w:fill="FFFFFF"/>
        </w:rPr>
        <w:t xml:space="preserve">endo, </w:t>
      </w:r>
      <w:r w:rsidRPr="00F4412F">
        <w:rPr>
          <w:rFonts w:cs="Times New Roman"/>
          <w:shd w:val="clear" w:color="auto" w:fill="FFFFFF"/>
        </w:rPr>
        <w:t xml:space="preserve">4.7:1; 3.7 mg, 0.025 mmol) was added to a stirred solution of </w:t>
      </w:r>
      <w:r w:rsidR="007809E7" w:rsidRPr="00F4412F">
        <w:rPr>
          <w:rFonts w:cs="Times New Roman"/>
          <w:b/>
          <w:shd w:val="clear" w:color="auto" w:fill="FFFFFF"/>
        </w:rPr>
        <w:t>215</w:t>
      </w:r>
      <w:r w:rsidRPr="00F4412F">
        <w:rPr>
          <w:rFonts w:cs="Times New Roman"/>
          <w:shd w:val="clear" w:color="auto" w:fill="FFFFFF"/>
        </w:rPr>
        <w:t xml:space="preserve"> (7.6 mg, 0.025 mmol)</w:t>
      </w:r>
      <w:r w:rsidRPr="00F4412F">
        <w:rPr>
          <w:rFonts w:cs="Times New Roman"/>
        </w:rPr>
        <w:t xml:space="preserve"> </w:t>
      </w:r>
      <w:r w:rsidRPr="00F4412F">
        <w:rPr>
          <w:rFonts w:cs="Times New Roman"/>
          <w:shd w:val="clear" w:color="auto" w:fill="FFFFFF"/>
        </w:rPr>
        <w:t>in a mixture of ACN/H</w:t>
      </w:r>
      <w:r w:rsidRPr="00F4412F">
        <w:rPr>
          <w:rFonts w:cs="Times New Roman"/>
          <w:shd w:val="clear" w:color="auto" w:fill="FFFFFF"/>
          <w:vertAlign w:val="subscript"/>
        </w:rPr>
        <w:t>2</w:t>
      </w:r>
      <w:r w:rsidRPr="00F4412F">
        <w:rPr>
          <w:rFonts w:cs="Times New Roman"/>
          <w:shd w:val="clear" w:color="auto" w:fill="FFFFFF"/>
        </w:rPr>
        <w:t xml:space="preserve">O (3:1, 1 mL) at </w:t>
      </w:r>
      <w:r w:rsidRPr="00F4412F">
        <w:rPr>
          <w:rFonts w:cs="Times New Roman"/>
          <w:shd w:val="clear" w:color="auto" w:fill="FFFFFF"/>
        </w:rPr>
        <w:lastRenderedPageBreak/>
        <w:t xml:space="preserve">ambient temperature. After 2 h (TLC and NMR showed complete conversion of </w:t>
      </w:r>
      <w:r w:rsidR="007809E7" w:rsidRPr="00F4412F">
        <w:rPr>
          <w:rFonts w:cs="Times New Roman"/>
          <w:b/>
          <w:shd w:val="clear" w:color="auto" w:fill="FFFFFF"/>
        </w:rPr>
        <w:t>215</w:t>
      </w:r>
      <w:r w:rsidRPr="00F4412F">
        <w:rPr>
          <w:rFonts w:cs="Times New Roman"/>
          <w:shd w:val="clear" w:color="auto" w:fill="FFFFFF"/>
        </w:rPr>
        <w:t xml:space="preserve"> to </w:t>
      </w:r>
      <w:r w:rsidR="007809E7" w:rsidRPr="00F4412F">
        <w:rPr>
          <w:rFonts w:cs="Times New Roman"/>
          <w:b/>
          <w:shd w:val="clear" w:color="auto" w:fill="FFFFFF"/>
        </w:rPr>
        <w:t>221</w:t>
      </w:r>
      <w:r w:rsidRPr="00F4412F">
        <w:rPr>
          <w:rFonts w:cs="Times New Roman"/>
          <w:shd w:val="clear" w:color="auto" w:fill="FFFFFF"/>
        </w:rPr>
        <w:t xml:space="preserve">) the volatiles were evaporated </w:t>
      </w:r>
      <w:r w:rsidRPr="00F4412F">
        <w:rPr>
          <w:rFonts w:cs="Times New Roman"/>
          <w:i/>
          <w:shd w:val="clear" w:color="auto" w:fill="FFFFFF"/>
        </w:rPr>
        <w:t>in vacuo</w:t>
      </w:r>
      <w:r w:rsidRPr="00F4412F">
        <w:rPr>
          <w:rFonts w:cs="Times New Roman"/>
          <w:shd w:val="clear" w:color="auto" w:fill="FFFFFF"/>
        </w:rPr>
        <w:t xml:space="preserve"> to give </w:t>
      </w:r>
      <w:r w:rsidR="007809E7" w:rsidRPr="00F4412F">
        <w:rPr>
          <w:rFonts w:cs="Times New Roman"/>
          <w:b/>
          <w:shd w:val="clear" w:color="auto" w:fill="FFFFFF"/>
        </w:rPr>
        <w:t>221</w:t>
      </w:r>
      <w:r w:rsidRPr="00F4412F">
        <w:rPr>
          <w:rFonts w:cs="Times New Roman"/>
          <w:shd w:val="clear" w:color="auto" w:fill="FFFFFF"/>
        </w:rPr>
        <w:t xml:space="preserve"> as mixture of regioisomers (~1:1; 11 mg, 95%) as a white solid: </w:t>
      </w:r>
      <w:r w:rsidRPr="00F4412F">
        <w:rPr>
          <w:rFonts w:cs="Times New Roman"/>
          <w:shd w:val="clear" w:color="auto" w:fill="FFFFFF"/>
          <w:vertAlign w:val="superscript"/>
        </w:rPr>
        <w:t>1</w:t>
      </w:r>
      <w:r w:rsidRPr="00F4412F">
        <w:rPr>
          <w:rFonts w:cs="Times New Roman"/>
          <w:shd w:val="clear" w:color="auto" w:fill="FFFFFF"/>
        </w:rPr>
        <w:t>H NMR (DMSO-</w:t>
      </w:r>
      <w:r w:rsidRPr="00F4412F">
        <w:rPr>
          <w:rFonts w:cs="Times New Roman"/>
          <w:i/>
          <w:shd w:val="clear" w:color="auto" w:fill="FFFFFF"/>
        </w:rPr>
        <w:t>d</w:t>
      </w:r>
      <w:r w:rsidRPr="00F4412F">
        <w:rPr>
          <w:rFonts w:cs="Times New Roman"/>
          <w:shd w:val="clear" w:color="auto" w:fill="FFFFFF"/>
          <w:vertAlign w:val="subscript"/>
        </w:rPr>
        <w:t>6</w:t>
      </w:r>
      <w:r w:rsidRPr="00F4412F">
        <w:rPr>
          <w:rFonts w:cs="Times New Roman"/>
          <w:shd w:val="clear" w:color="auto" w:fill="FFFFFF"/>
        </w:rPr>
        <w:t xml:space="preserve">) δ 0.84-0.97 (m, 2H, 2 x Hγ), 0.98-1.07 (m, 1H, CH cyclopropyl), 1.52-1.71 (m, 2H, 2 x Hβ), 2.00-2.19 (m, 2H, 2 x Hβ), 2.56-2.72 (m, 1H, Hα), 2.73-2.95 (m, 2H, 2 x Hα), 3.09-3.16 (m, 1H, Hα), 3.46-3.53 (m, 2H, </w:t>
      </w:r>
      <w:r w:rsidRPr="00F4412F">
        <w:rPr>
          <w:rFonts w:cs="Times New Roman"/>
          <w:i/>
          <w:shd w:val="clear" w:color="auto" w:fill="FFFFFF"/>
        </w:rPr>
        <w:t>CH</w:t>
      </w:r>
      <w:r w:rsidRPr="00F4412F">
        <w:rPr>
          <w:rFonts w:cs="Times New Roman"/>
          <w:i/>
          <w:shd w:val="clear" w:color="auto" w:fill="FFFFFF"/>
          <w:vertAlign w:val="subscript"/>
        </w:rPr>
        <w:t>2</w:t>
      </w:r>
      <w:r w:rsidRPr="00F4412F">
        <w:rPr>
          <w:rFonts w:cs="Times New Roman"/>
          <w:shd w:val="clear" w:color="auto" w:fill="FFFFFF"/>
        </w:rPr>
        <w:t xml:space="preserve">OH), 3.54-3.67 (m, 2H, H5' &amp; H5"), 3.69-3.75 (m, 1H, OH), 4.31-4.38 (m, 1H, OH), 4.63-4.77 (m, 1H, H4'), 5.06-5.12 (m, 1H, H3'), 5.23 (dt,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53.9, 5.7 Hz, H2'), 5.86-5.95 (m, 2H, H1' &amp; OH), 7.00 (br s, 2H, NH</w:t>
      </w:r>
      <w:r w:rsidRPr="00F4412F">
        <w:rPr>
          <w:rFonts w:cs="Times New Roman"/>
          <w:shd w:val="clear" w:color="auto" w:fill="FFFFFF"/>
          <w:vertAlign w:val="subscript"/>
        </w:rPr>
        <w:t>2</w:t>
      </w:r>
      <w:r w:rsidRPr="00F4412F">
        <w:rPr>
          <w:rFonts w:cs="Times New Roman"/>
          <w:shd w:val="clear" w:color="auto" w:fill="FFFFFF"/>
        </w:rPr>
        <w:t xml:space="preserve">), 8.27 (s, 0.5H, H2), 8.28 (s, 0.5H, H2); </w:t>
      </w:r>
      <w:r w:rsidRPr="00F4412F">
        <w:rPr>
          <w:rFonts w:cs="Times New Roman"/>
          <w:shd w:val="clear" w:color="auto" w:fill="FFFFFF"/>
          <w:vertAlign w:val="superscript"/>
        </w:rPr>
        <w:t>19</w:t>
      </w:r>
      <w:r w:rsidRPr="00F4412F">
        <w:rPr>
          <w:rFonts w:cs="Times New Roman"/>
          <w:shd w:val="clear" w:color="auto" w:fill="FFFFFF"/>
        </w:rPr>
        <w:t>F NMR (DMSO-</w:t>
      </w:r>
      <w:r w:rsidRPr="00F4412F">
        <w:rPr>
          <w:rFonts w:cs="Times New Roman"/>
          <w:i/>
          <w:shd w:val="clear" w:color="auto" w:fill="FFFFFF"/>
        </w:rPr>
        <w:t>d</w:t>
      </w:r>
      <w:r w:rsidRPr="00F4412F">
        <w:rPr>
          <w:rFonts w:cs="Times New Roman"/>
          <w:shd w:val="clear" w:color="auto" w:fill="FFFFFF"/>
          <w:vertAlign w:val="subscript"/>
        </w:rPr>
        <w:t>6</w:t>
      </w:r>
      <w:r w:rsidRPr="00F4412F">
        <w:rPr>
          <w:rFonts w:cs="Times New Roman"/>
          <w:shd w:val="clear" w:color="auto" w:fill="FFFFFF"/>
        </w:rPr>
        <w:t xml:space="preserve">) δ -198.52 (ddd,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53.9, 21.4, 8.2 Hz, 0.5F), -199.01 (ddd,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53.9, 21.5, 7.3 Hz, 0.5F); HRMS (ESI</w:t>
      </w:r>
      <w:r w:rsidRPr="00F4412F">
        <w:rPr>
          <w:rFonts w:cs="Times New Roman"/>
          <w:shd w:val="clear" w:color="auto" w:fill="FFFFFF"/>
          <w:vertAlign w:val="superscript"/>
        </w:rPr>
        <w:t>+</w:t>
      </w:r>
      <w:r w:rsidRPr="00F4412F">
        <w:rPr>
          <w:rFonts w:cs="Times New Roman"/>
          <w:shd w:val="clear" w:color="auto" w:fill="FFFFFF"/>
        </w:rPr>
        <w:t xml:space="preserve">) </w:t>
      </w:r>
      <w:r w:rsidRPr="00F4412F">
        <w:rPr>
          <w:rFonts w:cs="Times New Roman"/>
          <w:i/>
          <w:shd w:val="clear" w:color="auto" w:fill="FFFFFF"/>
        </w:rPr>
        <w:t>m/z</w:t>
      </w:r>
      <w:r w:rsidRPr="00F4412F">
        <w:rPr>
          <w:rFonts w:cs="Times New Roman"/>
          <w:shd w:val="clear" w:color="auto" w:fill="FFFFFF"/>
        </w:rPr>
        <w:t xml:space="preserve"> calcd C</w:t>
      </w:r>
      <w:r w:rsidRPr="00F4412F">
        <w:rPr>
          <w:rFonts w:cs="Times New Roman"/>
          <w:shd w:val="clear" w:color="auto" w:fill="FFFFFF"/>
          <w:vertAlign w:val="subscript"/>
        </w:rPr>
        <w:t>20</w:t>
      </w:r>
      <w:r w:rsidRPr="00F4412F">
        <w:rPr>
          <w:rFonts w:cs="Times New Roman"/>
          <w:shd w:val="clear" w:color="auto" w:fill="FFFFFF"/>
        </w:rPr>
        <w:t>H</w:t>
      </w:r>
      <w:r w:rsidRPr="00F4412F">
        <w:rPr>
          <w:rFonts w:cs="Times New Roman"/>
          <w:shd w:val="clear" w:color="auto" w:fill="FFFFFF"/>
          <w:vertAlign w:val="subscript"/>
        </w:rPr>
        <w:t>26</w:t>
      </w:r>
      <w:r w:rsidRPr="00F4412F">
        <w:rPr>
          <w:rFonts w:cs="Times New Roman"/>
          <w:shd w:val="clear" w:color="auto" w:fill="FFFFFF"/>
        </w:rPr>
        <w:t>FN</w:t>
      </w:r>
      <w:r w:rsidRPr="00F4412F">
        <w:rPr>
          <w:rFonts w:cs="Times New Roman"/>
          <w:shd w:val="clear" w:color="auto" w:fill="FFFFFF"/>
          <w:vertAlign w:val="subscript"/>
        </w:rPr>
        <w:t>8</w:t>
      </w:r>
      <w:r w:rsidRPr="00F4412F">
        <w:rPr>
          <w:rFonts w:cs="Times New Roman"/>
          <w:shd w:val="clear" w:color="auto" w:fill="FFFFFF"/>
        </w:rPr>
        <w:t>O</w:t>
      </w:r>
      <w:r w:rsidRPr="00F4412F">
        <w:rPr>
          <w:rFonts w:cs="Times New Roman"/>
          <w:shd w:val="clear" w:color="auto" w:fill="FFFFFF"/>
          <w:vertAlign w:val="subscript"/>
        </w:rPr>
        <w:t>4</w:t>
      </w:r>
      <w:r w:rsidRPr="00F4412F">
        <w:rPr>
          <w:rFonts w:cs="Times New Roman"/>
          <w:shd w:val="clear" w:color="auto" w:fill="FFFFFF"/>
        </w:rPr>
        <w:t xml:space="preserve"> (M+H)</w:t>
      </w:r>
      <w:r w:rsidRPr="00F4412F">
        <w:rPr>
          <w:rFonts w:cs="Times New Roman"/>
          <w:shd w:val="clear" w:color="auto" w:fill="FFFFFF"/>
          <w:vertAlign w:val="superscript"/>
        </w:rPr>
        <w:t>+</w:t>
      </w:r>
      <w:r w:rsidRPr="00F4412F">
        <w:rPr>
          <w:rFonts w:cs="Times New Roman"/>
          <w:shd w:val="clear" w:color="auto" w:fill="FFFFFF"/>
        </w:rPr>
        <w:t>: 461.2056, found: 461.2059.</w:t>
      </w:r>
    </w:p>
    <w:p w14:paraId="26411D4B" w14:textId="77777777" w:rsidR="00924976" w:rsidRPr="00F4412F" w:rsidRDefault="00924976" w:rsidP="00924976">
      <w:pPr>
        <w:rPr>
          <w:rFonts w:cs="Times New Roman"/>
          <w:b/>
          <w:shd w:val="clear" w:color="auto" w:fill="FFFFFF"/>
          <w:vertAlign w:val="superscript"/>
        </w:rPr>
      </w:pPr>
      <w:r w:rsidRPr="00F4412F">
        <w:rPr>
          <w:rFonts w:cs="Times New Roman"/>
          <w:b/>
        </w:rPr>
        <w:t>2'-Deoxy-8-(1,2,3-triazol-1</w:t>
      </w:r>
      <w:r w:rsidRPr="00F4412F">
        <w:rPr>
          <w:rFonts w:cs="Times New Roman"/>
          <w:b/>
          <w:i/>
        </w:rPr>
        <w:t>H</w:t>
      </w:r>
      <w:r w:rsidRPr="00F4412F">
        <w:rPr>
          <w:rFonts w:cs="Times New Roman"/>
          <w:b/>
        </w:rPr>
        <w:t>-yl)adenosine-</w:t>
      </w:r>
      <w:r w:rsidR="00AE48A2" w:rsidRPr="00F4412F">
        <w:rPr>
          <w:rFonts w:cs="Times New Roman"/>
          <w:b/>
        </w:rPr>
        <w:t>OCT</w:t>
      </w:r>
      <w:r w:rsidRPr="00F4412F">
        <w:rPr>
          <w:rFonts w:cs="Times New Roman"/>
          <w:b/>
        </w:rPr>
        <w:t xml:space="preserve"> adduct (</w:t>
      </w:r>
      <w:r w:rsidR="00604910" w:rsidRPr="00F4412F">
        <w:rPr>
          <w:rFonts w:cs="Times New Roman"/>
          <w:b/>
          <w:shd w:val="clear" w:color="auto" w:fill="FFFFFF"/>
        </w:rPr>
        <w:t>222</w:t>
      </w:r>
      <w:r w:rsidRPr="00F4412F">
        <w:rPr>
          <w:rFonts w:cs="Times New Roman"/>
          <w:b/>
          <w:shd w:val="clear" w:color="auto" w:fill="FFFFFF"/>
        </w:rPr>
        <w:t>).</w:t>
      </w:r>
      <w:r w:rsidRPr="00F4412F">
        <w:rPr>
          <w:rFonts w:cs="Times New Roman"/>
          <w:shd w:val="clear" w:color="auto" w:fill="FFFFFF"/>
        </w:rPr>
        <w:t xml:space="preserve"> Cyclooctyne </w:t>
      </w:r>
      <w:r w:rsidR="007809E7" w:rsidRPr="00F4412F">
        <w:rPr>
          <w:rFonts w:cs="Times New Roman"/>
          <w:b/>
          <w:shd w:val="clear" w:color="auto" w:fill="FFFFFF"/>
        </w:rPr>
        <w:t>217</w:t>
      </w:r>
      <w:r w:rsidRPr="00F4412F">
        <w:rPr>
          <w:rFonts w:cs="Times New Roman"/>
          <w:shd w:val="clear" w:color="auto" w:fill="FFFFFF"/>
        </w:rPr>
        <w:t xml:space="preserve"> (</w:t>
      </w:r>
      <w:r w:rsidRPr="00F4412F">
        <w:rPr>
          <w:rFonts w:cs="Times New Roman"/>
          <w:i/>
          <w:shd w:val="clear" w:color="auto" w:fill="FFFFFF"/>
        </w:rPr>
        <w:t>endo</w:t>
      </w:r>
      <w:r w:rsidRPr="00F4412F">
        <w:rPr>
          <w:rFonts w:cs="Times New Roman"/>
          <w:shd w:val="clear" w:color="auto" w:fill="FFFFFF"/>
        </w:rPr>
        <w:t>;</w:t>
      </w:r>
      <w:r w:rsidRPr="00F4412F">
        <w:rPr>
          <w:rFonts w:cs="Times New Roman"/>
          <w:i/>
          <w:shd w:val="clear" w:color="auto" w:fill="FFFFFF"/>
        </w:rPr>
        <w:t xml:space="preserve"> </w:t>
      </w:r>
      <w:r w:rsidRPr="00F4412F">
        <w:rPr>
          <w:rFonts w:cs="Times New Roman"/>
          <w:shd w:val="clear" w:color="auto" w:fill="FFFFFF"/>
        </w:rPr>
        <w:t xml:space="preserve">15.7 mg, 0.1 mmol) was added to a stirred solution of </w:t>
      </w:r>
      <w:r w:rsidR="007809E7" w:rsidRPr="00F4412F">
        <w:rPr>
          <w:rFonts w:cs="Times New Roman"/>
          <w:b/>
          <w:shd w:val="clear" w:color="auto" w:fill="FFFFFF"/>
        </w:rPr>
        <w:t>216</w:t>
      </w:r>
      <w:hyperlink w:anchor="_ENREF_319" w:tooltip="Buenger, 1990 #581" w:history="1">
        <w:r w:rsidR="00762722" w:rsidRPr="00F4412F">
          <w:rPr>
            <w:rFonts w:cs="Times New Roman"/>
            <w:shd w:val="clear" w:color="auto" w:fill="FFFFFF"/>
          </w:rPr>
          <w:fldChar w:fldCharType="begin"/>
        </w:r>
        <w:r w:rsidR="00762722">
          <w:rPr>
            <w:rFonts w:cs="Times New Roman"/>
            <w:shd w:val="clear" w:color="auto" w:fill="FFFFFF"/>
          </w:rPr>
          <w:instrText xml:space="preserve"> ADDIN EN.CITE &lt;EndNote&gt;&lt;Cite&gt;&lt;Author&gt;Buenger&lt;/Author&gt;&lt;Year&gt;1990&lt;/Year&gt;&lt;RecNum&gt;581&lt;/RecNum&gt;&lt;DisplayText&gt;&lt;style face="superscript"&gt;319&lt;/style&gt;&lt;/DisplayText&gt;&lt;record&gt;&lt;rec-number&gt;581&lt;/rec-number&gt;&lt;foreign-keys&gt;&lt;key app="EN" db-id="9v5vpt2t49s0z7evxzyv2s5rfseepxexrx2t"&gt;581&lt;/key&gt;&lt;/foreign-keys&gt;&lt;ref-type name="Journal Article"&gt;17&lt;/ref-type&gt;&lt;contributors&gt;&lt;authors&gt;&lt;author&gt;Buenger, Greg S.&lt;/author&gt;&lt;author&gt;Nair, Vasu&lt;/author&gt;&lt;/authors&gt;&lt;/contributors&gt;&lt;titles&gt;&lt;title&gt;Dideoxygenated purine nucleosides substituted at the 8-position: chemical synthesis and stability&lt;/title&gt;&lt;secondary-title&gt;Synthesis&lt;/secondary-title&gt;&lt;/titles&gt;&lt;periodical&gt;&lt;full-title&gt;Synthesis&lt;/full-title&gt;&lt;/periodical&gt;&lt;pages&gt;962-6&lt;/pages&gt;&lt;number&gt;10&lt;/number&gt;&lt;keywords&gt;&lt;keyword&gt;dideoxyadenosine novel substituted&lt;/keyword&gt;&lt;/keywords&gt;&lt;dates&gt;&lt;year&gt;1990&lt;/year&gt;&lt;pub-dates&gt;&lt;date&gt;//&lt;/date&gt;&lt;/pub-dates&gt;&lt;/dates&gt;&lt;isbn&gt;0039-7881&lt;/isbn&gt;&lt;work-type&gt;10.1055/s-1990-27066&lt;/work-type&gt;&lt;urls&gt;&lt;/urls&gt;&lt;electronic-resource-num&gt;10.1055/s-1990-27066&lt;/electronic-resource-num&gt;&lt;/record&gt;&lt;/Cite&gt;&lt;/EndNote&gt;</w:instrText>
        </w:r>
        <w:r w:rsidR="00762722" w:rsidRPr="00F4412F">
          <w:rPr>
            <w:rFonts w:cs="Times New Roman"/>
            <w:shd w:val="clear" w:color="auto" w:fill="FFFFFF"/>
          </w:rPr>
          <w:fldChar w:fldCharType="separate"/>
        </w:r>
        <w:r w:rsidR="00762722" w:rsidRPr="00762722">
          <w:rPr>
            <w:rFonts w:cs="Times New Roman"/>
            <w:noProof/>
            <w:shd w:val="clear" w:color="auto" w:fill="FFFFFF"/>
            <w:vertAlign w:val="superscript"/>
          </w:rPr>
          <w:t>319</w:t>
        </w:r>
        <w:r w:rsidR="00762722" w:rsidRPr="00F4412F">
          <w:rPr>
            <w:rFonts w:cs="Times New Roman"/>
            <w:shd w:val="clear" w:color="auto" w:fill="FFFFFF"/>
          </w:rPr>
          <w:fldChar w:fldCharType="end"/>
        </w:r>
      </w:hyperlink>
      <w:r w:rsidRPr="00F4412F">
        <w:rPr>
          <w:rFonts w:cs="Times New Roman"/>
          <w:shd w:val="clear" w:color="auto" w:fill="FFFFFF"/>
        </w:rPr>
        <w:t xml:space="preserve"> (29.5 mg, 0.1 mmol)</w:t>
      </w:r>
      <w:r w:rsidRPr="00F4412F">
        <w:rPr>
          <w:rFonts w:cs="Times New Roman"/>
        </w:rPr>
        <w:t xml:space="preserve"> </w:t>
      </w:r>
      <w:r w:rsidRPr="00F4412F">
        <w:rPr>
          <w:rFonts w:cs="Times New Roman"/>
          <w:shd w:val="clear" w:color="auto" w:fill="FFFFFF"/>
        </w:rPr>
        <w:t>in a mixture of ACN/H</w:t>
      </w:r>
      <w:r w:rsidRPr="00F4412F">
        <w:rPr>
          <w:rFonts w:cs="Times New Roman"/>
          <w:shd w:val="clear" w:color="auto" w:fill="FFFFFF"/>
          <w:vertAlign w:val="subscript"/>
        </w:rPr>
        <w:t>2</w:t>
      </w:r>
      <w:r w:rsidRPr="00F4412F">
        <w:rPr>
          <w:rFonts w:cs="Times New Roman"/>
          <w:shd w:val="clear" w:color="auto" w:fill="FFFFFF"/>
        </w:rPr>
        <w:t>O (3:1, 1 mL) at ambient temperature. After 3 h, the crude reaction mixture was passed through a 0.2 μm PTFE syringe filter, and then purified on the semipreparative HPLC column (17% ACN/H</w:t>
      </w:r>
      <w:r w:rsidRPr="00F4412F">
        <w:rPr>
          <w:rFonts w:cs="Times New Roman"/>
          <w:shd w:val="clear" w:color="auto" w:fill="FFFFFF"/>
          <w:vertAlign w:val="subscript"/>
        </w:rPr>
        <w:t>2</w:t>
      </w:r>
      <w:r w:rsidRPr="00F4412F">
        <w:rPr>
          <w:rFonts w:cs="Times New Roman"/>
          <w:shd w:val="clear" w:color="auto" w:fill="FFFFFF"/>
        </w:rPr>
        <w:t xml:space="preserve">O, 2.0 mL/min) to give </w:t>
      </w:r>
      <w:r w:rsidR="007809E7" w:rsidRPr="00F4412F">
        <w:rPr>
          <w:rFonts w:cs="Times New Roman"/>
          <w:b/>
          <w:shd w:val="clear" w:color="auto" w:fill="FFFFFF"/>
        </w:rPr>
        <w:t>222</w:t>
      </w:r>
      <w:r w:rsidRPr="00F4412F">
        <w:rPr>
          <w:rFonts w:cs="Times New Roman"/>
          <w:shd w:val="clear" w:color="auto" w:fill="FFFFFF"/>
        </w:rPr>
        <w:t xml:space="preserve"> as mixture of regioisomers (1:1; 49.3 mg, 96%) as a white solid (</w:t>
      </w:r>
      <w:r w:rsidRPr="00F4412F">
        <w:rPr>
          <w:rFonts w:cs="Times New Roman"/>
          <w:i/>
          <w:shd w:val="clear" w:color="auto" w:fill="FFFFFF"/>
        </w:rPr>
        <w:t>t</w:t>
      </w:r>
      <w:r w:rsidRPr="00F4412F">
        <w:rPr>
          <w:rFonts w:cs="Times New Roman"/>
          <w:shd w:val="clear" w:color="auto" w:fill="FFFFFF"/>
          <w:vertAlign w:val="subscript"/>
        </w:rPr>
        <w:t>R</w:t>
      </w:r>
      <w:r w:rsidRPr="00F4412F">
        <w:rPr>
          <w:rFonts w:cs="Times New Roman"/>
          <w:shd w:val="clear" w:color="auto" w:fill="FFFFFF"/>
        </w:rPr>
        <w:t xml:space="preserve"> = 13.0–16.2 min): UV λ</w:t>
      </w:r>
      <w:r w:rsidRPr="00F4412F">
        <w:rPr>
          <w:rFonts w:cs="Times New Roman"/>
          <w:shd w:val="clear" w:color="auto" w:fill="FFFFFF"/>
          <w:vertAlign w:val="subscript"/>
        </w:rPr>
        <w:t>max</w:t>
      </w:r>
      <w:r w:rsidRPr="00F4412F">
        <w:rPr>
          <w:rFonts w:cs="Times New Roman"/>
          <w:shd w:val="clear" w:color="auto" w:fill="FFFFFF"/>
        </w:rPr>
        <w:t xml:space="preserve"> 272 nm (ε 18 200), λ</w:t>
      </w:r>
      <w:r w:rsidRPr="00F4412F">
        <w:rPr>
          <w:rFonts w:cs="Times New Roman"/>
          <w:shd w:val="clear" w:color="auto" w:fill="FFFFFF"/>
          <w:vertAlign w:val="subscript"/>
        </w:rPr>
        <w:t>min</w:t>
      </w:r>
      <w:r w:rsidRPr="00F4412F">
        <w:rPr>
          <w:rFonts w:cs="Times New Roman"/>
          <w:shd w:val="clear" w:color="auto" w:fill="FFFFFF"/>
        </w:rPr>
        <w:t xml:space="preserve"> 238 nm (ε 8500); </w:t>
      </w:r>
      <w:r w:rsidRPr="00F4412F">
        <w:rPr>
          <w:rFonts w:cs="Times New Roman"/>
          <w:shd w:val="clear" w:color="auto" w:fill="FFFFFF"/>
          <w:vertAlign w:val="superscript"/>
        </w:rPr>
        <w:t>1</w:t>
      </w:r>
      <w:r w:rsidRPr="00F4412F">
        <w:rPr>
          <w:rFonts w:cs="Times New Roman"/>
          <w:shd w:val="clear" w:color="auto" w:fill="FFFFFF"/>
        </w:rPr>
        <w:t>H NMR (DMSO-</w:t>
      </w:r>
      <w:r w:rsidRPr="00F4412F">
        <w:rPr>
          <w:rFonts w:cs="Times New Roman"/>
          <w:i/>
          <w:shd w:val="clear" w:color="auto" w:fill="FFFFFF"/>
        </w:rPr>
        <w:t>d</w:t>
      </w:r>
      <w:r w:rsidRPr="00F4412F">
        <w:rPr>
          <w:rFonts w:cs="Times New Roman"/>
          <w:shd w:val="clear" w:color="auto" w:fill="FFFFFF"/>
          <w:vertAlign w:val="subscript"/>
        </w:rPr>
        <w:t>6</w:t>
      </w:r>
      <w:r w:rsidRPr="00F4412F">
        <w:rPr>
          <w:rFonts w:cs="Times New Roman"/>
          <w:shd w:val="clear" w:color="auto" w:fill="FFFFFF"/>
        </w:rPr>
        <w:t xml:space="preserve">) 0.82-0.95 (m, 2H, 2 x Hγ), 0.96-1.07 (m, 1H, CH cyclopropyl), 1.53-1.72 (m, 2H, 2 x Hβ), 2.03-2.19 (m, 3H, H2' &amp; 2 x Hβ'), 2.60-2.72 (m, 2H, 2 x Hα), 2.81-2.97 (m, 2H, 2 x Hα), 3.03-3.18 (m, 3H, H2'' &amp; 2 x Hα), 3.37-3.45 (m, 1H, H5'), 3.47-3.59 (m, 3H, H5' &amp; </w:t>
      </w:r>
      <w:r w:rsidRPr="00F4412F">
        <w:rPr>
          <w:rFonts w:cs="Times New Roman"/>
          <w:i/>
          <w:shd w:val="clear" w:color="auto" w:fill="FFFFFF"/>
        </w:rPr>
        <w:t>CH</w:t>
      </w:r>
      <w:r w:rsidRPr="00F4412F">
        <w:rPr>
          <w:rFonts w:cs="Times New Roman"/>
          <w:i/>
          <w:shd w:val="clear" w:color="auto" w:fill="FFFFFF"/>
          <w:vertAlign w:val="subscript"/>
        </w:rPr>
        <w:t>2</w:t>
      </w:r>
      <w:r w:rsidRPr="00F4412F">
        <w:rPr>
          <w:rFonts w:cs="Times New Roman"/>
          <w:i/>
          <w:shd w:val="clear" w:color="auto" w:fill="FFFFFF"/>
        </w:rPr>
        <w:t>OH</w:t>
      </w:r>
      <w:r w:rsidRPr="00F4412F">
        <w:rPr>
          <w:rFonts w:cs="Times New Roman"/>
          <w:shd w:val="clear" w:color="auto" w:fill="FFFFFF"/>
        </w:rPr>
        <w:t xml:space="preserve">), 3.76-3.82 (m, 1H, H4'), 4.30-4.37 (m, 2H, H3' &amp; OH), 5.26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4.0 Hz, 1H, OH), 5.27-5.34 (m, 1H, OH), 5.71 (dd,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6.4, 3.1 Hz, 0.5H, H1'), 5.73 (dd,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6.4, 3.2 Hz, 0.5H, H1'), 7.72 (br </w:t>
      </w:r>
      <w:r w:rsidRPr="00F4412F">
        <w:rPr>
          <w:rFonts w:cs="Times New Roman"/>
          <w:shd w:val="clear" w:color="auto" w:fill="FFFFFF"/>
        </w:rPr>
        <w:lastRenderedPageBreak/>
        <w:t>s, 2H, NH</w:t>
      </w:r>
      <w:r w:rsidRPr="00F4412F">
        <w:rPr>
          <w:rFonts w:cs="Times New Roman"/>
          <w:shd w:val="clear" w:color="auto" w:fill="FFFFFF"/>
          <w:vertAlign w:val="subscript"/>
        </w:rPr>
        <w:t>2</w:t>
      </w:r>
      <w:r w:rsidRPr="00F4412F">
        <w:rPr>
          <w:rFonts w:cs="Times New Roman"/>
          <w:shd w:val="clear" w:color="auto" w:fill="FFFFFF"/>
        </w:rPr>
        <w:t>), 8.26 (s, 1H, H2); HRMS (ESI</w:t>
      </w:r>
      <w:r w:rsidRPr="00F4412F">
        <w:rPr>
          <w:rFonts w:cs="Times New Roman"/>
          <w:shd w:val="clear" w:color="auto" w:fill="FFFFFF"/>
          <w:vertAlign w:val="superscript"/>
        </w:rPr>
        <w:t>+</w:t>
      </w:r>
      <w:r w:rsidRPr="00F4412F">
        <w:rPr>
          <w:rFonts w:cs="Times New Roman"/>
          <w:shd w:val="clear" w:color="auto" w:fill="FFFFFF"/>
        </w:rPr>
        <w:t xml:space="preserve">) </w:t>
      </w:r>
      <w:r w:rsidRPr="00F4412F">
        <w:rPr>
          <w:rFonts w:cs="Times New Roman"/>
          <w:i/>
          <w:shd w:val="clear" w:color="auto" w:fill="FFFFFF"/>
        </w:rPr>
        <w:t xml:space="preserve">m/z </w:t>
      </w:r>
      <w:r w:rsidRPr="00F4412F">
        <w:rPr>
          <w:rFonts w:cs="Times New Roman"/>
          <w:shd w:val="clear" w:color="auto" w:fill="FFFFFF"/>
        </w:rPr>
        <w:t>calcd C</w:t>
      </w:r>
      <w:r w:rsidRPr="00F4412F">
        <w:rPr>
          <w:rFonts w:cs="Times New Roman"/>
          <w:shd w:val="clear" w:color="auto" w:fill="FFFFFF"/>
          <w:vertAlign w:val="subscript"/>
        </w:rPr>
        <w:t>20</w:t>
      </w:r>
      <w:r w:rsidRPr="00F4412F">
        <w:rPr>
          <w:rFonts w:cs="Times New Roman"/>
          <w:shd w:val="clear" w:color="auto" w:fill="FFFFFF"/>
        </w:rPr>
        <w:t>H</w:t>
      </w:r>
      <w:r w:rsidRPr="00F4412F">
        <w:rPr>
          <w:rFonts w:cs="Times New Roman"/>
          <w:shd w:val="clear" w:color="auto" w:fill="FFFFFF"/>
          <w:vertAlign w:val="subscript"/>
        </w:rPr>
        <w:t>27</w:t>
      </w:r>
      <w:r w:rsidRPr="00F4412F">
        <w:rPr>
          <w:rFonts w:cs="Times New Roman"/>
          <w:shd w:val="clear" w:color="auto" w:fill="FFFFFF"/>
        </w:rPr>
        <w:t>N</w:t>
      </w:r>
      <w:r w:rsidRPr="00F4412F">
        <w:rPr>
          <w:rFonts w:cs="Times New Roman"/>
          <w:shd w:val="clear" w:color="auto" w:fill="FFFFFF"/>
          <w:vertAlign w:val="subscript"/>
        </w:rPr>
        <w:t>8</w:t>
      </w:r>
      <w:r w:rsidRPr="00F4412F">
        <w:rPr>
          <w:rFonts w:cs="Times New Roman"/>
          <w:shd w:val="clear" w:color="auto" w:fill="FFFFFF"/>
        </w:rPr>
        <w:t>O</w:t>
      </w:r>
      <w:r w:rsidRPr="00F4412F">
        <w:rPr>
          <w:rFonts w:cs="Times New Roman"/>
          <w:shd w:val="clear" w:color="auto" w:fill="FFFFFF"/>
          <w:vertAlign w:val="subscript"/>
        </w:rPr>
        <w:t>4</w:t>
      </w:r>
      <w:r w:rsidRPr="00F4412F">
        <w:rPr>
          <w:rFonts w:cs="Times New Roman"/>
          <w:shd w:val="clear" w:color="auto" w:fill="FFFFFF"/>
        </w:rPr>
        <w:t xml:space="preserve"> (M+H)</w:t>
      </w:r>
      <w:r w:rsidRPr="00F4412F">
        <w:rPr>
          <w:rFonts w:cs="Times New Roman"/>
          <w:shd w:val="clear" w:color="auto" w:fill="FFFFFF"/>
          <w:vertAlign w:val="superscript"/>
        </w:rPr>
        <w:t>+</w:t>
      </w:r>
      <w:r w:rsidRPr="00F4412F">
        <w:rPr>
          <w:rFonts w:cs="Times New Roman"/>
          <w:shd w:val="clear" w:color="auto" w:fill="FFFFFF"/>
        </w:rPr>
        <w:t>: 443.2150, found: 443.2142.</w:t>
      </w:r>
    </w:p>
    <w:p w14:paraId="2B0D9393" w14:textId="77777777" w:rsidR="00924976" w:rsidRPr="00F4412F" w:rsidRDefault="00924976" w:rsidP="00924976">
      <w:pPr>
        <w:rPr>
          <w:rFonts w:cs="Times New Roman"/>
          <w:shd w:val="clear" w:color="auto" w:fill="FFFFFF"/>
        </w:rPr>
      </w:pPr>
      <w:r w:rsidRPr="00F4412F">
        <w:rPr>
          <w:rFonts w:cs="Times New Roman"/>
          <w:b/>
        </w:rPr>
        <w:t>8-(1,2,3-Triazol-1</w:t>
      </w:r>
      <w:r w:rsidRPr="00F4412F">
        <w:rPr>
          <w:rFonts w:cs="Times New Roman"/>
          <w:b/>
          <w:i/>
        </w:rPr>
        <w:t>H</w:t>
      </w:r>
      <w:r w:rsidRPr="00F4412F">
        <w:rPr>
          <w:rFonts w:cs="Times New Roman"/>
          <w:b/>
        </w:rPr>
        <w:t>-yl)adenosine-DBCO adduct (</w:t>
      </w:r>
      <w:r w:rsidR="00604910" w:rsidRPr="00F4412F">
        <w:rPr>
          <w:rFonts w:cs="Times New Roman"/>
          <w:b/>
        </w:rPr>
        <w:t>224</w:t>
      </w:r>
      <w:r w:rsidRPr="00F4412F">
        <w:rPr>
          <w:rFonts w:cs="Times New Roman"/>
          <w:b/>
          <w:shd w:val="clear" w:color="auto" w:fill="FFFFFF"/>
        </w:rPr>
        <w:t>).</w:t>
      </w:r>
      <w:r w:rsidRPr="00F4412F">
        <w:rPr>
          <w:rFonts w:cs="Times New Roman"/>
          <w:shd w:val="clear" w:color="auto" w:fill="FFFFFF"/>
        </w:rPr>
        <w:t xml:space="preserve"> Cyclooctyne </w:t>
      </w:r>
      <w:r w:rsidR="007809E7" w:rsidRPr="00F4412F">
        <w:rPr>
          <w:rFonts w:cs="Times New Roman"/>
          <w:b/>
          <w:shd w:val="clear" w:color="auto" w:fill="FFFFFF"/>
        </w:rPr>
        <w:t>223</w:t>
      </w:r>
      <w:r w:rsidRPr="00F4412F">
        <w:rPr>
          <w:rFonts w:cs="Times New Roman"/>
          <w:shd w:val="clear" w:color="auto" w:fill="FFFFFF"/>
        </w:rPr>
        <w:t xml:space="preserve"> (15.0 mg, 0.055 mmol) was added to a stirred solution of </w:t>
      </w:r>
      <w:r w:rsidR="007809E7" w:rsidRPr="00F4412F">
        <w:rPr>
          <w:rFonts w:cs="Times New Roman"/>
          <w:b/>
          <w:shd w:val="clear" w:color="auto" w:fill="FFFFFF"/>
        </w:rPr>
        <w:t>200</w:t>
      </w:r>
      <w:r w:rsidRPr="00F4412F">
        <w:rPr>
          <w:rFonts w:cs="Times New Roman"/>
          <w:shd w:val="clear" w:color="auto" w:fill="FFFFFF"/>
        </w:rPr>
        <w:t xml:space="preserve"> (16.4 mg, 0.055 mmol)</w:t>
      </w:r>
      <w:r w:rsidRPr="00F4412F">
        <w:rPr>
          <w:rFonts w:cs="Times New Roman"/>
        </w:rPr>
        <w:t xml:space="preserve"> </w:t>
      </w:r>
      <w:r w:rsidRPr="00F4412F">
        <w:rPr>
          <w:rFonts w:cs="Times New Roman"/>
          <w:shd w:val="clear" w:color="auto" w:fill="FFFFFF"/>
        </w:rPr>
        <w:t>in a mixture of ACN/H</w:t>
      </w:r>
      <w:r w:rsidRPr="00F4412F">
        <w:rPr>
          <w:rFonts w:cs="Times New Roman"/>
          <w:shd w:val="clear" w:color="auto" w:fill="FFFFFF"/>
          <w:vertAlign w:val="subscript"/>
        </w:rPr>
        <w:t>2</w:t>
      </w:r>
      <w:r w:rsidRPr="00F4412F">
        <w:rPr>
          <w:rFonts w:cs="Times New Roman"/>
          <w:shd w:val="clear" w:color="auto" w:fill="FFFFFF"/>
        </w:rPr>
        <w:t>O (3:1, 1.5 mL) at 50 °C. After 16 h, the crude reaction mixture was passed through a 0.2 μm PTFE syringe filter, and then injected into a semipreparative HPLC column (40% ACN/H</w:t>
      </w:r>
      <w:r w:rsidRPr="00F4412F">
        <w:rPr>
          <w:rFonts w:cs="Times New Roman"/>
          <w:shd w:val="clear" w:color="auto" w:fill="FFFFFF"/>
          <w:vertAlign w:val="subscript"/>
        </w:rPr>
        <w:t>2</w:t>
      </w:r>
      <w:r w:rsidRPr="00F4412F">
        <w:rPr>
          <w:rFonts w:cs="Times New Roman"/>
          <w:shd w:val="clear" w:color="auto" w:fill="FFFFFF"/>
        </w:rPr>
        <w:t xml:space="preserve">O 1.0 mL/min) to give </w:t>
      </w:r>
      <w:r w:rsidR="007809E7" w:rsidRPr="00F4412F">
        <w:rPr>
          <w:rFonts w:cs="Times New Roman"/>
          <w:b/>
          <w:shd w:val="clear" w:color="auto" w:fill="FFFFFF"/>
        </w:rPr>
        <w:t>224</w:t>
      </w:r>
      <w:r w:rsidRPr="00F4412F">
        <w:rPr>
          <w:rFonts w:cs="Times New Roman"/>
          <w:shd w:val="clear" w:color="auto" w:fill="FFFFFF"/>
        </w:rPr>
        <w:t xml:space="preserve"> (10.6 mg, 98%) as a mixture of several inseparable regioisomers (</w:t>
      </w:r>
      <w:r w:rsidRPr="00F4412F">
        <w:rPr>
          <w:rFonts w:cs="Times New Roman"/>
          <w:i/>
          <w:shd w:val="clear" w:color="auto" w:fill="FFFFFF"/>
        </w:rPr>
        <w:t>t</w:t>
      </w:r>
      <w:r w:rsidRPr="00F4412F">
        <w:rPr>
          <w:rFonts w:cs="Times New Roman"/>
          <w:shd w:val="clear" w:color="auto" w:fill="FFFFFF"/>
          <w:vertAlign w:val="subscript"/>
        </w:rPr>
        <w:t>R</w:t>
      </w:r>
      <w:r w:rsidRPr="00F4412F">
        <w:rPr>
          <w:rFonts w:cs="Times New Roman"/>
          <w:shd w:val="clear" w:color="auto" w:fill="FFFFFF"/>
        </w:rPr>
        <w:t xml:space="preserve"> = 15.5–23.0 min): </w:t>
      </w:r>
      <w:r w:rsidRPr="00F4412F">
        <w:rPr>
          <w:rFonts w:cs="Times New Roman"/>
        </w:rPr>
        <w:t>UV λ</w:t>
      </w:r>
      <w:r w:rsidRPr="00F4412F">
        <w:rPr>
          <w:rFonts w:cs="Times New Roman"/>
          <w:vertAlign w:val="subscript"/>
        </w:rPr>
        <w:t>max</w:t>
      </w:r>
      <w:r w:rsidRPr="00F4412F">
        <w:rPr>
          <w:rFonts w:cs="Times New Roman"/>
        </w:rPr>
        <w:t xml:space="preserve"> 276 nm (ε 16 000)</w:t>
      </w:r>
      <w:r w:rsidRPr="00F4412F">
        <w:rPr>
          <w:rFonts w:cs="Times New Roman"/>
          <w:shd w:val="clear" w:color="auto" w:fill="FFFFFF"/>
        </w:rPr>
        <w:t>, λ</w:t>
      </w:r>
      <w:r w:rsidRPr="00F4412F">
        <w:rPr>
          <w:rFonts w:cs="Times New Roman"/>
          <w:shd w:val="clear" w:color="auto" w:fill="FFFFFF"/>
          <w:vertAlign w:val="subscript"/>
        </w:rPr>
        <w:t xml:space="preserve">sh </w:t>
      </w:r>
      <w:r w:rsidRPr="00F4412F">
        <w:rPr>
          <w:rFonts w:cs="Times New Roman"/>
          <w:shd w:val="clear" w:color="auto" w:fill="FFFFFF"/>
        </w:rPr>
        <w:t>307 nm (ε 11 200)</w:t>
      </w:r>
      <w:r w:rsidRPr="00F4412F">
        <w:rPr>
          <w:rFonts w:cs="Times New Roman"/>
        </w:rPr>
        <w:t xml:space="preserve">, </w:t>
      </w:r>
      <w:r w:rsidRPr="00F4412F">
        <w:rPr>
          <w:rFonts w:cs="Times New Roman"/>
          <w:shd w:val="clear" w:color="auto" w:fill="FFFFFF"/>
        </w:rPr>
        <w:t>λ</w:t>
      </w:r>
      <w:r w:rsidRPr="00F4412F">
        <w:rPr>
          <w:rFonts w:cs="Times New Roman"/>
          <w:shd w:val="clear" w:color="auto" w:fill="FFFFFF"/>
          <w:vertAlign w:val="subscript"/>
        </w:rPr>
        <w:t>min</w:t>
      </w:r>
      <w:r w:rsidRPr="00F4412F">
        <w:rPr>
          <w:rFonts w:cs="Times New Roman"/>
          <w:shd w:val="clear" w:color="auto" w:fill="FFFFFF"/>
        </w:rPr>
        <w:t xml:space="preserve"> 270 nm (ε 14 500). </w:t>
      </w:r>
      <w:r w:rsidRPr="00F4412F">
        <w:rPr>
          <w:rFonts w:cs="Times New Roman"/>
        </w:rPr>
        <w:t>Two major isomers (~85-90% of total isomeric composition) had:</w:t>
      </w:r>
      <w:r w:rsidRPr="00F4412F">
        <w:rPr>
          <w:rFonts w:cs="Times New Roman"/>
          <w:shd w:val="clear" w:color="auto" w:fill="FFFFFF"/>
        </w:rPr>
        <w:t xml:space="preserve"> </w:t>
      </w:r>
      <w:r w:rsidRPr="00F4412F">
        <w:rPr>
          <w:rFonts w:cs="Times New Roman"/>
          <w:shd w:val="clear" w:color="auto" w:fill="FFFFFF"/>
          <w:vertAlign w:val="superscript"/>
        </w:rPr>
        <w:t>1</w:t>
      </w:r>
      <w:r w:rsidRPr="00F4412F">
        <w:rPr>
          <w:rFonts w:cs="Times New Roman"/>
          <w:shd w:val="clear" w:color="auto" w:fill="FFFFFF"/>
        </w:rPr>
        <w:t>H NMR (DMSO-</w:t>
      </w:r>
      <w:r w:rsidRPr="00F4412F">
        <w:rPr>
          <w:rFonts w:cs="Times New Roman"/>
          <w:i/>
          <w:shd w:val="clear" w:color="auto" w:fill="FFFFFF"/>
        </w:rPr>
        <w:t>d</w:t>
      </w:r>
      <w:r w:rsidRPr="00F4412F">
        <w:rPr>
          <w:rFonts w:cs="Times New Roman"/>
          <w:shd w:val="clear" w:color="auto" w:fill="FFFFFF"/>
          <w:vertAlign w:val="subscript"/>
        </w:rPr>
        <w:t>6</w:t>
      </w:r>
      <w:r w:rsidRPr="00F4412F">
        <w:rPr>
          <w:rFonts w:cs="Times New Roman"/>
          <w:shd w:val="clear" w:color="auto" w:fill="FFFFFF"/>
        </w:rPr>
        <w:t>) δ 1.64-1.78 (m, 2H, NH</w:t>
      </w:r>
      <w:r w:rsidRPr="00F4412F">
        <w:rPr>
          <w:rFonts w:cs="Times New Roman"/>
          <w:shd w:val="clear" w:color="auto" w:fill="FFFFFF"/>
          <w:vertAlign w:val="subscript"/>
        </w:rPr>
        <w:t>2</w:t>
      </w:r>
      <w:r w:rsidRPr="00F4412F">
        <w:rPr>
          <w:rFonts w:cs="Times New Roman"/>
          <w:shd w:val="clear" w:color="auto" w:fill="FFFFFF"/>
        </w:rPr>
        <w:t>), 2.08-2.33 (m, 2H, C</w:t>
      </w:r>
      <w:r w:rsidRPr="00F4412F">
        <w:rPr>
          <w:rFonts w:cs="Times New Roman"/>
          <w:i/>
          <w:shd w:val="clear" w:color="auto" w:fill="FFFFFF"/>
        </w:rPr>
        <w:t>H</w:t>
      </w:r>
      <w:r w:rsidRPr="00F4412F">
        <w:rPr>
          <w:rFonts w:cs="Times New Roman"/>
          <w:shd w:val="clear" w:color="auto" w:fill="FFFFFF"/>
          <w:vertAlign w:val="subscript"/>
        </w:rPr>
        <w:t>2</w:t>
      </w:r>
      <w:r w:rsidRPr="00F4412F">
        <w:rPr>
          <w:rFonts w:cs="Times New Roman"/>
          <w:shd w:val="clear" w:color="auto" w:fill="FFFFFF"/>
        </w:rPr>
        <w:t>CO), 2.67-2.81 (m, 2H, C</w:t>
      </w:r>
      <w:r w:rsidRPr="00F4412F">
        <w:rPr>
          <w:rFonts w:cs="Times New Roman"/>
          <w:i/>
          <w:shd w:val="clear" w:color="auto" w:fill="FFFFFF"/>
        </w:rPr>
        <w:t>H</w:t>
      </w:r>
      <w:r w:rsidRPr="00F4412F">
        <w:rPr>
          <w:rFonts w:cs="Times New Roman"/>
          <w:shd w:val="clear" w:color="auto" w:fill="FFFFFF"/>
          <w:vertAlign w:val="subscript"/>
        </w:rPr>
        <w:t>2</w:t>
      </w:r>
      <w:r w:rsidRPr="00F4412F">
        <w:rPr>
          <w:rFonts w:cs="Times New Roman"/>
          <w:shd w:val="clear" w:color="auto" w:fill="FFFFFF"/>
        </w:rPr>
        <w:t>NH</w:t>
      </w:r>
      <w:r w:rsidRPr="00F4412F">
        <w:rPr>
          <w:rFonts w:cs="Times New Roman"/>
          <w:shd w:val="clear" w:color="auto" w:fill="FFFFFF"/>
          <w:vertAlign w:val="subscript"/>
        </w:rPr>
        <w:t>2</w:t>
      </w:r>
      <w:r w:rsidRPr="00F4412F">
        <w:rPr>
          <w:rFonts w:cs="Times New Roman"/>
          <w:shd w:val="clear" w:color="auto" w:fill="FFFFFF"/>
        </w:rPr>
        <w:t xml:space="preserve">), 3.31-4.18 (m, 4H, H3', H4', H5' &amp; H5"), 4.59 ("dm",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17.1 Hz, 1H, CH</w:t>
      </w:r>
      <w:r w:rsidRPr="00F4412F">
        <w:rPr>
          <w:rFonts w:cs="Times New Roman"/>
          <w:shd w:val="clear" w:color="auto" w:fill="FFFFFF"/>
          <w:vertAlign w:val="subscript"/>
        </w:rPr>
        <w:t>2</w:t>
      </w:r>
      <w:r w:rsidRPr="00F4412F">
        <w:rPr>
          <w:rFonts w:cs="Times New Roman"/>
          <w:shd w:val="clear" w:color="auto" w:fill="FFFFFF"/>
        </w:rPr>
        <w:t xml:space="preserve">), 5.08-5.18 (m, 1H, H2'), 5.19-5.55 (m, 3H, 3 x OH), 5.72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7.5 Hz, 0.5H, H1'), 5.83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7.0 Hz, 0.5H, H1'), 5.96 (br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17.6 Hz, 1H, CH</w:t>
      </w:r>
      <w:r w:rsidRPr="00F4412F">
        <w:rPr>
          <w:rFonts w:cs="Times New Roman"/>
          <w:shd w:val="clear" w:color="auto" w:fill="FFFFFF"/>
          <w:vertAlign w:val="subscript"/>
        </w:rPr>
        <w:t>2</w:t>
      </w:r>
      <w:r w:rsidRPr="00F4412F">
        <w:rPr>
          <w:rFonts w:cs="Times New Roman"/>
          <w:shd w:val="clear" w:color="auto" w:fill="FFFFFF"/>
        </w:rPr>
        <w:t xml:space="preserve">), 6.09 (br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17.4 Hz, 1H, CH</w:t>
      </w:r>
      <w:r w:rsidRPr="00F4412F">
        <w:rPr>
          <w:rFonts w:cs="Times New Roman"/>
          <w:shd w:val="clear" w:color="auto" w:fill="FFFFFF"/>
          <w:vertAlign w:val="subscript"/>
        </w:rPr>
        <w:t>2</w:t>
      </w:r>
      <w:r w:rsidRPr="00F4412F">
        <w:rPr>
          <w:rFonts w:cs="Times New Roman"/>
          <w:shd w:val="clear" w:color="auto" w:fill="FFFFFF"/>
        </w:rPr>
        <w:t>), 7.26-7.56 (m, 8H, H</w:t>
      </w:r>
      <w:r w:rsidRPr="00F4412F">
        <w:rPr>
          <w:rFonts w:cs="Times New Roman"/>
          <w:shd w:val="clear" w:color="auto" w:fill="FFFFFF"/>
          <w:vertAlign w:val="subscript"/>
        </w:rPr>
        <w:t>ar</w:t>
      </w:r>
      <w:r w:rsidRPr="00F4412F">
        <w:rPr>
          <w:rFonts w:cs="Times New Roman"/>
          <w:shd w:val="clear" w:color="auto" w:fill="FFFFFF"/>
        </w:rPr>
        <w:t>), 8.25 (s, 0.5H, H2), 8.28 (s, 0.5H, H2); HRMS (ESI</w:t>
      </w:r>
      <w:r w:rsidRPr="00F4412F">
        <w:rPr>
          <w:rFonts w:cs="Times New Roman"/>
          <w:shd w:val="clear" w:color="auto" w:fill="FFFFFF"/>
          <w:vertAlign w:val="superscript"/>
        </w:rPr>
        <w:t>+</w:t>
      </w:r>
      <w:r w:rsidRPr="00F4412F">
        <w:rPr>
          <w:rFonts w:cs="Times New Roman"/>
          <w:shd w:val="clear" w:color="auto" w:fill="FFFFFF"/>
        </w:rPr>
        <w:t xml:space="preserve">) </w:t>
      </w:r>
      <w:r w:rsidRPr="00F4412F">
        <w:rPr>
          <w:rFonts w:cs="Times New Roman"/>
          <w:i/>
          <w:shd w:val="clear" w:color="auto" w:fill="FFFFFF"/>
        </w:rPr>
        <w:t xml:space="preserve">m/z </w:t>
      </w:r>
      <w:r w:rsidRPr="00F4412F">
        <w:rPr>
          <w:rFonts w:cs="Times New Roman"/>
          <w:shd w:val="clear" w:color="auto" w:fill="FFFFFF"/>
        </w:rPr>
        <w:t>calcd C</w:t>
      </w:r>
      <w:r w:rsidRPr="00F4412F">
        <w:rPr>
          <w:rFonts w:cs="Times New Roman"/>
          <w:shd w:val="clear" w:color="auto" w:fill="FFFFFF"/>
          <w:vertAlign w:val="subscript"/>
        </w:rPr>
        <w:t>28</w:t>
      </w:r>
      <w:r w:rsidRPr="00F4412F">
        <w:rPr>
          <w:rFonts w:cs="Times New Roman"/>
          <w:shd w:val="clear" w:color="auto" w:fill="FFFFFF"/>
        </w:rPr>
        <w:t>H</w:t>
      </w:r>
      <w:r w:rsidRPr="00F4412F">
        <w:rPr>
          <w:rFonts w:cs="Times New Roman"/>
          <w:shd w:val="clear" w:color="auto" w:fill="FFFFFF"/>
          <w:vertAlign w:val="subscript"/>
        </w:rPr>
        <w:t>29</w:t>
      </w:r>
      <w:r w:rsidRPr="00F4412F">
        <w:rPr>
          <w:rFonts w:cs="Times New Roman"/>
          <w:shd w:val="clear" w:color="auto" w:fill="FFFFFF"/>
        </w:rPr>
        <w:t>N</w:t>
      </w:r>
      <w:r w:rsidRPr="00F4412F">
        <w:rPr>
          <w:rFonts w:cs="Times New Roman"/>
          <w:shd w:val="clear" w:color="auto" w:fill="FFFFFF"/>
          <w:vertAlign w:val="subscript"/>
        </w:rPr>
        <w:t>10</w:t>
      </w:r>
      <w:r w:rsidRPr="00F4412F">
        <w:rPr>
          <w:rFonts w:cs="Times New Roman"/>
          <w:shd w:val="clear" w:color="auto" w:fill="FFFFFF"/>
        </w:rPr>
        <w:t>O</w:t>
      </w:r>
      <w:r w:rsidRPr="00F4412F">
        <w:rPr>
          <w:rFonts w:cs="Times New Roman"/>
          <w:shd w:val="clear" w:color="auto" w:fill="FFFFFF"/>
          <w:vertAlign w:val="subscript"/>
        </w:rPr>
        <w:t>5</w:t>
      </w:r>
      <w:r w:rsidRPr="00F4412F">
        <w:rPr>
          <w:rFonts w:cs="Times New Roman"/>
          <w:shd w:val="clear" w:color="auto" w:fill="FFFFFF"/>
        </w:rPr>
        <w:t xml:space="preserve"> (M+H)</w:t>
      </w:r>
      <w:r w:rsidRPr="00F4412F">
        <w:rPr>
          <w:rFonts w:cs="Times New Roman"/>
          <w:shd w:val="clear" w:color="auto" w:fill="FFFFFF"/>
          <w:vertAlign w:val="superscript"/>
        </w:rPr>
        <w:t>+</w:t>
      </w:r>
      <w:r w:rsidRPr="00F4412F">
        <w:rPr>
          <w:rFonts w:cs="Times New Roman"/>
          <w:shd w:val="clear" w:color="auto" w:fill="FFFFFF"/>
        </w:rPr>
        <w:t>: 585.2317, found: 585.2330.</w:t>
      </w:r>
    </w:p>
    <w:p w14:paraId="42E33343" w14:textId="77777777" w:rsidR="00924976" w:rsidRPr="00F4412F" w:rsidRDefault="00924976" w:rsidP="00924976">
      <w:pPr>
        <w:rPr>
          <w:rFonts w:cs="Times New Roman"/>
          <w:shd w:val="clear" w:color="auto" w:fill="FFFFFF"/>
        </w:rPr>
      </w:pPr>
      <w:r w:rsidRPr="00F4412F">
        <w:rPr>
          <w:rFonts w:cs="Times New Roman"/>
          <w:b/>
        </w:rPr>
        <w:t>9-(</w:t>
      </w:r>
      <w:r w:rsidRPr="00F4412F">
        <w:rPr>
          <w:rFonts w:cs="Times New Roman"/>
          <w:b/>
          <w:shd w:val="clear" w:color="auto" w:fill="FFFFFF"/>
        </w:rPr>
        <w:t>β-D-Arabinofuranosyl</w:t>
      </w:r>
      <w:r w:rsidRPr="00F4412F">
        <w:rPr>
          <w:rFonts w:cs="Times New Roman"/>
          <w:b/>
        </w:rPr>
        <w:t>)-8-(1,2,3-triazol-1</w:t>
      </w:r>
      <w:r w:rsidRPr="00F4412F">
        <w:rPr>
          <w:rFonts w:cs="Times New Roman"/>
          <w:b/>
          <w:i/>
        </w:rPr>
        <w:t>H</w:t>
      </w:r>
      <w:r w:rsidRPr="00F4412F">
        <w:rPr>
          <w:rFonts w:cs="Times New Roman"/>
          <w:b/>
        </w:rPr>
        <w:t>-yl)adenine-DBCO adduct (</w:t>
      </w:r>
      <w:r w:rsidR="00816504" w:rsidRPr="00F4412F">
        <w:rPr>
          <w:rFonts w:cs="Times New Roman"/>
          <w:b/>
        </w:rPr>
        <w:t>225</w:t>
      </w:r>
      <w:r w:rsidRPr="00F4412F">
        <w:rPr>
          <w:rFonts w:cs="Times New Roman"/>
          <w:b/>
          <w:shd w:val="clear" w:color="auto" w:fill="FFFFFF"/>
        </w:rPr>
        <w:t>).</w:t>
      </w:r>
      <w:r w:rsidRPr="00F4412F">
        <w:rPr>
          <w:rFonts w:cs="Times New Roman"/>
          <w:shd w:val="clear" w:color="auto" w:fill="FFFFFF"/>
        </w:rPr>
        <w:t xml:space="preserve"> Cyclooctyne </w:t>
      </w:r>
      <w:r w:rsidRPr="00F4412F">
        <w:rPr>
          <w:rFonts w:cs="Times New Roman"/>
          <w:b/>
          <w:shd w:val="clear" w:color="auto" w:fill="FFFFFF"/>
        </w:rPr>
        <w:t>2</w:t>
      </w:r>
      <w:r w:rsidR="00816504" w:rsidRPr="00F4412F">
        <w:rPr>
          <w:rFonts w:cs="Times New Roman"/>
          <w:b/>
          <w:shd w:val="clear" w:color="auto" w:fill="FFFFFF"/>
        </w:rPr>
        <w:t>23</w:t>
      </w:r>
      <w:r w:rsidRPr="00F4412F">
        <w:rPr>
          <w:rFonts w:cs="Times New Roman"/>
          <w:shd w:val="clear" w:color="auto" w:fill="FFFFFF"/>
        </w:rPr>
        <w:t xml:space="preserve"> (5.72 mg, 0.02 mmol) was added to a stirred solution of </w:t>
      </w:r>
      <w:r w:rsidRPr="00F4412F">
        <w:rPr>
          <w:rFonts w:cs="Times New Roman"/>
          <w:b/>
          <w:shd w:val="clear" w:color="auto" w:fill="FFFFFF"/>
        </w:rPr>
        <w:t>2</w:t>
      </w:r>
      <w:r w:rsidR="00816504" w:rsidRPr="00F4412F">
        <w:rPr>
          <w:rFonts w:cs="Times New Roman"/>
          <w:b/>
          <w:shd w:val="clear" w:color="auto" w:fill="FFFFFF"/>
        </w:rPr>
        <w:t>01</w:t>
      </w:r>
      <w:r w:rsidRPr="00F4412F">
        <w:rPr>
          <w:rFonts w:cs="Times New Roman"/>
          <w:shd w:val="clear" w:color="auto" w:fill="FFFFFF"/>
        </w:rPr>
        <w:t xml:space="preserve"> (4.0 mg, 0.02 mmol)</w:t>
      </w:r>
      <w:r w:rsidRPr="00F4412F">
        <w:rPr>
          <w:rFonts w:cs="Times New Roman"/>
        </w:rPr>
        <w:t xml:space="preserve"> </w:t>
      </w:r>
      <w:r w:rsidRPr="00F4412F">
        <w:rPr>
          <w:rFonts w:cs="Times New Roman"/>
          <w:shd w:val="clear" w:color="auto" w:fill="FFFFFF"/>
        </w:rPr>
        <w:t>in MeOH (1 mL) at 50 °C. After 16 h, the crude reaction mixture was passed through a 0.2 μm PTFE syringe filter, and then injected into a semipreparative HPLC column (Phenomenex Gemini RP-C18 column; 5 μ, 25 cm × 1 cm) (40% ACN/H</w:t>
      </w:r>
      <w:r w:rsidRPr="00F4412F">
        <w:rPr>
          <w:rFonts w:cs="Times New Roman"/>
          <w:shd w:val="clear" w:color="auto" w:fill="FFFFFF"/>
          <w:vertAlign w:val="subscript"/>
        </w:rPr>
        <w:t>2</w:t>
      </w:r>
      <w:r w:rsidRPr="00F4412F">
        <w:rPr>
          <w:rFonts w:cs="Times New Roman"/>
          <w:shd w:val="clear" w:color="auto" w:fill="FFFFFF"/>
        </w:rPr>
        <w:t xml:space="preserve">O, 1.5 mL/min) to give </w:t>
      </w:r>
      <w:r w:rsidR="00816504" w:rsidRPr="00F4412F">
        <w:rPr>
          <w:rFonts w:cs="Times New Roman"/>
          <w:b/>
          <w:shd w:val="clear" w:color="auto" w:fill="FFFFFF"/>
        </w:rPr>
        <w:t>225</w:t>
      </w:r>
      <w:r w:rsidRPr="00F4412F">
        <w:rPr>
          <w:rFonts w:cs="Times New Roman"/>
          <w:shd w:val="clear" w:color="auto" w:fill="FFFFFF"/>
        </w:rPr>
        <w:t xml:space="preserve"> (8.52 mg, 95%) as a mixture of several inseparable regioisomers (</w:t>
      </w:r>
      <w:r w:rsidRPr="00F4412F">
        <w:rPr>
          <w:rFonts w:cs="Times New Roman"/>
          <w:i/>
          <w:shd w:val="clear" w:color="auto" w:fill="FFFFFF"/>
        </w:rPr>
        <w:t>t</w:t>
      </w:r>
      <w:r w:rsidRPr="00F4412F">
        <w:rPr>
          <w:rFonts w:cs="Times New Roman"/>
          <w:shd w:val="clear" w:color="auto" w:fill="FFFFFF"/>
          <w:vertAlign w:val="subscript"/>
        </w:rPr>
        <w:t>R</w:t>
      </w:r>
      <w:r w:rsidRPr="00F4412F">
        <w:rPr>
          <w:rFonts w:cs="Times New Roman"/>
          <w:shd w:val="clear" w:color="auto" w:fill="FFFFFF"/>
        </w:rPr>
        <w:t xml:space="preserve"> = 5.5–10.0 min): </w:t>
      </w:r>
      <w:r w:rsidRPr="00F4412F">
        <w:rPr>
          <w:rFonts w:cs="Times New Roman"/>
          <w:shd w:val="clear" w:color="auto" w:fill="FFFFFF"/>
          <w:vertAlign w:val="superscript"/>
        </w:rPr>
        <w:t>1</w:t>
      </w:r>
      <w:r w:rsidRPr="00F4412F">
        <w:rPr>
          <w:rFonts w:cs="Times New Roman"/>
          <w:shd w:val="clear" w:color="auto" w:fill="FFFFFF"/>
        </w:rPr>
        <w:t>H NMR (DMSO-</w:t>
      </w:r>
      <w:r w:rsidRPr="00F4412F">
        <w:rPr>
          <w:rFonts w:cs="Times New Roman"/>
          <w:i/>
          <w:shd w:val="clear" w:color="auto" w:fill="FFFFFF"/>
        </w:rPr>
        <w:t>d</w:t>
      </w:r>
      <w:r w:rsidRPr="00F4412F">
        <w:rPr>
          <w:rFonts w:cs="Times New Roman"/>
          <w:shd w:val="clear" w:color="auto" w:fill="FFFFFF"/>
          <w:vertAlign w:val="subscript"/>
        </w:rPr>
        <w:t>6</w:t>
      </w:r>
      <w:r w:rsidRPr="00F4412F">
        <w:rPr>
          <w:rFonts w:cs="Times New Roman"/>
          <w:shd w:val="clear" w:color="auto" w:fill="FFFFFF"/>
        </w:rPr>
        <w:t xml:space="preserve">) δ </w:t>
      </w:r>
      <w:r w:rsidRPr="00F4412F">
        <w:rPr>
          <w:rFonts w:cs="Times New Roman"/>
        </w:rPr>
        <w:t xml:space="preserve">Two major isomers (~85-90% </w:t>
      </w:r>
      <w:r w:rsidRPr="00F4412F">
        <w:rPr>
          <w:rFonts w:cs="Times New Roman"/>
        </w:rPr>
        <w:lastRenderedPageBreak/>
        <w:t>of total isomeric composition) had:</w:t>
      </w:r>
      <w:r w:rsidRPr="00F4412F">
        <w:rPr>
          <w:rFonts w:cs="Times New Roman"/>
          <w:shd w:val="clear" w:color="auto" w:fill="FFFFFF"/>
        </w:rPr>
        <w:t xml:space="preserve"> </w:t>
      </w:r>
      <w:r w:rsidRPr="00F4412F">
        <w:rPr>
          <w:rFonts w:cs="Times New Roman"/>
          <w:shd w:val="clear" w:color="auto" w:fill="FFFFFF"/>
          <w:vertAlign w:val="superscript"/>
        </w:rPr>
        <w:t>1</w:t>
      </w:r>
      <w:r w:rsidRPr="00F4412F">
        <w:rPr>
          <w:rFonts w:cs="Times New Roman"/>
          <w:shd w:val="clear" w:color="auto" w:fill="FFFFFF"/>
        </w:rPr>
        <w:t>H NMR (DMSO-</w:t>
      </w:r>
      <w:r w:rsidRPr="00F4412F">
        <w:rPr>
          <w:rFonts w:cs="Times New Roman"/>
          <w:i/>
          <w:shd w:val="clear" w:color="auto" w:fill="FFFFFF"/>
        </w:rPr>
        <w:t>d</w:t>
      </w:r>
      <w:r w:rsidRPr="00F4412F">
        <w:rPr>
          <w:rFonts w:cs="Times New Roman"/>
          <w:shd w:val="clear" w:color="auto" w:fill="FFFFFF"/>
          <w:vertAlign w:val="subscript"/>
        </w:rPr>
        <w:t>6</w:t>
      </w:r>
      <w:r w:rsidRPr="00F4412F">
        <w:rPr>
          <w:rFonts w:cs="Times New Roman"/>
          <w:shd w:val="clear" w:color="auto" w:fill="FFFFFF"/>
        </w:rPr>
        <w:t>) δ 1.42-1.78 (m, 2H, NH</w:t>
      </w:r>
      <w:r w:rsidRPr="00F4412F">
        <w:rPr>
          <w:rFonts w:cs="Times New Roman"/>
          <w:shd w:val="clear" w:color="auto" w:fill="FFFFFF"/>
          <w:vertAlign w:val="subscript"/>
        </w:rPr>
        <w:t>2</w:t>
      </w:r>
      <w:r w:rsidRPr="00F4412F">
        <w:rPr>
          <w:rFonts w:cs="Times New Roman"/>
          <w:shd w:val="clear" w:color="auto" w:fill="FFFFFF"/>
        </w:rPr>
        <w:t>), 2.01-2.17 (m, 2H, C</w:t>
      </w:r>
      <w:r w:rsidRPr="00F4412F">
        <w:rPr>
          <w:rFonts w:cs="Times New Roman"/>
          <w:i/>
          <w:shd w:val="clear" w:color="auto" w:fill="FFFFFF"/>
        </w:rPr>
        <w:t>H</w:t>
      </w:r>
      <w:r w:rsidRPr="00F4412F">
        <w:rPr>
          <w:rFonts w:cs="Times New Roman"/>
          <w:shd w:val="clear" w:color="auto" w:fill="FFFFFF"/>
          <w:vertAlign w:val="subscript"/>
        </w:rPr>
        <w:t>2</w:t>
      </w:r>
      <w:r w:rsidRPr="00F4412F">
        <w:rPr>
          <w:rFonts w:cs="Times New Roman"/>
          <w:shd w:val="clear" w:color="auto" w:fill="FFFFFF"/>
        </w:rPr>
        <w:t>CO), 2.60-2.78 (m, 2H, C</w:t>
      </w:r>
      <w:r w:rsidRPr="00F4412F">
        <w:rPr>
          <w:rFonts w:cs="Times New Roman"/>
          <w:i/>
          <w:shd w:val="clear" w:color="auto" w:fill="FFFFFF"/>
        </w:rPr>
        <w:t>H</w:t>
      </w:r>
      <w:r w:rsidRPr="00F4412F">
        <w:rPr>
          <w:rFonts w:cs="Times New Roman"/>
          <w:shd w:val="clear" w:color="auto" w:fill="FFFFFF"/>
          <w:vertAlign w:val="subscript"/>
        </w:rPr>
        <w:t>2</w:t>
      </w:r>
      <w:r w:rsidRPr="00F4412F">
        <w:rPr>
          <w:rFonts w:cs="Times New Roman"/>
          <w:shd w:val="clear" w:color="auto" w:fill="FFFFFF"/>
        </w:rPr>
        <w:t>NH</w:t>
      </w:r>
      <w:r w:rsidRPr="00F4412F">
        <w:rPr>
          <w:rFonts w:cs="Times New Roman"/>
          <w:shd w:val="clear" w:color="auto" w:fill="FFFFFF"/>
          <w:vertAlign w:val="subscript"/>
        </w:rPr>
        <w:t>2</w:t>
      </w:r>
      <w:r w:rsidRPr="00F4412F">
        <w:rPr>
          <w:rFonts w:cs="Times New Roman"/>
          <w:shd w:val="clear" w:color="auto" w:fill="FFFFFF"/>
        </w:rPr>
        <w:t xml:space="preserve">), 3.17-3.24 (m, 2H, H4' &amp; H5'), 3.28 (dd,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11.5 Hz, 4.6 Hz, 1H, H5"), 3.83-3.87 (m, 1H, H3'), 4.10 (t,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6.0 Hz, 0.5H, H2'), 4.11 (t,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5.9 Hz, 0.5H, H2'), 4.49 (br s, 2H, CH</w:t>
      </w:r>
      <w:r w:rsidRPr="00F4412F">
        <w:rPr>
          <w:rFonts w:cs="Times New Roman"/>
          <w:shd w:val="clear" w:color="auto" w:fill="FFFFFF"/>
          <w:vertAlign w:val="subscript"/>
        </w:rPr>
        <w:t>2</w:t>
      </w:r>
      <w:r w:rsidRPr="00F4412F">
        <w:rPr>
          <w:rFonts w:cs="Times New Roman"/>
          <w:shd w:val="clear" w:color="auto" w:fill="FFFFFF"/>
        </w:rPr>
        <w:t xml:space="preserve">), 5.72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5.1 Hz, 1H, H1'), 7.26-7.56 (m, 8H, H</w:t>
      </w:r>
      <w:r w:rsidRPr="00F4412F">
        <w:rPr>
          <w:rFonts w:cs="Times New Roman"/>
          <w:shd w:val="clear" w:color="auto" w:fill="FFFFFF"/>
          <w:vertAlign w:val="subscript"/>
        </w:rPr>
        <w:t>ar</w:t>
      </w:r>
      <w:r w:rsidRPr="00F4412F">
        <w:rPr>
          <w:rFonts w:cs="Times New Roman"/>
          <w:shd w:val="clear" w:color="auto" w:fill="FFFFFF"/>
        </w:rPr>
        <w:t>), 8.09 (s, 1H, H2); HRMS (ESI</w:t>
      </w:r>
      <w:r w:rsidRPr="00F4412F">
        <w:rPr>
          <w:rFonts w:cs="Times New Roman"/>
          <w:shd w:val="clear" w:color="auto" w:fill="FFFFFF"/>
          <w:vertAlign w:val="superscript"/>
        </w:rPr>
        <w:t>+</w:t>
      </w:r>
      <w:r w:rsidRPr="00F4412F">
        <w:rPr>
          <w:rFonts w:cs="Times New Roman"/>
          <w:shd w:val="clear" w:color="auto" w:fill="FFFFFF"/>
        </w:rPr>
        <w:t xml:space="preserve">) </w:t>
      </w:r>
      <w:r w:rsidRPr="00F4412F">
        <w:rPr>
          <w:rFonts w:cs="Times New Roman"/>
          <w:i/>
          <w:shd w:val="clear" w:color="auto" w:fill="FFFFFF"/>
        </w:rPr>
        <w:t>m/z</w:t>
      </w:r>
      <w:r w:rsidRPr="00F4412F">
        <w:rPr>
          <w:rFonts w:cs="Times New Roman"/>
          <w:shd w:val="clear" w:color="auto" w:fill="FFFFFF"/>
        </w:rPr>
        <w:t xml:space="preserve"> calcd C</w:t>
      </w:r>
      <w:r w:rsidRPr="00F4412F">
        <w:rPr>
          <w:rFonts w:cs="Times New Roman"/>
          <w:shd w:val="clear" w:color="auto" w:fill="FFFFFF"/>
          <w:vertAlign w:val="subscript"/>
        </w:rPr>
        <w:t>28</w:t>
      </w:r>
      <w:r w:rsidRPr="00F4412F">
        <w:rPr>
          <w:rFonts w:cs="Times New Roman"/>
          <w:shd w:val="clear" w:color="auto" w:fill="FFFFFF"/>
        </w:rPr>
        <w:t>H</w:t>
      </w:r>
      <w:r w:rsidRPr="00F4412F">
        <w:rPr>
          <w:rFonts w:cs="Times New Roman"/>
          <w:shd w:val="clear" w:color="auto" w:fill="FFFFFF"/>
          <w:vertAlign w:val="subscript"/>
        </w:rPr>
        <w:t>29</w:t>
      </w:r>
      <w:r w:rsidRPr="00F4412F">
        <w:rPr>
          <w:rFonts w:cs="Times New Roman"/>
          <w:shd w:val="clear" w:color="auto" w:fill="FFFFFF"/>
        </w:rPr>
        <w:t>N</w:t>
      </w:r>
      <w:r w:rsidRPr="00F4412F">
        <w:rPr>
          <w:rFonts w:cs="Times New Roman"/>
          <w:shd w:val="clear" w:color="auto" w:fill="FFFFFF"/>
          <w:vertAlign w:val="subscript"/>
        </w:rPr>
        <w:t>10</w:t>
      </w:r>
      <w:r w:rsidRPr="00F4412F">
        <w:rPr>
          <w:rFonts w:cs="Times New Roman"/>
          <w:shd w:val="clear" w:color="auto" w:fill="FFFFFF"/>
        </w:rPr>
        <w:t>O</w:t>
      </w:r>
      <w:r w:rsidRPr="00F4412F">
        <w:rPr>
          <w:rFonts w:cs="Times New Roman"/>
          <w:shd w:val="clear" w:color="auto" w:fill="FFFFFF"/>
          <w:vertAlign w:val="subscript"/>
        </w:rPr>
        <w:t>5</w:t>
      </w:r>
      <w:r w:rsidRPr="00F4412F">
        <w:rPr>
          <w:rFonts w:cs="Times New Roman"/>
          <w:shd w:val="clear" w:color="auto" w:fill="FFFFFF"/>
        </w:rPr>
        <w:t xml:space="preserve"> (M+H)</w:t>
      </w:r>
      <w:r w:rsidRPr="00F4412F">
        <w:rPr>
          <w:rFonts w:cs="Times New Roman"/>
          <w:shd w:val="clear" w:color="auto" w:fill="FFFFFF"/>
          <w:vertAlign w:val="superscript"/>
        </w:rPr>
        <w:t>+</w:t>
      </w:r>
      <w:r w:rsidRPr="00F4412F">
        <w:rPr>
          <w:rFonts w:cs="Times New Roman"/>
          <w:shd w:val="clear" w:color="auto" w:fill="FFFFFF"/>
        </w:rPr>
        <w:t>: 585.2317, found: 585.2425.</w:t>
      </w:r>
    </w:p>
    <w:p w14:paraId="21326869" w14:textId="77777777" w:rsidR="00924976" w:rsidRPr="00F4412F" w:rsidRDefault="00924976" w:rsidP="00924976">
      <w:pPr>
        <w:rPr>
          <w:rFonts w:cs="Times New Roman"/>
          <w:shd w:val="clear" w:color="auto" w:fill="FFFFFF"/>
        </w:rPr>
      </w:pPr>
      <w:r w:rsidRPr="00F4412F">
        <w:rPr>
          <w:rFonts w:cs="Times New Roman"/>
          <w:b/>
        </w:rPr>
        <w:t>2'-Deoxy-8-(1,2,3-triazol-1</w:t>
      </w:r>
      <w:r w:rsidRPr="00F4412F">
        <w:rPr>
          <w:rFonts w:cs="Times New Roman"/>
          <w:b/>
          <w:i/>
        </w:rPr>
        <w:t>H</w:t>
      </w:r>
      <w:r w:rsidRPr="00F4412F">
        <w:rPr>
          <w:rFonts w:cs="Times New Roman"/>
          <w:b/>
        </w:rPr>
        <w:t>-yl)adenosine-DBCO adduct (</w:t>
      </w:r>
      <w:r w:rsidR="00816504" w:rsidRPr="00F4412F">
        <w:rPr>
          <w:rFonts w:cs="Times New Roman"/>
          <w:b/>
          <w:shd w:val="clear" w:color="auto" w:fill="FFFFFF"/>
        </w:rPr>
        <w:t>226</w:t>
      </w:r>
      <w:r w:rsidRPr="00F4412F">
        <w:rPr>
          <w:rFonts w:cs="Times New Roman"/>
          <w:b/>
          <w:shd w:val="clear" w:color="auto" w:fill="FFFFFF"/>
        </w:rPr>
        <w:t>).</w:t>
      </w:r>
      <w:r w:rsidRPr="00F4412F">
        <w:rPr>
          <w:rFonts w:cs="Times New Roman"/>
          <w:shd w:val="clear" w:color="auto" w:fill="FFFFFF"/>
        </w:rPr>
        <w:t xml:space="preserve"> Cyclooctyne </w:t>
      </w:r>
      <w:r w:rsidR="00816504" w:rsidRPr="00F4412F">
        <w:rPr>
          <w:rFonts w:cs="Times New Roman"/>
          <w:b/>
          <w:shd w:val="clear" w:color="auto" w:fill="FFFFFF"/>
        </w:rPr>
        <w:t>223</w:t>
      </w:r>
      <w:r w:rsidRPr="00F4412F">
        <w:rPr>
          <w:rFonts w:cs="Times New Roman"/>
          <w:shd w:val="clear" w:color="auto" w:fill="FFFFFF"/>
        </w:rPr>
        <w:t xml:space="preserve"> (4.7 mg, 0.015 mmol) was added to a stirred solution of </w:t>
      </w:r>
      <w:r w:rsidR="00816504" w:rsidRPr="00F4412F">
        <w:rPr>
          <w:rFonts w:cs="Times New Roman"/>
          <w:b/>
          <w:shd w:val="clear" w:color="auto" w:fill="FFFFFF"/>
        </w:rPr>
        <w:t>203</w:t>
      </w:r>
      <w:r w:rsidRPr="00F4412F">
        <w:rPr>
          <w:rFonts w:cs="Times New Roman"/>
          <w:shd w:val="clear" w:color="auto" w:fill="FFFFFF"/>
        </w:rPr>
        <w:t xml:space="preserve"> (4.9 mg, 0.015 mmol)</w:t>
      </w:r>
      <w:r w:rsidRPr="00F4412F">
        <w:rPr>
          <w:rFonts w:cs="Times New Roman"/>
        </w:rPr>
        <w:t xml:space="preserve"> </w:t>
      </w:r>
      <w:r w:rsidRPr="00F4412F">
        <w:rPr>
          <w:rFonts w:cs="Times New Roman"/>
          <w:shd w:val="clear" w:color="auto" w:fill="FFFFFF"/>
        </w:rPr>
        <w:t>in MeOH (1.5 mL) at 50 °C. After 16 h, the crude reaction mixture was passed through a 0.2 μm PTFE syringe filter, and then injected into a semipreparative HPLC column (Phenomenex Gemini RP-C18 column; 5 μ, 25 cm × 1 cm (40% ACN/H</w:t>
      </w:r>
      <w:r w:rsidRPr="00F4412F">
        <w:rPr>
          <w:rFonts w:cs="Times New Roman"/>
          <w:shd w:val="clear" w:color="auto" w:fill="FFFFFF"/>
          <w:vertAlign w:val="subscript"/>
        </w:rPr>
        <w:t>2</w:t>
      </w:r>
      <w:r w:rsidRPr="00F4412F">
        <w:rPr>
          <w:rFonts w:cs="Times New Roman"/>
          <w:shd w:val="clear" w:color="auto" w:fill="FFFFFF"/>
        </w:rPr>
        <w:t xml:space="preserve">O, 2.0 mL/min) to give </w:t>
      </w:r>
      <w:r w:rsidR="00816504" w:rsidRPr="00F4412F">
        <w:rPr>
          <w:rFonts w:cs="Times New Roman"/>
          <w:b/>
          <w:shd w:val="clear" w:color="auto" w:fill="FFFFFF"/>
        </w:rPr>
        <w:t>226</w:t>
      </w:r>
      <w:r w:rsidRPr="00F4412F">
        <w:rPr>
          <w:rFonts w:cs="Times New Roman"/>
          <w:shd w:val="clear" w:color="auto" w:fill="FFFFFF"/>
        </w:rPr>
        <w:t xml:space="preserve"> (9.5 mg, 95%) as a mixture of several inseparable regioisomers (</w:t>
      </w:r>
      <w:r w:rsidRPr="00F4412F">
        <w:rPr>
          <w:rFonts w:cs="Times New Roman"/>
          <w:i/>
          <w:shd w:val="clear" w:color="auto" w:fill="FFFFFF"/>
        </w:rPr>
        <w:t>t</w:t>
      </w:r>
      <w:r w:rsidRPr="00F4412F">
        <w:rPr>
          <w:rFonts w:cs="Times New Roman"/>
          <w:shd w:val="clear" w:color="auto" w:fill="FFFFFF"/>
          <w:vertAlign w:val="subscript"/>
        </w:rPr>
        <w:t>R</w:t>
      </w:r>
      <w:r w:rsidRPr="00F4412F">
        <w:rPr>
          <w:rFonts w:cs="Times New Roman"/>
          <w:shd w:val="clear" w:color="auto" w:fill="FFFFFF"/>
        </w:rPr>
        <w:t xml:space="preserve"> = 8.5–5.0 min): UV λ</w:t>
      </w:r>
      <w:r w:rsidRPr="00F4412F">
        <w:rPr>
          <w:rFonts w:cs="Times New Roman"/>
          <w:shd w:val="clear" w:color="auto" w:fill="FFFFFF"/>
          <w:vertAlign w:val="subscript"/>
        </w:rPr>
        <w:t>max</w:t>
      </w:r>
      <w:r w:rsidRPr="00F4412F">
        <w:rPr>
          <w:rFonts w:cs="Times New Roman"/>
          <w:shd w:val="clear" w:color="auto" w:fill="FFFFFF"/>
        </w:rPr>
        <w:t xml:space="preserve"> 273 nm (ε 12 550); </w:t>
      </w:r>
      <w:r w:rsidRPr="00F4412F">
        <w:rPr>
          <w:rFonts w:cs="Times New Roman"/>
          <w:shd w:val="clear" w:color="auto" w:fill="FFFFFF"/>
          <w:vertAlign w:val="superscript"/>
        </w:rPr>
        <w:t>1</w:t>
      </w:r>
      <w:r w:rsidRPr="00F4412F">
        <w:rPr>
          <w:rFonts w:cs="Times New Roman"/>
          <w:shd w:val="clear" w:color="auto" w:fill="FFFFFF"/>
        </w:rPr>
        <w:t>H NMR (DMSO-</w:t>
      </w:r>
      <w:r w:rsidRPr="00F4412F">
        <w:rPr>
          <w:rFonts w:cs="Times New Roman"/>
          <w:i/>
          <w:shd w:val="clear" w:color="auto" w:fill="FFFFFF"/>
        </w:rPr>
        <w:t>d</w:t>
      </w:r>
      <w:r w:rsidRPr="00F4412F">
        <w:rPr>
          <w:rFonts w:cs="Times New Roman"/>
          <w:shd w:val="clear" w:color="auto" w:fill="FFFFFF"/>
          <w:vertAlign w:val="subscript"/>
        </w:rPr>
        <w:t>6</w:t>
      </w:r>
      <w:r w:rsidRPr="00F4412F">
        <w:rPr>
          <w:rFonts w:cs="Times New Roman"/>
          <w:shd w:val="clear" w:color="auto" w:fill="FFFFFF"/>
        </w:rPr>
        <w:t>) δ 1.64-1.81 (m, 2H, NH</w:t>
      </w:r>
      <w:r w:rsidRPr="00F4412F">
        <w:rPr>
          <w:rFonts w:cs="Times New Roman"/>
          <w:shd w:val="clear" w:color="auto" w:fill="FFFFFF"/>
          <w:vertAlign w:val="subscript"/>
        </w:rPr>
        <w:t>2</w:t>
      </w:r>
      <w:r w:rsidRPr="00F4412F">
        <w:rPr>
          <w:rFonts w:cs="Times New Roman"/>
          <w:shd w:val="clear" w:color="auto" w:fill="FFFFFF"/>
        </w:rPr>
        <w:t>), 2.11-2.15 (m, 1H, H2'), 2.15-2.30 (m, 2H, CH</w:t>
      </w:r>
      <w:r w:rsidRPr="00F4412F">
        <w:rPr>
          <w:rFonts w:cs="Times New Roman"/>
          <w:shd w:val="clear" w:color="auto" w:fill="FFFFFF"/>
          <w:vertAlign w:val="subscript"/>
        </w:rPr>
        <w:t>2</w:t>
      </w:r>
      <w:r w:rsidRPr="00F4412F">
        <w:rPr>
          <w:rFonts w:cs="Times New Roman"/>
          <w:shd w:val="clear" w:color="auto" w:fill="FFFFFF"/>
        </w:rPr>
        <w:t>CO), 2.60-2.79 (m, 2H, C</w:t>
      </w:r>
      <w:r w:rsidRPr="00F4412F">
        <w:rPr>
          <w:rFonts w:cs="Times New Roman"/>
          <w:i/>
          <w:shd w:val="clear" w:color="auto" w:fill="FFFFFF"/>
        </w:rPr>
        <w:t>H</w:t>
      </w:r>
      <w:r w:rsidRPr="00F4412F">
        <w:rPr>
          <w:rFonts w:cs="Times New Roman"/>
          <w:shd w:val="clear" w:color="auto" w:fill="FFFFFF"/>
          <w:vertAlign w:val="subscript"/>
        </w:rPr>
        <w:t>2</w:t>
      </w:r>
      <w:r w:rsidRPr="00F4412F">
        <w:rPr>
          <w:rFonts w:cs="Times New Roman"/>
          <w:shd w:val="clear" w:color="auto" w:fill="FFFFFF"/>
        </w:rPr>
        <w:t>NH</w:t>
      </w:r>
      <w:r w:rsidRPr="00F4412F">
        <w:rPr>
          <w:rFonts w:cs="Times New Roman"/>
          <w:shd w:val="clear" w:color="auto" w:fill="FFFFFF"/>
          <w:vertAlign w:val="subscript"/>
        </w:rPr>
        <w:t>2</w:t>
      </w:r>
      <w:r w:rsidRPr="00F4412F">
        <w:rPr>
          <w:rFonts w:cs="Times New Roman"/>
          <w:shd w:val="clear" w:color="auto" w:fill="FFFFFF"/>
        </w:rPr>
        <w:t>), 3.34-3.95 (m, 4H, H3', H4', H5' &amp; H5"), 4.51-4.60 (m, 2H, CH</w:t>
      </w:r>
      <w:r w:rsidRPr="00F4412F">
        <w:rPr>
          <w:rFonts w:cs="Times New Roman"/>
          <w:shd w:val="clear" w:color="auto" w:fill="FFFFFF"/>
          <w:vertAlign w:val="subscript"/>
        </w:rPr>
        <w:t>2</w:t>
      </w:r>
      <w:r w:rsidRPr="00F4412F">
        <w:rPr>
          <w:rFonts w:cs="Times New Roman"/>
          <w:shd w:val="clear" w:color="auto" w:fill="FFFFFF"/>
        </w:rPr>
        <w:t xml:space="preserve">), 4.91 (dd,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5.8, 2.3 Hz, 1H, H2'), 5.18-5.48 (m, 3H, 3 x OH), 5.74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6.7 Hz, 0.5H, H1'), 5.76 (d, </w:t>
      </w:r>
      <w:r w:rsidR="00301EA6" w:rsidRPr="00F4412F">
        <w:rPr>
          <w:rFonts w:cs="Times New Roman"/>
          <w:i/>
          <w:shd w:val="clear" w:color="auto" w:fill="FFFFFF"/>
        </w:rPr>
        <w:t>J =</w:t>
      </w:r>
      <w:r w:rsidRPr="00F4412F">
        <w:rPr>
          <w:rFonts w:cs="Times New Roman"/>
          <w:shd w:val="clear" w:color="auto" w:fill="FFFFFF"/>
        </w:rPr>
        <w:t xml:space="preserve">6.2 Hz, 0.5H, H1'), 5.94 (br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15.8 Hz, 1H, CH</w:t>
      </w:r>
      <w:r w:rsidRPr="00F4412F">
        <w:rPr>
          <w:rFonts w:cs="Times New Roman"/>
          <w:shd w:val="clear" w:color="auto" w:fill="FFFFFF"/>
          <w:vertAlign w:val="subscript"/>
        </w:rPr>
        <w:t>2</w:t>
      </w:r>
      <w:r w:rsidRPr="00F4412F">
        <w:rPr>
          <w:rFonts w:cs="Times New Roman"/>
          <w:shd w:val="clear" w:color="auto" w:fill="FFFFFF"/>
        </w:rPr>
        <w:t xml:space="preserve">), 6.12 (br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16.4 Hz, 1H, CH</w:t>
      </w:r>
      <w:r w:rsidRPr="00F4412F">
        <w:rPr>
          <w:rFonts w:cs="Times New Roman"/>
          <w:shd w:val="clear" w:color="auto" w:fill="FFFFFF"/>
          <w:vertAlign w:val="subscript"/>
        </w:rPr>
        <w:t>2</w:t>
      </w:r>
      <w:r w:rsidRPr="00F4412F">
        <w:rPr>
          <w:rFonts w:cs="Times New Roman"/>
          <w:shd w:val="clear" w:color="auto" w:fill="FFFFFF"/>
        </w:rPr>
        <w:t>), (6.86-7.84 (m, 8H, H</w:t>
      </w:r>
      <w:r w:rsidRPr="00F4412F">
        <w:rPr>
          <w:rFonts w:cs="Times New Roman"/>
          <w:shd w:val="clear" w:color="auto" w:fill="FFFFFF"/>
          <w:vertAlign w:val="subscript"/>
        </w:rPr>
        <w:t>ar</w:t>
      </w:r>
      <w:r w:rsidRPr="00F4412F">
        <w:rPr>
          <w:rFonts w:cs="Times New Roman"/>
          <w:shd w:val="clear" w:color="auto" w:fill="FFFFFF"/>
        </w:rPr>
        <w:t>), 8.4 (s, 0.5H, H2), 7.94 (s, 0.5H, H2); HRMS (ESI</w:t>
      </w:r>
      <w:r w:rsidRPr="00F4412F">
        <w:rPr>
          <w:rFonts w:cs="Times New Roman"/>
          <w:shd w:val="clear" w:color="auto" w:fill="FFFFFF"/>
          <w:vertAlign w:val="superscript"/>
        </w:rPr>
        <w:t>+</w:t>
      </w:r>
      <w:r w:rsidRPr="00F4412F">
        <w:rPr>
          <w:rFonts w:cs="Times New Roman"/>
          <w:shd w:val="clear" w:color="auto" w:fill="FFFFFF"/>
        </w:rPr>
        <w:t>) m/z calcd C</w:t>
      </w:r>
      <w:r w:rsidRPr="00F4412F">
        <w:rPr>
          <w:rFonts w:cs="Times New Roman"/>
          <w:shd w:val="clear" w:color="auto" w:fill="FFFFFF"/>
          <w:vertAlign w:val="subscript"/>
        </w:rPr>
        <w:t>28</w:t>
      </w:r>
      <w:r w:rsidRPr="00F4412F">
        <w:rPr>
          <w:rFonts w:cs="Times New Roman"/>
          <w:shd w:val="clear" w:color="auto" w:fill="FFFFFF"/>
        </w:rPr>
        <w:t>H</w:t>
      </w:r>
      <w:r w:rsidRPr="00F4412F">
        <w:rPr>
          <w:rFonts w:cs="Times New Roman"/>
          <w:shd w:val="clear" w:color="auto" w:fill="FFFFFF"/>
          <w:vertAlign w:val="subscript"/>
        </w:rPr>
        <w:t>29</w:t>
      </w:r>
      <w:r w:rsidRPr="00F4412F">
        <w:rPr>
          <w:rFonts w:cs="Times New Roman"/>
          <w:shd w:val="clear" w:color="auto" w:fill="FFFFFF"/>
        </w:rPr>
        <w:t>N</w:t>
      </w:r>
      <w:r w:rsidRPr="00F4412F">
        <w:rPr>
          <w:rFonts w:cs="Times New Roman"/>
          <w:shd w:val="clear" w:color="auto" w:fill="FFFFFF"/>
          <w:vertAlign w:val="subscript"/>
        </w:rPr>
        <w:t>10</w:t>
      </w:r>
      <w:r w:rsidRPr="00F4412F">
        <w:rPr>
          <w:rFonts w:cs="Times New Roman"/>
          <w:shd w:val="clear" w:color="auto" w:fill="FFFFFF"/>
        </w:rPr>
        <w:t>O</w:t>
      </w:r>
      <w:r w:rsidRPr="00F4412F">
        <w:rPr>
          <w:rFonts w:cs="Times New Roman"/>
          <w:shd w:val="clear" w:color="auto" w:fill="FFFFFF"/>
          <w:vertAlign w:val="subscript"/>
        </w:rPr>
        <w:t>4</w:t>
      </w:r>
      <w:r w:rsidRPr="00F4412F">
        <w:rPr>
          <w:rFonts w:cs="Times New Roman"/>
          <w:shd w:val="clear" w:color="auto" w:fill="FFFFFF"/>
        </w:rPr>
        <w:t xml:space="preserve"> (M+H)</w:t>
      </w:r>
      <w:r w:rsidRPr="00F4412F">
        <w:rPr>
          <w:rFonts w:cs="Times New Roman"/>
          <w:shd w:val="clear" w:color="auto" w:fill="FFFFFF"/>
          <w:vertAlign w:val="superscript"/>
        </w:rPr>
        <w:t>+</w:t>
      </w:r>
      <w:r w:rsidRPr="00F4412F">
        <w:rPr>
          <w:rFonts w:cs="Times New Roman"/>
          <w:shd w:val="clear" w:color="auto" w:fill="FFFFFF"/>
        </w:rPr>
        <w:t>: 569.2368, found: 569.2411.</w:t>
      </w:r>
    </w:p>
    <w:p w14:paraId="25DC3A2B" w14:textId="77777777" w:rsidR="00924976" w:rsidRPr="00F4412F" w:rsidRDefault="00924976" w:rsidP="00924976">
      <w:pPr>
        <w:rPr>
          <w:rFonts w:cs="Times New Roman"/>
          <w:shd w:val="clear" w:color="auto" w:fill="FFFFFF"/>
        </w:rPr>
      </w:pPr>
      <w:r w:rsidRPr="00F4412F">
        <w:rPr>
          <w:rFonts w:cs="Times New Roman"/>
          <w:b/>
        </w:rPr>
        <w:t>8-(1,2,3-Triazol-1</w:t>
      </w:r>
      <w:r w:rsidRPr="00F4412F">
        <w:rPr>
          <w:rFonts w:cs="Times New Roman"/>
          <w:b/>
          <w:i/>
        </w:rPr>
        <w:t>H</w:t>
      </w:r>
      <w:r w:rsidRPr="00F4412F">
        <w:rPr>
          <w:rFonts w:cs="Times New Roman"/>
          <w:b/>
        </w:rPr>
        <w:t>-yl)adenosine-MFCO adduct</w:t>
      </w:r>
      <w:r w:rsidRPr="00F4412F">
        <w:rPr>
          <w:rFonts w:cs="Times New Roman"/>
          <w:b/>
          <w:shd w:val="clear" w:color="auto" w:fill="FFFFFF"/>
        </w:rPr>
        <w:t xml:space="preserve"> (</w:t>
      </w:r>
      <w:r w:rsidR="00816504" w:rsidRPr="00F4412F">
        <w:rPr>
          <w:rFonts w:cs="Times New Roman"/>
          <w:b/>
          <w:shd w:val="clear" w:color="auto" w:fill="FFFFFF"/>
        </w:rPr>
        <w:t>228</w:t>
      </w:r>
      <w:r w:rsidRPr="00F4412F">
        <w:rPr>
          <w:rFonts w:cs="Times New Roman"/>
          <w:b/>
          <w:shd w:val="clear" w:color="auto" w:fill="FFFFFF"/>
        </w:rPr>
        <w:t>).</w:t>
      </w:r>
      <w:r w:rsidRPr="00F4412F">
        <w:rPr>
          <w:rFonts w:cs="Times New Roman"/>
          <w:shd w:val="clear" w:color="auto" w:fill="FFFFFF"/>
        </w:rPr>
        <w:t xml:space="preserve"> Cyclooctyne </w:t>
      </w:r>
      <w:r w:rsidR="00816504" w:rsidRPr="00F4412F">
        <w:rPr>
          <w:rFonts w:cs="Times New Roman"/>
          <w:b/>
          <w:shd w:val="clear" w:color="auto" w:fill="FFFFFF"/>
        </w:rPr>
        <w:t>227</w:t>
      </w:r>
      <w:r w:rsidRPr="00F4412F">
        <w:rPr>
          <w:rFonts w:cs="Times New Roman"/>
          <w:shd w:val="clear" w:color="auto" w:fill="FFFFFF"/>
        </w:rPr>
        <w:t xml:space="preserve"> (6.25 mg, 0.02 mmol) was added to a stirred solution of </w:t>
      </w:r>
      <w:r w:rsidR="00816504" w:rsidRPr="00F4412F">
        <w:rPr>
          <w:rFonts w:cs="Times New Roman"/>
          <w:b/>
          <w:shd w:val="clear" w:color="auto" w:fill="FFFFFF"/>
        </w:rPr>
        <w:t>200</w:t>
      </w:r>
      <w:r w:rsidRPr="00F4412F">
        <w:rPr>
          <w:rFonts w:cs="Times New Roman"/>
          <w:shd w:val="clear" w:color="auto" w:fill="FFFFFF"/>
        </w:rPr>
        <w:t xml:space="preserve"> (6.25 mg, 0.02 mmol)</w:t>
      </w:r>
      <w:r w:rsidRPr="00F4412F">
        <w:rPr>
          <w:rFonts w:cs="Times New Roman"/>
        </w:rPr>
        <w:t xml:space="preserve"> </w:t>
      </w:r>
      <w:r w:rsidRPr="00F4412F">
        <w:rPr>
          <w:rFonts w:cs="Times New Roman"/>
          <w:shd w:val="clear" w:color="auto" w:fill="FFFFFF"/>
        </w:rPr>
        <w:t xml:space="preserve">in MeOH (1 mL) at ambient temperature. After 16 h, the volatiles were evaporated </w:t>
      </w:r>
      <w:r w:rsidRPr="00F4412F">
        <w:rPr>
          <w:rFonts w:cs="Times New Roman"/>
          <w:i/>
          <w:shd w:val="clear" w:color="auto" w:fill="FFFFFF"/>
        </w:rPr>
        <w:t>in vacuo</w:t>
      </w:r>
      <w:r w:rsidRPr="00F4412F">
        <w:rPr>
          <w:rFonts w:cs="Times New Roman"/>
          <w:shd w:val="clear" w:color="auto" w:fill="FFFFFF"/>
        </w:rPr>
        <w:t xml:space="preserve"> to give cycloadduct </w:t>
      </w:r>
      <w:r w:rsidR="00816504" w:rsidRPr="00F4412F">
        <w:rPr>
          <w:rFonts w:cs="Times New Roman"/>
          <w:b/>
          <w:shd w:val="clear" w:color="auto" w:fill="FFFFFF"/>
        </w:rPr>
        <w:t>228</w:t>
      </w:r>
      <w:r w:rsidRPr="00F4412F">
        <w:rPr>
          <w:rFonts w:cs="Times New Roman"/>
          <w:shd w:val="clear" w:color="auto" w:fill="FFFFFF"/>
        </w:rPr>
        <w:t xml:space="preserve"> (1:1; 12.3 mg, 98%) as a clear oil: UV λ</w:t>
      </w:r>
      <w:r w:rsidRPr="00F4412F">
        <w:rPr>
          <w:rFonts w:cs="Times New Roman"/>
          <w:shd w:val="clear" w:color="auto" w:fill="FFFFFF"/>
          <w:vertAlign w:val="subscript"/>
        </w:rPr>
        <w:t>max</w:t>
      </w:r>
      <w:r w:rsidRPr="00F4412F">
        <w:rPr>
          <w:rFonts w:cs="Times New Roman"/>
          <w:shd w:val="clear" w:color="auto" w:fill="FFFFFF"/>
        </w:rPr>
        <w:t xml:space="preserve"> 271 nm (ε 16 400), λ</w:t>
      </w:r>
      <w:r w:rsidRPr="00F4412F">
        <w:rPr>
          <w:rFonts w:cs="Times New Roman"/>
          <w:shd w:val="clear" w:color="auto" w:fill="FFFFFF"/>
          <w:vertAlign w:val="subscript"/>
        </w:rPr>
        <w:t>min</w:t>
      </w:r>
      <w:r w:rsidRPr="00F4412F">
        <w:rPr>
          <w:rFonts w:cs="Times New Roman"/>
          <w:shd w:val="clear" w:color="auto" w:fill="FFFFFF"/>
        </w:rPr>
        <w:t xml:space="preserve"> 242 </w:t>
      </w:r>
      <w:r w:rsidRPr="00F4412F">
        <w:rPr>
          <w:rFonts w:cs="Times New Roman"/>
          <w:shd w:val="clear" w:color="auto" w:fill="FFFFFF"/>
        </w:rPr>
        <w:lastRenderedPageBreak/>
        <w:t xml:space="preserve">nm (ε 8000); </w:t>
      </w:r>
      <w:r w:rsidRPr="00F4412F">
        <w:rPr>
          <w:rFonts w:cs="Times New Roman"/>
          <w:shd w:val="clear" w:color="auto" w:fill="FFFFFF"/>
          <w:vertAlign w:val="superscript"/>
        </w:rPr>
        <w:t>1</w:t>
      </w:r>
      <w:r w:rsidRPr="00F4412F">
        <w:rPr>
          <w:rFonts w:cs="Times New Roman"/>
          <w:shd w:val="clear" w:color="auto" w:fill="FFFFFF"/>
        </w:rPr>
        <w:t>H NMR (DMSO-</w:t>
      </w:r>
      <w:r w:rsidRPr="00F4412F">
        <w:rPr>
          <w:rFonts w:cs="Times New Roman"/>
          <w:i/>
          <w:shd w:val="clear" w:color="auto" w:fill="FFFFFF"/>
        </w:rPr>
        <w:t>d</w:t>
      </w:r>
      <w:r w:rsidRPr="00F4412F">
        <w:rPr>
          <w:rFonts w:cs="Times New Roman"/>
          <w:shd w:val="clear" w:color="auto" w:fill="FFFFFF"/>
          <w:vertAlign w:val="subscript"/>
        </w:rPr>
        <w:t>6</w:t>
      </w:r>
      <w:r w:rsidRPr="00F4412F">
        <w:rPr>
          <w:rFonts w:cs="Times New Roman"/>
          <w:shd w:val="clear" w:color="auto" w:fill="FFFFFF"/>
        </w:rPr>
        <w:t>/D</w:t>
      </w:r>
      <w:r w:rsidRPr="00F4412F">
        <w:rPr>
          <w:rFonts w:cs="Times New Roman"/>
          <w:shd w:val="clear" w:color="auto" w:fill="FFFFFF"/>
          <w:vertAlign w:val="subscript"/>
        </w:rPr>
        <w:t>2</w:t>
      </w:r>
      <w:r w:rsidRPr="00F4412F">
        <w:rPr>
          <w:rFonts w:cs="Times New Roman"/>
          <w:shd w:val="clear" w:color="auto" w:fill="FFFFFF"/>
        </w:rPr>
        <w:t>O) δ 1.43-1.50 (m, 6H, 3 x CH</w:t>
      </w:r>
      <w:r w:rsidRPr="00F4412F">
        <w:rPr>
          <w:rFonts w:cs="Times New Roman"/>
          <w:shd w:val="clear" w:color="auto" w:fill="FFFFFF"/>
          <w:vertAlign w:val="subscript"/>
        </w:rPr>
        <w:t>2</w:t>
      </w:r>
      <w:r w:rsidRPr="00F4412F">
        <w:rPr>
          <w:rFonts w:cs="Times New Roman"/>
          <w:shd w:val="clear" w:color="auto" w:fill="FFFFFF"/>
        </w:rPr>
        <w:t>), 1.56-1.67 (m, 4H, 2 x CH</w:t>
      </w:r>
      <w:r w:rsidRPr="00F4412F">
        <w:rPr>
          <w:rFonts w:cs="Times New Roman"/>
          <w:shd w:val="clear" w:color="auto" w:fill="FFFFFF"/>
          <w:vertAlign w:val="subscript"/>
        </w:rPr>
        <w:t>2</w:t>
      </w:r>
      <w:r w:rsidRPr="00F4412F">
        <w:rPr>
          <w:rFonts w:cs="Times New Roman"/>
          <w:shd w:val="clear" w:color="auto" w:fill="FFFFFF"/>
        </w:rPr>
        <w:t>), 1.67-1.75 (m, 2H, CH</w:t>
      </w:r>
      <w:r w:rsidRPr="00F4412F">
        <w:rPr>
          <w:rFonts w:cs="Times New Roman"/>
          <w:shd w:val="clear" w:color="auto" w:fill="FFFFFF"/>
          <w:vertAlign w:val="subscript"/>
        </w:rPr>
        <w:t>2</w:t>
      </w:r>
      <w:r w:rsidRPr="00F4412F">
        <w:rPr>
          <w:rFonts w:cs="Times New Roman"/>
          <w:shd w:val="clear" w:color="auto" w:fill="FFFFFF"/>
        </w:rPr>
        <w:t>), 2.23-2.34 (m, 2H, CH</w:t>
      </w:r>
      <w:r w:rsidRPr="00F4412F">
        <w:rPr>
          <w:rFonts w:cs="Times New Roman"/>
          <w:shd w:val="clear" w:color="auto" w:fill="FFFFFF"/>
          <w:vertAlign w:val="subscript"/>
        </w:rPr>
        <w:t>2</w:t>
      </w:r>
      <w:r w:rsidRPr="00F4412F">
        <w:rPr>
          <w:rFonts w:cs="Times New Roman"/>
          <w:shd w:val="clear" w:color="auto" w:fill="FFFFFF"/>
        </w:rPr>
        <w:t>), 2.54-2.60 (m, 2H, CH</w:t>
      </w:r>
      <w:r w:rsidRPr="00F4412F">
        <w:rPr>
          <w:rFonts w:cs="Times New Roman"/>
          <w:shd w:val="clear" w:color="auto" w:fill="FFFFFF"/>
          <w:vertAlign w:val="subscript"/>
        </w:rPr>
        <w:t>2</w:t>
      </w:r>
      <w:r w:rsidRPr="00F4412F">
        <w:rPr>
          <w:rFonts w:cs="Times New Roman"/>
          <w:shd w:val="clear" w:color="auto" w:fill="FFFFFF"/>
        </w:rPr>
        <w:t>), 2.60-2.67 (m, 2H, CH</w:t>
      </w:r>
      <w:r w:rsidRPr="00F4412F">
        <w:rPr>
          <w:rFonts w:cs="Times New Roman"/>
          <w:shd w:val="clear" w:color="auto" w:fill="FFFFFF"/>
          <w:vertAlign w:val="subscript"/>
        </w:rPr>
        <w:t>2</w:t>
      </w:r>
      <w:r w:rsidRPr="00F4412F">
        <w:rPr>
          <w:rFonts w:cs="Times New Roman"/>
          <w:shd w:val="clear" w:color="auto" w:fill="FFFFFF"/>
        </w:rPr>
        <w:t>), 2.76-2.82 (br s, 4H, 2 x CH</w:t>
      </w:r>
      <w:r w:rsidRPr="00F4412F">
        <w:rPr>
          <w:rFonts w:cs="Times New Roman"/>
          <w:shd w:val="clear" w:color="auto" w:fill="FFFFFF"/>
          <w:vertAlign w:val="subscript"/>
        </w:rPr>
        <w:t>2</w:t>
      </w:r>
      <w:r w:rsidRPr="00F4412F">
        <w:rPr>
          <w:rFonts w:cs="Times New Roman"/>
          <w:shd w:val="clear" w:color="auto" w:fill="FFFFFF"/>
        </w:rPr>
        <w:t>), 3.04-3.13 (m, 2H, CH</w:t>
      </w:r>
      <w:r w:rsidRPr="00F4412F">
        <w:rPr>
          <w:rFonts w:cs="Times New Roman"/>
          <w:shd w:val="clear" w:color="auto" w:fill="FFFFFF"/>
          <w:vertAlign w:val="subscript"/>
        </w:rPr>
        <w:t>2</w:t>
      </w:r>
      <w:r w:rsidRPr="00F4412F">
        <w:rPr>
          <w:rFonts w:cs="Times New Roman"/>
          <w:shd w:val="clear" w:color="auto" w:fill="FFFFFF"/>
        </w:rPr>
        <w:t xml:space="preserve">), 3.45 ("dd", </w:t>
      </w:r>
      <w:r w:rsidR="00DE7F61" w:rsidRPr="00F4412F">
        <w:rPr>
          <w:rFonts w:cs="Times New Roman"/>
          <w:i/>
          <w:shd w:val="clear" w:color="auto" w:fill="FFFFFF"/>
        </w:rPr>
        <w:t xml:space="preserve">J </w:t>
      </w:r>
      <w:r w:rsidR="00DE7F61" w:rsidRPr="00F4412F">
        <w:rPr>
          <w:rFonts w:cs="Times New Roman"/>
          <w:shd w:val="clear" w:color="auto" w:fill="FFFFFF"/>
        </w:rPr>
        <w:t>=</w:t>
      </w:r>
      <w:r w:rsidR="00CE5305" w:rsidRPr="00F4412F">
        <w:rPr>
          <w:rFonts w:cs="Times New Roman"/>
          <w:shd w:val="clear" w:color="auto" w:fill="FFFFFF"/>
        </w:rPr>
        <w:t xml:space="preserve"> </w:t>
      </w:r>
      <w:r w:rsidRPr="00F4412F">
        <w:rPr>
          <w:rFonts w:cs="Times New Roman"/>
          <w:shd w:val="clear" w:color="auto" w:fill="FFFFFF"/>
        </w:rPr>
        <w:t xml:space="preserve">, 10.8, 2.3 Hz, 1H, H5'), 3.51 ("dd",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2.2 Hz, 10.9 Hz, 1H, H5''), 3.87-3.90 (m, 0.5H, H4'), 3.91-3.95 (m, 0.5H, H4'), 4.03 (m, 0.5H, H3'), 4.09 (m, 0.5H, H3'), 4.97 (t,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4.9 Hz, 0.5H, H2'), 4.98 (t,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5.1 Hz, 0.5H, H2'), 5.27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7.0 Hz, 0.5 H, H1'),  5.28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7.1 Hz, 0.5 H, H1'), 8.27 (s, 0.5H, H2), 8.28 (s, 0.5H, H2); HRMS (ESI</w:t>
      </w:r>
      <w:r w:rsidRPr="00F4412F">
        <w:rPr>
          <w:rFonts w:cs="Times New Roman"/>
          <w:shd w:val="clear" w:color="auto" w:fill="FFFFFF"/>
          <w:vertAlign w:val="superscript"/>
        </w:rPr>
        <w:t>+</w:t>
      </w:r>
      <w:r w:rsidRPr="00F4412F">
        <w:rPr>
          <w:rFonts w:cs="Times New Roman"/>
          <w:shd w:val="clear" w:color="auto" w:fill="FFFFFF"/>
        </w:rPr>
        <w:t xml:space="preserve">) </w:t>
      </w:r>
      <w:r w:rsidRPr="00F4412F">
        <w:rPr>
          <w:rFonts w:cs="Times New Roman"/>
          <w:i/>
          <w:shd w:val="clear" w:color="auto" w:fill="FFFFFF"/>
        </w:rPr>
        <w:t>m/z</w:t>
      </w:r>
      <w:r w:rsidRPr="00F4412F">
        <w:rPr>
          <w:rFonts w:cs="Times New Roman"/>
          <w:shd w:val="clear" w:color="auto" w:fill="FFFFFF"/>
        </w:rPr>
        <w:t xml:space="preserve"> calcd C</w:t>
      </w:r>
      <w:r w:rsidRPr="00F4412F">
        <w:rPr>
          <w:rFonts w:cs="Times New Roman"/>
          <w:shd w:val="clear" w:color="auto" w:fill="FFFFFF"/>
          <w:vertAlign w:val="subscript"/>
        </w:rPr>
        <w:t>29</w:t>
      </w:r>
      <w:r w:rsidRPr="00F4412F">
        <w:rPr>
          <w:rFonts w:cs="Times New Roman"/>
          <w:shd w:val="clear" w:color="auto" w:fill="FFFFFF"/>
        </w:rPr>
        <w:t>H</w:t>
      </w:r>
      <w:r w:rsidRPr="00F4412F">
        <w:rPr>
          <w:rFonts w:cs="Times New Roman"/>
          <w:shd w:val="clear" w:color="auto" w:fill="FFFFFF"/>
          <w:vertAlign w:val="subscript"/>
        </w:rPr>
        <w:t>37</w:t>
      </w:r>
      <w:r w:rsidRPr="00F4412F">
        <w:rPr>
          <w:rFonts w:cs="Times New Roman"/>
          <w:shd w:val="clear" w:color="auto" w:fill="FFFFFF"/>
        </w:rPr>
        <w:t>FN</w:t>
      </w:r>
      <w:r w:rsidRPr="00F4412F">
        <w:rPr>
          <w:rFonts w:cs="Times New Roman"/>
          <w:shd w:val="clear" w:color="auto" w:fill="FFFFFF"/>
          <w:vertAlign w:val="subscript"/>
        </w:rPr>
        <w:t>10</w:t>
      </w:r>
      <w:r w:rsidRPr="00F4412F">
        <w:rPr>
          <w:rFonts w:cs="Times New Roman"/>
          <w:shd w:val="clear" w:color="auto" w:fill="FFFFFF"/>
        </w:rPr>
        <w:t>NaO</w:t>
      </w:r>
      <w:r w:rsidRPr="00F4412F">
        <w:rPr>
          <w:rFonts w:cs="Times New Roman"/>
          <w:shd w:val="clear" w:color="auto" w:fill="FFFFFF"/>
          <w:vertAlign w:val="subscript"/>
        </w:rPr>
        <w:t>9</w:t>
      </w:r>
      <w:r w:rsidRPr="00F4412F">
        <w:rPr>
          <w:rFonts w:cs="Times New Roman"/>
          <w:shd w:val="clear" w:color="auto" w:fill="FFFFFF"/>
        </w:rPr>
        <w:t xml:space="preserve"> (M+Na)</w:t>
      </w:r>
      <w:r w:rsidRPr="00F4412F">
        <w:rPr>
          <w:rFonts w:cs="Times New Roman"/>
          <w:shd w:val="clear" w:color="auto" w:fill="FFFFFF"/>
          <w:vertAlign w:val="superscript"/>
        </w:rPr>
        <w:t>+</w:t>
      </w:r>
      <w:r w:rsidRPr="00F4412F">
        <w:rPr>
          <w:rFonts w:cs="Times New Roman"/>
          <w:shd w:val="clear" w:color="auto" w:fill="FFFFFF"/>
        </w:rPr>
        <w:t xml:space="preserve">: 711.2621, found: 711.2543. </w:t>
      </w:r>
    </w:p>
    <w:p w14:paraId="0CB05C0A" w14:textId="77777777" w:rsidR="00924976" w:rsidRPr="00F4412F" w:rsidRDefault="00924976" w:rsidP="00924976">
      <w:pPr>
        <w:rPr>
          <w:rFonts w:cs="Times New Roman"/>
          <w:shd w:val="clear" w:color="auto" w:fill="FFFFFF"/>
        </w:rPr>
      </w:pPr>
      <w:r w:rsidRPr="00F4412F">
        <w:rPr>
          <w:rFonts w:cs="Times New Roman"/>
          <w:b/>
        </w:rPr>
        <w:t>2-(1,2,3-Triazol-1</w:t>
      </w:r>
      <w:r w:rsidRPr="00F4412F">
        <w:rPr>
          <w:rFonts w:cs="Times New Roman"/>
          <w:b/>
          <w:i/>
        </w:rPr>
        <w:t>H</w:t>
      </w:r>
      <w:r w:rsidRPr="00F4412F">
        <w:rPr>
          <w:rFonts w:cs="Times New Roman"/>
          <w:b/>
        </w:rPr>
        <w:t>-yl)adenosine-</w:t>
      </w:r>
      <w:r w:rsidR="00AE48A2" w:rsidRPr="00F4412F">
        <w:rPr>
          <w:rFonts w:cs="Times New Roman"/>
          <w:b/>
        </w:rPr>
        <w:t>OCT</w:t>
      </w:r>
      <w:r w:rsidRPr="00F4412F">
        <w:rPr>
          <w:rFonts w:cs="Times New Roman"/>
          <w:b/>
        </w:rPr>
        <w:t xml:space="preserve"> adduct (</w:t>
      </w:r>
      <w:r w:rsidR="00816504" w:rsidRPr="00F4412F">
        <w:rPr>
          <w:rFonts w:cs="Times New Roman"/>
          <w:b/>
          <w:shd w:val="clear" w:color="auto" w:fill="FFFFFF"/>
        </w:rPr>
        <w:t>234</w:t>
      </w:r>
      <w:r w:rsidRPr="00F4412F">
        <w:rPr>
          <w:rFonts w:cs="Times New Roman"/>
          <w:b/>
          <w:shd w:val="clear" w:color="auto" w:fill="FFFFFF"/>
        </w:rPr>
        <w:t>).</w:t>
      </w:r>
      <w:r w:rsidRPr="00F4412F">
        <w:rPr>
          <w:rFonts w:cs="Times New Roman"/>
          <w:shd w:val="clear" w:color="auto" w:fill="FFFFFF"/>
        </w:rPr>
        <w:t xml:space="preserve"> Cyclooctyne </w:t>
      </w:r>
      <w:r w:rsidR="00816504" w:rsidRPr="00F4412F">
        <w:rPr>
          <w:rFonts w:cs="Times New Roman"/>
          <w:b/>
          <w:shd w:val="clear" w:color="auto" w:fill="FFFFFF"/>
        </w:rPr>
        <w:t>217</w:t>
      </w:r>
      <w:r w:rsidRPr="00F4412F">
        <w:rPr>
          <w:rFonts w:cs="Times New Roman"/>
          <w:shd w:val="clear" w:color="auto" w:fill="FFFFFF"/>
        </w:rPr>
        <w:t xml:space="preserve"> </w:t>
      </w:r>
      <w:r w:rsidRPr="00F4412F">
        <w:rPr>
          <w:rFonts w:cs="Times New Roman"/>
        </w:rPr>
        <w:t>(</w:t>
      </w:r>
      <w:r w:rsidRPr="00F4412F">
        <w:rPr>
          <w:rFonts w:cs="Times New Roman"/>
          <w:shd w:val="clear" w:color="auto" w:fill="FFFFFF"/>
        </w:rPr>
        <w:t xml:space="preserve">4.7:1 </w:t>
      </w:r>
      <w:r w:rsidRPr="00F4412F">
        <w:rPr>
          <w:rFonts w:cs="Times New Roman"/>
          <w:i/>
          <w:shd w:val="clear" w:color="auto" w:fill="FFFFFF"/>
        </w:rPr>
        <w:t>exo-endo</w:t>
      </w:r>
      <w:r w:rsidRPr="00F4412F">
        <w:rPr>
          <w:rFonts w:cs="Times New Roman"/>
          <w:shd w:val="clear" w:color="auto" w:fill="FFFFFF"/>
        </w:rPr>
        <w:t xml:space="preserve"> mixture; 3.13 mg, 0.020 mmol) was added to a stirred solution of 2-azidoadenosine</w:t>
      </w:r>
      <w:hyperlink w:anchor="_ENREF_104" w:tooltip="Schaeffer, 1958 #650" w:history="1">
        <w:r w:rsidR="00762722" w:rsidRPr="00F4412F">
          <w:rPr>
            <w:rFonts w:cs="Times New Roman"/>
            <w:shd w:val="clear" w:color="auto" w:fill="FFFFFF"/>
          </w:rPr>
          <w:fldChar w:fldCharType="begin"/>
        </w:r>
        <w:r w:rsidR="00762722" w:rsidRPr="00F4412F">
          <w:rPr>
            <w:rFonts w:cs="Times New Roman"/>
            <w:shd w:val="clear" w:color="auto" w:fill="FFFFFF"/>
          </w:rPr>
          <w:instrText xml:space="preserve"> ADDIN EN.CITE &lt;EndNote&gt;&lt;Cite&gt;&lt;Author&gt;Schaeffer&lt;/Author&gt;&lt;Year&gt;1958&lt;/Year&gt;&lt;RecNum&gt;650&lt;/RecNum&gt;&lt;DisplayText&gt;&lt;style face="superscript"&gt;104&lt;/style&gt;&lt;/DisplayText&gt;&lt;record&gt;&lt;rec-number&gt;650&lt;/rec-number&gt;&lt;foreign-keys&gt;&lt;key app="EN" db-id="9v5vpt2t49s0z7evxzyv2s5rfseepxexrx2t"&gt;650&lt;/key&gt;&lt;/foreign-keys&gt;&lt;ref-type name="Journal Article"&gt;17&lt;/ref-type&gt;&lt;contributors&gt;&lt;authors&gt;&lt;author&gt;Schaeffer, Howard J.&lt;/author&gt;&lt;author&gt;Thomas, H. Jeanette&lt;/author&gt;&lt;/authors&gt;&lt;/contributors&gt;&lt;titles&gt;&lt;title&gt;Synthesis of potential anticancer agents. XIV. Ribosides of 2,6-disubstituted purines&lt;/title&gt;&lt;secondary-title&gt;J. Am. Chem. Soc.&lt;/secondary-title&gt;&lt;/titles&gt;&lt;periodical&gt;&lt;full-title&gt;Journal of the American Chemical Society&lt;/full-title&gt;&lt;abbr-1&gt;J. Am. Chem. Soc.&lt;/abbr-1&gt;&lt;abbr-2&gt;J Am Chem Soc&lt;/abbr-2&gt;&lt;/periodical&gt;&lt;pages&gt;3738-42&lt;/pages&gt;&lt;volume&gt;80&lt;/volume&gt;&lt;dates&gt;&lt;year&gt;1958&lt;/year&gt;&lt;pub-dates&gt;&lt;date&gt;//&lt;/date&gt;&lt;/pub-dates&gt;&lt;/dates&gt;&lt;isbn&gt;0002-7863&lt;/isbn&gt;&lt;work-type&gt;10.1021/ja01547a068&lt;/work-type&gt;&lt;urls&gt;&lt;/urls&gt;&lt;electronic-resource-num&gt;10.1021/ja01547a068&lt;/electronic-resource-num&gt;&lt;/record&gt;&lt;/Cite&gt;&lt;/EndNote&gt;</w:instrText>
        </w:r>
        <w:r w:rsidR="00762722" w:rsidRPr="00F4412F">
          <w:rPr>
            <w:rFonts w:cs="Times New Roman"/>
            <w:shd w:val="clear" w:color="auto" w:fill="FFFFFF"/>
          </w:rPr>
          <w:fldChar w:fldCharType="separate"/>
        </w:r>
        <w:r w:rsidR="00762722" w:rsidRPr="00F4412F">
          <w:rPr>
            <w:rFonts w:cs="Times New Roman"/>
            <w:noProof/>
            <w:shd w:val="clear" w:color="auto" w:fill="FFFFFF"/>
            <w:vertAlign w:val="superscript"/>
          </w:rPr>
          <w:t>104</w:t>
        </w:r>
        <w:r w:rsidR="00762722" w:rsidRPr="00F4412F">
          <w:rPr>
            <w:rFonts w:cs="Times New Roman"/>
            <w:shd w:val="clear" w:color="auto" w:fill="FFFFFF"/>
          </w:rPr>
          <w:fldChar w:fldCharType="end"/>
        </w:r>
      </w:hyperlink>
      <w:r w:rsidRPr="00F4412F">
        <w:rPr>
          <w:rFonts w:cs="Times New Roman"/>
          <w:shd w:val="clear" w:color="auto" w:fill="FFFFFF"/>
        </w:rPr>
        <w:t xml:space="preserve"> </w:t>
      </w:r>
      <w:r w:rsidR="00816504" w:rsidRPr="00F4412F">
        <w:rPr>
          <w:rFonts w:cs="Times New Roman"/>
          <w:b/>
          <w:shd w:val="clear" w:color="auto" w:fill="FFFFFF"/>
        </w:rPr>
        <w:t>201</w:t>
      </w:r>
      <w:r w:rsidRPr="00F4412F">
        <w:rPr>
          <w:rFonts w:cs="Times New Roman"/>
          <w:shd w:val="clear" w:color="auto" w:fill="FFFFFF"/>
        </w:rPr>
        <w:t xml:space="preserve"> (6.25 mg, 0.020 mmol)</w:t>
      </w:r>
      <w:r w:rsidRPr="00F4412F">
        <w:rPr>
          <w:rFonts w:cs="Times New Roman"/>
        </w:rPr>
        <w:t xml:space="preserve"> </w:t>
      </w:r>
      <w:r w:rsidRPr="00F4412F">
        <w:rPr>
          <w:rFonts w:cs="Times New Roman"/>
          <w:shd w:val="clear" w:color="auto" w:fill="FFFFFF"/>
        </w:rPr>
        <w:t>in a mixture of ACN/H</w:t>
      </w:r>
      <w:r w:rsidRPr="00F4412F">
        <w:rPr>
          <w:rFonts w:cs="Times New Roman"/>
          <w:shd w:val="clear" w:color="auto" w:fill="FFFFFF"/>
          <w:vertAlign w:val="subscript"/>
        </w:rPr>
        <w:t>2</w:t>
      </w:r>
      <w:r w:rsidRPr="00F4412F">
        <w:rPr>
          <w:rFonts w:cs="Times New Roman"/>
          <w:shd w:val="clear" w:color="auto" w:fill="FFFFFF"/>
        </w:rPr>
        <w:t xml:space="preserve">O (3:1, 1 mL) at ambient temperature. After 2 h, the volatiles were evaporated </w:t>
      </w:r>
      <w:r w:rsidRPr="00F4412F">
        <w:rPr>
          <w:rFonts w:cs="Times New Roman"/>
          <w:i/>
          <w:shd w:val="clear" w:color="auto" w:fill="FFFFFF"/>
        </w:rPr>
        <w:t>in vacuo</w:t>
      </w:r>
      <w:r w:rsidRPr="00F4412F">
        <w:rPr>
          <w:rFonts w:cs="Times New Roman"/>
          <w:shd w:val="clear" w:color="auto" w:fill="FFFFFF"/>
        </w:rPr>
        <w:t xml:space="preserve"> to give </w:t>
      </w:r>
      <w:r w:rsidR="00816504" w:rsidRPr="00F4412F">
        <w:rPr>
          <w:rFonts w:cs="Times New Roman"/>
          <w:b/>
          <w:shd w:val="clear" w:color="auto" w:fill="FFFFFF"/>
        </w:rPr>
        <w:t>234</w:t>
      </w:r>
      <w:r w:rsidRPr="00F4412F">
        <w:rPr>
          <w:rFonts w:cs="Times New Roman"/>
          <w:b/>
          <w:shd w:val="clear" w:color="auto" w:fill="FFFFFF"/>
        </w:rPr>
        <w:t xml:space="preserve"> </w:t>
      </w:r>
      <w:r w:rsidRPr="00F4412F">
        <w:rPr>
          <w:rFonts w:cs="Times New Roman"/>
          <w:shd w:val="clear" w:color="auto" w:fill="FFFFFF"/>
        </w:rPr>
        <w:t>(9.3 mg, 100%) as a white solid: UV λ</w:t>
      </w:r>
      <w:r w:rsidRPr="00F4412F">
        <w:rPr>
          <w:rFonts w:cs="Times New Roman"/>
          <w:shd w:val="clear" w:color="auto" w:fill="FFFFFF"/>
          <w:vertAlign w:val="subscript"/>
        </w:rPr>
        <w:t>max</w:t>
      </w:r>
      <w:r w:rsidRPr="00F4412F">
        <w:rPr>
          <w:rFonts w:cs="Times New Roman"/>
          <w:shd w:val="clear" w:color="auto" w:fill="FFFFFF"/>
        </w:rPr>
        <w:t xml:space="preserve"> 261 nm (ε 19 100),  λ</w:t>
      </w:r>
      <w:r w:rsidRPr="00F4412F">
        <w:rPr>
          <w:rFonts w:cs="Times New Roman"/>
          <w:shd w:val="clear" w:color="auto" w:fill="FFFFFF"/>
          <w:vertAlign w:val="subscript"/>
        </w:rPr>
        <w:t>min</w:t>
      </w:r>
      <w:r w:rsidRPr="00F4412F">
        <w:rPr>
          <w:rFonts w:cs="Times New Roman"/>
          <w:shd w:val="clear" w:color="auto" w:fill="FFFFFF"/>
        </w:rPr>
        <w:t xml:space="preserve"> 246 nm (ε 16 600); </w:t>
      </w:r>
      <w:r w:rsidRPr="00F4412F">
        <w:rPr>
          <w:rFonts w:cs="Times New Roman"/>
          <w:shd w:val="clear" w:color="auto" w:fill="FFFFFF"/>
          <w:vertAlign w:val="superscript"/>
        </w:rPr>
        <w:t>1</w:t>
      </w:r>
      <w:r w:rsidRPr="00F4412F">
        <w:rPr>
          <w:rFonts w:cs="Times New Roman"/>
          <w:shd w:val="clear" w:color="auto" w:fill="FFFFFF"/>
        </w:rPr>
        <w:t>H NMR (DMSO-</w:t>
      </w:r>
      <w:r w:rsidRPr="00F4412F">
        <w:rPr>
          <w:rFonts w:cs="Times New Roman"/>
          <w:i/>
          <w:shd w:val="clear" w:color="auto" w:fill="FFFFFF"/>
        </w:rPr>
        <w:t>d</w:t>
      </w:r>
      <w:r w:rsidRPr="00F4412F">
        <w:rPr>
          <w:rFonts w:cs="Times New Roman"/>
          <w:shd w:val="clear" w:color="auto" w:fill="FFFFFF"/>
          <w:vertAlign w:val="subscript"/>
        </w:rPr>
        <w:t>6</w:t>
      </w:r>
      <w:r w:rsidRPr="00F4412F">
        <w:rPr>
          <w:rFonts w:cs="Times New Roman"/>
          <w:shd w:val="clear" w:color="auto" w:fill="FFFFFF"/>
        </w:rPr>
        <w:t>) δ 0.81-0.89 (m, 2H, 2 x Hγ), 0.94-1.04 (m, 1H, CH cyclopropyl), 1.56-1.72 (m, 2H, 2 x Hβ), 2.06-2.22 (m, 2 H, 2 x Hβ), 2.81-2.90 (m, 1H, Hα), 2.99-3.14 (m, 2H, 2 x Hα), 3.15-3.19 (m, 1H, Hα), 3.44-3.58 (m, 3H, H5' &amp; CH</w:t>
      </w:r>
      <w:r w:rsidRPr="00F4412F">
        <w:rPr>
          <w:rFonts w:cs="Times New Roman"/>
          <w:shd w:val="clear" w:color="auto" w:fill="FFFFFF"/>
          <w:vertAlign w:val="subscript"/>
        </w:rPr>
        <w:t>2</w:t>
      </w:r>
      <w:r w:rsidRPr="00F4412F">
        <w:rPr>
          <w:rFonts w:cs="Times New Roman"/>
          <w:shd w:val="clear" w:color="auto" w:fill="FFFFFF"/>
        </w:rPr>
        <w:t xml:space="preserve">), 3.59-3.69 (m, 1H, H5''), 4.11-4.16 (m, 1H, H4'), 4.35 (t, </w:t>
      </w:r>
      <w:r w:rsidR="00301EA6" w:rsidRPr="00F4412F">
        <w:rPr>
          <w:rFonts w:cs="Times New Roman"/>
          <w:i/>
          <w:shd w:val="clear" w:color="auto" w:fill="FFFFFF"/>
        </w:rPr>
        <w:t>J =</w:t>
      </w:r>
      <w:r w:rsidR="00CE5305" w:rsidRPr="00F4412F">
        <w:rPr>
          <w:rFonts w:cs="Times New Roman"/>
          <w:i/>
          <w:shd w:val="clear" w:color="auto" w:fill="FFFFFF"/>
        </w:rPr>
        <w:t xml:space="preserve"> </w:t>
      </w:r>
      <w:r w:rsidR="009113E0" w:rsidRPr="00F4412F">
        <w:rPr>
          <w:rFonts w:cs="Times New Roman"/>
          <w:shd w:val="clear" w:color="auto" w:fill="FFFFFF"/>
        </w:rPr>
        <w:t>5.0 Hz, 1H, H3'), 4.59 ("quin</w:t>
      </w:r>
      <w:r w:rsidRPr="00F4412F">
        <w:rPr>
          <w:rFonts w:cs="Times New Roman"/>
          <w:shd w:val="clear" w:color="auto" w:fill="FFFFFF"/>
        </w:rPr>
        <w:t xml:space="preserve">",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6.0 Hz, 1H, H2'), 4.99-5.04 (m, 1H, OH), 5.21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4.9 Hz, 1H, OH), 5.45-5.53 (m, 2H, 2 x OH), 5.89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5.8 Hz, 1H, H1'), 7.89 (br s, 2H, NH</w:t>
      </w:r>
      <w:r w:rsidRPr="00F4412F">
        <w:rPr>
          <w:rFonts w:cs="Times New Roman"/>
          <w:shd w:val="clear" w:color="auto" w:fill="FFFFFF"/>
          <w:vertAlign w:val="subscript"/>
        </w:rPr>
        <w:t>2</w:t>
      </w:r>
      <w:r w:rsidRPr="00F4412F">
        <w:rPr>
          <w:rFonts w:cs="Times New Roman"/>
          <w:shd w:val="clear" w:color="auto" w:fill="FFFFFF"/>
        </w:rPr>
        <w:t>), 8.52 (s, 1H, H8); HRMS (ESI</w:t>
      </w:r>
      <w:r w:rsidRPr="00F4412F">
        <w:rPr>
          <w:rFonts w:cs="Times New Roman"/>
          <w:shd w:val="clear" w:color="auto" w:fill="FFFFFF"/>
          <w:vertAlign w:val="superscript"/>
        </w:rPr>
        <w:t>+</w:t>
      </w:r>
      <w:r w:rsidRPr="00F4412F">
        <w:rPr>
          <w:rFonts w:cs="Times New Roman"/>
          <w:shd w:val="clear" w:color="auto" w:fill="FFFFFF"/>
        </w:rPr>
        <w:t xml:space="preserve">) </w:t>
      </w:r>
      <w:r w:rsidRPr="00F4412F">
        <w:rPr>
          <w:rFonts w:cs="Times New Roman"/>
          <w:i/>
          <w:shd w:val="clear" w:color="auto" w:fill="FFFFFF"/>
        </w:rPr>
        <w:t>m/z</w:t>
      </w:r>
      <w:r w:rsidRPr="00F4412F">
        <w:rPr>
          <w:rFonts w:cs="Times New Roman"/>
          <w:shd w:val="clear" w:color="auto" w:fill="FFFFFF"/>
        </w:rPr>
        <w:t xml:space="preserve"> calcd C</w:t>
      </w:r>
      <w:r w:rsidRPr="00F4412F">
        <w:rPr>
          <w:rFonts w:cs="Times New Roman"/>
          <w:shd w:val="clear" w:color="auto" w:fill="FFFFFF"/>
          <w:vertAlign w:val="subscript"/>
        </w:rPr>
        <w:t>20</w:t>
      </w:r>
      <w:r w:rsidRPr="00F4412F">
        <w:rPr>
          <w:rFonts w:cs="Times New Roman"/>
          <w:shd w:val="clear" w:color="auto" w:fill="FFFFFF"/>
        </w:rPr>
        <w:t>H</w:t>
      </w:r>
      <w:r w:rsidRPr="00F4412F">
        <w:rPr>
          <w:rFonts w:cs="Times New Roman"/>
          <w:shd w:val="clear" w:color="auto" w:fill="FFFFFF"/>
          <w:vertAlign w:val="subscript"/>
        </w:rPr>
        <w:t>27</w:t>
      </w:r>
      <w:r w:rsidRPr="00F4412F">
        <w:rPr>
          <w:rFonts w:cs="Times New Roman"/>
          <w:shd w:val="clear" w:color="auto" w:fill="FFFFFF"/>
        </w:rPr>
        <w:t>N</w:t>
      </w:r>
      <w:r w:rsidRPr="00F4412F">
        <w:rPr>
          <w:rFonts w:cs="Times New Roman"/>
          <w:shd w:val="clear" w:color="auto" w:fill="FFFFFF"/>
          <w:vertAlign w:val="subscript"/>
        </w:rPr>
        <w:t>9</w:t>
      </w:r>
      <w:r w:rsidRPr="00F4412F">
        <w:rPr>
          <w:rFonts w:cs="Times New Roman"/>
          <w:shd w:val="clear" w:color="auto" w:fill="FFFFFF"/>
        </w:rPr>
        <w:t>O</w:t>
      </w:r>
      <w:r w:rsidRPr="00F4412F">
        <w:rPr>
          <w:rFonts w:cs="Times New Roman"/>
          <w:shd w:val="clear" w:color="auto" w:fill="FFFFFF"/>
          <w:vertAlign w:val="subscript"/>
        </w:rPr>
        <w:t>5</w:t>
      </w:r>
      <w:r w:rsidRPr="00F4412F">
        <w:rPr>
          <w:rFonts w:cs="Times New Roman"/>
          <w:shd w:val="clear" w:color="auto" w:fill="FFFFFF"/>
        </w:rPr>
        <w:t xml:space="preserve"> (M+H)</w:t>
      </w:r>
      <w:r w:rsidRPr="00F4412F">
        <w:rPr>
          <w:rFonts w:cs="Times New Roman"/>
          <w:shd w:val="clear" w:color="auto" w:fill="FFFFFF"/>
          <w:vertAlign w:val="superscript"/>
        </w:rPr>
        <w:t>+</w:t>
      </w:r>
      <w:r w:rsidRPr="00F4412F">
        <w:rPr>
          <w:rFonts w:cs="Times New Roman"/>
          <w:shd w:val="clear" w:color="auto" w:fill="FFFFFF"/>
        </w:rPr>
        <w:t xml:space="preserve">: 459.2099, found: 459.2098. </w:t>
      </w:r>
    </w:p>
    <w:p w14:paraId="64C7ABFF" w14:textId="77777777" w:rsidR="00924976" w:rsidRPr="00F4412F" w:rsidRDefault="00924976" w:rsidP="00924976">
      <w:pPr>
        <w:rPr>
          <w:rFonts w:cs="Times New Roman"/>
          <w:shd w:val="clear" w:color="auto" w:fill="FFFFFF"/>
        </w:rPr>
      </w:pPr>
      <w:r w:rsidRPr="00F4412F">
        <w:rPr>
          <w:rFonts w:cs="Times New Roman"/>
          <w:b/>
        </w:rPr>
        <w:t>2-(1,2,3-Triazol-1</w:t>
      </w:r>
      <w:r w:rsidRPr="00F4412F">
        <w:rPr>
          <w:rFonts w:cs="Times New Roman"/>
          <w:b/>
          <w:i/>
        </w:rPr>
        <w:t>H</w:t>
      </w:r>
      <w:r w:rsidRPr="00F4412F">
        <w:rPr>
          <w:rFonts w:cs="Times New Roman"/>
          <w:b/>
        </w:rPr>
        <w:t>-yl)adenosine-DBCO adduct (</w:t>
      </w:r>
      <w:r w:rsidR="00816504" w:rsidRPr="00F4412F">
        <w:rPr>
          <w:rFonts w:cs="Times New Roman"/>
          <w:b/>
          <w:shd w:val="clear" w:color="auto" w:fill="FFFFFF"/>
        </w:rPr>
        <w:t>235</w:t>
      </w:r>
      <w:r w:rsidRPr="00F4412F">
        <w:rPr>
          <w:rFonts w:cs="Times New Roman"/>
          <w:b/>
          <w:shd w:val="clear" w:color="auto" w:fill="FFFFFF"/>
        </w:rPr>
        <w:t>).</w:t>
      </w:r>
      <w:r w:rsidRPr="00F4412F">
        <w:rPr>
          <w:rFonts w:cs="Times New Roman"/>
          <w:shd w:val="clear" w:color="auto" w:fill="FFFFFF"/>
        </w:rPr>
        <w:t xml:space="preserve"> Cyclooctyne </w:t>
      </w:r>
      <w:r w:rsidR="00816504" w:rsidRPr="00F4412F">
        <w:rPr>
          <w:rFonts w:cs="Times New Roman"/>
          <w:b/>
          <w:shd w:val="clear" w:color="auto" w:fill="FFFFFF"/>
        </w:rPr>
        <w:t>223</w:t>
      </w:r>
      <w:r w:rsidRPr="00F4412F">
        <w:rPr>
          <w:rFonts w:cs="Times New Roman"/>
          <w:shd w:val="clear" w:color="auto" w:fill="FFFFFF"/>
        </w:rPr>
        <w:t xml:space="preserve"> (9.67 mg, 0.035 mmol) was added to a stirred solution of </w:t>
      </w:r>
      <w:r w:rsidR="00816504" w:rsidRPr="00F4412F">
        <w:rPr>
          <w:rFonts w:cs="Times New Roman"/>
          <w:b/>
          <w:shd w:val="clear" w:color="auto" w:fill="FFFFFF"/>
        </w:rPr>
        <w:t>201</w:t>
      </w:r>
      <w:r w:rsidRPr="00F4412F">
        <w:rPr>
          <w:rFonts w:cs="Times New Roman"/>
          <w:shd w:val="clear" w:color="auto" w:fill="FFFFFF"/>
        </w:rPr>
        <w:t xml:space="preserve"> (10.93 mg, 0.035 mmol)</w:t>
      </w:r>
      <w:r w:rsidRPr="00F4412F">
        <w:rPr>
          <w:rFonts w:cs="Times New Roman"/>
        </w:rPr>
        <w:t xml:space="preserve"> </w:t>
      </w:r>
      <w:r w:rsidRPr="00F4412F">
        <w:rPr>
          <w:rFonts w:cs="Times New Roman"/>
          <w:shd w:val="clear" w:color="auto" w:fill="FFFFFF"/>
        </w:rPr>
        <w:t xml:space="preserve">in MeOH (1 mL) at ambient temperature. After 16 h, the volatiles were evaporated </w:t>
      </w:r>
      <w:r w:rsidRPr="00F4412F">
        <w:rPr>
          <w:rFonts w:cs="Times New Roman"/>
          <w:i/>
          <w:shd w:val="clear" w:color="auto" w:fill="FFFFFF"/>
        </w:rPr>
        <w:t>in vacuo</w:t>
      </w:r>
      <w:r w:rsidRPr="00F4412F">
        <w:rPr>
          <w:rFonts w:cs="Times New Roman"/>
          <w:shd w:val="clear" w:color="auto" w:fill="FFFFFF"/>
        </w:rPr>
        <w:t xml:space="preserve"> </w:t>
      </w:r>
      <w:r w:rsidRPr="00F4412F">
        <w:rPr>
          <w:rFonts w:cs="Times New Roman"/>
          <w:shd w:val="clear" w:color="auto" w:fill="FFFFFF"/>
        </w:rPr>
        <w:lastRenderedPageBreak/>
        <w:t>and the residue was passed through a 0.2 μm PTFE syringe filter, and then purified on the semipreparative HPLC column (17% ACN/H</w:t>
      </w:r>
      <w:r w:rsidRPr="00F4412F">
        <w:rPr>
          <w:rFonts w:cs="Times New Roman"/>
          <w:shd w:val="clear" w:color="auto" w:fill="FFFFFF"/>
          <w:vertAlign w:val="subscript"/>
        </w:rPr>
        <w:t>2</w:t>
      </w:r>
      <w:r w:rsidRPr="00F4412F">
        <w:rPr>
          <w:rFonts w:cs="Times New Roman"/>
          <w:shd w:val="clear" w:color="auto" w:fill="FFFFFF"/>
        </w:rPr>
        <w:t xml:space="preserve">O, 2.0 mL/min) to give </w:t>
      </w:r>
      <w:r w:rsidRPr="00F4412F">
        <w:rPr>
          <w:rFonts w:cs="Times New Roman"/>
          <w:b/>
          <w:shd w:val="clear" w:color="auto" w:fill="FFFFFF"/>
        </w:rPr>
        <w:t>2</w:t>
      </w:r>
      <w:r w:rsidR="00816504" w:rsidRPr="00F4412F">
        <w:rPr>
          <w:rFonts w:cs="Times New Roman"/>
          <w:b/>
          <w:shd w:val="clear" w:color="auto" w:fill="FFFFFF"/>
        </w:rPr>
        <w:t>35</w:t>
      </w:r>
      <w:r w:rsidRPr="00F4412F">
        <w:rPr>
          <w:rFonts w:cs="Times New Roman"/>
          <w:shd w:val="clear" w:color="auto" w:fill="FFFFFF"/>
        </w:rPr>
        <w:t xml:space="preserve"> (17.5 mg, 85%) as a mixture of several inseparable isomers (</w:t>
      </w:r>
      <w:r w:rsidRPr="00F4412F">
        <w:rPr>
          <w:rFonts w:cs="Times New Roman"/>
          <w:i/>
          <w:shd w:val="clear" w:color="auto" w:fill="FFFFFF"/>
        </w:rPr>
        <w:t>t</w:t>
      </w:r>
      <w:r w:rsidRPr="00F4412F">
        <w:rPr>
          <w:rFonts w:cs="Times New Roman"/>
          <w:shd w:val="clear" w:color="auto" w:fill="FFFFFF"/>
          <w:vertAlign w:val="subscript"/>
        </w:rPr>
        <w:t>R</w:t>
      </w:r>
      <w:r w:rsidRPr="00F4412F">
        <w:rPr>
          <w:rFonts w:cs="Times New Roman"/>
          <w:shd w:val="clear" w:color="auto" w:fill="FFFFFF"/>
        </w:rPr>
        <w:t xml:space="preserve"> = 13.0–16.2 min): UV λ</w:t>
      </w:r>
      <w:r w:rsidRPr="00F4412F">
        <w:rPr>
          <w:rFonts w:cs="Times New Roman"/>
          <w:shd w:val="clear" w:color="auto" w:fill="FFFFFF"/>
          <w:vertAlign w:val="subscript"/>
        </w:rPr>
        <w:t>max</w:t>
      </w:r>
      <w:r w:rsidRPr="00F4412F">
        <w:rPr>
          <w:rFonts w:cs="Times New Roman"/>
          <w:shd w:val="clear" w:color="auto" w:fill="FFFFFF"/>
        </w:rPr>
        <w:t xml:space="preserve"> 263 nm (ε 16 400), λ</w:t>
      </w:r>
      <w:r w:rsidRPr="00F4412F">
        <w:rPr>
          <w:rFonts w:cs="Times New Roman"/>
          <w:shd w:val="clear" w:color="auto" w:fill="FFFFFF"/>
          <w:vertAlign w:val="subscript"/>
        </w:rPr>
        <w:t>sh</w:t>
      </w:r>
      <w:r w:rsidRPr="00F4412F">
        <w:rPr>
          <w:rFonts w:cs="Times New Roman"/>
          <w:shd w:val="clear" w:color="auto" w:fill="FFFFFF"/>
        </w:rPr>
        <w:t xml:space="preserve"> 274 nm (ε 9 600), λ</w:t>
      </w:r>
      <w:r w:rsidRPr="00F4412F">
        <w:rPr>
          <w:rFonts w:cs="Times New Roman"/>
          <w:shd w:val="clear" w:color="auto" w:fill="FFFFFF"/>
          <w:vertAlign w:val="subscript"/>
        </w:rPr>
        <w:t>min</w:t>
      </w:r>
      <w:r w:rsidRPr="00F4412F">
        <w:rPr>
          <w:rFonts w:cs="Times New Roman"/>
          <w:shd w:val="clear" w:color="auto" w:fill="FFFFFF"/>
        </w:rPr>
        <w:t xml:space="preserve"> 253 nm (ε 15 200);  </w:t>
      </w:r>
      <w:r w:rsidRPr="00F4412F">
        <w:rPr>
          <w:rFonts w:cs="Times New Roman"/>
        </w:rPr>
        <w:t>Two major isomers (~85-90% of total isomeric composition) had:</w:t>
      </w:r>
      <w:r w:rsidRPr="00F4412F">
        <w:rPr>
          <w:rFonts w:cs="Times New Roman"/>
          <w:shd w:val="clear" w:color="auto" w:fill="FFFFFF"/>
        </w:rPr>
        <w:t xml:space="preserve"> </w:t>
      </w:r>
      <w:r w:rsidRPr="00F4412F">
        <w:rPr>
          <w:rFonts w:cs="Times New Roman"/>
          <w:shd w:val="clear" w:color="auto" w:fill="FFFFFF"/>
          <w:vertAlign w:val="superscript"/>
        </w:rPr>
        <w:t>1</w:t>
      </w:r>
      <w:r w:rsidRPr="00F4412F">
        <w:rPr>
          <w:rFonts w:cs="Times New Roman"/>
          <w:shd w:val="clear" w:color="auto" w:fill="FFFFFF"/>
        </w:rPr>
        <w:t>H NMR (DMSO-</w:t>
      </w:r>
      <w:r w:rsidRPr="00F4412F">
        <w:rPr>
          <w:rFonts w:cs="Times New Roman"/>
          <w:i/>
          <w:shd w:val="clear" w:color="auto" w:fill="FFFFFF"/>
        </w:rPr>
        <w:t>d</w:t>
      </w:r>
      <w:r w:rsidRPr="00F4412F">
        <w:rPr>
          <w:rFonts w:cs="Times New Roman"/>
          <w:shd w:val="clear" w:color="auto" w:fill="FFFFFF"/>
          <w:vertAlign w:val="subscript"/>
        </w:rPr>
        <w:t>6</w:t>
      </w:r>
      <w:r w:rsidRPr="00F4412F">
        <w:rPr>
          <w:rFonts w:cs="Times New Roman"/>
          <w:shd w:val="clear" w:color="auto" w:fill="FFFFFF"/>
        </w:rPr>
        <w:t>) δ 1.58-1.62 (m, 2H, NH</w:t>
      </w:r>
      <w:r w:rsidRPr="00F4412F">
        <w:rPr>
          <w:rFonts w:cs="Times New Roman"/>
          <w:shd w:val="clear" w:color="auto" w:fill="FFFFFF"/>
          <w:vertAlign w:val="subscript"/>
        </w:rPr>
        <w:t>2</w:t>
      </w:r>
      <w:r w:rsidRPr="00F4412F">
        <w:rPr>
          <w:rFonts w:cs="Times New Roman"/>
          <w:shd w:val="clear" w:color="auto" w:fill="FFFFFF"/>
        </w:rPr>
        <w:t>), 2.03-2.09 (m, 2H, C</w:t>
      </w:r>
      <w:r w:rsidRPr="00F4412F">
        <w:rPr>
          <w:rFonts w:cs="Times New Roman"/>
          <w:i/>
          <w:shd w:val="clear" w:color="auto" w:fill="FFFFFF"/>
        </w:rPr>
        <w:t>H</w:t>
      </w:r>
      <w:r w:rsidRPr="00F4412F">
        <w:rPr>
          <w:rFonts w:cs="Times New Roman"/>
          <w:shd w:val="clear" w:color="auto" w:fill="FFFFFF"/>
          <w:vertAlign w:val="subscript"/>
        </w:rPr>
        <w:t>2</w:t>
      </w:r>
      <w:r w:rsidRPr="00F4412F">
        <w:rPr>
          <w:rFonts w:cs="Times New Roman"/>
          <w:shd w:val="clear" w:color="auto" w:fill="FFFFFF"/>
        </w:rPr>
        <w:t>CO), 2.57-2.72 (m, 2H, C</w:t>
      </w:r>
      <w:r w:rsidRPr="00F4412F">
        <w:rPr>
          <w:rFonts w:cs="Times New Roman"/>
          <w:i/>
          <w:shd w:val="clear" w:color="auto" w:fill="FFFFFF"/>
        </w:rPr>
        <w:t>H</w:t>
      </w:r>
      <w:r w:rsidRPr="00F4412F">
        <w:rPr>
          <w:rFonts w:cs="Times New Roman"/>
          <w:shd w:val="clear" w:color="auto" w:fill="FFFFFF"/>
          <w:vertAlign w:val="subscript"/>
        </w:rPr>
        <w:t>2</w:t>
      </w:r>
      <w:r w:rsidRPr="00F4412F">
        <w:rPr>
          <w:rFonts w:cs="Times New Roman"/>
          <w:shd w:val="clear" w:color="auto" w:fill="FFFFFF"/>
        </w:rPr>
        <w:t>NH</w:t>
      </w:r>
      <w:r w:rsidRPr="00F4412F">
        <w:rPr>
          <w:rFonts w:cs="Times New Roman"/>
          <w:shd w:val="clear" w:color="auto" w:fill="FFFFFF"/>
          <w:vertAlign w:val="subscript"/>
        </w:rPr>
        <w:t>2</w:t>
      </w:r>
      <w:r w:rsidRPr="00F4412F">
        <w:rPr>
          <w:rFonts w:cs="Times New Roman"/>
          <w:shd w:val="clear" w:color="auto" w:fill="FFFFFF"/>
        </w:rPr>
        <w:t xml:space="preserve">), 3.49-3.50 (m, 1H, H5'), 3.69 (dd,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11.8 Hz &amp; 3.3 Hz, 1H, H5"), 3.83-3.94 (m, 1H, H4'), 4.07-4.16 (m, 1H, H3'),  4.38 (t,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5.1 Hz, 0.5H, H2'), 4.44 (t,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5.0 Hz, 0.5H, H2'), 4.53 ("dm",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17.0 Hz, 1H, CH</w:t>
      </w:r>
      <w:r w:rsidRPr="00F4412F">
        <w:rPr>
          <w:rFonts w:cs="Times New Roman"/>
          <w:shd w:val="clear" w:color="auto" w:fill="FFFFFF"/>
          <w:vertAlign w:val="subscript"/>
        </w:rPr>
        <w:t>2</w:t>
      </w:r>
      <w:r w:rsidRPr="00F4412F">
        <w:rPr>
          <w:rFonts w:cs="Times New Roman"/>
          <w:shd w:val="clear" w:color="auto" w:fill="FFFFFF"/>
        </w:rPr>
        <w:t xml:space="preserve">), 4.86-5.47 (m, 3H, 3 x OH), 5.67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7.1 Hz, 0.5H, H1'), 5.82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7.2 Hz, 0.5H, H1'), 5.96 (br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19.7 Hz, 2H, CH</w:t>
      </w:r>
      <w:r w:rsidRPr="00F4412F">
        <w:rPr>
          <w:rFonts w:cs="Times New Roman"/>
          <w:shd w:val="clear" w:color="auto" w:fill="FFFFFF"/>
          <w:vertAlign w:val="subscript"/>
        </w:rPr>
        <w:t>2</w:t>
      </w:r>
      <w:r w:rsidRPr="00F4412F">
        <w:rPr>
          <w:rFonts w:cs="Times New Roman"/>
          <w:shd w:val="clear" w:color="auto" w:fill="FFFFFF"/>
        </w:rPr>
        <w:t>), 7.06-7.52 (m, 8H, H</w:t>
      </w:r>
      <w:r w:rsidRPr="00F4412F">
        <w:rPr>
          <w:rFonts w:cs="Times New Roman"/>
          <w:shd w:val="clear" w:color="auto" w:fill="FFFFFF"/>
          <w:vertAlign w:val="subscript"/>
        </w:rPr>
        <w:t>ar</w:t>
      </w:r>
      <w:r w:rsidRPr="00F4412F">
        <w:rPr>
          <w:rFonts w:cs="Times New Roman"/>
          <w:shd w:val="clear" w:color="auto" w:fill="FFFFFF"/>
        </w:rPr>
        <w:t>), 8.54 (s, 0.5H, H8), 8.55 (s, 0.5H, H8); HRMS (ESI</w:t>
      </w:r>
      <w:r w:rsidRPr="00F4412F">
        <w:rPr>
          <w:rFonts w:cs="Times New Roman"/>
          <w:shd w:val="clear" w:color="auto" w:fill="FFFFFF"/>
          <w:vertAlign w:val="superscript"/>
        </w:rPr>
        <w:t>+</w:t>
      </w:r>
      <w:r w:rsidRPr="00F4412F">
        <w:rPr>
          <w:rFonts w:cs="Times New Roman"/>
          <w:shd w:val="clear" w:color="auto" w:fill="FFFFFF"/>
        </w:rPr>
        <w:t xml:space="preserve">) </w:t>
      </w:r>
      <w:r w:rsidRPr="00F4412F">
        <w:rPr>
          <w:rFonts w:cs="Times New Roman"/>
          <w:i/>
          <w:shd w:val="clear" w:color="auto" w:fill="FFFFFF"/>
        </w:rPr>
        <w:t>m/z</w:t>
      </w:r>
      <w:r w:rsidRPr="00F4412F">
        <w:rPr>
          <w:rFonts w:cs="Times New Roman"/>
          <w:shd w:val="clear" w:color="auto" w:fill="FFFFFF"/>
        </w:rPr>
        <w:t xml:space="preserve"> calcd C</w:t>
      </w:r>
      <w:r w:rsidRPr="00F4412F">
        <w:rPr>
          <w:rFonts w:cs="Times New Roman"/>
          <w:shd w:val="clear" w:color="auto" w:fill="FFFFFF"/>
          <w:vertAlign w:val="subscript"/>
        </w:rPr>
        <w:t>28</w:t>
      </w:r>
      <w:r w:rsidRPr="00F4412F">
        <w:rPr>
          <w:rFonts w:cs="Times New Roman"/>
          <w:shd w:val="clear" w:color="auto" w:fill="FFFFFF"/>
        </w:rPr>
        <w:t>H</w:t>
      </w:r>
      <w:r w:rsidRPr="00F4412F">
        <w:rPr>
          <w:rFonts w:cs="Times New Roman"/>
          <w:shd w:val="clear" w:color="auto" w:fill="FFFFFF"/>
          <w:vertAlign w:val="subscript"/>
        </w:rPr>
        <w:t>29</w:t>
      </w:r>
      <w:r w:rsidRPr="00F4412F">
        <w:rPr>
          <w:rFonts w:cs="Times New Roman"/>
          <w:shd w:val="clear" w:color="auto" w:fill="FFFFFF"/>
        </w:rPr>
        <w:t>N</w:t>
      </w:r>
      <w:r w:rsidRPr="00F4412F">
        <w:rPr>
          <w:rFonts w:cs="Times New Roman"/>
          <w:shd w:val="clear" w:color="auto" w:fill="FFFFFF"/>
          <w:vertAlign w:val="subscript"/>
        </w:rPr>
        <w:t>10</w:t>
      </w:r>
      <w:r w:rsidRPr="00F4412F">
        <w:rPr>
          <w:rFonts w:cs="Times New Roman"/>
          <w:shd w:val="clear" w:color="auto" w:fill="FFFFFF"/>
        </w:rPr>
        <w:t>O</w:t>
      </w:r>
      <w:r w:rsidRPr="00F4412F">
        <w:rPr>
          <w:rFonts w:cs="Times New Roman"/>
          <w:shd w:val="clear" w:color="auto" w:fill="FFFFFF"/>
          <w:vertAlign w:val="subscript"/>
        </w:rPr>
        <w:t>5</w:t>
      </w:r>
      <w:r w:rsidRPr="00F4412F">
        <w:rPr>
          <w:rFonts w:cs="Times New Roman"/>
          <w:shd w:val="clear" w:color="auto" w:fill="FFFFFF"/>
        </w:rPr>
        <w:t xml:space="preserve"> (M+H)</w:t>
      </w:r>
      <w:r w:rsidRPr="00F4412F">
        <w:rPr>
          <w:rFonts w:cs="Times New Roman"/>
          <w:shd w:val="clear" w:color="auto" w:fill="FFFFFF"/>
          <w:vertAlign w:val="superscript"/>
        </w:rPr>
        <w:t>+</w:t>
      </w:r>
      <w:r w:rsidRPr="00F4412F">
        <w:rPr>
          <w:rFonts w:cs="Times New Roman"/>
          <w:shd w:val="clear" w:color="auto" w:fill="FFFFFF"/>
        </w:rPr>
        <w:t xml:space="preserve">: 585.2317, found: 585.2318. </w:t>
      </w:r>
    </w:p>
    <w:p w14:paraId="5B1E3099" w14:textId="77777777" w:rsidR="00924976" w:rsidRPr="00F4412F" w:rsidRDefault="00924976" w:rsidP="00924976">
      <w:pPr>
        <w:rPr>
          <w:rFonts w:cs="Times New Roman"/>
          <w:shd w:val="clear" w:color="auto" w:fill="FFFFFF"/>
        </w:rPr>
      </w:pPr>
      <w:r w:rsidRPr="00F4412F">
        <w:rPr>
          <w:rFonts w:cs="Times New Roman"/>
          <w:b/>
        </w:rPr>
        <w:t>5-(1,2,3-Triazol-1</w:t>
      </w:r>
      <w:r w:rsidRPr="00F4412F">
        <w:rPr>
          <w:rFonts w:cs="Times New Roman"/>
          <w:b/>
          <w:i/>
        </w:rPr>
        <w:t>H</w:t>
      </w:r>
      <w:r w:rsidRPr="00F4412F">
        <w:rPr>
          <w:rFonts w:cs="Times New Roman"/>
          <w:b/>
        </w:rPr>
        <w:t>-yl)uridine-</w:t>
      </w:r>
      <w:r w:rsidR="00AE48A2" w:rsidRPr="00F4412F">
        <w:rPr>
          <w:rFonts w:cs="Times New Roman"/>
          <w:b/>
        </w:rPr>
        <w:t>OCT</w:t>
      </w:r>
      <w:r w:rsidRPr="00F4412F">
        <w:rPr>
          <w:rFonts w:cs="Times New Roman"/>
          <w:b/>
        </w:rPr>
        <w:t xml:space="preserve"> adduct (</w:t>
      </w:r>
      <w:r w:rsidRPr="00F4412F">
        <w:rPr>
          <w:rFonts w:cs="Times New Roman"/>
          <w:b/>
          <w:shd w:val="clear" w:color="auto" w:fill="FFFFFF"/>
        </w:rPr>
        <w:t>2</w:t>
      </w:r>
      <w:r w:rsidR="00816504" w:rsidRPr="00F4412F">
        <w:rPr>
          <w:rFonts w:cs="Times New Roman"/>
          <w:b/>
          <w:shd w:val="clear" w:color="auto" w:fill="FFFFFF"/>
        </w:rPr>
        <w:t>44</w:t>
      </w:r>
      <w:r w:rsidRPr="00F4412F">
        <w:rPr>
          <w:rFonts w:cs="Times New Roman"/>
          <w:b/>
          <w:shd w:val="clear" w:color="auto" w:fill="FFFFFF"/>
        </w:rPr>
        <w:t>).</w:t>
      </w:r>
      <w:r w:rsidRPr="00F4412F">
        <w:rPr>
          <w:rFonts w:cs="Times New Roman"/>
          <w:shd w:val="clear" w:color="auto" w:fill="FFFFFF"/>
        </w:rPr>
        <w:t xml:space="preserve"> Cyclooctyne </w:t>
      </w:r>
      <w:r w:rsidR="00816504" w:rsidRPr="00F4412F">
        <w:rPr>
          <w:rFonts w:cs="Times New Roman"/>
          <w:b/>
          <w:shd w:val="clear" w:color="auto" w:fill="FFFFFF"/>
        </w:rPr>
        <w:t>217</w:t>
      </w:r>
      <w:r w:rsidRPr="00F4412F">
        <w:rPr>
          <w:rFonts w:cs="Times New Roman"/>
          <w:shd w:val="clear" w:color="auto" w:fill="FFFFFF"/>
        </w:rPr>
        <w:t xml:space="preserve"> (4.0 mg, 0.025 mmol) was added to a stirred solution of 5-azidouridine </w:t>
      </w:r>
      <w:r w:rsidR="00816504" w:rsidRPr="00F4412F">
        <w:rPr>
          <w:rFonts w:cs="Times New Roman"/>
          <w:b/>
          <w:shd w:val="clear" w:color="auto" w:fill="FFFFFF"/>
        </w:rPr>
        <w:t>202</w:t>
      </w:r>
      <w:r w:rsidRPr="00F4412F">
        <w:rPr>
          <w:rFonts w:cs="Times New Roman"/>
          <w:shd w:val="clear" w:color="auto" w:fill="FFFFFF"/>
        </w:rPr>
        <w:t xml:space="preserve"> (7.3 mg, 0.025 mmol)</w:t>
      </w:r>
      <w:r w:rsidRPr="00F4412F">
        <w:rPr>
          <w:rFonts w:cs="Times New Roman"/>
        </w:rPr>
        <w:t xml:space="preserve"> </w:t>
      </w:r>
      <w:r w:rsidRPr="00F4412F">
        <w:rPr>
          <w:rFonts w:cs="Times New Roman"/>
          <w:shd w:val="clear" w:color="auto" w:fill="FFFFFF"/>
        </w:rPr>
        <w:t>in a mixture of ACN/H</w:t>
      </w:r>
      <w:r w:rsidRPr="00F4412F">
        <w:rPr>
          <w:rFonts w:cs="Times New Roman"/>
          <w:shd w:val="clear" w:color="auto" w:fill="FFFFFF"/>
          <w:vertAlign w:val="subscript"/>
        </w:rPr>
        <w:t>2</w:t>
      </w:r>
      <w:r w:rsidRPr="00F4412F">
        <w:rPr>
          <w:rFonts w:cs="Times New Roman"/>
          <w:shd w:val="clear" w:color="auto" w:fill="FFFFFF"/>
        </w:rPr>
        <w:t xml:space="preserve">O (3:1, 1 mL) at ambient temperature. After 15 min, the volatiles were evaporated </w:t>
      </w:r>
      <w:r w:rsidRPr="00F4412F">
        <w:rPr>
          <w:rFonts w:cs="Times New Roman"/>
          <w:i/>
          <w:shd w:val="clear" w:color="auto" w:fill="FFFFFF"/>
        </w:rPr>
        <w:t>in vacuo</w:t>
      </w:r>
      <w:r w:rsidRPr="00F4412F">
        <w:rPr>
          <w:rFonts w:cs="Times New Roman"/>
          <w:shd w:val="clear" w:color="auto" w:fill="FFFFFF"/>
        </w:rPr>
        <w:t>, and the oily residue was passed through a 0.2 μm PTFE syringe filter, and then purified on the semipreparative HPLC column (20% ACN/H</w:t>
      </w:r>
      <w:r w:rsidRPr="00F4412F">
        <w:rPr>
          <w:rFonts w:cs="Times New Roman"/>
          <w:shd w:val="clear" w:color="auto" w:fill="FFFFFF"/>
          <w:vertAlign w:val="subscript"/>
        </w:rPr>
        <w:t>2</w:t>
      </w:r>
      <w:r w:rsidRPr="00F4412F">
        <w:rPr>
          <w:rFonts w:cs="Times New Roman"/>
          <w:shd w:val="clear" w:color="auto" w:fill="FFFFFF"/>
        </w:rPr>
        <w:t xml:space="preserve">O, 2.0 mL/min; </w:t>
      </w:r>
      <w:r w:rsidRPr="00F4412F">
        <w:rPr>
          <w:rFonts w:cs="Times New Roman"/>
          <w:i/>
          <w:shd w:val="clear" w:color="auto" w:fill="FFFFFF"/>
        </w:rPr>
        <w:t>t</w:t>
      </w:r>
      <w:r w:rsidRPr="00F4412F">
        <w:rPr>
          <w:rFonts w:cs="Times New Roman"/>
          <w:shd w:val="clear" w:color="auto" w:fill="FFFFFF"/>
          <w:vertAlign w:val="subscript"/>
        </w:rPr>
        <w:t>R</w:t>
      </w:r>
      <w:r w:rsidRPr="00F4412F">
        <w:rPr>
          <w:rFonts w:cs="Times New Roman"/>
          <w:shd w:val="clear" w:color="auto" w:fill="FFFFFF"/>
        </w:rPr>
        <w:t xml:space="preserve"> = 5.2 – 8.0 min) to give </w:t>
      </w:r>
      <w:r w:rsidR="00816504" w:rsidRPr="00F4412F">
        <w:rPr>
          <w:rFonts w:cs="Times New Roman"/>
          <w:b/>
          <w:shd w:val="clear" w:color="auto" w:fill="FFFFFF"/>
        </w:rPr>
        <w:t>244</w:t>
      </w:r>
      <w:r w:rsidRPr="00F4412F">
        <w:rPr>
          <w:rFonts w:cs="Times New Roman"/>
          <w:shd w:val="clear" w:color="auto" w:fill="FFFFFF"/>
        </w:rPr>
        <w:t xml:space="preserve"> (6.2 mg, 77%) as a 1:1 mixture of isomers: UV λ</w:t>
      </w:r>
      <w:r w:rsidRPr="00F4412F">
        <w:rPr>
          <w:rFonts w:cs="Times New Roman"/>
          <w:shd w:val="clear" w:color="auto" w:fill="FFFFFF"/>
          <w:vertAlign w:val="subscript"/>
        </w:rPr>
        <w:t>max</w:t>
      </w:r>
      <w:r w:rsidRPr="00F4412F">
        <w:rPr>
          <w:rFonts w:cs="Times New Roman"/>
          <w:shd w:val="clear" w:color="auto" w:fill="FFFFFF"/>
        </w:rPr>
        <w:t xml:space="preserve"> 270 nm (ε 10 100) λ</w:t>
      </w:r>
      <w:r w:rsidRPr="00F4412F">
        <w:rPr>
          <w:rFonts w:cs="Times New Roman"/>
          <w:shd w:val="clear" w:color="auto" w:fill="FFFFFF"/>
          <w:vertAlign w:val="subscript"/>
        </w:rPr>
        <w:t>min</w:t>
      </w:r>
      <w:r w:rsidRPr="00F4412F">
        <w:rPr>
          <w:rFonts w:cs="Times New Roman"/>
          <w:shd w:val="clear" w:color="auto" w:fill="FFFFFF"/>
        </w:rPr>
        <w:t xml:space="preserve"> 248 nm (ε 6 800); </w:t>
      </w:r>
      <w:r w:rsidRPr="00F4412F">
        <w:rPr>
          <w:rFonts w:cs="Times New Roman"/>
          <w:shd w:val="clear" w:color="auto" w:fill="FFFFFF"/>
          <w:vertAlign w:val="superscript"/>
        </w:rPr>
        <w:t>1</w:t>
      </w:r>
      <w:r w:rsidRPr="00F4412F">
        <w:rPr>
          <w:rFonts w:cs="Times New Roman"/>
          <w:shd w:val="clear" w:color="auto" w:fill="FFFFFF"/>
        </w:rPr>
        <w:t>H NMR (DMSO-</w:t>
      </w:r>
      <w:r w:rsidRPr="00F4412F">
        <w:rPr>
          <w:rFonts w:cs="Times New Roman"/>
          <w:i/>
          <w:shd w:val="clear" w:color="auto" w:fill="FFFFFF"/>
        </w:rPr>
        <w:t>d</w:t>
      </w:r>
      <w:r w:rsidRPr="00F4412F">
        <w:rPr>
          <w:rFonts w:cs="Times New Roman"/>
          <w:shd w:val="clear" w:color="auto" w:fill="FFFFFF"/>
          <w:vertAlign w:val="subscript"/>
        </w:rPr>
        <w:t>6</w:t>
      </w:r>
      <w:r w:rsidRPr="00F4412F">
        <w:rPr>
          <w:rFonts w:cs="Times New Roman"/>
          <w:shd w:val="clear" w:color="auto" w:fill="FFFFFF"/>
        </w:rPr>
        <w:t xml:space="preserve">) δ 0.85-0.93 (m, 2H, 2 x Hγ), 0.95-1.02 (m, 1H, CH cyclopropyl), 1.46-1.56 (m, 2H, 2 x Hβ), 1.99-2.14 (m, 2H, 2 x Hβ), 2.72-2.83 (m, 2H, 2 x Hα), 3.00-3.04 (m, 0.5H, Hα), 3.05-3.08 (m, 0.5H, Hα), 3.16-3.18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5.2 Hz, 1H, Hα), 3.50 (dd,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2.5, 12.0 Hz, 1H, H5'), 3.59-3.62 (m, 1H, H5''), 3.85-3.89 (m, 1H, H4'), 3.95-4.01 (m, 1H, H3'), 4.10 ("q",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4.6 Hz, 1H, H2'), 4.36 (t,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4.9Hz, 1H, OH), 5.09-5.14 (m, 2H, 2 x OH), 5.51-5.55 (m, 1H, </w:t>
      </w:r>
      <w:r w:rsidRPr="00F4412F">
        <w:rPr>
          <w:rFonts w:cs="Times New Roman"/>
          <w:shd w:val="clear" w:color="auto" w:fill="FFFFFF"/>
        </w:rPr>
        <w:lastRenderedPageBreak/>
        <w:t xml:space="preserve">OH), 5.78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4.0 Hz, 0.5H, H1'), 5.79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3.9 Hz, 0.5H, H1'), 8.52 (s, 0.5H, H2), 8.53 (s, 0.5H, H2); HRMS (ESI</w:t>
      </w:r>
      <w:r w:rsidRPr="00F4412F">
        <w:rPr>
          <w:rFonts w:cs="Times New Roman"/>
          <w:shd w:val="clear" w:color="auto" w:fill="FFFFFF"/>
          <w:vertAlign w:val="superscript"/>
        </w:rPr>
        <w:t>+</w:t>
      </w:r>
      <w:r w:rsidRPr="00F4412F">
        <w:rPr>
          <w:rFonts w:cs="Times New Roman"/>
          <w:shd w:val="clear" w:color="auto" w:fill="FFFFFF"/>
        </w:rPr>
        <w:t>) m/z calcd C</w:t>
      </w:r>
      <w:r w:rsidRPr="00F4412F">
        <w:rPr>
          <w:rFonts w:cs="Times New Roman"/>
          <w:shd w:val="clear" w:color="auto" w:fill="FFFFFF"/>
          <w:vertAlign w:val="subscript"/>
        </w:rPr>
        <w:t>19</w:t>
      </w:r>
      <w:r w:rsidRPr="00F4412F">
        <w:rPr>
          <w:rFonts w:cs="Times New Roman"/>
          <w:shd w:val="clear" w:color="auto" w:fill="FFFFFF"/>
        </w:rPr>
        <w:t>H</w:t>
      </w:r>
      <w:r w:rsidRPr="00F4412F">
        <w:rPr>
          <w:rFonts w:cs="Times New Roman"/>
          <w:shd w:val="clear" w:color="auto" w:fill="FFFFFF"/>
          <w:vertAlign w:val="subscript"/>
        </w:rPr>
        <w:t>27</w:t>
      </w:r>
      <w:r w:rsidRPr="00F4412F">
        <w:rPr>
          <w:rFonts w:cs="Times New Roman"/>
          <w:shd w:val="clear" w:color="auto" w:fill="FFFFFF"/>
        </w:rPr>
        <w:t>N</w:t>
      </w:r>
      <w:r w:rsidRPr="00F4412F">
        <w:rPr>
          <w:rFonts w:cs="Times New Roman"/>
          <w:shd w:val="clear" w:color="auto" w:fill="FFFFFF"/>
          <w:vertAlign w:val="subscript"/>
        </w:rPr>
        <w:t>5</w:t>
      </w:r>
      <w:r w:rsidRPr="00F4412F">
        <w:rPr>
          <w:rFonts w:cs="Times New Roman"/>
          <w:shd w:val="clear" w:color="auto" w:fill="FFFFFF"/>
        </w:rPr>
        <w:t>O</w:t>
      </w:r>
      <w:r w:rsidRPr="00F4412F">
        <w:rPr>
          <w:rFonts w:cs="Times New Roman"/>
          <w:shd w:val="clear" w:color="auto" w:fill="FFFFFF"/>
          <w:vertAlign w:val="subscript"/>
        </w:rPr>
        <w:t>7</w:t>
      </w:r>
      <w:r w:rsidRPr="00F4412F">
        <w:rPr>
          <w:rFonts w:cs="Times New Roman"/>
          <w:shd w:val="clear" w:color="auto" w:fill="FFFFFF"/>
        </w:rPr>
        <w:t xml:space="preserve"> (M+H)</w:t>
      </w:r>
      <w:r w:rsidRPr="00F4412F">
        <w:rPr>
          <w:rFonts w:cs="Times New Roman"/>
          <w:shd w:val="clear" w:color="auto" w:fill="FFFFFF"/>
          <w:vertAlign w:val="superscript"/>
        </w:rPr>
        <w:t>+</w:t>
      </w:r>
      <w:r w:rsidRPr="00F4412F">
        <w:rPr>
          <w:rFonts w:cs="Times New Roman"/>
          <w:shd w:val="clear" w:color="auto" w:fill="FFFFFF"/>
        </w:rPr>
        <w:t xml:space="preserve">: 436.1827, found: 436.1829. </w:t>
      </w:r>
    </w:p>
    <w:p w14:paraId="303B4B0E" w14:textId="77777777" w:rsidR="00924976" w:rsidRPr="00F4412F" w:rsidRDefault="00924976" w:rsidP="00924976">
      <w:pPr>
        <w:rPr>
          <w:rFonts w:cs="Times New Roman"/>
          <w:shd w:val="clear" w:color="auto" w:fill="FFFFFF"/>
        </w:rPr>
      </w:pPr>
      <w:r w:rsidRPr="00F4412F">
        <w:rPr>
          <w:rFonts w:cs="Times New Roman"/>
          <w:b/>
        </w:rPr>
        <w:t>5-(1,2,3-Triazol-1</w:t>
      </w:r>
      <w:r w:rsidRPr="00F4412F">
        <w:rPr>
          <w:rFonts w:cs="Times New Roman"/>
          <w:b/>
          <w:i/>
        </w:rPr>
        <w:t>H</w:t>
      </w:r>
      <w:r w:rsidRPr="00F4412F">
        <w:rPr>
          <w:rFonts w:cs="Times New Roman"/>
          <w:b/>
        </w:rPr>
        <w:t>-yl)uridine-biotin adduct (</w:t>
      </w:r>
      <w:r w:rsidRPr="00F4412F">
        <w:rPr>
          <w:rFonts w:cs="Times New Roman"/>
          <w:b/>
          <w:shd w:val="clear" w:color="auto" w:fill="FFFFFF"/>
        </w:rPr>
        <w:t>24</w:t>
      </w:r>
      <w:r w:rsidR="00816504" w:rsidRPr="00F4412F">
        <w:rPr>
          <w:rFonts w:cs="Times New Roman"/>
          <w:b/>
          <w:shd w:val="clear" w:color="auto" w:fill="FFFFFF"/>
        </w:rPr>
        <w:t>5</w:t>
      </w:r>
      <w:r w:rsidRPr="00F4412F">
        <w:rPr>
          <w:rFonts w:cs="Times New Roman"/>
          <w:b/>
          <w:shd w:val="clear" w:color="auto" w:fill="FFFFFF"/>
        </w:rPr>
        <w:t>).</w:t>
      </w:r>
      <w:r w:rsidRPr="00F4412F">
        <w:rPr>
          <w:rFonts w:cs="Times New Roman"/>
          <w:shd w:val="clear" w:color="auto" w:fill="FFFFFF"/>
        </w:rPr>
        <w:t xml:space="preserve"> Cyclooctyne </w:t>
      </w:r>
      <w:r w:rsidR="00816504" w:rsidRPr="00F4412F">
        <w:rPr>
          <w:rFonts w:cs="Times New Roman"/>
          <w:b/>
          <w:shd w:val="clear" w:color="auto" w:fill="FFFFFF"/>
        </w:rPr>
        <w:t>218</w:t>
      </w:r>
      <w:r w:rsidRPr="00F4412F">
        <w:rPr>
          <w:rFonts w:cs="Times New Roman"/>
          <w:shd w:val="clear" w:color="auto" w:fill="FFFFFF"/>
        </w:rPr>
        <w:t xml:space="preserve"> (11.0 mg, 0.02 mmol) was added to a stirred solution of 5-azidouridine </w:t>
      </w:r>
      <w:r w:rsidRPr="00F4412F">
        <w:rPr>
          <w:rFonts w:cs="Times New Roman"/>
          <w:b/>
          <w:shd w:val="clear" w:color="auto" w:fill="FFFFFF"/>
        </w:rPr>
        <w:t>2</w:t>
      </w:r>
      <w:r w:rsidR="00816504" w:rsidRPr="00F4412F">
        <w:rPr>
          <w:rFonts w:cs="Times New Roman"/>
          <w:b/>
          <w:shd w:val="clear" w:color="auto" w:fill="FFFFFF"/>
        </w:rPr>
        <w:t>02</w:t>
      </w:r>
      <w:r w:rsidRPr="00F4412F">
        <w:rPr>
          <w:rFonts w:cs="Times New Roman"/>
          <w:shd w:val="clear" w:color="auto" w:fill="FFFFFF"/>
        </w:rPr>
        <w:t xml:space="preserve"> (5.6 mg, 0.02 mmol)</w:t>
      </w:r>
      <w:r w:rsidRPr="00F4412F">
        <w:rPr>
          <w:rFonts w:cs="Times New Roman"/>
        </w:rPr>
        <w:t xml:space="preserve"> </w:t>
      </w:r>
      <w:r w:rsidRPr="00F4412F">
        <w:rPr>
          <w:rFonts w:cs="Times New Roman"/>
          <w:shd w:val="clear" w:color="auto" w:fill="FFFFFF"/>
        </w:rPr>
        <w:t>in a mixture of ACN/H</w:t>
      </w:r>
      <w:r w:rsidRPr="00F4412F">
        <w:rPr>
          <w:rFonts w:cs="Times New Roman"/>
          <w:shd w:val="clear" w:color="auto" w:fill="FFFFFF"/>
          <w:vertAlign w:val="subscript"/>
        </w:rPr>
        <w:t>2</w:t>
      </w:r>
      <w:r w:rsidRPr="00F4412F">
        <w:rPr>
          <w:rFonts w:cs="Times New Roman"/>
          <w:shd w:val="clear" w:color="auto" w:fill="FFFFFF"/>
        </w:rPr>
        <w:t xml:space="preserve">O (3:1, 1 mL) at ambient temperature. After 3 min, the volatiles were evaporated </w:t>
      </w:r>
      <w:r w:rsidRPr="00F4412F">
        <w:rPr>
          <w:rFonts w:cs="Times New Roman"/>
          <w:i/>
          <w:shd w:val="clear" w:color="auto" w:fill="FFFFFF"/>
        </w:rPr>
        <w:t>in vacuo</w:t>
      </w:r>
      <w:r w:rsidRPr="00F4412F">
        <w:rPr>
          <w:rFonts w:cs="Times New Roman"/>
          <w:shd w:val="clear" w:color="auto" w:fill="FFFFFF"/>
        </w:rPr>
        <w:t xml:space="preserve"> to give cycloadduct </w:t>
      </w:r>
      <w:r w:rsidRPr="00F4412F">
        <w:rPr>
          <w:rFonts w:cs="Times New Roman"/>
          <w:b/>
          <w:shd w:val="clear" w:color="auto" w:fill="FFFFFF"/>
        </w:rPr>
        <w:t>24</w:t>
      </w:r>
      <w:r w:rsidR="00816504" w:rsidRPr="00F4412F">
        <w:rPr>
          <w:rFonts w:cs="Times New Roman"/>
          <w:b/>
          <w:shd w:val="clear" w:color="auto" w:fill="FFFFFF"/>
        </w:rPr>
        <w:t>5</w:t>
      </w:r>
      <w:r w:rsidRPr="00F4412F">
        <w:rPr>
          <w:rFonts w:cs="Times New Roman"/>
          <w:shd w:val="clear" w:color="auto" w:fill="FFFFFF"/>
        </w:rPr>
        <w:t xml:space="preserve"> (16.0 mg, 98%) as a white solid: HRMS (ESI</w:t>
      </w:r>
      <w:r w:rsidRPr="00F4412F">
        <w:rPr>
          <w:rFonts w:cs="Times New Roman"/>
          <w:shd w:val="clear" w:color="auto" w:fill="FFFFFF"/>
          <w:vertAlign w:val="superscript"/>
        </w:rPr>
        <w:t>+</w:t>
      </w:r>
      <w:r w:rsidRPr="00F4412F">
        <w:rPr>
          <w:rFonts w:cs="Times New Roman"/>
          <w:shd w:val="clear" w:color="auto" w:fill="FFFFFF"/>
        </w:rPr>
        <w:t xml:space="preserve">) </w:t>
      </w:r>
      <w:r w:rsidRPr="00F4412F">
        <w:rPr>
          <w:rFonts w:cs="Times New Roman"/>
          <w:i/>
          <w:shd w:val="clear" w:color="auto" w:fill="FFFFFF"/>
        </w:rPr>
        <w:t xml:space="preserve">m/z </w:t>
      </w:r>
      <w:r w:rsidRPr="00F4412F">
        <w:rPr>
          <w:rFonts w:cs="Times New Roman"/>
          <w:shd w:val="clear" w:color="auto" w:fill="FFFFFF"/>
        </w:rPr>
        <w:t>calcd C</w:t>
      </w:r>
      <w:r w:rsidRPr="00F4412F">
        <w:rPr>
          <w:rFonts w:cs="Times New Roman"/>
          <w:shd w:val="clear" w:color="auto" w:fill="FFFFFF"/>
          <w:vertAlign w:val="subscript"/>
        </w:rPr>
        <w:t>36</w:t>
      </w:r>
      <w:r w:rsidRPr="00F4412F">
        <w:rPr>
          <w:rFonts w:cs="Times New Roman"/>
          <w:shd w:val="clear" w:color="auto" w:fill="FFFFFF"/>
        </w:rPr>
        <w:t>H</w:t>
      </w:r>
      <w:r w:rsidRPr="00F4412F">
        <w:rPr>
          <w:rFonts w:cs="Times New Roman"/>
          <w:shd w:val="clear" w:color="auto" w:fill="FFFFFF"/>
          <w:vertAlign w:val="subscript"/>
        </w:rPr>
        <w:t>53</w:t>
      </w:r>
      <w:r w:rsidRPr="00F4412F">
        <w:rPr>
          <w:rFonts w:cs="Times New Roman"/>
          <w:shd w:val="clear" w:color="auto" w:fill="FFFFFF"/>
        </w:rPr>
        <w:t>N</w:t>
      </w:r>
      <w:r w:rsidRPr="00F4412F">
        <w:rPr>
          <w:rFonts w:cs="Times New Roman"/>
          <w:shd w:val="clear" w:color="auto" w:fill="FFFFFF"/>
          <w:vertAlign w:val="subscript"/>
        </w:rPr>
        <w:t>9</w:t>
      </w:r>
      <w:r w:rsidRPr="00F4412F">
        <w:rPr>
          <w:rFonts w:cs="Times New Roman"/>
          <w:shd w:val="clear" w:color="auto" w:fill="FFFFFF"/>
        </w:rPr>
        <w:t>O</w:t>
      </w:r>
      <w:r w:rsidRPr="00F4412F">
        <w:rPr>
          <w:rFonts w:cs="Times New Roman"/>
          <w:shd w:val="clear" w:color="auto" w:fill="FFFFFF"/>
          <w:vertAlign w:val="subscript"/>
        </w:rPr>
        <w:t>12</w:t>
      </w:r>
      <w:r w:rsidRPr="00F4412F">
        <w:rPr>
          <w:rFonts w:cs="Times New Roman"/>
          <w:shd w:val="clear" w:color="auto" w:fill="FFFFFF"/>
        </w:rPr>
        <w:t>S (M+H)</w:t>
      </w:r>
      <w:r w:rsidRPr="00F4412F">
        <w:rPr>
          <w:rFonts w:cs="Times New Roman"/>
          <w:shd w:val="clear" w:color="auto" w:fill="FFFFFF"/>
          <w:vertAlign w:val="superscript"/>
        </w:rPr>
        <w:t>+</w:t>
      </w:r>
      <w:r w:rsidRPr="00F4412F">
        <w:rPr>
          <w:rFonts w:cs="Times New Roman"/>
          <w:shd w:val="clear" w:color="auto" w:fill="FFFFFF"/>
        </w:rPr>
        <w:t>: 836.3607, found: 836.3562.</w:t>
      </w:r>
    </w:p>
    <w:p w14:paraId="6DBB1A05" w14:textId="77777777" w:rsidR="00924976" w:rsidRPr="00F4412F" w:rsidRDefault="00924976" w:rsidP="00924976">
      <w:pPr>
        <w:rPr>
          <w:rFonts w:cs="Times New Roman"/>
          <w:shd w:val="clear" w:color="auto" w:fill="FFFFFF"/>
        </w:rPr>
      </w:pPr>
      <w:r w:rsidRPr="00F4412F">
        <w:rPr>
          <w:rFonts w:cs="Times New Roman"/>
          <w:b/>
        </w:rPr>
        <w:t>2'-Deoxy-8-(1,2,3-triazol-1</w:t>
      </w:r>
      <w:r w:rsidRPr="00F4412F">
        <w:rPr>
          <w:rFonts w:cs="Times New Roman"/>
          <w:b/>
          <w:i/>
        </w:rPr>
        <w:t>H</w:t>
      </w:r>
      <w:r w:rsidRPr="00F4412F">
        <w:rPr>
          <w:rFonts w:cs="Times New Roman"/>
          <w:b/>
        </w:rPr>
        <w:t>-yl)uridine-</w:t>
      </w:r>
      <w:r w:rsidR="00AE48A2" w:rsidRPr="00F4412F">
        <w:rPr>
          <w:rFonts w:cs="Times New Roman"/>
          <w:b/>
        </w:rPr>
        <w:t>OCT</w:t>
      </w:r>
      <w:r w:rsidRPr="00F4412F">
        <w:rPr>
          <w:rFonts w:cs="Times New Roman"/>
          <w:b/>
        </w:rPr>
        <w:t xml:space="preserve"> adduct (</w:t>
      </w:r>
      <w:r w:rsidRPr="00F4412F">
        <w:rPr>
          <w:rFonts w:cs="Times New Roman"/>
          <w:b/>
          <w:shd w:val="clear" w:color="auto" w:fill="FFFFFF"/>
        </w:rPr>
        <w:t>2</w:t>
      </w:r>
      <w:r w:rsidR="00816504" w:rsidRPr="00F4412F">
        <w:rPr>
          <w:rFonts w:cs="Times New Roman"/>
          <w:b/>
          <w:shd w:val="clear" w:color="auto" w:fill="FFFFFF"/>
        </w:rPr>
        <w:t>46</w:t>
      </w:r>
      <w:r w:rsidRPr="00F4412F">
        <w:rPr>
          <w:rFonts w:cs="Times New Roman"/>
          <w:b/>
          <w:shd w:val="clear" w:color="auto" w:fill="FFFFFF"/>
        </w:rPr>
        <w:t>).</w:t>
      </w:r>
      <w:r w:rsidRPr="00F4412F">
        <w:rPr>
          <w:rFonts w:cs="Times New Roman"/>
          <w:shd w:val="clear" w:color="auto" w:fill="FFFFFF"/>
        </w:rPr>
        <w:t xml:space="preserve"> Cyclooctyne </w:t>
      </w:r>
      <w:r w:rsidR="00816504" w:rsidRPr="00F4412F">
        <w:rPr>
          <w:rFonts w:cs="Times New Roman"/>
          <w:b/>
          <w:shd w:val="clear" w:color="auto" w:fill="FFFFFF"/>
        </w:rPr>
        <w:t>217</w:t>
      </w:r>
      <w:r w:rsidRPr="00F4412F">
        <w:rPr>
          <w:rFonts w:cs="Times New Roman"/>
          <w:shd w:val="clear" w:color="auto" w:fill="FFFFFF"/>
        </w:rPr>
        <w:t xml:space="preserve"> </w:t>
      </w:r>
      <w:r w:rsidRPr="00F4412F">
        <w:rPr>
          <w:rFonts w:cs="Times New Roman"/>
        </w:rPr>
        <w:t>(</w:t>
      </w:r>
      <w:r w:rsidRPr="00F4412F">
        <w:rPr>
          <w:rFonts w:cs="Times New Roman"/>
          <w:shd w:val="clear" w:color="auto" w:fill="FFFFFF"/>
        </w:rPr>
        <w:t xml:space="preserve">4.7:1 </w:t>
      </w:r>
      <w:r w:rsidRPr="00F4412F">
        <w:rPr>
          <w:rFonts w:cs="Times New Roman"/>
          <w:i/>
          <w:shd w:val="clear" w:color="auto" w:fill="FFFFFF"/>
        </w:rPr>
        <w:t>exo-endo</w:t>
      </w:r>
      <w:r w:rsidRPr="00F4412F">
        <w:rPr>
          <w:rFonts w:cs="Times New Roman"/>
          <w:shd w:val="clear" w:color="auto" w:fill="FFFFFF"/>
        </w:rPr>
        <w:t xml:space="preserve"> mixture; 14.3 mg, 0.1 mmol) was added to a stirred solution of </w:t>
      </w:r>
      <w:r w:rsidRPr="00F4412F">
        <w:rPr>
          <w:rFonts w:cs="Times New Roman"/>
          <w:b/>
          <w:shd w:val="clear" w:color="auto" w:fill="FFFFFF"/>
        </w:rPr>
        <w:t>2</w:t>
      </w:r>
      <w:r w:rsidR="00816504" w:rsidRPr="00F4412F">
        <w:rPr>
          <w:rFonts w:cs="Times New Roman"/>
          <w:b/>
          <w:shd w:val="clear" w:color="auto" w:fill="FFFFFF"/>
        </w:rPr>
        <w:t>4</w:t>
      </w:r>
      <w:r w:rsidRPr="00F4412F">
        <w:rPr>
          <w:rFonts w:cs="Times New Roman"/>
          <w:b/>
          <w:shd w:val="clear" w:color="auto" w:fill="FFFFFF"/>
        </w:rPr>
        <w:t>2</w:t>
      </w:r>
      <w:hyperlink w:anchor="_ENREF_255" w:tooltip="Gourdain, 2010 #630" w:history="1">
        <w:r w:rsidR="00762722" w:rsidRPr="00F4412F">
          <w:rPr>
            <w:rFonts w:cs="Times New Roman"/>
            <w:shd w:val="clear" w:color="auto" w:fill="FFFFFF"/>
          </w:rPr>
          <w:fldChar w:fldCharType="begin"/>
        </w:r>
        <w:r w:rsidR="00762722">
          <w:rPr>
            <w:rFonts w:cs="Times New Roman"/>
            <w:shd w:val="clear" w:color="auto" w:fill="FFFFFF"/>
          </w:rPr>
          <w:instrText xml:space="preserve"> ADDIN EN.CITE &lt;EndNote&gt;&lt;Cite&gt;&lt;Author&gt;Gourdain&lt;/Author&gt;&lt;Year&gt;2010&lt;/Year&gt;&lt;RecNum&gt;630&lt;/RecNum&gt;&lt;DisplayText&gt;&lt;style face="superscript"&gt;255&lt;/style&gt;&lt;/DisplayText&gt;&lt;record&gt;&lt;rec-number&gt;630&lt;/rec-number&gt;&lt;foreign-keys&gt;&lt;key app="EN" db-id="9v5vpt2t49s0z7evxzyv2s5rfseepxexrx2t"&gt;630&lt;/key&gt;&lt;/foreign-keys&gt;&lt;ref-type name="Journal Article"&gt;17&lt;/ref-type&gt;&lt;contributors&gt;&lt;authors&gt;&lt;author&gt;Gourdain, S.&lt;/author&gt;&lt;author&gt;Petermann, C.&lt;/author&gt;&lt;author&gt;Harakat, D.&lt;/author&gt;&lt;author&gt;Clivio, P.&lt;/author&gt;&lt;/authors&gt;&lt;/contributors&gt;&lt;auth-address&gt;Universite de Reims Champagne Ardenne, Institut de Chimie Moleculaire de Reims, Reims cedex, France.&lt;/auth-address&gt;&lt;titles&gt;&lt;title&gt;Highly efficient and facile synthesis of 5-azido-2&amp;apos;-deoxyuridine&lt;/title&gt;&lt;secondary-title&gt;Nucleosides Nucleotides &amp;amp; Nucleic Acids&lt;/secondary-title&gt;&lt;alt-title&gt;Nucleos Nucleot Nucl&lt;/alt-title&gt;&lt;/titles&gt;&lt;periodical&gt;&lt;full-title&gt;Nucleosides Nucleotides &amp;amp; Nucleic Acids&lt;/full-title&gt;&lt;abbr-1&gt;Nucleosides, Nucleotides Nucleic Acids&lt;/abbr-1&gt;&lt;/periodical&gt;&lt;pages&gt;542-6&lt;/pages&gt;&lt;volume&gt;29&lt;/volume&gt;&lt;number&gt;7&lt;/number&gt;&lt;keywords&gt;&lt;keyword&gt;Azides/*chemical synthesis/chemistry&lt;/keyword&gt;&lt;keyword&gt;Benzylamines/chemistry&lt;/keyword&gt;&lt;keyword&gt;Bromodeoxyuridine/chemistry&lt;/keyword&gt;&lt;keyword&gt;Deoxyuridine/*analogs &amp;amp; derivatives/chemical synthesis/chemistry&lt;/keyword&gt;&lt;keyword&gt;Models, Chemical&lt;/keyword&gt;&lt;keyword&gt;Oxidation-Reduction&lt;/keyword&gt;&lt;keyword&gt;Photoaffinity Labels/*chemical synthesis/chemistry&lt;/keyword&gt;&lt;/keywords&gt;&lt;dates&gt;&lt;year&gt;2010&lt;/year&gt;&lt;pub-dates&gt;&lt;date&gt;Jul&lt;/date&gt;&lt;/pub-dates&gt;&lt;/dates&gt;&lt;isbn&gt;1532-2335 (Electronic)&amp;#xD;1525-7770 (Linking)&lt;/isbn&gt;&lt;accession-num&gt;20589573&lt;/accession-num&gt;&lt;urls&gt;&lt;related-urls&gt;&lt;url&gt;http://www.ncbi.nlm.nih.gov/pubmed/20589573&lt;/url&gt;&lt;/related-urls&gt;&lt;/urls&gt;&lt;electronic-resource-num&gt;10.1080/15257770.2010.487507&lt;/electronic-resource-num&gt;&lt;/record&gt;&lt;/Cite&gt;&lt;/EndNote&gt;</w:instrText>
        </w:r>
        <w:r w:rsidR="00762722" w:rsidRPr="00F4412F">
          <w:rPr>
            <w:rFonts w:cs="Times New Roman"/>
            <w:shd w:val="clear" w:color="auto" w:fill="FFFFFF"/>
          </w:rPr>
          <w:fldChar w:fldCharType="separate"/>
        </w:r>
        <w:r w:rsidR="00762722" w:rsidRPr="00762722">
          <w:rPr>
            <w:rFonts w:cs="Times New Roman"/>
            <w:noProof/>
            <w:shd w:val="clear" w:color="auto" w:fill="FFFFFF"/>
            <w:vertAlign w:val="superscript"/>
          </w:rPr>
          <w:t>255</w:t>
        </w:r>
        <w:r w:rsidR="00762722" w:rsidRPr="00F4412F">
          <w:rPr>
            <w:rFonts w:cs="Times New Roman"/>
            <w:shd w:val="clear" w:color="auto" w:fill="FFFFFF"/>
          </w:rPr>
          <w:fldChar w:fldCharType="end"/>
        </w:r>
      </w:hyperlink>
      <w:r w:rsidRPr="00F4412F">
        <w:rPr>
          <w:rFonts w:cs="Times New Roman"/>
          <w:shd w:val="clear" w:color="auto" w:fill="FFFFFF"/>
        </w:rPr>
        <w:t xml:space="preserve"> (26.7 mg, 0.1 mmol)</w:t>
      </w:r>
      <w:r w:rsidRPr="00F4412F">
        <w:rPr>
          <w:rFonts w:cs="Times New Roman"/>
        </w:rPr>
        <w:t xml:space="preserve"> </w:t>
      </w:r>
      <w:r w:rsidRPr="00F4412F">
        <w:rPr>
          <w:rFonts w:cs="Times New Roman"/>
          <w:shd w:val="clear" w:color="auto" w:fill="FFFFFF"/>
        </w:rPr>
        <w:t>in a mixture of ACN/H</w:t>
      </w:r>
      <w:r w:rsidRPr="00F4412F">
        <w:rPr>
          <w:rFonts w:cs="Times New Roman"/>
          <w:shd w:val="clear" w:color="auto" w:fill="FFFFFF"/>
          <w:vertAlign w:val="subscript"/>
        </w:rPr>
        <w:t>2</w:t>
      </w:r>
      <w:r w:rsidRPr="00F4412F">
        <w:rPr>
          <w:rFonts w:cs="Times New Roman"/>
          <w:shd w:val="clear" w:color="auto" w:fill="FFFFFF"/>
        </w:rPr>
        <w:t xml:space="preserve">O/MeOH (3:1:1, 1 mL) at ambient temperature. After 15 min, the volatiles were evaporated </w:t>
      </w:r>
      <w:r w:rsidRPr="00F4412F">
        <w:rPr>
          <w:rFonts w:cs="Times New Roman"/>
          <w:i/>
          <w:shd w:val="clear" w:color="auto" w:fill="FFFFFF"/>
        </w:rPr>
        <w:t>in vacuo</w:t>
      </w:r>
      <w:r w:rsidRPr="00F4412F">
        <w:rPr>
          <w:rFonts w:cs="Times New Roman"/>
          <w:shd w:val="clear" w:color="auto" w:fill="FFFFFF"/>
        </w:rPr>
        <w:t xml:space="preserve"> to give cycloadduct </w:t>
      </w:r>
      <w:r w:rsidRPr="00F4412F">
        <w:rPr>
          <w:rFonts w:cs="Times New Roman"/>
          <w:b/>
          <w:shd w:val="clear" w:color="auto" w:fill="FFFFFF"/>
        </w:rPr>
        <w:t>2</w:t>
      </w:r>
      <w:r w:rsidR="00816504" w:rsidRPr="00F4412F">
        <w:rPr>
          <w:rFonts w:cs="Times New Roman"/>
          <w:b/>
          <w:shd w:val="clear" w:color="auto" w:fill="FFFFFF"/>
        </w:rPr>
        <w:t>46</w:t>
      </w:r>
      <w:r w:rsidRPr="00F4412F">
        <w:rPr>
          <w:rFonts w:cs="Times New Roman"/>
          <w:b/>
          <w:shd w:val="clear" w:color="auto" w:fill="FFFFFF"/>
        </w:rPr>
        <w:t xml:space="preserve"> </w:t>
      </w:r>
      <w:r w:rsidRPr="00F4412F">
        <w:rPr>
          <w:rFonts w:cs="Times New Roman"/>
          <w:shd w:val="clear" w:color="auto" w:fill="FFFFFF"/>
        </w:rPr>
        <w:t xml:space="preserve">as mixture of isomers (~1:1; 15.3 mg, 100%) as a white solid: </w:t>
      </w:r>
      <w:r w:rsidRPr="00F4412F">
        <w:rPr>
          <w:rFonts w:cs="Times New Roman"/>
          <w:shd w:val="clear" w:color="auto" w:fill="FFFFFF"/>
          <w:vertAlign w:val="superscript"/>
        </w:rPr>
        <w:t>1</w:t>
      </w:r>
      <w:r w:rsidRPr="00F4412F">
        <w:rPr>
          <w:rFonts w:cs="Times New Roman"/>
          <w:shd w:val="clear" w:color="auto" w:fill="FFFFFF"/>
        </w:rPr>
        <w:t>H NMR (DMSO-</w:t>
      </w:r>
      <w:r w:rsidRPr="00F4412F">
        <w:rPr>
          <w:rFonts w:cs="Times New Roman"/>
          <w:i/>
          <w:shd w:val="clear" w:color="auto" w:fill="FFFFFF"/>
        </w:rPr>
        <w:t>d</w:t>
      </w:r>
      <w:r w:rsidRPr="00F4412F">
        <w:rPr>
          <w:rFonts w:cs="Times New Roman"/>
          <w:shd w:val="clear" w:color="auto" w:fill="FFFFFF"/>
          <w:vertAlign w:val="subscript"/>
        </w:rPr>
        <w:t>6</w:t>
      </w:r>
      <w:r w:rsidRPr="00F4412F">
        <w:rPr>
          <w:rFonts w:cs="Times New Roman"/>
          <w:shd w:val="clear" w:color="auto" w:fill="FFFFFF"/>
        </w:rPr>
        <w:t xml:space="preserve">) δ 0.83-0.94 (m, 2H, 2 x Hγ), 0.95-1.05 (m, 1H, CH cyclopropyl), 1.42-1.59 (m, 2H, 2 x Hβ), 1.98-2.14 (m, 2H, 2 x Hβ), 2.20 ("t",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5.2 Hz, 2H, H2' &amp; H2''), 2.46-2.56 (m, 1H, Hα), 2.70-2.83 (m, 2H, 2 x Hα), 3.00-3.05 (m, 0.5H, Hα), 3.05-3.09 (m, 0.5H, Hα), 3.44-3.54 (m, 3H, H5' &amp; CH</w:t>
      </w:r>
      <w:r w:rsidRPr="00F4412F">
        <w:rPr>
          <w:rFonts w:cs="Times New Roman"/>
          <w:shd w:val="clear" w:color="auto" w:fill="FFFFFF"/>
          <w:vertAlign w:val="subscript"/>
        </w:rPr>
        <w:t>2</w:t>
      </w:r>
      <w:r w:rsidRPr="00F4412F">
        <w:rPr>
          <w:rFonts w:cs="Times New Roman"/>
          <w:shd w:val="clear" w:color="auto" w:fill="FFFFFF"/>
        </w:rPr>
        <w:t xml:space="preserve">), 3.54-3.61 (m, 1H, H5"), 3.80 (q,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3.2 Hz, 1H, H4'), 4.17-4.26 (m, 1H, H3'), 4.34 (m, 1H, OH), 5.02 (m, 1H, OH), 5.28 (m, 1H, OH), 6.15 (t,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6.3 Hz, 0.5H, H1'), 6.16 (t,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6.3 Hz, 0.5H, H1'), 8.43 (s, 0.5H, H6), 8.44 (s, 0.5H, H6); HRMS (ESI</w:t>
      </w:r>
      <w:r w:rsidRPr="00F4412F">
        <w:rPr>
          <w:rFonts w:cs="Times New Roman"/>
          <w:shd w:val="clear" w:color="auto" w:fill="FFFFFF"/>
          <w:vertAlign w:val="superscript"/>
        </w:rPr>
        <w:t>+</w:t>
      </w:r>
      <w:r w:rsidRPr="00F4412F">
        <w:rPr>
          <w:rFonts w:cs="Times New Roman"/>
          <w:shd w:val="clear" w:color="auto" w:fill="FFFFFF"/>
        </w:rPr>
        <w:t xml:space="preserve">) </w:t>
      </w:r>
      <w:r w:rsidRPr="00F4412F">
        <w:rPr>
          <w:rFonts w:cs="Times New Roman"/>
          <w:i/>
          <w:shd w:val="clear" w:color="auto" w:fill="FFFFFF"/>
        </w:rPr>
        <w:t>m/z</w:t>
      </w:r>
      <w:r w:rsidRPr="00F4412F">
        <w:rPr>
          <w:rFonts w:cs="Times New Roman"/>
          <w:shd w:val="clear" w:color="auto" w:fill="FFFFFF"/>
        </w:rPr>
        <w:t xml:space="preserve"> calcd C</w:t>
      </w:r>
      <w:r w:rsidRPr="00F4412F">
        <w:rPr>
          <w:rFonts w:cs="Times New Roman"/>
          <w:shd w:val="clear" w:color="auto" w:fill="FFFFFF"/>
          <w:vertAlign w:val="subscript"/>
        </w:rPr>
        <w:t>19</w:t>
      </w:r>
      <w:r w:rsidRPr="00F4412F">
        <w:rPr>
          <w:rFonts w:cs="Times New Roman"/>
          <w:shd w:val="clear" w:color="auto" w:fill="FFFFFF"/>
        </w:rPr>
        <w:t>H</w:t>
      </w:r>
      <w:r w:rsidRPr="00F4412F">
        <w:rPr>
          <w:rFonts w:cs="Times New Roman"/>
          <w:shd w:val="clear" w:color="auto" w:fill="FFFFFF"/>
          <w:vertAlign w:val="subscript"/>
        </w:rPr>
        <w:t>26</w:t>
      </w:r>
      <w:r w:rsidRPr="00F4412F">
        <w:rPr>
          <w:rFonts w:cs="Times New Roman"/>
          <w:shd w:val="clear" w:color="auto" w:fill="FFFFFF"/>
        </w:rPr>
        <w:t>N</w:t>
      </w:r>
      <w:r w:rsidRPr="00F4412F">
        <w:rPr>
          <w:rFonts w:cs="Times New Roman"/>
          <w:shd w:val="clear" w:color="auto" w:fill="FFFFFF"/>
          <w:vertAlign w:val="subscript"/>
        </w:rPr>
        <w:t>5</w:t>
      </w:r>
      <w:r w:rsidRPr="00F4412F">
        <w:rPr>
          <w:rFonts w:cs="Times New Roman"/>
          <w:shd w:val="clear" w:color="auto" w:fill="FFFFFF"/>
        </w:rPr>
        <w:t>O</w:t>
      </w:r>
      <w:r w:rsidRPr="00F4412F">
        <w:rPr>
          <w:rFonts w:cs="Times New Roman"/>
          <w:shd w:val="clear" w:color="auto" w:fill="FFFFFF"/>
          <w:vertAlign w:val="subscript"/>
        </w:rPr>
        <w:t>6</w:t>
      </w:r>
      <w:r w:rsidRPr="00F4412F">
        <w:rPr>
          <w:rFonts w:cs="Times New Roman"/>
          <w:shd w:val="clear" w:color="auto" w:fill="FFFFFF"/>
        </w:rPr>
        <w:t xml:space="preserve"> (M+H)</w:t>
      </w:r>
      <w:r w:rsidRPr="00F4412F">
        <w:rPr>
          <w:rFonts w:cs="Times New Roman"/>
          <w:shd w:val="clear" w:color="auto" w:fill="FFFFFF"/>
          <w:vertAlign w:val="superscript"/>
        </w:rPr>
        <w:t>+</w:t>
      </w:r>
      <w:r w:rsidRPr="00F4412F">
        <w:rPr>
          <w:rFonts w:cs="Times New Roman"/>
          <w:shd w:val="clear" w:color="auto" w:fill="FFFFFF"/>
        </w:rPr>
        <w:t>: 420.1878, found: 420.1878.</w:t>
      </w:r>
    </w:p>
    <w:p w14:paraId="3DE22C06" w14:textId="77777777" w:rsidR="00924976" w:rsidRPr="00F4412F" w:rsidRDefault="00924976" w:rsidP="00924976">
      <w:pPr>
        <w:rPr>
          <w:rFonts w:cs="Times New Roman"/>
          <w:shd w:val="clear" w:color="auto" w:fill="FFFFFF"/>
        </w:rPr>
      </w:pPr>
      <w:r w:rsidRPr="00F4412F">
        <w:rPr>
          <w:rFonts w:cs="Times New Roman"/>
          <w:b/>
        </w:rPr>
        <w:t>5-(1,2,3-Triazol-1</w:t>
      </w:r>
      <w:r w:rsidRPr="00F4412F">
        <w:rPr>
          <w:rFonts w:cs="Times New Roman"/>
          <w:b/>
          <w:i/>
        </w:rPr>
        <w:t>H</w:t>
      </w:r>
      <w:r w:rsidRPr="00F4412F">
        <w:rPr>
          <w:rFonts w:cs="Times New Roman"/>
          <w:b/>
        </w:rPr>
        <w:t>-yl)uridine-DBCO adduct (</w:t>
      </w:r>
      <w:r w:rsidRPr="00F4412F">
        <w:rPr>
          <w:rFonts w:cs="Times New Roman"/>
          <w:b/>
          <w:shd w:val="clear" w:color="auto" w:fill="FFFFFF"/>
        </w:rPr>
        <w:t>2</w:t>
      </w:r>
      <w:r w:rsidR="00B52375" w:rsidRPr="00F4412F">
        <w:rPr>
          <w:rFonts w:cs="Times New Roman"/>
          <w:b/>
          <w:shd w:val="clear" w:color="auto" w:fill="FFFFFF"/>
        </w:rPr>
        <w:t>47</w:t>
      </w:r>
      <w:r w:rsidRPr="00F4412F">
        <w:rPr>
          <w:rFonts w:cs="Times New Roman"/>
          <w:b/>
          <w:shd w:val="clear" w:color="auto" w:fill="FFFFFF"/>
        </w:rPr>
        <w:t>).</w:t>
      </w:r>
      <w:r w:rsidRPr="00F4412F">
        <w:rPr>
          <w:rFonts w:cs="Times New Roman"/>
          <w:shd w:val="clear" w:color="auto" w:fill="FFFFFF"/>
        </w:rPr>
        <w:t xml:space="preserve"> Cyclooctyne </w:t>
      </w:r>
      <w:r w:rsidR="00816504" w:rsidRPr="00F4412F">
        <w:rPr>
          <w:rFonts w:cs="Times New Roman"/>
          <w:b/>
          <w:shd w:val="clear" w:color="auto" w:fill="FFFFFF"/>
        </w:rPr>
        <w:t>223</w:t>
      </w:r>
      <w:r w:rsidRPr="00F4412F">
        <w:rPr>
          <w:rFonts w:cs="Times New Roman"/>
          <w:shd w:val="clear" w:color="auto" w:fill="FFFFFF"/>
        </w:rPr>
        <w:t xml:space="preserve"> (5.6 mg, 0.02 mmol) was added to a stirred solution of </w:t>
      </w:r>
      <w:r w:rsidRPr="00F4412F">
        <w:rPr>
          <w:rFonts w:cs="Times New Roman"/>
          <w:b/>
          <w:shd w:val="clear" w:color="auto" w:fill="FFFFFF"/>
        </w:rPr>
        <w:t>2</w:t>
      </w:r>
      <w:r w:rsidR="00816504" w:rsidRPr="00F4412F">
        <w:rPr>
          <w:rFonts w:cs="Times New Roman"/>
          <w:b/>
          <w:shd w:val="clear" w:color="auto" w:fill="FFFFFF"/>
        </w:rPr>
        <w:t>02</w:t>
      </w:r>
      <w:r w:rsidRPr="00F4412F">
        <w:rPr>
          <w:rFonts w:cs="Times New Roman"/>
          <w:shd w:val="clear" w:color="auto" w:fill="FFFFFF"/>
        </w:rPr>
        <w:t xml:space="preserve"> (5.5 mg, 0.02 mmol)</w:t>
      </w:r>
      <w:r w:rsidRPr="00F4412F">
        <w:rPr>
          <w:rFonts w:cs="Times New Roman"/>
        </w:rPr>
        <w:t xml:space="preserve"> </w:t>
      </w:r>
      <w:r w:rsidRPr="00F4412F">
        <w:rPr>
          <w:rFonts w:cs="Times New Roman"/>
          <w:shd w:val="clear" w:color="auto" w:fill="FFFFFF"/>
        </w:rPr>
        <w:t xml:space="preserve">in MeOH (1 mL) at ambient temperature. After 15 min, the volatiles were evaporated </w:t>
      </w:r>
      <w:r w:rsidRPr="00F4412F">
        <w:rPr>
          <w:rFonts w:cs="Times New Roman"/>
          <w:i/>
          <w:shd w:val="clear" w:color="auto" w:fill="FFFFFF"/>
        </w:rPr>
        <w:t>in vacuo</w:t>
      </w:r>
      <w:r w:rsidRPr="00F4412F">
        <w:rPr>
          <w:rFonts w:cs="Times New Roman"/>
          <w:shd w:val="clear" w:color="auto" w:fill="FFFFFF"/>
        </w:rPr>
        <w:t xml:space="preserve"> and the </w:t>
      </w:r>
      <w:r w:rsidRPr="00F4412F">
        <w:rPr>
          <w:rFonts w:cs="Times New Roman"/>
          <w:shd w:val="clear" w:color="auto" w:fill="FFFFFF"/>
        </w:rPr>
        <w:lastRenderedPageBreak/>
        <w:t>residue was passed through a 0.2 μm PTFE syringe filter, and then injected into a semipreparative HPLC column (40% ACN/H</w:t>
      </w:r>
      <w:r w:rsidRPr="00F4412F">
        <w:rPr>
          <w:rFonts w:cs="Times New Roman"/>
          <w:shd w:val="clear" w:color="auto" w:fill="FFFFFF"/>
          <w:vertAlign w:val="subscript"/>
        </w:rPr>
        <w:t>2</w:t>
      </w:r>
      <w:r w:rsidRPr="00F4412F">
        <w:rPr>
          <w:rFonts w:cs="Times New Roman"/>
          <w:shd w:val="clear" w:color="auto" w:fill="FFFFFF"/>
        </w:rPr>
        <w:t xml:space="preserve">O, 1.0 mL/min; </w:t>
      </w:r>
      <w:r w:rsidRPr="00F4412F">
        <w:rPr>
          <w:rFonts w:cs="Times New Roman"/>
          <w:i/>
          <w:shd w:val="clear" w:color="auto" w:fill="FFFFFF"/>
        </w:rPr>
        <w:t>t</w:t>
      </w:r>
      <w:r w:rsidRPr="00F4412F">
        <w:rPr>
          <w:rFonts w:cs="Times New Roman"/>
          <w:shd w:val="clear" w:color="auto" w:fill="FFFFFF"/>
          <w:vertAlign w:val="subscript"/>
        </w:rPr>
        <w:t>R</w:t>
      </w:r>
      <w:r w:rsidRPr="00F4412F">
        <w:rPr>
          <w:rFonts w:cs="Times New Roman"/>
          <w:shd w:val="clear" w:color="auto" w:fill="FFFFFF"/>
        </w:rPr>
        <w:t xml:space="preserve"> = 7.0–12.0 min) to give </w:t>
      </w:r>
      <w:r w:rsidRPr="00F4412F">
        <w:rPr>
          <w:rFonts w:cs="Times New Roman"/>
          <w:b/>
          <w:shd w:val="clear" w:color="auto" w:fill="FFFFFF"/>
        </w:rPr>
        <w:t>2</w:t>
      </w:r>
      <w:r w:rsidR="00B52375" w:rsidRPr="00F4412F">
        <w:rPr>
          <w:rFonts w:cs="Times New Roman"/>
          <w:b/>
          <w:shd w:val="clear" w:color="auto" w:fill="FFFFFF"/>
        </w:rPr>
        <w:t>47</w:t>
      </w:r>
      <w:r w:rsidRPr="00F4412F">
        <w:rPr>
          <w:rFonts w:cs="Times New Roman"/>
          <w:shd w:val="clear" w:color="auto" w:fill="FFFFFF"/>
        </w:rPr>
        <w:t xml:space="preserve"> as an inseparable mixture of isomers (5.1 mg, 77%): UV λ</w:t>
      </w:r>
      <w:r w:rsidRPr="00F4412F">
        <w:rPr>
          <w:rFonts w:cs="Times New Roman"/>
          <w:shd w:val="clear" w:color="auto" w:fill="FFFFFF"/>
          <w:vertAlign w:val="subscript"/>
        </w:rPr>
        <w:t>max</w:t>
      </w:r>
      <w:r w:rsidRPr="00F4412F">
        <w:rPr>
          <w:rFonts w:cs="Times New Roman"/>
          <w:shd w:val="clear" w:color="auto" w:fill="FFFFFF"/>
        </w:rPr>
        <w:t xml:space="preserve"> 276 nm (ε 7300), 291 nm (ε 7100),  λ</w:t>
      </w:r>
      <w:r w:rsidRPr="00F4412F">
        <w:rPr>
          <w:rFonts w:cs="Times New Roman"/>
          <w:shd w:val="clear" w:color="auto" w:fill="FFFFFF"/>
          <w:vertAlign w:val="subscript"/>
        </w:rPr>
        <w:t>sh</w:t>
      </w:r>
      <w:r w:rsidRPr="00F4412F">
        <w:rPr>
          <w:rFonts w:cs="Times New Roman"/>
          <w:shd w:val="clear" w:color="auto" w:fill="FFFFFF"/>
        </w:rPr>
        <w:t xml:space="preserve"> 309 nm  (ε 5400),  λ</w:t>
      </w:r>
      <w:r w:rsidRPr="00F4412F">
        <w:rPr>
          <w:rFonts w:cs="Times New Roman"/>
          <w:shd w:val="clear" w:color="auto" w:fill="FFFFFF"/>
          <w:vertAlign w:val="subscript"/>
        </w:rPr>
        <w:t>min</w:t>
      </w:r>
      <w:r w:rsidRPr="00F4412F">
        <w:rPr>
          <w:rFonts w:cs="Times New Roman"/>
          <w:shd w:val="clear" w:color="auto" w:fill="FFFFFF"/>
        </w:rPr>
        <w:t xml:space="preserve"> 265 nm (ε 6750), 283 nm (ε 7000),  303 nm (ε 5000); HRMS (ESI</w:t>
      </w:r>
      <w:r w:rsidRPr="00F4412F">
        <w:rPr>
          <w:rFonts w:cs="Times New Roman"/>
          <w:shd w:val="clear" w:color="auto" w:fill="FFFFFF"/>
          <w:vertAlign w:val="superscript"/>
        </w:rPr>
        <w:t>+</w:t>
      </w:r>
      <w:r w:rsidRPr="00F4412F">
        <w:rPr>
          <w:rFonts w:cs="Times New Roman"/>
          <w:shd w:val="clear" w:color="auto" w:fill="FFFFFF"/>
        </w:rPr>
        <w:t xml:space="preserve">) </w:t>
      </w:r>
      <w:r w:rsidRPr="00F4412F">
        <w:rPr>
          <w:rFonts w:cs="Times New Roman"/>
          <w:i/>
          <w:shd w:val="clear" w:color="auto" w:fill="FFFFFF"/>
        </w:rPr>
        <w:t>m/z</w:t>
      </w:r>
      <w:r w:rsidRPr="00F4412F">
        <w:rPr>
          <w:rFonts w:cs="Times New Roman"/>
          <w:shd w:val="clear" w:color="auto" w:fill="FFFFFF"/>
        </w:rPr>
        <w:t xml:space="preserve"> calcd C</w:t>
      </w:r>
      <w:r w:rsidRPr="00F4412F">
        <w:rPr>
          <w:rFonts w:cs="Times New Roman"/>
          <w:shd w:val="clear" w:color="auto" w:fill="FFFFFF"/>
          <w:vertAlign w:val="subscript"/>
        </w:rPr>
        <w:t>27</w:t>
      </w:r>
      <w:r w:rsidRPr="00F4412F">
        <w:rPr>
          <w:rFonts w:cs="Times New Roman"/>
          <w:shd w:val="clear" w:color="auto" w:fill="FFFFFF"/>
        </w:rPr>
        <w:t>H</w:t>
      </w:r>
      <w:r w:rsidRPr="00F4412F">
        <w:rPr>
          <w:rFonts w:cs="Times New Roman"/>
          <w:shd w:val="clear" w:color="auto" w:fill="FFFFFF"/>
          <w:vertAlign w:val="subscript"/>
        </w:rPr>
        <w:t>28</w:t>
      </w:r>
      <w:r w:rsidRPr="00F4412F">
        <w:rPr>
          <w:rFonts w:cs="Times New Roman"/>
          <w:shd w:val="clear" w:color="auto" w:fill="FFFFFF"/>
        </w:rPr>
        <w:t>N</w:t>
      </w:r>
      <w:r w:rsidRPr="00F4412F">
        <w:rPr>
          <w:rFonts w:cs="Times New Roman"/>
          <w:shd w:val="clear" w:color="auto" w:fill="FFFFFF"/>
          <w:vertAlign w:val="subscript"/>
        </w:rPr>
        <w:t>9</w:t>
      </w:r>
      <w:r w:rsidRPr="00F4412F">
        <w:rPr>
          <w:rFonts w:cs="Times New Roman"/>
          <w:shd w:val="clear" w:color="auto" w:fill="FFFFFF"/>
        </w:rPr>
        <w:t>O</w:t>
      </w:r>
      <w:r w:rsidRPr="00F4412F">
        <w:rPr>
          <w:rFonts w:cs="Times New Roman"/>
          <w:shd w:val="clear" w:color="auto" w:fill="FFFFFF"/>
          <w:vertAlign w:val="subscript"/>
        </w:rPr>
        <w:t>7</w:t>
      </w:r>
      <w:r w:rsidRPr="00F4412F">
        <w:rPr>
          <w:rFonts w:cs="Times New Roman"/>
          <w:shd w:val="clear" w:color="auto" w:fill="FFFFFF"/>
        </w:rPr>
        <w:t xml:space="preserve"> (M+H)</w:t>
      </w:r>
      <w:r w:rsidRPr="00F4412F">
        <w:rPr>
          <w:rFonts w:cs="Times New Roman"/>
          <w:shd w:val="clear" w:color="auto" w:fill="FFFFFF"/>
          <w:vertAlign w:val="superscript"/>
        </w:rPr>
        <w:t>+</w:t>
      </w:r>
      <w:r w:rsidRPr="00F4412F">
        <w:rPr>
          <w:rFonts w:cs="Times New Roman"/>
          <w:shd w:val="clear" w:color="auto" w:fill="FFFFFF"/>
        </w:rPr>
        <w:t>: 562.2045, found: 526.2040.</w:t>
      </w:r>
    </w:p>
    <w:p w14:paraId="28BFC5E9" w14:textId="77777777" w:rsidR="00924976" w:rsidRPr="00F4412F" w:rsidRDefault="00924976" w:rsidP="00924976">
      <w:pPr>
        <w:rPr>
          <w:rFonts w:cs="Times New Roman"/>
          <w:shd w:val="clear" w:color="auto" w:fill="FFFFFF"/>
        </w:rPr>
      </w:pPr>
      <w:r w:rsidRPr="00F4412F">
        <w:rPr>
          <w:rFonts w:cs="Times New Roman"/>
          <w:b/>
        </w:rPr>
        <w:t>5-(1,2,3-Triazol-1</w:t>
      </w:r>
      <w:r w:rsidRPr="00F4412F">
        <w:rPr>
          <w:rFonts w:cs="Times New Roman"/>
          <w:b/>
          <w:i/>
        </w:rPr>
        <w:t>H</w:t>
      </w:r>
      <w:r w:rsidRPr="00F4412F">
        <w:rPr>
          <w:rFonts w:cs="Times New Roman"/>
          <w:b/>
        </w:rPr>
        <w:t>-yl)uridine-MFCO adduct (</w:t>
      </w:r>
      <w:r w:rsidRPr="00F4412F">
        <w:rPr>
          <w:rFonts w:cs="Times New Roman"/>
          <w:b/>
          <w:shd w:val="clear" w:color="auto" w:fill="FFFFFF"/>
        </w:rPr>
        <w:t>2</w:t>
      </w:r>
      <w:r w:rsidR="00B52375" w:rsidRPr="00F4412F">
        <w:rPr>
          <w:rFonts w:cs="Times New Roman"/>
          <w:b/>
          <w:shd w:val="clear" w:color="auto" w:fill="FFFFFF"/>
        </w:rPr>
        <w:t>48</w:t>
      </w:r>
      <w:r w:rsidRPr="00F4412F">
        <w:rPr>
          <w:rFonts w:cs="Times New Roman"/>
          <w:b/>
          <w:shd w:val="clear" w:color="auto" w:fill="FFFFFF"/>
        </w:rPr>
        <w:t>).</w:t>
      </w:r>
      <w:r w:rsidRPr="00F4412F">
        <w:rPr>
          <w:rFonts w:cs="Times New Roman"/>
          <w:shd w:val="clear" w:color="auto" w:fill="FFFFFF"/>
        </w:rPr>
        <w:t xml:space="preserve"> Cyclooctyne </w:t>
      </w:r>
      <w:r w:rsidR="00B52375" w:rsidRPr="00F4412F">
        <w:rPr>
          <w:rFonts w:cs="Times New Roman"/>
          <w:b/>
          <w:shd w:val="clear" w:color="auto" w:fill="FFFFFF"/>
        </w:rPr>
        <w:t>227</w:t>
      </w:r>
      <w:r w:rsidRPr="00F4412F">
        <w:rPr>
          <w:rFonts w:cs="Times New Roman"/>
          <w:shd w:val="clear" w:color="auto" w:fill="FFFFFF"/>
        </w:rPr>
        <w:t xml:space="preserve"> (7.6 mg, 0.02 mmol) was added to a stirred solution of 5-azidouridine </w:t>
      </w:r>
      <w:r w:rsidR="00B52375" w:rsidRPr="00F4412F">
        <w:rPr>
          <w:rFonts w:cs="Times New Roman"/>
          <w:b/>
          <w:shd w:val="clear" w:color="auto" w:fill="FFFFFF"/>
        </w:rPr>
        <w:t>202</w:t>
      </w:r>
      <w:r w:rsidRPr="00F4412F">
        <w:rPr>
          <w:rFonts w:cs="Times New Roman"/>
          <w:shd w:val="clear" w:color="auto" w:fill="FFFFFF"/>
        </w:rPr>
        <w:t xml:space="preserve"> (5.6 mg, 0.02 mmol)</w:t>
      </w:r>
      <w:r w:rsidRPr="00F4412F">
        <w:rPr>
          <w:rFonts w:cs="Times New Roman"/>
        </w:rPr>
        <w:t xml:space="preserve"> </w:t>
      </w:r>
      <w:r w:rsidRPr="00F4412F">
        <w:rPr>
          <w:rFonts w:cs="Times New Roman"/>
          <w:shd w:val="clear" w:color="auto" w:fill="FFFFFF"/>
        </w:rPr>
        <w:t xml:space="preserve">in MeOH (1 mL) at ambient temperature. After 12 min, the volatiles were evaporated </w:t>
      </w:r>
      <w:r w:rsidRPr="00F4412F">
        <w:rPr>
          <w:rFonts w:cs="Times New Roman"/>
          <w:i/>
          <w:shd w:val="clear" w:color="auto" w:fill="FFFFFF"/>
        </w:rPr>
        <w:t>in vacuo</w:t>
      </w:r>
      <w:r w:rsidRPr="00F4412F">
        <w:rPr>
          <w:rFonts w:cs="Times New Roman"/>
          <w:shd w:val="clear" w:color="auto" w:fill="FFFFFF"/>
        </w:rPr>
        <w:t xml:space="preserve"> to give complete conversion to cycloadduct </w:t>
      </w:r>
      <w:r w:rsidR="00B52375" w:rsidRPr="00F4412F">
        <w:rPr>
          <w:rFonts w:cs="Times New Roman"/>
          <w:b/>
          <w:shd w:val="clear" w:color="auto" w:fill="FFFFFF"/>
        </w:rPr>
        <w:t>248</w:t>
      </w:r>
      <w:r w:rsidRPr="00F4412F">
        <w:rPr>
          <w:rFonts w:cs="Times New Roman"/>
          <w:shd w:val="clear" w:color="auto" w:fill="FFFFFF"/>
        </w:rPr>
        <w:t xml:space="preserve"> as mixture of regioisomers (1:1; 12.9 mg, 100%) as a white solid: UV λ</w:t>
      </w:r>
      <w:r w:rsidRPr="00F4412F">
        <w:rPr>
          <w:rFonts w:cs="Times New Roman"/>
          <w:shd w:val="clear" w:color="auto" w:fill="FFFFFF"/>
          <w:vertAlign w:val="subscript"/>
        </w:rPr>
        <w:t>max</w:t>
      </w:r>
      <w:r w:rsidRPr="00F4412F">
        <w:rPr>
          <w:rFonts w:cs="Times New Roman"/>
          <w:shd w:val="clear" w:color="auto" w:fill="FFFFFF"/>
        </w:rPr>
        <w:t xml:space="preserve"> 269 nm (ε 7100), λ</w:t>
      </w:r>
      <w:r w:rsidRPr="00F4412F">
        <w:rPr>
          <w:rFonts w:cs="Times New Roman"/>
          <w:shd w:val="clear" w:color="auto" w:fill="FFFFFF"/>
          <w:vertAlign w:val="subscript"/>
        </w:rPr>
        <w:t>min</w:t>
      </w:r>
      <w:r w:rsidRPr="00F4412F">
        <w:rPr>
          <w:rFonts w:cs="Times New Roman"/>
          <w:shd w:val="clear" w:color="auto" w:fill="FFFFFF"/>
        </w:rPr>
        <w:t xml:space="preserve"> 244 nm (ε 5000);  </w:t>
      </w:r>
      <w:r w:rsidRPr="00F4412F">
        <w:rPr>
          <w:rFonts w:cs="Times New Roman"/>
          <w:shd w:val="clear" w:color="auto" w:fill="FFFFFF"/>
          <w:vertAlign w:val="superscript"/>
        </w:rPr>
        <w:t>1</w:t>
      </w:r>
      <w:r w:rsidRPr="00F4412F">
        <w:rPr>
          <w:rFonts w:cs="Times New Roman"/>
          <w:shd w:val="clear" w:color="auto" w:fill="FFFFFF"/>
        </w:rPr>
        <w:t>H NMR (DMSO-</w:t>
      </w:r>
      <w:r w:rsidRPr="00F4412F">
        <w:rPr>
          <w:rFonts w:cs="Times New Roman"/>
          <w:i/>
          <w:shd w:val="clear" w:color="auto" w:fill="FFFFFF"/>
        </w:rPr>
        <w:t>d</w:t>
      </w:r>
      <w:r w:rsidRPr="00F4412F">
        <w:rPr>
          <w:rFonts w:cs="Times New Roman"/>
          <w:shd w:val="clear" w:color="auto" w:fill="FFFFFF"/>
          <w:vertAlign w:val="subscript"/>
        </w:rPr>
        <w:t>6</w:t>
      </w:r>
      <w:r w:rsidRPr="00F4412F">
        <w:rPr>
          <w:rFonts w:cs="Times New Roman"/>
          <w:shd w:val="clear" w:color="auto" w:fill="FFFFFF"/>
        </w:rPr>
        <w:t>) δ 1.40-1.50 (m, 6H, 3 x CH</w:t>
      </w:r>
      <w:r w:rsidRPr="00F4412F">
        <w:rPr>
          <w:rFonts w:cs="Times New Roman"/>
          <w:shd w:val="clear" w:color="auto" w:fill="FFFFFF"/>
          <w:vertAlign w:val="subscript"/>
        </w:rPr>
        <w:t>2</w:t>
      </w:r>
      <w:r w:rsidRPr="00F4412F">
        <w:rPr>
          <w:rFonts w:cs="Times New Roman"/>
          <w:shd w:val="clear" w:color="auto" w:fill="FFFFFF"/>
        </w:rPr>
        <w:t>), 1.73-1.81 (m, 2H, CH</w:t>
      </w:r>
      <w:r w:rsidRPr="00F4412F">
        <w:rPr>
          <w:rFonts w:cs="Times New Roman"/>
          <w:shd w:val="clear" w:color="auto" w:fill="FFFFFF"/>
          <w:vertAlign w:val="subscript"/>
        </w:rPr>
        <w:t>2</w:t>
      </w:r>
      <w:r w:rsidRPr="00F4412F">
        <w:rPr>
          <w:rFonts w:cs="Times New Roman"/>
          <w:shd w:val="clear" w:color="auto" w:fill="FFFFFF"/>
        </w:rPr>
        <w:t>), 2.27-2.34 (m, 2H, CH</w:t>
      </w:r>
      <w:r w:rsidRPr="00F4412F">
        <w:rPr>
          <w:rFonts w:cs="Times New Roman"/>
          <w:shd w:val="clear" w:color="auto" w:fill="FFFFFF"/>
          <w:vertAlign w:val="subscript"/>
        </w:rPr>
        <w:t>2</w:t>
      </w:r>
      <w:r w:rsidRPr="00F4412F">
        <w:rPr>
          <w:rFonts w:cs="Times New Roman"/>
          <w:shd w:val="clear" w:color="auto" w:fill="FFFFFF"/>
        </w:rPr>
        <w:t>), 1.57-1.67 (m, 6H, 3 x CH</w:t>
      </w:r>
      <w:r w:rsidRPr="00F4412F">
        <w:rPr>
          <w:rFonts w:cs="Times New Roman"/>
          <w:shd w:val="clear" w:color="auto" w:fill="FFFFFF"/>
          <w:vertAlign w:val="subscript"/>
        </w:rPr>
        <w:t>2</w:t>
      </w:r>
      <w:r w:rsidRPr="00F4412F">
        <w:rPr>
          <w:rFonts w:cs="Times New Roman"/>
          <w:shd w:val="clear" w:color="auto" w:fill="FFFFFF"/>
        </w:rPr>
        <w:t>), 2.48-2.53 (m, 2H, CH</w:t>
      </w:r>
      <w:r w:rsidRPr="00F4412F">
        <w:rPr>
          <w:rFonts w:cs="Times New Roman"/>
          <w:shd w:val="clear" w:color="auto" w:fill="FFFFFF"/>
          <w:vertAlign w:val="subscript"/>
        </w:rPr>
        <w:t>2</w:t>
      </w:r>
      <w:r w:rsidRPr="00F4412F">
        <w:rPr>
          <w:rFonts w:cs="Times New Roman"/>
          <w:shd w:val="clear" w:color="auto" w:fill="FFFFFF"/>
        </w:rPr>
        <w:t>), 2.62-2.69 (m, 2H, CH</w:t>
      </w:r>
      <w:r w:rsidRPr="00F4412F">
        <w:rPr>
          <w:rFonts w:cs="Times New Roman"/>
          <w:shd w:val="clear" w:color="auto" w:fill="FFFFFF"/>
          <w:vertAlign w:val="subscript"/>
        </w:rPr>
        <w:t>2</w:t>
      </w:r>
      <w:r w:rsidRPr="00F4412F">
        <w:rPr>
          <w:rFonts w:cs="Times New Roman"/>
          <w:shd w:val="clear" w:color="auto" w:fill="FFFFFF"/>
        </w:rPr>
        <w:t>), 2.78-2.86 (s, 4H, 2 x CH</w:t>
      </w:r>
      <w:r w:rsidRPr="00F4412F">
        <w:rPr>
          <w:rFonts w:cs="Times New Roman"/>
          <w:shd w:val="clear" w:color="auto" w:fill="FFFFFF"/>
          <w:vertAlign w:val="subscript"/>
        </w:rPr>
        <w:t>2</w:t>
      </w:r>
      <w:r w:rsidRPr="00F4412F">
        <w:rPr>
          <w:rFonts w:cs="Times New Roman"/>
          <w:shd w:val="clear" w:color="auto" w:fill="FFFFFF"/>
        </w:rPr>
        <w:t>), 3.01-3.13 (m, 2H, CH</w:t>
      </w:r>
      <w:r w:rsidRPr="00F4412F">
        <w:rPr>
          <w:rFonts w:cs="Times New Roman"/>
          <w:shd w:val="clear" w:color="auto" w:fill="FFFFFF"/>
          <w:vertAlign w:val="subscript"/>
        </w:rPr>
        <w:t>2</w:t>
      </w:r>
      <w:r w:rsidRPr="00F4412F">
        <w:rPr>
          <w:rFonts w:cs="Times New Roman"/>
          <w:shd w:val="clear" w:color="auto" w:fill="FFFFFF"/>
        </w:rPr>
        <w:t xml:space="preserve">), 3.47-3.54 (m, 1H, H5'), 3.60-3.65 (m, 1H, H5"), 3.94-3.99 (m, 1H, H4'), 4.08-4.15 (m, 1H, H3'), 4.27-4.36 (m, 1H, H2'), 5.06-5.11 (m, 2H, OH (2') &amp; OH (3')), 5.51 (t,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6.7 Hz, 1H, OH (5')), 5.78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4.9 Hz, 0.5 H, H1'),  5.79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4.6 Hz, 0.5 H, H1'), 8.57 (s, 1H, H6); HRMS (ESI</w:t>
      </w:r>
      <w:r w:rsidRPr="00F4412F">
        <w:rPr>
          <w:rFonts w:cs="Times New Roman"/>
          <w:shd w:val="clear" w:color="auto" w:fill="FFFFFF"/>
          <w:vertAlign w:val="superscript"/>
        </w:rPr>
        <w:t>+</w:t>
      </w:r>
      <w:r w:rsidRPr="00F4412F">
        <w:rPr>
          <w:rFonts w:cs="Times New Roman"/>
          <w:shd w:val="clear" w:color="auto" w:fill="FFFFFF"/>
        </w:rPr>
        <w:t xml:space="preserve">) </w:t>
      </w:r>
      <w:r w:rsidRPr="00F4412F">
        <w:rPr>
          <w:rFonts w:cs="Times New Roman"/>
          <w:i/>
          <w:shd w:val="clear" w:color="auto" w:fill="FFFFFF"/>
        </w:rPr>
        <w:t>m/z</w:t>
      </w:r>
      <w:r w:rsidRPr="00F4412F">
        <w:rPr>
          <w:rFonts w:cs="Times New Roman"/>
          <w:shd w:val="clear" w:color="auto" w:fill="FFFFFF"/>
        </w:rPr>
        <w:t xml:space="preserve"> calcd C</w:t>
      </w:r>
      <w:r w:rsidRPr="00F4412F">
        <w:rPr>
          <w:rFonts w:cs="Times New Roman"/>
          <w:shd w:val="clear" w:color="auto" w:fill="FFFFFF"/>
          <w:vertAlign w:val="subscript"/>
        </w:rPr>
        <w:t>28</w:t>
      </w:r>
      <w:r w:rsidRPr="00F4412F">
        <w:rPr>
          <w:rFonts w:cs="Times New Roman"/>
          <w:shd w:val="clear" w:color="auto" w:fill="FFFFFF"/>
        </w:rPr>
        <w:t>H</w:t>
      </w:r>
      <w:r w:rsidRPr="00F4412F">
        <w:rPr>
          <w:rFonts w:cs="Times New Roman"/>
          <w:shd w:val="clear" w:color="auto" w:fill="FFFFFF"/>
          <w:vertAlign w:val="subscript"/>
        </w:rPr>
        <w:t>36</w:t>
      </w:r>
      <w:r w:rsidRPr="00F4412F">
        <w:rPr>
          <w:rFonts w:cs="Times New Roman"/>
          <w:shd w:val="clear" w:color="auto" w:fill="FFFFFF"/>
        </w:rPr>
        <w:t>FN</w:t>
      </w:r>
      <w:r w:rsidRPr="00F4412F">
        <w:rPr>
          <w:rFonts w:cs="Times New Roman"/>
          <w:shd w:val="clear" w:color="auto" w:fill="FFFFFF"/>
          <w:vertAlign w:val="subscript"/>
        </w:rPr>
        <w:t>7</w:t>
      </w:r>
      <w:r w:rsidRPr="00F4412F">
        <w:rPr>
          <w:rFonts w:cs="Times New Roman"/>
          <w:shd w:val="clear" w:color="auto" w:fill="FFFFFF"/>
        </w:rPr>
        <w:t>O</w:t>
      </w:r>
      <w:r w:rsidRPr="00F4412F">
        <w:rPr>
          <w:rFonts w:cs="Times New Roman"/>
          <w:shd w:val="clear" w:color="auto" w:fill="FFFFFF"/>
          <w:vertAlign w:val="subscript"/>
        </w:rPr>
        <w:t>11</w:t>
      </w:r>
      <w:r w:rsidRPr="00F4412F">
        <w:rPr>
          <w:rFonts w:cs="Times New Roman"/>
          <w:shd w:val="clear" w:color="auto" w:fill="FFFFFF"/>
        </w:rPr>
        <w:t xml:space="preserve"> (M+H)</w:t>
      </w:r>
      <w:r w:rsidRPr="00F4412F">
        <w:rPr>
          <w:rFonts w:cs="Times New Roman"/>
          <w:shd w:val="clear" w:color="auto" w:fill="FFFFFF"/>
          <w:vertAlign w:val="superscript"/>
        </w:rPr>
        <w:t>+</w:t>
      </w:r>
      <w:r w:rsidRPr="00F4412F">
        <w:rPr>
          <w:rFonts w:cs="Times New Roman"/>
          <w:shd w:val="clear" w:color="auto" w:fill="FFFFFF"/>
        </w:rPr>
        <w:t>: 666.2530, found: 666.2518.</w:t>
      </w:r>
    </w:p>
    <w:p w14:paraId="60184C6A" w14:textId="77777777" w:rsidR="00924976" w:rsidRPr="00F4412F" w:rsidRDefault="00924976" w:rsidP="00924976">
      <w:pPr>
        <w:spacing w:after="200"/>
        <w:rPr>
          <w:rFonts w:cs="Times New Roman"/>
          <w:shd w:val="clear" w:color="auto" w:fill="FFFFFF"/>
        </w:rPr>
      </w:pPr>
      <w:r w:rsidRPr="00F4412F">
        <w:rPr>
          <w:rFonts w:cs="Times New Roman"/>
          <w:b/>
        </w:rPr>
        <w:t>8-(1,2,3-Triazol-1</w:t>
      </w:r>
      <w:r w:rsidRPr="00F4412F">
        <w:rPr>
          <w:rFonts w:cs="Times New Roman"/>
          <w:b/>
          <w:i/>
        </w:rPr>
        <w:t>H</w:t>
      </w:r>
      <w:r w:rsidRPr="00F4412F">
        <w:rPr>
          <w:rFonts w:cs="Times New Roman"/>
          <w:b/>
        </w:rPr>
        <w:t>-yl)adenosine-</w:t>
      </w:r>
      <w:r w:rsidR="00AE48A2" w:rsidRPr="00F4412F">
        <w:rPr>
          <w:rFonts w:cs="Times New Roman"/>
          <w:b/>
        </w:rPr>
        <w:t>OCT</w:t>
      </w:r>
      <w:r w:rsidRPr="00F4412F">
        <w:rPr>
          <w:rFonts w:cs="Times New Roman"/>
          <w:b/>
        </w:rPr>
        <w:t xml:space="preserve"> adduct triphosphate (</w:t>
      </w:r>
      <w:r w:rsidRPr="00F4412F">
        <w:rPr>
          <w:rFonts w:cs="Times New Roman"/>
          <w:b/>
          <w:shd w:val="clear" w:color="auto" w:fill="FFFFFF"/>
        </w:rPr>
        <w:t>2</w:t>
      </w:r>
      <w:r w:rsidR="003C71F5" w:rsidRPr="00F4412F">
        <w:rPr>
          <w:rFonts w:cs="Times New Roman"/>
          <w:b/>
          <w:shd w:val="clear" w:color="auto" w:fill="FFFFFF"/>
        </w:rPr>
        <w:t>30</w:t>
      </w:r>
      <w:r w:rsidRPr="00F4412F">
        <w:rPr>
          <w:rFonts w:cs="Times New Roman"/>
          <w:b/>
          <w:shd w:val="clear" w:color="auto" w:fill="FFFFFF"/>
        </w:rPr>
        <w:t>).</w:t>
      </w:r>
      <w:r w:rsidRPr="00F4412F">
        <w:rPr>
          <w:rFonts w:cs="Times New Roman"/>
          <w:shd w:val="clear" w:color="auto" w:fill="FFFFFF"/>
        </w:rPr>
        <w:t xml:space="preserve"> Cyclooctyne </w:t>
      </w:r>
      <w:r w:rsidR="003C71F5" w:rsidRPr="00F4412F">
        <w:rPr>
          <w:rFonts w:cs="Times New Roman"/>
          <w:b/>
          <w:shd w:val="clear" w:color="auto" w:fill="FFFFFF"/>
        </w:rPr>
        <w:t>217</w:t>
      </w:r>
      <w:r w:rsidRPr="00F4412F">
        <w:rPr>
          <w:rFonts w:cs="Times New Roman"/>
          <w:shd w:val="clear" w:color="auto" w:fill="FFFFFF"/>
        </w:rPr>
        <w:t xml:space="preserve"> (5.6 mg, 0.01 mmol) was added to a stirred solution of </w:t>
      </w:r>
      <w:r w:rsidRPr="00F4412F">
        <w:rPr>
          <w:rFonts w:cs="Times New Roman"/>
        </w:rPr>
        <w:t xml:space="preserve">8-azidoadenosine 5'-triphosphate tetralithium salt </w:t>
      </w:r>
      <w:r w:rsidRPr="00F4412F">
        <w:rPr>
          <w:rFonts w:cs="Times New Roman"/>
          <w:b/>
        </w:rPr>
        <w:t>2</w:t>
      </w:r>
      <w:r w:rsidR="003C71F5" w:rsidRPr="00F4412F">
        <w:rPr>
          <w:rFonts w:cs="Times New Roman"/>
          <w:b/>
        </w:rPr>
        <w:t>29</w:t>
      </w:r>
      <w:r w:rsidRPr="00F4412F">
        <w:rPr>
          <w:rFonts w:cs="Times New Roman"/>
          <w:b/>
        </w:rPr>
        <w:t xml:space="preserve"> </w:t>
      </w:r>
      <w:r w:rsidRPr="00F4412F">
        <w:rPr>
          <w:rFonts w:cs="Times New Roman"/>
          <w:shd w:val="clear" w:color="auto" w:fill="FFFFFF"/>
        </w:rPr>
        <w:t>(3.2 mg, 0.01 mmol)</w:t>
      </w:r>
      <w:r w:rsidRPr="00F4412F">
        <w:rPr>
          <w:rFonts w:cs="Times New Roman"/>
        </w:rPr>
        <w:t xml:space="preserve"> </w:t>
      </w:r>
      <w:r w:rsidRPr="00F4412F">
        <w:rPr>
          <w:rFonts w:cs="Times New Roman"/>
          <w:shd w:val="clear" w:color="auto" w:fill="FFFFFF"/>
        </w:rPr>
        <w:t>in a mixture of ACN/H</w:t>
      </w:r>
      <w:r w:rsidRPr="00F4412F">
        <w:rPr>
          <w:rFonts w:cs="Times New Roman"/>
          <w:shd w:val="clear" w:color="auto" w:fill="FFFFFF"/>
          <w:vertAlign w:val="subscript"/>
        </w:rPr>
        <w:t>2</w:t>
      </w:r>
      <w:r w:rsidRPr="00F4412F">
        <w:rPr>
          <w:rFonts w:cs="Times New Roman"/>
          <w:shd w:val="clear" w:color="auto" w:fill="FFFFFF"/>
        </w:rPr>
        <w:t xml:space="preserve">O (3:1, 1 mL) at ambient temperature. After 2 h, the volatiles were evaporated </w:t>
      </w:r>
      <w:r w:rsidRPr="00F4412F">
        <w:rPr>
          <w:rFonts w:cs="Times New Roman"/>
          <w:i/>
          <w:shd w:val="clear" w:color="auto" w:fill="FFFFFF"/>
        </w:rPr>
        <w:t>in vacuo</w:t>
      </w:r>
      <w:r w:rsidRPr="00F4412F">
        <w:rPr>
          <w:rFonts w:cs="Times New Roman"/>
          <w:shd w:val="clear" w:color="auto" w:fill="FFFFFF"/>
        </w:rPr>
        <w:t xml:space="preserve"> to give </w:t>
      </w:r>
      <w:r w:rsidRPr="00F4412F">
        <w:rPr>
          <w:rFonts w:cs="Times New Roman"/>
          <w:b/>
          <w:shd w:val="clear" w:color="auto" w:fill="FFFFFF"/>
        </w:rPr>
        <w:t>2</w:t>
      </w:r>
      <w:r w:rsidR="003C71F5" w:rsidRPr="00F4412F">
        <w:rPr>
          <w:rFonts w:cs="Times New Roman"/>
          <w:b/>
          <w:shd w:val="clear" w:color="auto" w:fill="FFFFFF"/>
        </w:rPr>
        <w:t>30</w:t>
      </w:r>
      <w:r w:rsidRPr="00F4412F">
        <w:rPr>
          <w:rFonts w:cs="Times New Roman"/>
          <w:b/>
          <w:shd w:val="clear" w:color="auto" w:fill="FFFFFF"/>
        </w:rPr>
        <w:t xml:space="preserve"> </w:t>
      </w:r>
      <w:r w:rsidRPr="00F4412F">
        <w:rPr>
          <w:rFonts w:cs="Times New Roman"/>
          <w:shd w:val="clear" w:color="auto" w:fill="FFFFFF"/>
        </w:rPr>
        <w:t xml:space="preserve">(3.2 mg, 92%) as a 1:1 mixture of regioisomers: </w:t>
      </w:r>
      <w:r w:rsidRPr="00F4412F">
        <w:rPr>
          <w:rFonts w:cs="Times New Roman"/>
          <w:shd w:val="clear" w:color="auto" w:fill="FFFFFF"/>
          <w:vertAlign w:val="superscript"/>
        </w:rPr>
        <w:t>1</w:t>
      </w:r>
      <w:r w:rsidRPr="00F4412F">
        <w:rPr>
          <w:rFonts w:cs="Times New Roman"/>
          <w:shd w:val="clear" w:color="auto" w:fill="FFFFFF"/>
        </w:rPr>
        <w:t>H NMR (ACN-</w:t>
      </w:r>
      <w:r w:rsidRPr="00F4412F">
        <w:rPr>
          <w:rFonts w:cs="Times New Roman"/>
          <w:i/>
          <w:shd w:val="clear" w:color="auto" w:fill="FFFFFF"/>
        </w:rPr>
        <w:t>d</w:t>
      </w:r>
      <w:r w:rsidRPr="00F4412F">
        <w:rPr>
          <w:rFonts w:cs="Times New Roman"/>
          <w:shd w:val="clear" w:color="auto" w:fill="FFFFFF"/>
          <w:vertAlign w:val="subscript"/>
        </w:rPr>
        <w:t>3</w:t>
      </w:r>
      <w:r w:rsidRPr="00F4412F">
        <w:rPr>
          <w:rFonts w:cs="Times New Roman"/>
          <w:shd w:val="clear" w:color="auto" w:fill="FFFFFF"/>
        </w:rPr>
        <w:t>/D</w:t>
      </w:r>
      <w:r w:rsidRPr="00F4412F">
        <w:rPr>
          <w:rFonts w:cs="Times New Roman"/>
          <w:shd w:val="clear" w:color="auto" w:fill="FFFFFF"/>
          <w:vertAlign w:val="subscript"/>
        </w:rPr>
        <w:t>2</w:t>
      </w:r>
      <w:r w:rsidRPr="00F4412F">
        <w:rPr>
          <w:rFonts w:cs="Times New Roman"/>
          <w:shd w:val="clear" w:color="auto" w:fill="FFFFFF"/>
        </w:rPr>
        <w:t xml:space="preserve">O) δ 0.80-0.88 (m, 2H, 2 x Hγ), 0.95-1.06 (m, 1H, CH cyclopropyl), 1.46-1.6 (m, </w:t>
      </w:r>
      <w:r w:rsidRPr="00F4412F">
        <w:rPr>
          <w:rFonts w:cs="Times New Roman"/>
          <w:shd w:val="clear" w:color="auto" w:fill="FFFFFF"/>
        </w:rPr>
        <w:lastRenderedPageBreak/>
        <w:t>2H, 2 x Hβ),  2.06-2.28 (m, 2H, 2 x Hβ), 2.62-2.74 (m, 1H, Hα), 2.82-3.00 (m, 2H, 2 x Hα), 3.11-3.21 (m, 1H, Hα), 3.56-3.64 (m, 4H, H5', H5'' &amp; CH</w:t>
      </w:r>
      <w:r w:rsidRPr="00F4412F">
        <w:rPr>
          <w:rFonts w:cs="Times New Roman"/>
          <w:shd w:val="clear" w:color="auto" w:fill="FFFFFF"/>
          <w:vertAlign w:val="subscript"/>
        </w:rPr>
        <w:t>2</w:t>
      </w:r>
      <w:r w:rsidRPr="00F4412F">
        <w:rPr>
          <w:rFonts w:cs="Times New Roman"/>
          <w:shd w:val="clear" w:color="auto" w:fill="FFFFFF"/>
        </w:rPr>
        <w:t xml:space="preserve">), 4.17-4.32 (m, 2H, H3' &amp; H4'), 4.89 (t,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5.8 Hz, 0.5H, H2'), 4.97 (t.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5.7 Hz, 0.5H, H2'), 5.47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5.6 Hz, 0.5H, H1'), 5.51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5.5 Hz, 0.5H, H1'), 8.32 (s, 0.5H, H2), 8.33 (s, 0.5H, H2); HRMS (ESI</w:t>
      </w:r>
      <w:r w:rsidRPr="00F4412F">
        <w:rPr>
          <w:rFonts w:cs="Times New Roman"/>
          <w:shd w:val="clear" w:color="auto" w:fill="FFFFFF"/>
          <w:vertAlign w:val="superscript"/>
        </w:rPr>
        <w:t>-</w:t>
      </w:r>
      <w:r w:rsidRPr="00F4412F">
        <w:rPr>
          <w:rFonts w:cs="Times New Roman"/>
          <w:shd w:val="clear" w:color="auto" w:fill="FFFFFF"/>
        </w:rPr>
        <w:t xml:space="preserve">) </w:t>
      </w:r>
      <w:r w:rsidRPr="00F4412F">
        <w:rPr>
          <w:rFonts w:cs="Times New Roman"/>
          <w:i/>
          <w:shd w:val="clear" w:color="auto" w:fill="FFFFFF"/>
        </w:rPr>
        <w:t>m/z</w:t>
      </w:r>
      <w:r w:rsidRPr="00F4412F">
        <w:rPr>
          <w:rFonts w:cs="Times New Roman"/>
          <w:shd w:val="clear" w:color="auto" w:fill="FFFFFF"/>
        </w:rPr>
        <w:t xml:space="preserve"> calcd C</w:t>
      </w:r>
      <w:r w:rsidRPr="00F4412F">
        <w:rPr>
          <w:rFonts w:cs="Times New Roman"/>
          <w:shd w:val="clear" w:color="auto" w:fill="FFFFFF"/>
          <w:vertAlign w:val="subscript"/>
        </w:rPr>
        <w:t>20</w:t>
      </w:r>
      <w:r w:rsidRPr="00F4412F">
        <w:rPr>
          <w:rFonts w:cs="Times New Roman"/>
          <w:shd w:val="clear" w:color="auto" w:fill="FFFFFF"/>
        </w:rPr>
        <w:t>H</w:t>
      </w:r>
      <w:r w:rsidRPr="00F4412F">
        <w:rPr>
          <w:rFonts w:cs="Times New Roman"/>
          <w:shd w:val="clear" w:color="auto" w:fill="FFFFFF"/>
          <w:vertAlign w:val="subscript"/>
        </w:rPr>
        <w:t>28</w:t>
      </w:r>
      <w:r w:rsidRPr="00F4412F">
        <w:rPr>
          <w:rFonts w:cs="Times New Roman"/>
          <w:shd w:val="clear" w:color="auto" w:fill="FFFFFF"/>
        </w:rPr>
        <w:t>N</w:t>
      </w:r>
      <w:r w:rsidRPr="00F4412F">
        <w:rPr>
          <w:rFonts w:cs="Times New Roman"/>
          <w:shd w:val="clear" w:color="auto" w:fill="FFFFFF"/>
          <w:vertAlign w:val="subscript"/>
        </w:rPr>
        <w:t>8</w:t>
      </w:r>
      <w:r w:rsidRPr="00F4412F">
        <w:rPr>
          <w:rFonts w:cs="Times New Roman"/>
          <w:shd w:val="clear" w:color="auto" w:fill="FFFFFF"/>
        </w:rPr>
        <w:t>O</w:t>
      </w:r>
      <w:r w:rsidRPr="00F4412F">
        <w:rPr>
          <w:rFonts w:cs="Times New Roman"/>
          <w:shd w:val="clear" w:color="auto" w:fill="FFFFFF"/>
          <w:vertAlign w:val="subscript"/>
        </w:rPr>
        <w:t>14</w:t>
      </w:r>
      <w:r w:rsidRPr="00F4412F">
        <w:rPr>
          <w:rFonts w:cs="Times New Roman"/>
          <w:shd w:val="clear" w:color="auto" w:fill="FFFFFF"/>
        </w:rPr>
        <w:t>P</w:t>
      </w:r>
      <w:r w:rsidRPr="00F4412F">
        <w:rPr>
          <w:rFonts w:cs="Times New Roman"/>
          <w:shd w:val="clear" w:color="auto" w:fill="FFFFFF"/>
          <w:vertAlign w:val="subscript"/>
        </w:rPr>
        <w:t>3</w:t>
      </w:r>
      <w:r w:rsidRPr="00F4412F">
        <w:rPr>
          <w:rFonts w:cs="Times New Roman"/>
          <w:shd w:val="clear" w:color="auto" w:fill="FFFFFF"/>
        </w:rPr>
        <w:t xml:space="preserve"> (M+H)</w:t>
      </w:r>
      <w:r w:rsidR="00CE5305" w:rsidRPr="00F4412F">
        <w:rPr>
          <w:rFonts w:cs="Times New Roman"/>
          <w:shd w:val="clear" w:color="auto" w:fill="FFFFFF"/>
          <w:vertAlign w:val="superscript"/>
        </w:rPr>
        <w:t>-</w:t>
      </w:r>
      <w:r w:rsidR="00CE5305" w:rsidRPr="00F4412F">
        <w:rPr>
          <w:rFonts w:cs="Times New Roman"/>
          <w:shd w:val="clear" w:color="auto" w:fill="FFFFFF"/>
        </w:rPr>
        <w:t xml:space="preserve"> </w:t>
      </w:r>
      <w:r w:rsidRPr="00F4412F">
        <w:rPr>
          <w:rFonts w:cs="Times New Roman"/>
          <w:shd w:val="clear" w:color="auto" w:fill="FFFFFF"/>
        </w:rPr>
        <w:t>697.0943, found: 697.0962.</w:t>
      </w:r>
    </w:p>
    <w:p w14:paraId="1F38775F" w14:textId="77777777" w:rsidR="007861C6" w:rsidRPr="00F4412F" w:rsidRDefault="003D1F93" w:rsidP="007861C6">
      <w:pPr>
        <w:pStyle w:val="Heading2"/>
        <w:numPr>
          <w:ilvl w:val="1"/>
          <w:numId w:val="22"/>
        </w:numPr>
        <w:rPr>
          <w:rFonts w:ascii="Times New Roman" w:hAnsi="Times New Roman" w:cs="Times New Roman"/>
          <w:color w:val="auto"/>
          <w:shd w:val="clear" w:color="auto" w:fill="FFFFFF"/>
        </w:rPr>
      </w:pPr>
      <w:r w:rsidRPr="00F4412F">
        <w:rPr>
          <w:shd w:val="clear" w:color="auto" w:fill="FFFFFF"/>
        </w:rPr>
        <w:t xml:space="preserve"> </w:t>
      </w:r>
      <w:bookmarkStart w:id="266" w:name="_Toc423960732"/>
      <w:bookmarkStart w:id="267" w:name="_Toc423961084"/>
      <w:r w:rsidR="007861C6" w:rsidRPr="00F4412F">
        <w:rPr>
          <w:shd w:val="clear" w:color="auto" w:fill="FFFFFF"/>
        </w:rPr>
        <w:t>NMR Kinetic Analysis of Selected SPAAC Reactions</w:t>
      </w:r>
      <w:bookmarkEnd w:id="266"/>
      <w:bookmarkEnd w:id="267"/>
    </w:p>
    <w:p w14:paraId="54482A76" w14:textId="77777777" w:rsidR="007861C6" w:rsidRPr="00F4412F" w:rsidRDefault="007861C6" w:rsidP="007861C6">
      <w:pPr>
        <w:ind w:firstLine="0"/>
      </w:pPr>
      <w:r w:rsidRPr="00F4412F">
        <w:rPr>
          <w:b/>
        </w:rPr>
        <w:t>General Procedures.</w:t>
      </w:r>
      <w:r w:rsidRPr="00F4412F">
        <w:t xml:space="preserve"> Kinetic data for the reactions between azides </w:t>
      </w:r>
      <w:r w:rsidR="00405655" w:rsidRPr="00F4412F">
        <w:rPr>
          <w:b/>
        </w:rPr>
        <w:t>200</w:t>
      </w:r>
      <w:r w:rsidRPr="00F4412F">
        <w:t xml:space="preserve"> or </w:t>
      </w:r>
      <w:r w:rsidRPr="00F4412F">
        <w:rPr>
          <w:b/>
        </w:rPr>
        <w:t>2</w:t>
      </w:r>
      <w:r w:rsidR="00405655" w:rsidRPr="00F4412F">
        <w:rPr>
          <w:b/>
        </w:rPr>
        <w:t>29</w:t>
      </w:r>
      <w:r w:rsidRPr="00F4412F">
        <w:t xml:space="preserve"> and cyclooctyne </w:t>
      </w:r>
      <w:r w:rsidR="00405655" w:rsidRPr="00F4412F">
        <w:rPr>
          <w:b/>
        </w:rPr>
        <w:t>229</w:t>
      </w:r>
      <w:r w:rsidRPr="00F4412F">
        <w:t xml:space="preserve"> were acquired by 1H NMR at ambient temperature using a 400 MHz Bruker NMR. A 23 mM solution of azide </w:t>
      </w:r>
      <w:r w:rsidR="00405655" w:rsidRPr="00F4412F">
        <w:rPr>
          <w:b/>
        </w:rPr>
        <w:t>200</w:t>
      </w:r>
      <w:r w:rsidRPr="00F4412F">
        <w:t xml:space="preserve"> </w:t>
      </w:r>
      <w:r w:rsidR="00405655" w:rsidRPr="00F4412F">
        <w:t xml:space="preserve">or 6 mM solution of azide </w:t>
      </w:r>
      <w:r w:rsidR="00405655" w:rsidRPr="00F4412F">
        <w:rPr>
          <w:b/>
        </w:rPr>
        <w:t>229</w:t>
      </w:r>
      <w:r w:rsidR="00405655" w:rsidRPr="00F4412F">
        <w:t xml:space="preserve"> </w:t>
      </w:r>
      <w:r w:rsidRPr="00F4412F">
        <w:t>was each prepared in deuterated acetonitrile (CD</w:t>
      </w:r>
      <w:r w:rsidRPr="00F4412F">
        <w:rPr>
          <w:vertAlign w:val="subscript"/>
        </w:rPr>
        <w:t>3</w:t>
      </w:r>
      <w:r w:rsidRPr="00F4412F">
        <w:t>CN) and water (D</w:t>
      </w:r>
      <w:r w:rsidRPr="00F4412F">
        <w:rPr>
          <w:vertAlign w:val="subscript"/>
        </w:rPr>
        <w:t>2</w:t>
      </w:r>
      <w:r w:rsidRPr="00F4412F">
        <w:t xml:space="preserve">O) (3:1, </w:t>
      </w:r>
      <w:r w:rsidRPr="00F4412F">
        <w:rPr>
          <w:i/>
        </w:rPr>
        <w:t>v/v</w:t>
      </w:r>
      <w:r w:rsidRPr="00F4412F">
        <w:t xml:space="preserve">). For each experiment, three NMR tubes were prepared, each containing 700 </w:t>
      </w:r>
      <w:r w:rsidRPr="00F4412F">
        <w:rPr>
          <w:rFonts w:ascii="Calibri" w:hAnsi="Calibri"/>
        </w:rPr>
        <w:t>µ</w:t>
      </w:r>
      <w:r w:rsidRPr="00F4412F">
        <w:t xml:space="preserve">L of the azide solution. The solid cyclooctyne was added to one of the prepared NMR tubes and quickly shaken to dissolve. The resulting solution contained cyclooctyne and azide in a 1:1 ratio and was scanned every minute over 120 minutes. This procedure was repeated for each of the remaining prepared NMR tubes. </w:t>
      </w:r>
    </w:p>
    <w:p w14:paraId="6F91DE7C" w14:textId="77777777" w:rsidR="007861C6" w:rsidRPr="00F4412F" w:rsidRDefault="007861C6" w:rsidP="007861C6">
      <w:pPr>
        <w:spacing w:after="200"/>
        <w:rPr>
          <w:rFonts w:cs="Times New Roman"/>
          <w:shd w:val="clear" w:color="auto" w:fill="FFFFFF"/>
        </w:rPr>
      </w:pPr>
      <w:r w:rsidRPr="00F4412F">
        <w:t xml:space="preserve">For each of the azides tested, proton spectra showed formation of the desired click adducts </w:t>
      </w:r>
      <w:r w:rsidRPr="00F4412F">
        <w:rPr>
          <w:rFonts w:cs="Times New Roman"/>
        </w:rPr>
        <w:t xml:space="preserve">without formation of any byproducts. </w:t>
      </w:r>
      <w:r w:rsidRPr="00F4412F">
        <w:t xml:space="preserve">The profile for the reaction was measured by integrating disappearance of the signal of H2 of substrate </w:t>
      </w:r>
      <w:r w:rsidR="00405655" w:rsidRPr="00F4412F">
        <w:rPr>
          <w:b/>
        </w:rPr>
        <w:t>200</w:t>
      </w:r>
      <w:r w:rsidR="00405655" w:rsidRPr="00F4412F">
        <w:t xml:space="preserve"> or </w:t>
      </w:r>
      <w:r w:rsidR="00405655" w:rsidRPr="00F4412F">
        <w:rPr>
          <w:b/>
        </w:rPr>
        <w:t>229</w:t>
      </w:r>
      <w:r w:rsidR="00405655" w:rsidRPr="00F4412F">
        <w:t xml:space="preserve"> </w:t>
      </w:r>
      <w:r w:rsidRPr="00F4412F">
        <w:t xml:space="preserve"> at 8.07 ppm and appearance of H2 signal at 8.28 ppm for the product </w:t>
      </w:r>
      <w:r w:rsidR="00A5422C" w:rsidRPr="00F4412F">
        <w:rPr>
          <w:b/>
        </w:rPr>
        <w:t xml:space="preserve">203 </w:t>
      </w:r>
      <w:r w:rsidR="00A5422C" w:rsidRPr="00F4412F">
        <w:t>or</w:t>
      </w:r>
      <w:r w:rsidR="00A5422C" w:rsidRPr="00F4412F">
        <w:rPr>
          <w:b/>
        </w:rPr>
        <w:t xml:space="preserve"> 230</w:t>
      </w:r>
      <w:r w:rsidR="00A5422C" w:rsidRPr="00F4412F">
        <w:t>, respectively</w:t>
      </w:r>
      <w:r w:rsidRPr="00F4412F">
        <w:t>.</w:t>
      </w:r>
      <w:r w:rsidRPr="00F4412F">
        <w:rPr>
          <w:b/>
        </w:rPr>
        <w:t xml:space="preserve"> </w:t>
      </w:r>
      <w:r w:rsidRPr="00F4412F">
        <w:t>Second order rate constants were calculated by plotting 1/[azide] as a function of time. The y-intercept of each plot was set to 1/[starting azide concentration]. Plots show data collected to ~90% conversion to the triazole product</w:t>
      </w:r>
    </w:p>
    <w:p w14:paraId="4A113149" w14:textId="77777777" w:rsidR="00274ACA" w:rsidRPr="00F4412F" w:rsidRDefault="00274ACA" w:rsidP="00274ACA">
      <w:pPr>
        <w:pStyle w:val="Heading2"/>
        <w:numPr>
          <w:ilvl w:val="1"/>
          <w:numId w:val="22"/>
        </w:numPr>
        <w:rPr>
          <w:rFonts w:ascii="Times New Roman" w:hAnsi="Times New Roman" w:cs="Times New Roman"/>
          <w:color w:val="auto"/>
          <w:shd w:val="clear" w:color="auto" w:fill="FFFFFF"/>
        </w:rPr>
      </w:pPr>
      <w:bookmarkStart w:id="268" w:name="_Toc423960733"/>
      <w:bookmarkStart w:id="269" w:name="_Toc423961085"/>
      <w:r w:rsidRPr="00F4412F">
        <w:rPr>
          <w:rFonts w:ascii="Times New Roman" w:hAnsi="Times New Roman" w:cs="Times New Roman"/>
          <w:color w:val="auto"/>
          <w:shd w:val="clear" w:color="auto" w:fill="FFFFFF"/>
        </w:rPr>
        <w:lastRenderedPageBreak/>
        <w:t>Synthesis of Phosphorylated Azides</w:t>
      </w:r>
      <w:bookmarkEnd w:id="268"/>
      <w:bookmarkEnd w:id="269"/>
    </w:p>
    <w:p w14:paraId="109C8946" w14:textId="77777777" w:rsidR="00274ACA" w:rsidRPr="00F4412F" w:rsidRDefault="00274ACA" w:rsidP="00274ACA">
      <w:pPr>
        <w:autoSpaceDE w:val="0"/>
        <w:autoSpaceDN w:val="0"/>
        <w:adjustRightInd w:val="0"/>
        <w:ind w:firstLine="360"/>
        <w:rPr>
          <w:rFonts w:cs="Times New Roman"/>
          <w:shd w:val="clear" w:color="auto" w:fill="FFFFFF"/>
        </w:rPr>
      </w:pPr>
      <w:r w:rsidRPr="00F4412F">
        <w:rPr>
          <w:rFonts w:cs="Times New Roman"/>
          <w:b/>
        </w:rPr>
        <w:t xml:space="preserve">8-Azido-2'-deoxyadenoesine monophosphate (262). </w:t>
      </w:r>
      <w:r w:rsidRPr="00F4412F">
        <w:rPr>
          <w:rFonts w:cs="Times New Roman"/>
        </w:rPr>
        <w:t>Azide</w:t>
      </w:r>
      <w:r w:rsidRPr="00F4412F">
        <w:rPr>
          <w:rFonts w:cs="Times New Roman"/>
          <w:b/>
        </w:rPr>
        <w:t xml:space="preserve"> 203 </w:t>
      </w:r>
      <w:r w:rsidRPr="00F4412F">
        <w:rPr>
          <w:rFonts w:cs="Times New Roman"/>
        </w:rPr>
        <w:t>(</w:t>
      </w:r>
      <w:r w:rsidRPr="00F4412F">
        <w:rPr>
          <w:rFonts w:cs="Times New Roman"/>
          <w:szCs w:val="24"/>
        </w:rPr>
        <w:t>5.0 mg, 0.017 mmol), ATP (2 mM), DTT (2 mM), and BSA (0.5 mg/mL) were added to a solution of TRIS (50 mM, pH 7.6) containing KCl (100 mM) and MgCl</w:t>
      </w:r>
      <w:r w:rsidRPr="00F4412F">
        <w:rPr>
          <w:rFonts w:cs="Times New Roman"/>
          <w:szCs w:val="24"/>
          <w:vertAlign w:val="subscript"/>
        </w:rPr>
        <w:t>2</w:t>
      </w:r>
      <w:r w:rsidRPr="00F4412F">
        <w:rPr>
          <w:rFonts w:cs="Times New Roman"/>
          <w:szCs w:val="24"/>
        </w:rPr>
        <w:t xml:space="preserve"> (5 mM) for a final volume of 6 mL. The reaction was initiated by the addition of 6 x His -HdCK (1.33 mg/mL) and incubated at 37 °C. After 45 min, the reaction was quenched by cooling for 10 min at 0 °C and then applied onto a DEAE Sephadex A-25 column (10 mL, 1 × 5.0 cm for a 17 μmol synthesis). The column was eluted using a linear gradient of 0.1 – 0.4 M triethylammonium bicarbonate (TEAB) pH 7.5 in dH</w:t>
      </w:r>
      <w:r w:rsidRPr="00F4412F">
        <w:rPr>
          <w:rFonts w:cs="Times New Roman"/>
          <w:szCs w:val="24"/>
          <w:vertAlign w:val="subscript"/>
        </w:rPr>
        <w:t>2</w:t>
      </w:r>
      <w:r w:rsidRPr="00F4412F">
        <w:rPr>
          <w:rFonts w:cs="Times New Roman"/>
          <w:szCs w:val="24"/>
        </w:rPr>
        <w:t xml:space="preserve">O. The fractions eluting at 0.2 M TEAB were pooled together. Excess TEAB was removed with repeated cycles of dilution and concentration </w:t>
      </w:r>
      <w:r w:rsidRPr="00F4412F">
        <w:rPr>
          <w:rFonts w:cs="Times New Roman"/>
          <w:i/>
          <w:szCs w:val="24"/>
        </w:rPr>
        <w:t>in vacuo</w:t>
      </w:r>
      <w:r w:rsidRPr="00F4412F">
        <w:rPr>
          <w:rFonts w:cs="Times New Roman"/>
          <w:szCs w:val="24"/>
        </w:rPr>
        <w:t xml:space="preserve"> from a 1:1 mixture of water and ethanol to give </w:t>
      </w:r>
      <w:r w:rsidRPr="00F4412F">
        <w:rPr>
          <w:rFonts w:cs="Times New Roman"/>
          <w:b/>
          <w:szCs w:val="24"/>
        </w:rPr>
        <w:t xml:space="preserve">262 </w:t>
      </w:r>
      <w:r w:rsidRPr="00F4412F">
        <w:rPr>
          <w:rFonts w:cs="Times New Roman"/>
          <w:szCs w:val="24"/>
        </w:rPr>
        <w:t>as a triethylammonium salt</w:t>
      </w:r>
      <w:r w:rsidRPr="00F4412F">
        <w:rPr>
          <w:rFonts w:cs="Times New Roman"/>
          <w:shd w:val="clear" w:color="auto" w:fill="FFFFFF"/>
        </w:rPr>
        <w:t xml:space="preserve">: </w:t>
      </w:r>
      <w:r w:rsidRPr="00F4412F">
        <w:rPr>
          <w:rFonts w:cs="Times New Roman"/>
          <w:shd w:val="clear" w:color="auto" w:fill="FFFFFF"/>
          <w:vertAlign w:val="superscript"/>
        </w:rPr>
        <w:t>1</w:t>
      </w:r>
      <w:r w:rsidRPr="00F4412F">
        <w:rPr>
          <w:rFonts w:cs="Times New Roman"/>
          <w:shd w:val="clear" w:color="auto" w:fill="FFFFFF"/>
        </w:rPr>
        <w:t>H NMR (D</w:t>
      </w:r>
      <w:r w:rsidRPr="00F4412F">
        <w:rPr>
          <w:rFonts w:cs="Times New Roman"/>
          <w:shd w:val="clear" w:color="auto" w:fill="FFFFFF"/>
          <w:vertAlign w:val="subscript"/>
        </w:rPr>
        <w:t>2</w:t>
      </w:r>
      <w:r w:rsidRPr="00F4412F">
        <w:rPr>
          <w:rFonts w:cs="Times New Roman"/>
          <w:shd w:val="clear" w:color="auto" w:fill="FFFFFF"/>
        </w:rPr>
        <w:t xml:space="preserve">O) δ 2.26 (dd, </w:t>
      </w:r>
      <w:r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14.0 Hz</w:t>
      </w:r>
      <w:r w:rsidRPr="00F4412F">
        <w:rPr>
          <w:rFonts w:cs="Times New Roman"/>
          <w:szCs w:val="24"/>
        </w:rPr>
        <w:t xml:space="preserve">, 6.0 Hz, 1H, H2'), 2.76-2.83 (m, 1H, H2"), 3.02-3.09 </w:t>
      </w:r>
      <w:r w:rsidRPr="00F4412F">
        <w:rPr>
          <w:rFonts w:cs="Times New Roman"/>
          <w:shd w:val="clear" w:color="auto" w:fill="FFFFFF"/>
        </w:rPr>
        <w:t>(m, 2H, H5'</w:t>
      </w:r>
      <w:r w:rsidR="002B6EAA" w:rsidRPr="00F4412F">
        <w:rPr>
          <w:rFonts w:cs="Times New Roman"/>
          <w:shd w:val="clear" w:color="auto" w:fill="FFFFFF"/>
        </w:rPr>
        <w:t xml:space="preserve"> &amp; </w:t>
      </w:r>
      <w:r w:rsidRPr="00F4412F">
        <w:rPr>
          <w:rFonts w:cs="Times New Roman"/>
          <w:shd w:val="clear" w:color="auto" w:fill="FFFFFF"/>
        </w:rPr>
        <w:t xml:space="preserve">5"), 4.03-4.09 (m, 1H, H4'), 4.23 (bs, 1H, H3'), 6.50 (dd, </w:t>
      </w:r>
      <w:r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9.3 Hz, 6.0 Hz, 1H, H1'), 8.06 (s, 1H, H2); </w:t>
      </w:r>
      <w:r w:rsidRPr="00F4412F">
        <w:rPr>
          <w:rFonts w:cs="Times New Roman"/>
          <w:shd w:val="clear" w:color="auto" w:fill="FFFFFF"/>
          <w:vertAlign w:val="superscript"/>
        </w:rPr>
        <w:t>31</w:t>
      </w:r>
      <w:r w:rsidRPr="00F4412F">
        <w:rPr>
          <w:rFonts w:cs="Times New Roman"/>
          <w:shd w:val="clear" w:color="auto" w:fill="FFFFFF"/>
        </w:rPr>
        <w:t>P NMR (D</w:t>
      </w:r>
      <w:r w:rsidRPr="00F4412F">
        <w:rPr>
          <w:rFonts w:cs="Times New Roman"/>
          <w:shd w:val="clear" w:color="auto" w:fill="FFFFFF"/>
          <w:vertAlign w:val="subscript"/>
        </w:rPr>
        <w:t>2</w:t>
      </w:r>
      <w:r w:rsidRPr="00F4412F">
        <w:rPr>
          <w:rFonts w:cs="Times New Roman"/>
          <w:shd w:val="clear" w:color="auto" w:fill="FFFFFF"/>
        </w:rPr>
        <w:t>O) δ 3.48 (s); MS (ESI</w:t>
      </w:r>
      <w:r w:rsidRPr="00F4412F">
        <w:rPr>
          <w:rFonts w:cs="Times New Roman"/>
          <w:shd w:val="clear" w:color="auto" w:fill="FFFFFF"/>
          <w:vertAlign w:val="superscript"/>
        </w:rPr>
        <w:t>+</w:t>
      </w:r>
      <w:r w:rsidRPr="00F4412F">
        <w:rPr>
          <w:rFonts w:cs="Times New Roman"/>
          <w:shd w:val="clear" w:color="auto" w:fill="FFFFFF"/>
        </w:rPr>
        <w:t xml:space="preserve">) </w:t>
      </w:r>
      <w:r w:rsidRPr="00F4412F">
        <w:rPr>
          <w:rFonts w:cs="Times New Roman"/>
          <w:i/>
          <w:shd w:val="clear" w:color="auto" w:fill="FFFFFF"/>
        </w:rPr>
        <w:t>m/z</w:t>
      </w:r>
      <w:r w:rsidRPr="00F4412F">
        <w:rPr>
          <w:rFonts w:cs="Times New Roman"/>
          <w:shd w:val="clear" w:color="auto" w:fill="FFFFFF"/>
        </w:rPr>
        <w:t xml:space="preserve"> 369 (M+H)</w:t>
      </w:r>
      <w:r w:rsidRPr="00F4412F">
        <w:rPr>
          <w:rFonts w:cs="Times New Roman"/>
          <w:shd w:val="clear" w:color="auto" w:fill="FFFFFF"/>
          <w:vertAlign w:val="superscript"/>
        </w:rPr>
        <w:t>+</w:t>
      </w:r>
      <w:r w:rsidRPr="00F4412F">
        <w:rPr>
          <w:rFonts w:cs="Times New Roman"/>
          <w:shd w:val="clear" w:color="auto" w:fill="FFFFFF"/>
        </w:rPr>
        <w:t xml:space="preserve">. </w:t>
      </w:r>
    </w:p>
    <w:p w14:paraId="604B0E68" w14:textId="77777777" w:rsidR="002B34DD" w:rsidRDefault="00274ACA" w:rsidP="00274ACA">
      <w:pPr>
        <w:autoSpaceDE w:val="0"/>
        <w:autoSpaceDN w:val="0"/>
        <w:adjustRightInd w:val="0"/>
        <w:ind w:firstLine="360"/>
        <w:rPr>
          <w:rFonts w:cs="Times New Roman"/>
          <w:shd w:val="clear" w:color="auto" w:fill="FFFFFF"/>
        </w:rPr>
      </w:pPr>
      <w:r w:rsidRPr="00F4412F">
        <w:rPr>
          <w:rFonts w:cs="Times New Roman"/>
          <w:b/>
        </w:rPr>
        <w:t xml:space="preserve">8-Azido-2'-deoxyadenoesine diphosphate </w:t>
      </w:r>
      <w:r w:rsidRPr="00F4412F">
        <w:rPr>
          <w:rFonts w:cs="Times New Roman"/>
        </w:rPr>
        <w:t>(</w:t>
      </w:r>
      <w:r w:rsidRPr="00F4412F">
        <w:rPr>
          <w:rFonts w:cs="Times New Roman"/>
          <w:b/>
        </w:rPr>
        <w:t>266</w:t>
      </w:r>
      <w:r w:rsidRPr="00F4412F">
        <w:rPr>
          <w:rFonts w:cs="Times New Roman"/>
        </w:rPr>
        <w:t>). Monophosphate</w:t>
      </w:r>
      <w:r w:rsidRPr="00F4412F">
        <w:rPr>
          <w:rFonts w:cs="Times New Roman"/>
          <w:b/>
        </w:rPr>
        <w:t xml:space="preserve"> 262 </w:t>
      </w:r>
      <w:r w:rsidRPr="00F4412F">
        <w:rPr>
          <w:rFonts w:cs="Times New Roman"/>
        </w:rPr>
        <w:t>(</w:t>
      </w:r>
      <w:r w:rsidRPr="00F4412F">
        <w:rPr>
          <w:rFonts w:cs="Times New Roman"/>
          <w:szCs w:val="24"/>
        </w:rPr>
        <w:t>2.0 mg, 0.005 mmol) ATP (4 mM) and DTT (2 mM) were added to a solution of TRIS (50 mM pH 8.0) containing MgCl</w:t>
      </w:r>
      <w:r w:rsidRPr="00F4412F">
        <w:rPr>
          <w:rFonts w:cs="Times New Roman"/>
          <w:szCs w:val="24"/>
          <w:vertAlign w:val="subscript"/>
        </w:rPr>
        <w:t>2</w:t>
      </w:r>
      <w:r w:rsidRPr="00F4412F">
        <w:rPr>
          <w:rFonts w:cs="Times New Roman"/>
          <w:szCs w:val="24"/>
        </w:rPr>
        <w:t xml:space="preserve"> (5 mM) for a final volume of 6 mL. The reaction was initiated by the addition of Myokinase (S.A. 3400 units/mL) and incubated at 37 °C. After 45 min, the reaction was quenched by cooling for 10 min at 0 °C and then applied onto a DEAE Sephadex A-25 column (15 mL, 1 × 5.0 cm for a 5 μmol synthesis). The column was eluted using a linear gradient of 0.005 – 0.6 M triethylammonium bicarbonate (TEAB) pH 7.5 in dH</w:t>
      </w:r>
      <w:r w:rsidRPr="00F4412F">
        <w:rPr>
          <w:rFonts w:cs="Times New Roman"/>
          <w:szCs w:val="24"/>
          <w:vertAlign w:val="subscript"/>
        </w:rPr>
        <w:t>2</w:t>
      </w:r>
      <w:r w:rsidRPr="00F4412F">
        <w:rPr>
          <w:rFonts w:cs="Times New Roman"/>
          <w:szCs w:val="24"/>
        </w:rPr>
        <w:t xml:space="preserve">O. The fractions eluting at 0.4 M TEAB were pooled together. Excess </w:t>
      </w:r>
      <w:r w:rsidRPr="00F4412F">
        <w:rPr>
          <w:rFonts w:cs="Times New Roman"/>
          <w:szCs w:val="24"/>
        </w:rPr>
        <w:lastRenderedPageBreak/>
        <w:t xml:space="preserve">TEAB was removed with repeated cycles of dilution and concentration </w:t>
      </w:r>
      <w:r w:rsidRPr="00F4412F">
        <w:rPr>
          <w:rFonts w:cs="Times New Roman"/>
          <w:i/>
          <w:szCs w:val="24"/>
        </w:rPr>
        <w:t>in vacuo</w:t>
      </w:r>
      <w:r w:rsidRPr="00F4412F">
        <w:rPr>
          <w:rFonts w:cs="Times New Roman"/>
          <w:szCs w:val="24"/>
        </w:rPr>
        <w:t xml:space="preserve"> from a 1:1 mixture of water and ethanol to give </w:t>
      </w:r>
      <w:r w:rsidRPr="00F4412F">
        <w:rPr>
          <w:rFonts w:cs="Times New Roman"/>
          <w:b/>
          <w:szCs w:val="24"/>
        </w:rPr>
        <w:t xml:space="preserve">266 </w:t>
      </w:r>
      <w:r w:rsidRPr="00F4412F">
        <w:rPr>
          <w:rFonts w:cs="Times New Roman"/>
          <w:szCs w:val="24"/>
        </w:rPr>
        <w:t>as a triethylammonium salt</w:t>
      </w:r>
      <w:r w:rsidRPr="00F4412F">
        <w:rPr>
          <w:rFonts w:cs="Times New Roman"/>
          <w:shd w:val="clear" w:color="auto" w:fill="FFFFFF"/>
        </w:rPr>
        <w:t xml:space="preserve">: </w:t>
      </w:r>
      <w:r w:rsidRPr="00F4412F">
        <w:rPr>
          <w:rFonts w:cs="Times New Roman"/>
          <w:shd w:val="clear" w:color="auto" w:fill="FFFFFF"/>
          <w:vertAlign w:val="superscript"/>
        </w:rPr>
        <w:t>1</w:t>
      </w:r>
      <w:r w:rsidRPr="00F4412F">
        <w:rPr>
          <w:rFonts w:cs="Times New Roman"/>
          <w:shd w:val="clear" w:color="auto" w:fill="FFFFFF"/>
        </w:rPr>
        <w:t>H NMR (D</w:t>
      </w:r>
      <w:r w:rsidRPr="00F4412F">
        <w:rPr>
          <w:rFonts w:cs="Times New Roman"/>
          <w:shd w:val="clear" w:color="auto" w:fill="FFFFFF"/>
          <w:vertAlign w:val="subscript"/>
        </w:rPr>
        <w:t>2</w:t>
      </w:r>
      <w:r w:rsidRPr="00F4412F">
        <w:rPr>
          <w:rFonts w:cs="Times New Roman"/>
          <w:shd w:val="clear" w:color="auto" w:fill="FFFFFF"/>
        </w:rPr>
        <w:t xml:space="preserve">O) δ 2.30 (ddd, </w:t>
      </w:r>
      <w:r w:rsidRPr="00F4412F">
        <w:rPr>
          <w:rFonts w:cs="Times New Roman"/>
          <w:i/>
          <w:shd w:val="clear" w:color="auto" w:fill="FFFFFF"/>
        </w:rPr>
        <w:t>J =</w:t>
      </w:r>
      <w:r w:rsidRPr="00F4412F">
        <w:rPr>
          <w:rFonts w:cs="Times New Roman"/>
          <w:shd w:val="clear" w:color="auto" w:fill="FFFFFF"/>
        </w:rPr>
        <w:t>14.1 Hz</w:t>
      </w:r>
      <w:r w:rsidRPr="00F4412F">
        <w:rPr>
          <w:rFonts w:cs="Times New Roman"/>
          <w:szCs w:val="24"/>
        </w:rPr>
        <w:t xml:space="preserve">, 6.2 Hz, 2.3 Hz, 1H, H2'), 2.75-2.81 (m, 1H, H2"), 4.21-4.38 </w:t>
      </w:r>
      <w:r w:rsidRPr="00F4412F">
        <w:rPr>
          <w:rFonts w:cs="Times New Roman"/>
          <w:shd w:val="clear" w:color="auto" w:fill="FFFFFF"/>
        </w:rPr>
        <w:t xml:space="preserve">(m, 4H, H3',4',5',5"), 6.47 (dd, </w:t>
      </w:r>
      <w:r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 xml:space="preserve">8.7 Hz, 6.3 Hz, 1H, H1'), 8.06 (s, 1H, H2); </w:t>
      </w:r>
      <w:r w:rsidRPr="00F4412F">
        <w:rPr>
          <w:rFonts w:cs="Times New Roman"/>
          <w:shd w:val="clear" w:color="auto" w:fill="FFFFFF"/>
          <w:vertAlign w:val="superscript"/>
        </w:rPr>
        <w:t>31</w:t>
      </w:r>
      <w:r w:rsidRPr="00F4412F">
        <w:rPr>
          <w:rFonts w:cs="Times New Roman"/>
          <w:shd w:val="clear" w:color="auto" w:fill="FFFFFF"/>
        </w:rPr>
        <w:t>P NMR [</w:t>
      </w:r>
      <w:r w:rsidRPr="00F4412F">
        <w:rPr>
          <w:rFonts w:cs="Times New Roman"/>
          <w:shd w:val="clear" w:color="auto" w:fill="FFFFFF"/>
          <w:vertAlign w:val="superscript"/>
        </w:rPr>
        <w:t>1</w:t>
      </w:r>
      <w:r w:rsidRPr="00F4412F">
        <w:rPr>
          <w:rFonts w:cs="Times New Roman"/>
          <w:shd w:val="clear" w:color="auto" w:fill="FFFFFF"/>
        </w:rPr>
        <w:t>H] (D</w:t>
      </w:r>
      <w:r w:rsidRPr="00F4412F">
        <w:rPr>
          <w:rFonts w:cs="Times New Roman"/>
          <w:shd w:val="clear" w:color="auto" w:fill="FFFFFF"/>
          <w:vertAlign w:val="subscript"/>
        </w:rPr>
        <w:t>2</w:t>
      </w:r>
      <w:r w:rsidR="002B34DD">
        <w:rPr>
          <w:rFonts w:cs="Times New Roman"/>
          <w:shd w:val="clear" w:color="auto" w:fill="FFFFFF"/>
        </w:rPr>
        <w:t>O) δ -11.02 (s), -7.40 (s).</w:t>
      </w:r>
    </w:p>
    <w:p w14:paraId="3A748CAA" w14:textId="77777777" w:rsidR="00274ACA" w:rsidRPr="00F4412F" w:rsidRDefault="00274ACA" w:rsidP="00274ACA">
      <w:pPr>
        <w:autoSpaceDE w:val="0"/>
        <w:autoSpaceDN w:val="0"/>
        <w:adjustRightInd w:val="0"/>
        <w:ind w:firstLine="360"/>
        <w:rPr>
          <w:rFonts w:cs="Times New Roman"/>
          <w:szCs w:val="24"/>
        </w:rPr>
      </w:pPr>
      <w:r w:rsidRPr="00F4412F">
        <w:rPr>
          <w:rFonts w:cs="Times New Roman"/>
          <w:b/>
        </w:rPr>
        <w:t xml:space="preserve">8-Azido-2'-deoxyadenoesine triphosphate (260). </w:t>
      </w:r>
      <w:r w:rsidRPr="00F4412F">
        <w:rPr>
          <w:rFonts w:cs="Times New Roman"/>
        </w:rPr>
        <w:t>Diphosphate</w:t>
      </w:r>
      <w:r w:rsidRPr="00F4412F">
        <w:rPr>
          <w:rFonts w:cs="Times New Roman"/>
          <w:b/>
        </w:rPr>
        <w:t xml:space="preserve"> 266 </w:t>
      </w:r>
      <w:r w:rsidRPr="00F4412F">
        <w:rPr>
          <w:rFonts w:cs="Times New Roman"/>
        </w:rPr>
        <w:t>(</w:t>
      </w:r>
      <w:r w:rsidRPr="00F4412F">
        <w:rPr>
          <w:rFonts w:cs="Times New Roman"/>
          <w:szCs w:val="24"/>
        </w:rPr>
        <w:t>2.0 mg, 0.005 mmol) and PEP (4 mM) were added to a solution of TRIS (50 mM pH 8.0) containing MgCl</w:t>
      </w:r>
      <w:r w:rsidRPr="00F4412F">
        <w:rPr>
          <w:rFonts w:cs="Times New Roman"/>
          <w:szCs w:val="24"/>
          <w:vertAlign w:val="subscript"/>
        </w:rPr>
        <w:t>2</w:t>
      </w:r>
      <w:r w:rsidRPr="00F4412F">
        <w:rPr>
          <w:rFonts w:cs="Times New Roman"/>
          <w:szCs w:val="24"/>
        </w:rPr>
        <w:t xml:space="preserve"> (5 mM) for a final volume of 6 mL. The reaction was initiated by the addition of Pyruvate Kinase (S.A. 3400 units/mL) and incubated at 37 °C. After 45 min, the reaction was quenched by cooling for 10 min at 0 °C and then applied onto a DEAE Sephadex A-25 column (15 mL, 1 × 5.0 cm for a 5 μmol synthesis). The column was eluted using a linear gradient of 0.1 – 0.8 M triethylammonium bicarbonate (TEAB) pH 7.5 in dH</w:t>
      </w:r>
      <w:r w:rsidRPr="00F4412F">
        <w:rPr>
          <w:rFonts w:cs="Times New Roman"/>
          <w:szCs w:val="24"/>
          <w:vertAlign w:val="subscript"/>
        </w:rPr>
        <w:t>2</w:t>
      </w:r>
      <w:r w:rsidRPr="00F4412F">
        <w:rPr>
          <w:rFonts w:cs="Times New Roman"/>
          <w:szCs w:val="24"/>
        </w:rPr>
        <w:t xml:space="preserve">O. The fractions eluting at 0.6 M TEAB were pooled together. Excess TEAB was removed with repeated cycles of dilution and concentration </w:t>
      </w:r>
      <w:r w:rsidRPr="00F4412F">
        <w:rPr>
          <w:rFonts w:cs="Times New Roman"/>
          <w:i/>
          <w:szCs w:val="24"/>
        </w:rPr>
        <w:t>in vacuo</w:t>
      </w:r>
      <w:r w:rsidRPr="00F4412F">
        <w:rPr>
          <w:rFonts w:cs="Times New Roman"/>
          <w:szCs w:val="24"/>
        </w:rPr>
        <w:t xml:space="preserve"> from a 1:1 mixture of water and ethanol to give </w:t>
      </w:r>
      <w:r w:rsidRPr="00F4412F">
        <w:rPr>
          <w:rFonts w:cs="Times New Roman"/>
          <w:b/>
          <w:szCs w:val="24"/>
        </w:rPr>
        <w:t xml:space="preserve">260 </w:t>
      </w:r>
      <w:r w:rsidRPr="00F4412F">
        <w:rPr>
          <w:rFonts w:cs="Times New Roman"/>
          <w:szCs w:val="24"/>
        </w:rPr>
        <w:t>as a triethylammonium salt</w:t>
      </w:r>
      <w:r w:rsidR="002B34DD">
        <w:rPr>
          <w:rFonts w:cs="Times New Roman"/>
          <w:shd w:val="clear" w:color="auto" w:fill="FFFFFF"/>
        </w:rPr>
        <w:t>.</w:t>
      </w:r>
    </w:p>
    <w:p w14:paraId="24452A47" w14:textId="77777777" w:rsidR="003C71F5" w:rsidRPr="00F4412F" w:rsidRDefault="003C71F5" w:rsidP="003C71F5">
      <w:pPr>
        <w:pStyle w:val="Heading2"/>
        <w:keepNext w:val="0"/>
        <w:keepLines w:val="0"/>
        <w:widowControl w:val="0"/>
        <w:numPr>
          <w:ilvl w:val="1"/>
          <w:numId w:val="22"/>
        </w:numPr>
        <w:spacing w:before="0"/>
        <w:rPr>
          <w:rFonts w:ascii="Times New Roman" w:hAnsi="Times New Roman" w:cs="Times New Roman"/>
          <w:color w:val="auto"/>
        </w:rPr>
      </w:pPr>
      <w:r w:rsidRPr="00F4412F">
        <w:rPr>
          <w:rFonts w:ascii="Times New Roman" w:hAnsi="Times New Roman" w:cs="Times New Roman"/>
          <w:color w:val="auto"/>
        </w:rPr>
        <w:t xml:space="preserve"> </w:t>
      </w:r>
      <w:bookmarkStart w:id="270" w:name="_Toc423960734"/>
      <w:bookmarkStart w:id="271" w:name="_Toc423961086"/>
      <w:r w:rsidRPr="00F4412F">
        <w:rPr>
          <w:rFonts w:ascii="Times New Roman" w:hAnsi="Times New Roman" w:cs="Times New Roman"/>
          <w:color w:val="auto"/>
        </w:rPr>
        <w:t>Synthesis of Azido Modified α-Ketoglutarate</w:t>
      </w:r>
      <w:bookmarkEnd w:id="270"/>
      <w:bookmarkEnd w:id="271"/>
    </w:p>
    <w:p w14:paraId="0C73BB71" w14:textId="77777777" w:rsidR="003C71F5" w:rsidRPr="00F4412F" w:rsidRDefault="003135E8" w:rsidP="00261A40">
      <w:pPr>
        <w:rPr>
          <w:rFonts w:cs="Times New Roman"/>
          <w:shd w:val="clear" w:color="auto" w:fill="FFFFFF"/>
        </w:rPr>
      </w:pPr>
      <w:r w:rsidRPr="00F4412F">
        <w:rPr>
          <w:rFonts w:cs="Times New Roman"/>
          <w:b/>
          <w:i/>
        </w:rPr>
        <w:t>(S)</w:t>
      </w:r>
      <w:r w:rsidRPr="00F4412F">
        <w:rPr>
          <w:rFonts w:cs="Times New Roman"/>
          <w:b/>
        </w:rPr>
        <w:t>-2-A</w:t>
      </w:r>
      <w:r w:rsidR="003C71F5" w:rsidRPr="00F4412F">
        <w:rPr>
          <w:rFonts w:cs="Times New Roman"/>
          <w:b/>
        </w:rPr>
        <w:t>zidopentanedioic acid (</w:t>
      </w:r>
      <w:r w:rsidR="00551B31" w:rsidRPr="00F4412F">
        <w:rPr>
          <w:rFonts w:cs="Times New Roman"/>
          <w:b/>
        </w:rPr>
        <w:t>305</w:t>
      </w:r>
      <w:r w:rsidR="003C71F5" w:rsidRPr="00F4412F">
        <w:rPr>
          <w:rFonts w:cs="Times New Roman"/>
          <w:b/>
        </w:rPr>
        <w:t>).</w:t>
      </w:r>
      <w:r w:rsidR="003C71F5" w:rsidRPr="00F4412F">
        <w:rPr>
          <w:rFonts w:cs="Times New Roman"/>
        </w:rPr>
        <w:t xml:space="preserve"> </w:t>
      </w:r>
      <w:r w:rsidR="003C71F5" w:rsidRPr="00F4412F">
        <w:rPr>
          <w:rFonts w:cs="Times New Roman"/>
          <w:i/>
        </w:rPr>
        <w:t>Triflic azide preparation:</w:t>
      </w:r>
      <w:r w:rsidR="003C71F5" w:rsidRPr="00F4412F">
        <w:rPr>
          <w:rFonts w:cs="Times New Roman"/>
        </w:rPr>
        <w:t xml:space="preserve"> A solution of sodium azide was prepared by dissolving sodium azide (890 mg, 13.73 mmole) in deionized water (3.0 mL) and CH</w:t>
      </w:r>
      <w:r w:rsidR="003C71F5" w:rsidRPr="00F4412F">
        <w:rPr>
          <w:rFonts w:cs="Times New Roman"/>
          <w:vertAlign w:val="subscript"/>
        </w:rPr>
        <w:t>2</w:t>
      </w:r>
      <w:r w:rsidR="003C71F5" w:rsidRPr="00F4412F">
        <w:rPr>
          <w:rFonts w:cs="Times New Roman"/>
        </w:rPr>
        <w:t>Cl</w:t>
      </w:r>
      <w:r w:rsidR="003C71F5" w:rsidRPr="00F4412F">
        <w:rPr>
          <w:rFonts w:cs="Times New Roman"/>
          <w:vertAlign w:val="subscript"/>
        </w:rPr>
        <w:t>2</w:t>
      </w:r>
      <w:r w:rsidR="003C71F5" w:rsidRPr="00F4412F">
        <w:rPr>
          <w:rFonts w:cs="Times New Roman"/>
        </w:rPr>
        <w:t xml:space="preserve"> (4.0 mL) in a Morton flask. This solution was cooled to 0 °C in an ice bath for 5 min. Triflyl anhydride (0.465 mL, 2.78 mmole) was added slowly with a syringe over 5 min with very vigorous stirring. This was allowed to stir as an emulsion for an additional 2 </w:t>
      </w:r>
      <w:r w:rsidR="00301EA6" w:rsidRPr="00F4412F">
        <w:rPr>
          <w:rFonts w:cs="Times New Roman"/>
        </w:rPr>
        <w:t>h</w:t>
      </w:r>
      <w:r w:rsidR="003C71F5" w:rsidRPr="00F4412F">
        <w:rPr>
          <w:rFonts w:cs="Times New Roman"/>
        </w:rPr>
        <w:t>. The mixture was placed in a separatory funnel and the organic layer was removed. The aqueous portion was washed with CH</w:t>
      </w:r>
      <w:r w:rsidR="003C71F5" w:rsidRPr="00F4412F">
        <w:rPr>
          <w:rFonts w:cs="Times New Roman"/>
          <w:vertAlign w:val="subscript"/>
        </w:rPr>
        <w:t>2</w:t>
      </w:r>
      <w:r w:rsidR="003C71F5" w:rsidRPr="00F4412F">
        <w:rPr>
          <w:rFonts w:cs="Times New Roman"/>
        </w:rPr>
        <w:t>Cl</w:t>
      </w:r>
      <w:r w:rsidR="003C71F5" w:rsidRPr="00F4412F">
        <w:rPr>
          <w:rFonts w:cs="Times New Roman"/>
          <w:vertAlign w:val="subscript"/>
        </w:rPr>
        <w:t>2</w:t>
      </w:r>
      <w:r w:rsidR="003C71F5" w:rsidRPr="00F4412F">
        <w:rPr>
          <w:rFonts w:cs="Times New Roman"/>
        </w:rPr>
        <w:t xml:space="preserve"> (2 x </w:t>
      </w:r>
      <w:r w:rsidR="003C71F5" w:rsidRPr="00F4412F">
        <w:rPr>
          <w:rFonts w:cs="Times New Roman"/>
        </w:rPr>
        <w:lastRenderedPageBreak/>
        <w:t>20 mL). The organic fractions containing triflic azide were pooled, washed with NaHCO</w:t>
      </w:r>
      <w:r w:rsidR="003C71F5" w:rsidRPr="00F4412F">
        <w:rPr>
          <w:rFonts w:cs="Times New Roman"/>
          <w:vertAlign w:val="subscript"/>
        </w:rPr>
        <w:t>3</w:t>
      </w:r>
      <w:r w:rsidR="003C71F5" w:rsidRPr="00F4412F">
        <w:rPr>
          <w:rFonts w:cs="Times New Roman"/>
        </w:rPr>
        <w:t xml:space="preserve"> and used directly without further purification. </w:t>
      </w:r>
      <w:r w:rsidR="003C71F5" w:rsidRPr="00F4412F">
        <w:rPr>
          <w:rFonts w:cs="Times New Roman"/>
          <w:i/>
        </w:rPr>
        <w:t>Diazo transfer reactio</w:t>
      </w:r>
      <w:r w:rsidR="003C71F5" w:rsidRPr="00F4412F">
        <w:rPr>
          <w:rFonts w:cs="Times New Roman"/>
        </w:rPr>
        <w:t>n</w:t>
      </w:r>
      <w:r w:rsidR="003C71F5" w:rsidRPr="00F4412F">
        <w:rPr>
          <w:rFonts w:cs="Times New Roman"/>
          <w:i/>
        </w:rPr>
        <w:t>:</w:t>
      </w:r>
      <w:r w:rsidR="003C71F5" w:rsidRPr="00F4412F">
        <w:rPr>
          <w:rFonts w:cs="Times New Roman"/>
        </w:rPr>
        <w:t xml:space="preserve"> α-Ketoglutarate </w:t>
      </w:r>
      <w:r w:rsidR="00551B31" w:rsidRPr="00F4412F">
        <w:rPr>
          <w:rFonts w:cs="Times New Roman"/>
          <w:b/>
        </w:rPr>
        <w:t>304</w:t>
      </w:r>
      <w:r w:rsidR="003C71F5" w:rsidRPr="00F4412F">
        <w:rPr>
          <w:rFonts w:cs="Times New Roman"/>
          <w:b/>
        </w:rPr>
        <w:t xml:space="preserve"> </w:t>
      </w:r>
      <w:r w:rsidR="003C71F5" w:rsidRPr="00F4412F">
        <w:rPr>
          <w:rFonts w:cs="Times New Roman"/>
        </w:rPr>
        <w:t>(205 mg, 1.4 mmole)</w:t>
      </w:r>
      <w:r w:rsidR="003C71F5" w:rsidRPr="00F4412F">
        <w:rPr>
          <w:rFonts w:cs="Times New Roman"/>
          <w:b/>
        </w:rPr>
        <w:t xml:space="preserve"> </w:t>
      </w:r>
      <w:r w:rsidR="003C71F5" w:rsidRPr="00F4412F">
        <w:rPr>
          <w:rFonts w:cs="Times New Roman"/>
        </w:rPr>
        <w:t>was combined with K</w:t>
      </w:r>
      <w:r w:rsidR="003C71F5" w:rsidRPr="00F4412F">
        <w:rPr>
          <w:rFonts w:cs="Times New Roman"/>
          <w:vertAlign w:val="subscript"/>
        </w:rPr>
        <w:t>2</w:t>
      </w:r>
      <w:r w:rsidR="003C71F5" w:rsidRPr="00F4412F">
        <w:rPr>
          <w:rFonts w:cs="Times New Roman"/>
        </w:rPr>
        <w:t>CO</w:t>
      </w:r>
      <w:r w:rsidR="003C71F5" w:rsidRPr="00F4412F">
        <w:rPr>
          <w:rFonts w:cs="Times New Roman"/>
          <w:vertAlign w:val="subscript"/>
        </w:rPr>
        <w:t>3</w:t>
      </w:r>
      <w:r w:rsidR="003C71F5" w:rsidRPr="00F4412F">
        <w:rPr>
          <w:rFonts w:cs="Times New Roman"/>
        </w:rPr>
        <w:t xml:space="preserve"> (289</w:t>
      </w:r>
      <w:r w:rsidRPr="00F4412F">
        <w:rPr>
          <w:rFonts w:cs="Times New Roman"/>
        </w:rPr>
        <w:t xml:space="preserve"> </w:t>
      </w:r>
      <w:r w:rsidR="003C71F5" w:rsidRPr="00F4412F">
        <w:rPr>
          <w:rFonts w:cs="Times New Roman"/>
        </w:rPr>
        <w:t>mg, 2.1 mmole) and Cu</w:t>
      </w:r>
      <w:r w:rsidR="003C71F5" w:rsidRPr="00F4412F">
        <w:rPr>
          <w:rFonts w:cs="Times New Roman"/>
          <w:vertAlign w:val="superscript"/>
        </w:rPr>
        <w:t>II</w:t>
      </w:r>
      <w:r w:rsidR="003C71F5" w:rsidRPr="00F4412F">
        <w:rPr>
          <w:rFonts w:cs="Times New Roman"/>
        </w:rPr>
        <w:t>SO</w:t>
      </w:r>
      <w:r w:rsidR="003C71F5" w:rsidRPr="00F4412F">
        <w:rPr>
          <w:rFonts w:cs="Times New Roman"/>
          <w:vertAlign w:val="subscript"/>
        </w:rPr>
        <w:t>4</w:t>
      </w:r>
      <w:r w:rsidR="003C71F5" w:rsidRPr="00F4412F">
        <w:rPr>
          <w:rFonts w:cs="Times New Roman"/>
        </w:rPr>
        <w:t xml:space="preserve"> pentahydrate (4.0 mg, 14 µmole) in distilled water (4.5 mL) and MeOH (9 mL) The freshly prepared triflyl azide in CH</w:t>
      </w:r>
      <w:r w:rsidR="003C71F5" w:rsidRPr="00F4412F">
        <w:rPr>
          <w:rFonts w:cs="Times New Roman"/>
          <w:vertAlign w:val="subscript"/>
        </w:rPr>
        <w:t>2</w:t>
      </w:r>
      <w:r w:rsidR="003C71F5" w:rsidRPr="00F4412F">
        <w:rPr>
          <w:rFonts w:cs="Times New Roman"/>
        </w:rPr>
        <w:t>Cl</w:t>
      </w:r>
      <w:r w:rsidR="003C71F5" w:rsidRPr="00F4412F">
        <w:rPr>
          <w:rFonts w:cs="Times New Roman"/>
          <w:vertAlign w:val="subscript"/>
        </w:rPr>
        <w:t>2</w:t>
      </w:r>
      <w:r w:rsidR="003C71F5" w:rsidRPr="00F4412F">
        <w:rPr>
          <w:rFonts w:cs="Times New Roman"/>
        </w:rPr>
        <w:t xml:space="preserve"> was added and allowed to stir at ambient temperature and pressure overnight in a Morton flask. After 16h, the reaction had turned a bright blue color. The organic volatiles were evaporated </w:t>
      </w:r>
      <w:r w:rsidR="003C71F5" w:rsidRPr="00F4412F">
        <w:rPr>
          <w:rFonts w:cs="Times New Roman"/>
          <w:i/>
        </w:rPr>
        <w:t>in vacuo</w:t>
      </w:r>
      <w:r w:rsidR="003C71F5" w:rsidRPr="00F4412F">
        <w:rPr>
          <w:rFonts w:cs="Times New Roman"/>
        </w:rPr>
        <w:t xml:space="preserve"> and the aqueous portion was diluted with H</w:t>
      </w:r>
      <w:r w:rsidR="003C71F5" w:rsidRPr="00F4412F">
        <w:rPr>
          <w:rFonts w:cs="Times New Roman"/>
          <w:vertAlign w:val="subscript"/>
        </w:rPr>
        <w:t>2</w:t>
      </w:r>
      <w:r w:rsidR="003C71F5" w:rsidRPr="00F4412F">
        <w:rPr>
          <w:rFonts w:cs="Times New Roman"/>
        </w:rPr>
        <w:t>O (25 mL) and acidified to pH 6 with conc. HCl (6M). The aqueous layer was washed four times with EtOAc to remove the sulfonamide byproduct. Then, the aqueous phase was once again acidified to pH 2 and the extracted with EtOAc (3 x 20 mL). These extracts were pooled together, dried with MgSO</w:t>
      </w:r>
      <w:r w:rsidR="003C71F5" w:rsidRPr="00F4412F">
        <w:rPr>
          <w:rFonts w:cs="Times New Roman"/>
          <w:vertAlign w:val="subscript"/>
        </w:rPr>
        <w:t>4</w:t>
      </w:r>
      <w:r w:rsidR="003C71F5" w:rsidRPr="00F4412F">
        <w:rPr>
          <w:rFonts w:cs="Times New Roman"/>
        </w:rPr>
        <w:t xml:space="preserve"> and evaporated to dryness to give </w:t>
      </w:r>
      <w:r w:rsidR="00551B31" w:rsidRPr="00F4412F">
        <w:rPr>
          <w:rFonts w:cs="Times New Roman"/>
          <w:b/>
        </w:rPr>
        <w:t>305</w:t>
      </w:r>
      <w:hyperlink w:anchor="_ENREF_299" w:tooltip="Lundquist, 2001 #1000" w:history="1">
        <w:r w:rsidR="00762722" w:rsidRPr="00F4412F">
          <w:rPr>
            <w:rFonts w:cs="Times New Roman"/>
          </w:rPr>
          <w:fldChar w:fldCharType="begin"/>
        </w:r>
        <w:r w:rsidR="00762722">
          <w:rPr>
            <w:rFonts w:cs="Times New Roman"/>
          </w:rPr>
          <w:instrText xml:space="preserve"> ADDIN EN.CITE &lt;EndNote&gt;&lt;Cite&gt;&lt;Author&gt;Lundquist&lt;/Author&gt;&lt;Year&gt;2001&lt;/Year&gt;&lt;RecNum&gt;1000&lt;/RecNum&gt;&lt;DisplayText&gt;&lt;style face="superscript"&gt;299&lt;/style&gt;&lt;/DisplayText&gt;&lt;record&gt;&lt;rec-number&gt;1000&lt;/rec-number&gt;&lt;foreign-keys&gt;&lt;key app="EN" db-id="9v5vpt2t49s0z7evxzyv2s5rfseepxexrx2t"&gt;1000&lt;/key&gt;&lt;/foreign-keys&gt;&lt;ref-type name="Journal Article"&gt;17&lt;/ref-type&gt;&lt;contributors&gt;&lt;authors&gt;&lt;author&gt;Lundquist, J. T.&lt;/author&gt;&lt;author&gt;Pelletier, J. C.&lt;/author&gt;&lt;/authors&gt;&lt;/contributors&gt;&lt;auth-address&gt;Pelletier, JC&amp;#xD;Wyeth Ayerst Res, Div Discovery Chem, 145 King Prussia Rd, Radnor, PA 19087 USA&amp;#xD;Wyeth Ayerst Res, Div Discovery Chem, 145 King Prussia Rd, Radnor, PA 19087 USA&amp;#xD;Wyeth Ayerst Res, Div Discovery Chem, Radnor, PA 19087 USA&lt;/auth-address&gt;&lt;titles&gt;&lt;title&gt;Improved solid-phase peptide synthesis method utilizing alpha-azide-protected amino acids&lt;/title&gt;&lt;secondary-title&gt;Organic Letters&lt;/secondary-title&gt;&lt;alt-title&gt;Org Lett&lt;/alt-title&gt;&lt;/titles&gt;&lt;periodical&gt;&lt;full-title&gt;Organic Letters&lt;/full-title&gt;&lt;abbr-1&gt;Org. Lett.&lt;/abbr-1&gt;&lt;abbr-2&gt;Org Lett&lt;/abbr-2&gt;&lt;/periodical&gt;&lt;alt-periodical&gt;&lt;full-title&gt;Organic Letters&lt;/full-title&gt;&lt;abbr-1&gt;Org. Lett.&lt;/abbr-1&gt;&lt;abbr-2&gt;Org Lett&lt;/abbr-2&gt;&lt;/alt-periodical&gt;&lt;pages&gt;781-783&lt;/pages&gt;&lt;volume&gt;3&lt;/volume&gt;&lt;number&gt;5&lt;/number&gt;&lt;keywords&gt;&lt;keyword&gt;modified staudinger reaction&lt;/keyword&gt;&lt;keyword&gt;carboxylic-acids&lt;/keyword&gt;&lt;keyword&gt;diazo transfer&lt;/keyword&gt;&lt;keyword&gt;resin&lt;/keyword&gt;&lt;keyword&gt;derivatives&lt;/keyword&gt;&lt;keyword&gt;azidation&lt;/keyword&gt;&lt;keyword&gt;ligation&lt;/keyword&gt;&lt;keyword&gt;tricks&lt;/keyword&gt;&lt;keyword&gt;esters&lt;/keyword&gt;&lt;/keywords&gt;&lt;dates&gt;&lt;year&gt;2001&lt;/year&gt;&lt;pub-dates&gt;&lt;date&gt;Mar 8&lt;/date&gt;&lt;/pub-dates&gt;&lt;/dates&gt;&lt;isbn&gt;1523-7060&lt;/isbn&gt;&lt;accession-num&gt;WOS:000167322700036&lt;/accession-num&gt;&lt;urls&gt;&lt;related-urls&gt;&lt;url&gt;&amp;lt;Go to ISI&amp;gt;://WOS:000167322700036&lt;/url&gt;&lt;/related-urls&gt;&lt;/urls&gt;&lt;electronic-resource-num&gt;Doi 10.1021/Ol0155485&lt;/electronic-resource-num&gt;&lt;language&gt;English&lt;/language&gt;&lt;/record&gt;&lt;/Cite&gt;&lt;/EndNote&gt;</w:instrText>
        </w:r>
        <w:r w:rsidR="00762722" w:rsidRPr="00F4412F">
          <w:rPr>
            <w:rFonts w:cs="Times New Roman"/>
          </w:rPr>
          <w:fldChar w:fldCharType="separate"/>
        </w:r>
        <w:r w:rsidR="00762722" w:rsidRPr="00762722">
          <w:rPr>
            <w:rFonts w:cs="Times New Roman"/>
            <w:noProof/>
            <w:vertAlign w:val="superscript"/>
          </w:rPr>
          <w:t>299</w:t>
        </w:r>
        <w:r w:rsidR="00762722" w:rsidRPr="00F4412F">
          <w:rPr>
            <w:rFonts w:cs="Times New Roman"/>
          </w:rPr>
          <w:fldChar w:fldCharType="end"/>
        </w:r>
      </w:hyperlink>
      <w:r w:rsidR="003C71F5" w:rsidRPr="00F4412F">
        <w:rPr>
          <w:rFonts w:cs="Times New Roman"/>
        </w:rPr>
        <w:t xml:space="preserve"> (90 mg, 75%) as a pale oil: </w:t>
      </w:r>
      <w:r w:rsidR="003C71F5" w:rsidRPr="00F4412F">
        <w:rPr>
          <w:rFonts w:cs="Times New Roman"/>
          <w:shd w:val="clear" w:color="auto" w:fill="FFFFFF"/>
          <w:vertAlign w:val="superscript"/>
        </w:rPr>
        <w:t>1</w:t>
      </w:r>
      <w:r w:rsidR="003C71F5" w:rsidRPr="00F4412F">
        <w:rPr>
          <w:rFonts w:cs="Times New Roman"/>
          <w:shd w:val="clear" w:color="auto" w:fill="FFFFFF"/>
        </w:rPr>
        <w:t>H NMR (D</w:t>
      </w:r>
      <w:r w:rsidR="003C71F5" w:rsidRPr="00F4412F">
        <w:rPr>
          <w:rFonts w:cs="Times New Roman"/>
          <w:shd w:val="clear" w:color="auto" w:fill="FFFFFF"/>
          <w:vertAlign w:val="subscript"/>
        </w:rPr>
        <w:t>2</w:t>
      </w:r>
      <w:r w:rsidR="003C71F5" w:rsidRPr="00F4412F">
        <w:rPr>
          <w:rFonts w:cs="Times New Roman"/>
          <w:shd w:val="clear" w:color="auto" w:fill="FFFFFF"/>
        </w:rPr>
        <w:t xml:space="preserve">O) δ 1.78-1.91 (m, 1H, H3), 1.95-2.06 (m, 1H, H3), 2.28-2.42 (m, 2H, H4), 4.09 (dd, </w:t>
      </w:r>
      <w:r w:rsidR="00301EA6" w:rsidRPr="00F4412F">
        <w:rPr>
          <w:rFonts w:cs="Times New Roman"/>
          <w:i/>
          <w:shd w:val="clear" w:color="auto" w:fill="FFFFFF"/>
        </w:rPr>
        <w:t>J =</w:t>
      </w:r>
      <w:r w:rsidR="00CE5305" w:rsidRPr="00F4412F">
        <w:rPr>
          <w:rFonts w:cs="Times New Roman"/>
          <w:i/>
          <w:shd w:val="clear" w:color="auto" w:fill="FFFFFF"/>
        </w:rPr>
        <w:t xml:space="preserve"> </w:t>
      </w:r>
      <w:r w:rsidR="003C71F5" w:rsidRPr="00F4412F">
        <w:rPr>
          <w:rFonts w:cs="Times New Roman"/>
          <w:shd w:val="clear" w:color="auto" w:fill="FFFFFF"/>
        </w:rPr>
        <w:t xml:space="preserve">8.4 Hz, 5.0 Hz, 1H, H2). </w:t>
      </w:r>
    </w:p>
    <w:p w14:paraId="4EEA82C4" w14:textId="77777777" w:rsidR="003C71F5" w:rsidRPr="00F4412F" w:rsidRDefault="003C71F5" w:rsidP="00746C36">
      <w:pPr>
        <w:spacing w:after="200"/>
        <w:rPr>
          <w:rFonts w:cs="Times New Roman"/>
          <w:shd w:val="clear" w:color="auto" w:fill="FFFFFF"/>
        </w:rPr>
      </w:pPr>
      <w:r w:rsidRPr="00F4412F">
        <w:rPr>
          <w:rFonts w:cs="Times New Roman"/>
          <w:b/>
        </w:rPr>
        <w:t>2-(1,2,3-Triazol-1</w:t>
      </w:r>
      <w:r w:rsidRPr="00F4412F">
        <w:rPr>
          <w:rFonts w:cs="Times New Roman"/>
          <w:b/>
          <w:i/>
        </w:rPr>
        <w:t>H</w:t>
      </w:r>
      <w:r w:rsidRPr="00F4412F">
        <w:rPr>
          <w:rFonts w:cs="Times New Roman"/>
          <w:b/>
        </w:rPr>
        <w:t>-yl)pentanedioic acid OCT adduct (</w:t>
      </w:r>
      <w:r w:rsidR="00551B31" w:rsidRPr="00F4412F">
        <w:rPr>
          <w:rFonts w:cs="Times New Roman"/>
          <w:b/>
        </w:rPr>
        <w:t>306</w:t>
      </w:r>
      <w:r w:rsidRPr="00F4412F">
        <w:rPr>
          <w:rFonts w:cs="Times New Roman"/>
          <w:b/>
        </w:rPr>
        <w:t xml:space="preserve">). </w:t>
      </w:r>
      <w:r w:rsidRPr="00F4412F">
        <w:rPr>
          <w:rFonts w:cs="Times New Roman"/>
          <w:shd w:val="clear" w:color="auto" w:fill="FFFFFF"/>
        </w:rPr>
        <w:t xml:space="preserve">Cyclooctyne </w:t>
      </w:r>
      <w:r w:rsidRPr="00F4412F">
        <w:rPr>
          <w:rFonts w:cs="Times New Roman"/>
          <w:b/>
          <w:shd w:val="clear" w:color="auto" w:fill="FFFFFF"/>
        </w:rPr>
        <w:t>217</w:t>
      </w:r>
      <w:r w:rsidRPr="00F4412F">
        <w:rPr>
          <w:rFonts w:cs="Times New Roman"/>
          <w:shd w:val="clear" w:color="auto" w:fill="FFFFFF"/>
        </w:rPr>
        <w:t xml:space="preserve"> (14.0 mg, 0.095 mmol) was added to a stirred solution of </w:t>
      </w:r>
      <w:r w:rsidRPr="00F4412F">
        <w:rPr>
          <w:rFonts w:cs="Times New Roman"/>
          <w:i/>
        </w:rPr>
        <w:t>(S)</w:t>
      </w:r>
      <w:r w:rsidRPr="00F4412F">
        <w:rPr>
          <w:rFonts w:cs="Times New Roman"/>
        </w:rPr>
        <w:t>-2-azidopentanedioic acid</w:t>
      </w:r>
      <w:r w:rsidRPr="00F4412F">
        <w:rPr>
          <w:rFonts w:cs="Times New Roman"/>
          <w:b/>
        </w:rPr>
        <w:t xml:space="preserve"> </w:t>
      </w:r>
      <w:r w:rsidR="00551B31" w:rsidRPr="00F4412F">
        <w:rPr>
          <w:rFonts w:cs="Times New Roman"/>
          <w:b/>
        </w:rPr>
        <w:t>305</w:t>
      </w:r>
      <w:r w:rsidRPr="00F4412F">
        <w:rPr>
          <w:rFonts w:cs="Times New Roman"/>
          <w:b/>
        </w:rPr>
        <w:t xml:space="preserve"> </w:t>
      </w:r>
      <w:r w:rsidRPr="00F4412F">
        <w:rPr>
          <w:rFonts w:cs="Times New Roman"/>
          <w:shd w:val="clear" w:color="auto" w:fill="FFFFFF"/>
        </w:rPr>
        <w:t>(15.0 mg, 0.087 mmol)</w:t>
      </w:r>
      <w:r w:rsidRPr="00F4412F">
        <w:rPr>
          <w:rFonts w:cs="Times New Roman"/>
        </w:rPr>
        <w:t xml:space="preserve"> </w:t>
      </w:r>
      <w:r w:rsidRPr="00F4412F">
        <w:rPr>
          <w:rFonts w:cs="Times New Roman"/>
          <w:shd w:val="clear" w:color="auto" w:fill="FFFFFF"/>
        </w:rPr>
        <w:t>in a mixture of ACN/H</w:t>
      </w:r>
      <w:r w:rsidRPr="00F4412F">
        <w:rPr>
          <w:rFonts w:cs="Times New Roman"/>
          <w:shd w:val="clear" w:color="auto" w:fill="FFFFFF"/>
          <w:vertAlign w:val="subscript"/>
        </w:rPr>
        <w:t>2</w:t>
      </w:r>
      <w:r w:rsidRPr="00F4412F">
        <w:rPr>
          <w:rFonts w:cs="Times New Roman"/>
          <w:shd w:val="clear" w:color="auto" w:fill="FFFFFF"/>
        </w:rPr>
        <w:t xml:space="preserve">O (3:1, 1 mL) at ambient temperature. After 6 h, the volatiles were evaporated </w:t>
      </w:r>
      <w:r w:rsidRPr="00F4412F">
        <w:rPr>
          <w:rFonts w:cs="Times New Roman"/>
          <w:i/>
          <w:shd w:val="clear" w:color="auto" w:fill="FFFFFF"/>
        </w:rPr>
        <w:t>in vacuo</w:t>
      </w:r>
      <w:r w:rsidRPr="00F4412F">
        <w:rPr>
          <w:rFonts w:cs="Times New Roman"/>
          <w:shd w:val="clear" w:color="auto" w:fill="FFFFFF"/>
        </w:rPr>
        <w:t>, the residue was taken up in CHCl</w:t>
      </w:r>
      <w:r w:rsidRPr="00F4412F">
        <w:rPr>
          <w:rFonts w:cs="Times New Roman"/>
          <w:shd w:val="clear" w:color="auto" w:fill="FFFFFF"/>
          <w:vertAlign w:val="subscript"/>
        </w:rPr>
        <w:t>3</w:t>
      </w:r>
      <w:r w:rsidRPr="00F4412F">
        <w:rPr>
          <w:rFonts w:cs="Times New Roman"/>
          <w:shd w:val="clear" w:color="auto" w:fill="FFFFFF"/>
        </w:rPr>
        <w:t xml:space="preserve"> and washed with H</w:t>
      </w:r>
      <w:r w:rsidRPr="00F4412F">
        <w:rPr>
          <w:rFonts w:cs="Times New Roman"/>
          <w:shd w:val="clear" w:color="auto" w:fill="FFFFFF"/>
          <w:vertAlign w:val="subscript"/>
        </w:rPr>
        <w:t>2</w:t>
      </w:r>
      <w:r w:rsidRPr="00F4412F">
        <w:rPr>
          <w:rFonts w:cs="Times New Roman"/>
          <w:shd w:val="clear" w:color="auto" w:fill="FFFFFF"/>
        </w:rPr>
        <w:t xml:space="preserve">O to give </w:t>
      </w:r>
      <w:r w:rsidR="00551B31" w:rsidRPr="00F4412F">
        <w:rPr>
          <w:rFonts w:cs="Times New Roman"/>
          <w:b/>
          <w:shd w:val="clear" w:color="auto" w:fill="FFFFFF"/>
        </w:rPr>
        <w:t>306</w:t>
      </w:r>
      <w:r w:rsidRPr="00F4412F">
        <w:rPr>
          <w:rFonts w:cs="Times New Roman"/>
          <w:b/>
          <w:shd w:val="clear" w:color="auto" w:fill="FFFFFF"/>
        </w:rPr>
        <w:t xml:space="preserve"> </w:t>
      </w:r>
      <w:r w:rsidRPr="00F4412F">
        <w:rPr>
          <w:rFonts w:cs="Times New Roman"/>
          <w:shd w:val="clear" w:color="auto" w:fill="FFFFFF"/>
        </w:rPr>
        <w:t xml:space="preserve">(23.0 mg, 92%) in the aqueous layer: </w:t>
      </w:r>
      <w:r w:rsidRPr="00F4412F">
        <w:rPr>
          <w:rFonts w:cs="Times New Roman"/>
          <w:shd w:val="clear" w:color="auto" w:fill="FFFFFF"/>
          <w:vertAlign w:val="superscript"/>
        </w:rPr>
        <w:t>1</w:t>
      </w:r>
      <w:r w:rsidRPr="00F4412F">
        <w:rPr>
          <w:rFonts w:cs="Times New Roman"/>
          <w:shd w:val="clear" w:color="auto" w:fill="FFFFFF"/>
        </w:rPr>
        <w:t xml:space="preserve">H NMR (DMSO) δ 0.74-0.84 (m, 2H, 2 x Hγ), 0.97 (quin,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16 Hz, 1H, CH cyclopropyl), 1.46-1.64 (m, 2H, 2 x Hβ),  2.00-2.12 (m, 4H, 2 x Hβ &amp; CH</w:t>
      </w:r>
      <w:r w:rsidRPr="00F4412F">
        <w:rPr>
          <w:rFonts w:cs="Times New Roman"/>
          <w:shd w:val="clear" w:color="auto" w:fill="FFFFFF"/>
          <w:vertAlign w:val="subscript"/>
        </w:rPr>
        <w:t>2</w:t>
      </w:r>
      <w:r w:rsidRPr="00F4412F">
        <w:rPr>
          <w:rFonts w:cs="Times New Roman"/>
          <w:shd w:val="clear" w:color="auto" w:fill="FFFFFF"/>
        </w:rPr>
        <w:t xml:space="preserve">(3)), 2.30-2.68 (m, </w:t>
      </w:r>
      <w:r w:rsidR="009113E0" w:rsidRPr="00F4412F">
        <w:rPr>
          <w:rFonts w:cs="Times New Roman"/>
          <w:shd w:val="clear" w:color="auto" w:fill="FFFFFF"/>
        </w:rPr>
        <w:t>3</w:t>
      </w:r>
      <w:r w:rsidRPr="00F4412F">
        <w:rPr>
          <w:rFonts w:cs="Times New Roman"/>
          <w:shd w:val="clear" w:color="auto" w:fill="FFFFFF"/>
        </w:rPr>
        <w:t>H, CH(</w:t>
      </w:r>
      <w:r w:rsidR="009113E0" w:rsidRPr="00F4412F">
        <w:rPr>
          <w:rFonts w:cs="Times New Roman"/>
          <w:shd w:val="clear" w:color="auto" w:fill="FFFFFF"/>
        </w:rPr>
        <w:t>2</w:t>
      </w:r>
      <w:r w:rsidRPr="00F4412F">
        <w:rPr>
          <w:rFonts w:cs="Times New Roman"/>
          <w:shd w:val="clear" w:color="auto" w:fill="FFFFFF"/>
        </w:rPr>
        <w:t>) &amp; CH</w:t>
      </w:r>
      <w:r w:rsidRPr="00F4412F">
        <w:rPr>
          <w:rFonts w:cs="Times New Roman"/>
          <w:shd w:val="clear" w:color="auto" w:fill="FFFFFF"/>
          <w:vertAlign w:val="subscript"/>
        </w:rPr>
        <w:t>2</w:t>
      </w:r>
      <w:r w:rsidRPr="00F4412F">
        <w:rPr>
          <w:rFonts w:cs="Times New Roman"/>
          <w:shd w:val="clear" w:color="auto" w:fill="FFFFFF"/>
        </w:rPr>
        <w:t xml:space="preserve">(4)), 2.54-2.68 (m, 1H, Hα), 2.72-2.90 (m, 2H, 2 x Hα), 2.92-3.02 (m, 1H, Hα), 3.47 (d, </w:t>
      </w:r>
      <w:r w:rsidR="00301EA6" w:rsidRPr="00F4412F">
        <w:rPr>
          <w:rFonts w:cs="Times New Roman"/>
          <w:i/>
          <w:shd w:val="clear" w:color="auto" w:fill="FFFFFF"/>
        </w:rPr>
        <w:t>J =</w:t>
      </w:r>
      <w:r w:rsidR="00CE5305" w:rsidRPr="00F4412F">
        <w:rPr>
          <w:rFonts w:cs="Times New Roman"/>
          <w:i/>
          <w:shd w:val="clear" w:color="auto" w:fill="FFFFFF"/>
        </w:rPr>
        <w:t xml:space="preserve"> </w:t>
      </w:r>
      <w:r w:rsidRPr="00F4412F">
        <w:rPr>
          <w:rFonts w:cs="Times New Roman"/>
          <w:shd w:val="clear" w:color="auto" w:fill="FFFFFF"/>
        </w:rPr>
        <w:t>7.9 Hz, 2H</w:t>
      </w:r>
      <w:r w:rsidR="009C0C21" w:rsidRPr="00F4412F">
        <w:rPr>
          <w:rFonts w:cs="Times New Roman"/>
          <w:shd w:val="clear" w:color="auto" w:fill="FFFFFF"/>
        </w:rPr>
        <w:t>,</w:t>
      </w:r>
      <w:r w:rsidRPr="00F4412F">
        <w:rPr>
          <w:rFonts w:cs="Times New Roman"/>
          <w:shd w:val="clear" w:color="auto" w:fill="FFFFFF"/>
        </w:rPr>
        <w:t xml:space="preserve"> CH</w:t>
      </w:r>
      <w:r w:rsidRPr="00F4412F">
        <w:rPr>
          <w:rFonts w:cs="Times New Roman"/>
          <w:shd w:val="clear" w:color="auto" w:fill="FFFFFF"/>
          <w:vertAlign w:val="subscript"/>
        </w:rPr>
        <w:t>2</w:t>
      </w:r>
      <w:r w:rsidRPr="00F4412F">
        <w:rPr>
          <w:rFonts w:cs="Times New Roman"/>
          <w:shd w:val="clear" w:color="auto" w:fill="FFFFFF"/>
        </w:rPr>
        <w:t>), 5.23 (bs, 1H, OH); MS (ESI</w:t>
      </w:r>
      <w:r w:rsidRPr="00F4412F">
        <w:rPr>
          <w:rFonts w:cs="Times New Roman"/>
          <w:shd w:val="clear" w:color="auto" w:fill="FFFFFF"/>
          <w:vertAlign w:val="superscript"/>
        </w:rPr>
        <w:t>-</w:t>
      </w:r>
      <w:r w:rsidRPr="00F4412F">
        <w:rPr>
          <w:rFonts w:cs="Times New Roman"/>
          <w:shd w:val="clear" w:color="auto" w:fill="FFFFFF"/>
        </w:rPr>
        <w:t xml:space="preserve">) </w:t>
      </w:r>
      <w:r w:rsidRPr="00F4412F">
        <w:rPr>
          <w:rFonts w:cs="Times New Roman"/>
          <w:i/>
          <w:shd w:val="clear" w:color="auto" w:fill="FFFFFF"/>
        </w:rPr>
        <w:t>m/z</w:t>
      </w:r>
      <w:r w:rsidR="00B67F9F" w:rsidRPr="00F4412F">
        <w:rPr>
          <w:rFonts w:cs="Times New Roman"/>
          <w:shd w:val="clear" w:color="auto" w:fill="FFFFFF"/>
        </w:rPr>
        <w:t xml:space="preserve"> 324</w:t>
      </w:r>
      <w:r w:rsidRPr="00F4412F">
        <w:rPr>
          <w:rFonts w:cs="Times New Roman"/>
          <w:shd w:val="clear" w:color="auto" w:fill="FFFFFF"/>
        </w:rPr>
        <w:t xml:space="preserve"> (M+H)</w:t>
      </w:r>
      <w:r w:rsidR="009113E0" w:rsidRPr="00F4412F">
        <w:rPr>
          <w:rFonts w:cs="Times New Roman"/>
          <w:shd w:val="clear" w:color="auto" w:fill="FFFFFF"/>
          <w:vertAlign w:val="superscript"/>
        </w:rPr>
        <w:t>-</w:t>
      </w:r>
      <w:r w:rsidR="00746C36" w:rsidRPr="00F4412F">
        <w:rPr>
          <w:rFonts w:cs="Times New Roman"/>
          <w:shd w:val="clear" w:color="auto" w:fill="FFFFFF"/>
        </w:rPr>
        <w:t>.</w:t>
      </w:r>
    </w:p>
    <w:p w14:paraId="15A77332" w14:textId="77777777" w:rsidR="00FB6EBF" w:rsidRPr="00F4412F" w:rsidRDefault="00FB6EBF" w:rsidP="0003722B">
      <w:pPr>
        <w:pStyle w:val="Heading2"/>
        <w:numPr>
          <w:ilvl w:val="1"/>
          <w:numId w:val="22"/>
        </w:numPr>
        <w:rPr>
          <w:rFonts w:ascii="Times New Roman" w:hAnsi="Times New Roman" w:cs="Times New Roman"/>
          <w:color w:val="auto"/>
          <w:shd w:val="clear" w:color="auto" w:fill="FFFFFF"/>
        </w:rPr>
      </w:pPr>
      <w:bookmarkStart w:id="272" w:name="_Toc423960735"/>
      <w:bookmarkStart w:id="273" w:name="_Toc423961087"/>
      <w:r w:rsidRPr="00F4412F">
        <w:rPr>
          <w:rFonts w:ascii="Times New Roman" w:hAnsi="Times New Roman" w:cs="Times New Roman"/>
          <w:color w:val="auto"/>
          <w:shd w:val="clear" w:color="auto" w:fill="FFFFFF"/>
        </w:rPr>
        <w:lastRenderedPageBreak/>
        <w:t>Synthesis of SAM Analogues for TrmD</w:t>
      </w:r>
      <w:bookmarkEnd w:id="272"/>
      <w:bookmarkEnd w:id="273"/>
    </w:p>
    <w:p w14:paraId="53FAFE69" w14:textId="77777777" w:rsidR="0088034E" w:rsidRPr="00F4412F" w:rsidRDefault="0088034E" w:rsidP="0088034E">
      <w:r w:rsidRPr="00F4412F">
        <w:rPr>
          <w:b/>
        </w:rPr>
        <w:t>5'-[(S)-[(3S)-3-Amino-3-carboxypropyl](E)-pent-2-en-4-ynylsulfonio]-5'-deoxyadenosine (AdoEnYn) (310).</w:t>
      </w:r>
      <w:r w:rsidRPr="00F4412F">
        <w:t xml:space="preserve"> Mesyl chloride (</w:t>
      </w:r>
      <w:r w:rsidR="007906A1" w:rsidRPr="00F4412F">
        <w:t xml:space="preserve">395 </w:t>
      </w:r>
      <w:r w:rsidR="007906A1" w:rsidRPr="00F4412F">
        <w:rPr>
          <w:rFonts w:ascii="Calibri" w:hAnsi="Calibri"/>
        </w:rPr>
        <w:t>µ</w:t>
      </w:r>
      <w:r w:rsidR="007906A1" w:rsidRPr="00F4412F">
        <w:t>L, 584</w:t>
      </w:r>
      <w:r w:rsidRPr="00F4412F">
        <w:t xml:space="preserve"> mg, 5.</w:t>
      </w:r>
      <w:r w:rsidR="007906A1" w:rsidRPr="00F4412F">
        <w:t>09</w:t>
      </w:r>
      <w:r w:rsidRPr="00F4412F">
        <w:t xml:space="preserve"> mmol) was added to a suspension of NaOH (</w:t>
      </w:r>
      <w:r w:rsidR="007906A1" w:rsidRPr="00F4412F">
        <w:t>222 mg, 5.57 mmol</w:t>
      </w:r>
      <w:r w:rsidRPr="00F4412F">
        <w:t>) in dichloromethane (</w:t>
      </w:r>
      <w:r w:rsidR="007906A1" w:rsidRPr="00F4412F">
        <w:t>6</w:t>
      </w:r>
      <w:r w:rsidRPr="00F4412F">
        <w:t xml:space="preserve"> mL), and the suspension was cooled to 0</w:t>
      </w:r>
      <w:r w:rsidR="007906A1" w:rsidRPr="00F4412F">
        <w:t xml:space="preserve"> </w:t>
      </w:r>
      <w:r w:rsidRPr="00F4412F">
        <w:t xml:space="preserve">°C. </w:t>
      </w:r>
      <w:r w:rsidR="007906A1" w:rsidRPr="00F4412F">
        <w:t>Freshly d</w:t>
      </w:r>
      <w:r w:rsidRPr="00F4412F">
        <w:t xml:space="preserve">istilled (E)-pent-2- en-4-yn-1-ol </w:t>
      </w:r>
      <w:r w:rsidR="007906A1" w:rsidRPr="00F4412F">
        <w:rPr>
          <w:b/>
        </w:rPr>
        <w:t>308</w:t>
      </w:r>
      <w:r w:rsidR="007906A1" w:rsidRPr="00F4412F">
        <w:t xml:space="preserve"> </w:t>
      </w:r>
      <w:r w:rsidRPr="00F4412F">
        <w:t>(</w:t>
      </w:r>
      <w:r w:rsidR="007906A1" w:rsidRPr="00F4412F">
        <w:t>380</w:t>
      </w:r>
      <w:r w:rsidRPr="00F4412F">
        <w:t xml:space="preserve"> mg, </w:t>
      </w:r>
      <w:r w:rsidR="007906A1" w:rsidRPr="00F4412F">
        <w:t>4.63</w:t>
      </w:r>
      <w:r w:rsidRPr="00F4412F">
        <w:t xml:space="preserve"> mmol) was added and the mixture stirred at ambient temperature </w:t>
      </w:r>
      <w:r w:rsidR="007906A1" w:rsidRPr="00F4412F">
        <w:t>overnight</w:t>
      </w:r>
      <w:r w:rsidRPr="00F4412F">
        <w:t xml:space="preserve">. </w:t>
      </w:r>
      <w:r w:rsidR="007906A1" w:rsidRPr="00F4412F">
        <w:t>After 16 h, t</w:t>
      </w:r>
      <w:r w:rsidRPr="00F4412F">
        <w:t xml:space="preserve">he </w:t>
      </w:r>
      <w:r w:rsidR="007906A1" w:rsidRPr="00F4412F">
        <w:t xml:space="preserve">crude </w:t>
      </w:r>
      <w:r w:rsidRPr="00F4412F">
        <w:t xml:space="preserve">reaction was washed with saturated </w:t>
      </w:r>
      <w:r w:rsidR="007906A1" w:rsidRPr="00F4412F">
        <w:t>NaHCO</w:t>
      </w:r>
      <w:r w:rsidR="007906A1" w:rsidRPr="00F4412F">
        <w:rPr>
          <w:vertAlign w:val="subscript"/>
        </w:rPr>
        <w:t>3</w:t>
      </w:r>
      <w:r w:rsidRPr="00F4412F">
        <w:t xml:space="preserve"> solution until the aqueous phase remained basic.</w:t>
      </w:r>
      <w:r w:rsidR="007906A1" w:rsidRPr="00F4412F">
        <w:t xml:space="preserve"> Volatiles were evaporated </w:t>
      </w:r>
      <w:r w:rsidR="007906A1" w:rsidRPr="00F4412F">
        <w:rPr>
          <w:i/>
        </w:rPr>
        <w:t>in vacuo</w:t>
      </w:r>
      <w:r w:rsidR="007906A1" w:rsidRPr="00F4412F">
        <w:t xml:space="preserve"> to give </w:t>
      </w:r>
      <w:r w:rsidR="007906A1" w:rsidRPr="00F4412F">
        <w:rPr>
          <w:b/>
        </w:rPr>
        <w:t>309</w:t>
      </w:r>
      <w:hyperlink w:anchor="_ENREF_321" w:tooltip="Oliveira, 2006 #1372" w:history="1">
        <w:r w:rsidR="00762722" w:rsidRPr="00F4412F">
          <w:fldChar w:fldCharType="begin">
            <w:fldData xml:space="preserve">PEVuZE5vdGU+PENpdGU+PEF1dGhvcj5PbGl2ZWlyYTwvQXV0aG9yPjxZZWFyPjIwMDY8L1llYXI+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</w:fldData>
          </w:fldChar>
        </w:r>
        <w:r w:rsidR="00762722">
          <w:instrText xml:space="preserve"> ADDIN EN.CITE </w:instrText>
        </w:r>
        <w:r w:rsidR="00762722">
          <w:fldChar w:fldCharType="begin">
            <w:fldData xml:space="preserve">PEVuZE5vdGU+PENpdGU+PEF1dGhvcj5PbGl2ZWlyYTwvQXV0aG9yPjxZZWFyPjIwMDY8L1llYXI+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</w:fldData>
          </w:fldChar>
        </w:r>
        <w:r w:rsidR="00762722">
          <w:instrText xml:space="preserve"> ADDIN EN.CITE.DATA </w:instrText>
        </w:r>
        <w:r w:rsidR="00762722">
          <w:fldChar w:fldCharType="end"/>
        </w:r>
        <w:r w:rsidR="00762722" w:rsidRPr="00F4412F">
          <w:fldChar w:fldCharType="separate"/>
        </w:r>
        <w:r w:rsidR="00762722" w:rsidRPr="00762722">
          <w:rPr>
            <w:noProof/>
            <w:vertAlign w:val="superscript"/>
          </w:rPr>
          <w:t>321</w:t>
        </w:r>
        <w:r w:rsidR="00762722" w:rsidRPr="00F4412F">
          <w:fldChar w:fldCharType="end"/>
        </w:r>
      </w:hyperlink>
      <w:r w:rsidR="007906A1" w:rsidRPr="00F4412F">
        <w:t xml:space="preserve"> (600 mg, 81%) as a yellow oil. Mesylated alcohol </w:t>
      </w:r>
      <w:r w:rsidR="007906A1" w:rsidRPr="00F4412F">
        <w:rPr>
          <w:b/>
        </w:rPr>
        <w:t>309</w:t>
      </w:r>
      <w:r w:rsidR="007906A1" w:rsidRPr="00F4412F">
        <w:t xml:space="preserve"> </w:t>
      </w:r>
      <w:r w:rsidR="007A23DF" w:rsidRPr="00F4412F">
        <w:t xml:space="preserve">(600 mg, 3.75 mmol) </w:t>
      </w:r>
      <w:r w:rsidR="007906A1" w:rsidRPr="00F4412F">
        <w:t>was directly dissolved in a mixture (1 mL) of formic and acetic acid (1:1</w:t>
      </w:r>
      <w:r w:rsidR="007A23DF" w:rsidRPr="00F4412F">
        <w:t xml:space="preserve"> </w:t>
      </w:r>
      <w:r w:rsidR="007A23DF" w:rsidRPr="00F4412F">
        <w:rPr>
          <w:i/>
        </w:rPr>
        <w:t>v/v</w:t>
      </w:r>
      <w:r w:rsidR="007906A1" w:rsidRPr="00F4412F">
        <w:t xml:space="preserve">). The solution was added to </w:t>
      </w:r>
      <w:r w:rsidR="007906A1" w:rsidRPr="00F4412F">
        <w:rPr>
          <w:i/>
        </w:rPr>
        <w:t>S</w:t>
      </w:r>
      <w:r w:rsidR="007906A1" w:rsidRPr="00F4412F">
        <w:t>-adenosyl-</w:t>
      </w:r>
      <w:r w:rsidR="007906A1" w:rsidRPr="00F4412F">
        <w:rPr>
          <w:i/>
        </w:rPr>
        <w:t>L</w:t>
      </w:r>
      <w:r w:rsidR="007A23DF" w:rsidRPr="00F4412F">
        <w:t>-</w:t>
      </w:r>
      <w:r w:rsidR="007906A1" w:rsidRPr="00F4412F">
        <w:t xml:space="preserve">homocysteine </w:t>
      </w:r>
      <w:r w:rsidR="007A23DF" w:rsidRPr="00F4412F">
        <w:rPr>
          <w:b/>
        </w:rPr>
        <w:t>307</w:t>
      </w:r>
      <w:r w:rsidR="007A23DF" w:rsidRPr="00F4412F">
        <w:t xml:space="preserve"> </w:t>
      </w:r>
      <w:r w:rsidR="007906A1" w:rsidRPr="00F4412F">
        <w:t xml:space="preserve">(10 mg, 26 µmol) and the reaction mixture stirred </w:t>
      </w:r>
      <w:r w:rsidR="007A23DF" w:rsidRPr="00F4412F">
        <w:t xml:space="preserve">in the dark </w:t>
      </w:r>
      <w:r w:rsidR="007906A1" w:rsidRPr="00F4412F">
        <w:t xml:space="preserve">at ambient temperature </w:t>
      </w:r>
      <w:r w:rsidR="007A23DF" w:rsidRPr="00F4412F">
        <w:t>overnight</w:t>
      </w:r>
      <w:r w:rsidR="007906A1" w:rsidRPr="00F4412F">
        <w:t>.</w:t>
      </w:r>
      <w:r w:rsidR="007A23DF" w:rsidRPr="00F4412F">
        <w:t xml:space="preserve"> After 14 h, the reaction was quenched with water (30 mL) and the aqueous phase was extracted with diethylether (3 × 60 mL). </w:t>
      </w:r>
      <w:r w:rsidR="007A23DF" w:rsidRPr="00F4412F">
        <w:rPr>
          <w:rFonts w:cs="Times New Roman"/>
          <w:shd w:val="clear" w:color="auto" w:fill="FFFFFF"/>
        </w:rPr>
        <w:t>The aqueous layer was passed through a 0.2 μm PTFE syringe filter, and then purified on the semipreparative HPLC column (5% ACN, 0.01% TFA/H</w:t>
      </w:r>
      <w:r w:rsidR="007A23DF" w:rsidRPr="00F4412F">
        <w:rPr>
          <w:rFonts w:cs="Times New Roman"/>
          <w:shd w:val="clear" w:color="auto" w:fill="FFFFFF"/>
          <w:vertAlign w:val="subscript"/>
        </w:rPr>
        <w:t>2</w:t>
      </w:r>
      <w:r w:rsidR="007A23DF" w:rsidRPr="00F4412F">
        <w:rPr>
          <w:rFonts w:cs="Times New Roman"/>
          <w:shd w:val="clear" w:color="auto" w:fill="FFFFFF"/>
        </w:rPr>
        <w:t xml:space="preserve">O, 1.0 mL/min) to give </w:t>
      </w:r>
      <w:r w:rsidR="007A23DF" w:rsidRPr="00F4412F">
        <w:rPr>
          <w:rFonts w:cs="Times New Roman"/>
          <w:b/>
          <w:shd w:val="clear" w:color="auto" w:fill="FFFFFF"/>
        </w:rPr>
        <w:t>310</w:t>
      </w:r>
      <w:hyperlink w:anchor="_ENREF_307" w:tooltip="Peters, 2010 #1297" w:history="1">
        <w:r w:rsidR="00762722" w:rsidRPr="00F4412F">
          <w:rPr>
            <w:rFonts w:cs="Times New Roman"/>
            <w:shd w:val="clear" w:color="auto" w:fill="FFFFFF"/>
          </w:rPr>
          <w:fldChar w:fldCharType="begin"/>
        </w:r>
        <w:r w:rsidR="00762722">
          <w:rPr>
            <w:rFonts w:cs="Times New Roman"/>
            <w:shd w:val="clear" w:color="auto" w:fill="FFFFFF"/>
          </w:rPr>
          <w:instrText xml:space="preserve"> ADDIN EN.CITE &lt;EndNote&gt;&lt;Cite&gt;&lt;Author&gt;Peters&lt;/Author&gt;&lt;Year&gt;2010&lt;/Year&gt;&lt;RecNum&gt;1297&lt;/RecNum&gt;&lt;DisplayText&gt;&lt;style face="superscript"&gt;307&lt;/style&gt;&lt;/DisplayText&gt;&lt;record&gt;&lt;rec-number&gt;1297&lt;/rec-number&gt;&lt;foreign-keys&gt;&lt;key app="EN" db-id="9v5vpt2t49s0z7evxzyv2s5rfseepxexrx2t"&gt;1297&lt;/key&gt;&lt;/foreign-keys&gt;&lt;ref-type name="Journal Article"&gt;17&lt;/ref-type&gt;&lt;contributors&gt;&lt;authors&gt;&lt;author&gt;Peters, Wibke&lt;/author&gt;&lt;author&gt;Willnow, Sophie&lt;/author&gt;&lt;author&gt;Duisken, Mike&lt;/author&gt;&lt;author&gt;Kleine, Henning&lt;/author&gt;&lt;author&gt;Macherey, Thomas&lt;/author&gt;&lt;author&gt;Duncan, Kelly E.&lt;/author&gt;&lt;author&gt;Litchfield, David W.&lt;/author&gt;&lt;author&gt;Luescher, Bernhard&lt;/author&gt;&lt;author&gt;Weinhold, Elmar&lt;/author&gt;&lt;/authors&gt;&lt;/contributors&gt;&lt;titles&gt;&lt;title&gt;Enzymatic Site-Specific Functionalization of Protein Methyltransferase Substrates with Alkynes for Click Labeling&lt;/title&gt;&lt;secondary-title&gt;Angew. Chem., Int. Ed.&lt;/secondary-title&gt;&lt;/titles&gt;&lt;periodical&gt;&lt;full-title&gt;Angew. Chem., Int. Ed.&lt;/full-title&gt;&lt;/periodical&gt;&lt;pages&gt;5170-5173, S5170/1-S5170/9&lt;/pages&gt;&lt;volume&gt;49&lt;/volume&gt;&lt;number&gt;30&lt;/number&gt;&lt;keywords&gt;&lt;keyword&gt;enzyme functionalization protein methyltransferase alkyne click labeling&lt;/keyword&gt;&lt;/keywords&gt;&lt;dates&gt;&lt;year&gt;2010&lt;/year&gt;&lt;pub-dates&gt;&lt;date&gt;//&lt;/date&gt;&lt;/pub-dates&gt;&lt;/dates&gt;&lt;publisher&gt;Wiley-VCH Verlag GmbH &amp;amp; Co. KGaA&lt;/publisher&gt;&lt;isbn&gt;1433-7851&lt;/isbn&gt;&lt;work-type&gt;10.1002/anie.201001240&lt;/work-type&gt;&lt;urls&gt;&lt;/urls&gt;&lt;electronic-resource-num&gt;10.1002/anie.201001240&lt;/electronic-resource-num&gt;&lt;/record&gt;&lt;/Cite&gt;&lt;/EndNote&gt;</w:instrText>
        </w:r>
        <w:r w:rsidR="00762722" w:rsidRPr="00F4412F">
          <w:rPr>
            <w:rFonts w:cs="Times New Roman"/>
            <w:shd w:val="clear" w:color="auto" w:fill="FFFFFF"/>
          </w:rPr>
          <w:fldChar w:fldCharType="separate"/>
        </w:r>
        <w:r w:rsidR="00762722" w:rsidRPr="00762722">
          <w:rPr>
            <w:rFonts w:cs="Times New Roman"/>
            <w:noProof/>
            <w:shd w:val="clear" w:color="auto" w:fill="FFFFFF"/>
            <w:vertAlign w:val="superscript"/>
          </w:rPr>
          <w:t>307</w:t>
        </w:r>
        <w:r w:rsidR="00762722" w:rsidRPr="00F4412F">
          <w:rPr>
            <w:rFonts w:cs="Times New Roman"/>
            <w:shd w:val="clear" w:color="auto" w:fill="FFFFFF"/>
          </w:rPr>
          <w:fldChar w:fldCharType="end"/>
        </w:r>
      </w:hyperlink>
      <w:r w:rsidR="007A23DF" w:rsidRPr="00F4412F">
        <w:rPr>
          <w:rFonts w:cs="Times New Roman"/>
          <w:shd w:val="clear" w:color="auto" w:fill="FFFFFF"/>
        </w:rPr>
        <w:t xml:space="preserve"> as mixture of regioisomers (1:1; 1.0 mg, 9%) as a white solid (</w:t>
      </w:r>
      <w:r w:rsidR="007A23DF" w:rsidRPr="00F4412F">
        <w:rPr>
          <w:rFonts w:cs="Times New Roman"/>
          <w:i/>
          <w:shd w:val="clear" w:color="auto" w:fill="FFFFFF"/>
        </w:rPr>
        <w:t>t</w:t>
      </w:r>
      <w:r w:rsidR="007A23DF" w:rsidRPr="00F4412F">
        <w:rPr>
          <w:rFonts w:cs="Times New Roman"/>
          <w:shd w:val="clear" w:color="auto" w:fill="FFFFFF"/>
          <w:vertAlign w:val="subscript"/>
        </w:rPr>
        <w:t>R</w:t>
      </w:r>
      <w:r w:rsidR="007A23DF" w:rsidRPr="00F4412F">
        <w:rPr>
          <w:rFonts w:cs="Times New Roman"/>
          <w:shd w:val="clear" w:color="auto" w:fill="FFFFFF"/>
        </w:rPr>
        <w:t xml:space="preserve"> = 22.5–23.8 min): </w:t>
      </w:r>
      <w:r w:rsidR="005C633F" w:rsidRPr="00F4412F">
        <w:rPr>
          <w:rFonts w:cs="Times New Roman"/>
          <w:shd w:val="clear" w:color="auto" w:fill="FFFFFF"/>
          <w:vertAlign w:val="superscript"/>
        </w:rPr>
        <w:t>1</w:t>
      </w:r>
      <w:r w:rsidR="005C633F" w:rsidRPr="00F4412F">
        <w:t xml:space="preserve">H NMR (D2O, pD 3.5): δ 2.38 (q, </w:t>
      </w:r>
      <w:r w:rsidR="005C633F" w:rsidRPr="00F4412F">
        <w:rPr>
          <w:i/>
        </w:rPr>
        <w:t>J =</w:t>
      </w:r>
      <w:r w:rsidR="005C633F" w:rsidRPr="00F4412F">
        <w:t xml:space="preserve"> 5.9 Hz, 2H, CH</w:t>
      </w:r>
      <w:r w:rsidR="005C633F" w:rsidRPr="00F4412F">
        <w:rPr>
          <w:vertAlign w:val="subscript"/>
        </w:rPr>
        <w:t>2</w:t>
      </w:r>
      <w:r w:rsidR="005C633F" w:rsidRPr="00F4412F">
        <w:t xml:space="preserve"> </w:t>
      </w:r>
      <w:r w:rsidR="005C633F" w:rsidRPr="00F4412F">
        <w:rPr>
          <w:rFonts w:cs="Times New Roman"/>
        </w:rPr>
        <w:t>β</w:t>
      </w:r>
      <w:r w:rsidR="005C633F" w:rsidRPr="00F4412F">
        <w:t>), 3.81-3.91 (m, 2H, H5' &amp; H5"), 3.56-3.68 (m, 2H, CH</w:t>
      </w:r>
      <w:r w:rsidR="005C633F" w:rsidRPr="00F4412F">
        <w:rPr>
          <w:vertAlign w:val="subscript"/>
        </w:rPr>
        <w:t>2</w:t>
      </w:r>
      <w:r w:rsidR="005C633F" w:rsidRPr="00F4412F">
        <w:t xml:space="preserve"> </w:t>
      </w:r>
      <w:r w:rsidR="005C633F" w:rsidRPr="00F4412F">
        <w:rPr>
          <w:rFonts w:cs="Times New Roman"/>
        </w:rPr>
        <w:t>γ</w:t>
      </w:r>
      <w:r w:rsidR="005C633F" w:rsidRPr="00F4412F">
        <w:t xml:space="preserve">), </w:t>
      </w:r>
      <w:r w:rsidR="004A54C1" w:rsidRPr="00F4412F">
        <w:t>3.95-3.99 (m, 1H, H</w:t>
      </w:r>
      <w:r w:rsidR="004A54C1" w:rsidRPr="00F4412F">
        <w:rPr>
          <w:rFonts w:cs="Times New Roman"/>
        </w:rPr>
        <w:t>α</w:t>
      </w:r>
      <w:r w:rsidR="004A54C1" w:rsidRPr="00F4412F">
        <w:t xml:space="preserve">), 4.21 (d, </w:t>
      </w:r>
      <w:r w:rsidR="004A54C1" w:rsidRPr="00F4412F">
        <w:rPr>
          <w:i/>
        </w:rPr>
        <w:t>J =</w:t>
      </w:r>
      <w:r w:rsidR="004A54C1" w:rsidRPr="00F4412F">
        <w:t xml:space="preserve"> 7.6Hz, 0.5H, H1"), 4.25 (d, </w:t>
      </w:r>
      <w:r w:rsidR="004A54C1" w:rsidRPr="00F4412F">
        <w:rPr>
          <w:i/>
        </w:rPr>
        <w:t>J =</w:t>
      </w:r>
      <w:r w:rsidR="004A54C1" w:rsidRPr="00F4412F">
        <w:t xml:space="preserve"> 7.6Hz, 0.5H, H1"), 4.40-4.52 (m, 1H, H4'), </w:t>
      </w:r>
      <w:r w:rsidR="006E7201" w:rsidRPr="00F4412F">
        <w:t xml:space="preserve">4.56 (t, J = 5.9 Hz, 0.5H, H3'), 4.65 (t, J = 6.0 Hz, 0.5H, H3'), 4.78-4.85 (m, 1H, H2'), </w:t>
      </w:r>
      <w:r w:rsidR="000B661D" w:rsidRPr="00F4412F">
        <w:t xml:space="preserve">5.65 (dd, </w:t>
      </w:r>
      <w:r w:rsidR="000B661D" w:rsidRPr="00F4412F">
        <w:rPr>
          <w:i/>
        </w:rPr>
        <w:t>J =</w:t>
      </w:r>
      <w:r w:rsidR="000B661D" w:rsidRPr="00F4412F">
        <w:t xml:space="preserve"> 13.8 Hz, 2.2 Hz, 0.5H, H3"), 5.85 (dd, </w:t>
      </w:r>
      <w:r w:rsidR="000B661D" w:rsidRPr="00F4412F">
        <w:rPr>
          <w:i/>
        </w:rPr>
        <w:t>J =</w:t>
      </w:r>
      <w:r w:rsidR="000B661D" w:rsidRPr="00F4412F">
        <w:t xml:space="preserve"> 14.2 Hz, 2.3 Hz, 0.5H, H3"), 5.94-6.04 (m, 0.5H, H2"), 6.05-6.11 (m, 1.5H, H1' &amp; H2"), 8.36 (s, 1H, H2), 8.37 (s, 0.5H, H8), 8.39 (s, 0.5H, H8)</w:t>
      </w:r>
      <w:r w:rsidR="003A6CDF" w:rsidRPr="00F4412F">
        <w:t xml:space="preserve">; </w:t>
      </w:r>
      <w:r w:rsidR="003A6CDF" w:rsidRPr="00F4412F">
        <w:rPr>
          <w:rFonts w:cs="Times New Roman"/>
          <w:shd w:val="clear" w:color="auto" w:fill="FFFFFF"/>
        </w:rPr>
        <w:t>MS (ESI</w:t>
      </w:r>
      <w:r w:rsidR="003A6CDF" w:rsidRPr="00F4412F">
        <w:rPr>
          <w:rFonts w:cs="Times New Roman"/>
          <w:shd w:val="clear" w:color="auto" w:fill="FFFFFF"/>
          <w:vertAlign w:val="superscript"/>
        </w:rPr>
        <w:t>+</w:t>
      </w:r>
      <w:r w:rsidR="003A6CDF" w:rsidRPr="00F4412F">
        <w:rPr>
          <w:rFonts w:cs="Times New Roman"/>
          <w:shd w:val="clear" w:color="auto" w:fill="FFFFFF"/>
        </w:rPr>
        <w:t xml:space="preserve">) </w:t>
      </w:r>
      <w:r w:rsidR="003A6CDF" w:rsidRPr="00F4412F">
        <w:rPr>
          <w:rFonts w:cs="Times New Roman"/>
          <w:i/>
          <w:shd w:val="clear" w:color="auto" w:fill="FFFFFF"/>
        </w:rPr>
        <w:t>m/z</w:t>
      </w:r>
      <w:r w:rsidR="003A6CDF" w:rsidRPr="00F4412F">
        <w:rPr>
          <w:rFonts w:cs="Times New Roman"/>
          <w:shd w:val="clear" w:color="auto" w:fill="FFFFFF"/>
        </w:rPr>
        <w:t xml:space="preserve"> 450 (M+H)</w:t>
      </w:r>
      <w:r w:rsidR="003A6CDF" w:rsidRPr="00F4412F">
        <w:rPr>
          <w:rFonts w:cs="Times New Roman"/>
          <w:shd w:val="clear" w:color="auto" w:fill="FFFFFF"/>
          <w:vertAlign w:val="superscript"/>
        </w:rPr>
        <w:t>+</w:t>
      </w:r>
      <w:r w:rsidR="003A6CDF" w:rsidRPr="00F4412F">
        <w:rPr>
          <w:rFonts w:cs="Times New Roman"/>
          <w:shd w:val="clear" w:color="auto" w:fill="FFFFFF"/>
        </w:rPr>
        <w:t>.</w:t>
      </w:r>
    </w:p>
    <w:p w14:paraId="5EFED34A" w14:textId="77777777" w:rsidR="00FE7E12" w:rsidRPr="00F4412F" w:rsidRDefault="00FB6EBF" w:rsidP="00261A40">
      <w:pPr>
        <w:rPr>
          <w:rFonts w:cs="Times New Roman"/>
          <w:shd w:val="clear" w:color="auto" w:fill="FFFFFF"/>
        </w:rPr>
      </w:pPr>
      <w:r w:rsidRPr="00F4412F">
        <w:rPr>
          <w:rFonts w:cs="Times New Roman"/>
          <w:b/>
        </w:rPr>
        <w:lastRenderedPageBreak/>
        <w:t>5'-S-Adenosyl-4-thiobutyric Acid Methyl Ester (</w:t>
      </w:r>
      <w:r w:rsidR="00190FAC" w:rsidRPr="00F4412F">
        <w:rPr>
          <w:rFonts w:cs="Times New Roman"/>
          <w:b/>
        </w:rPr>
        <w:t>314</w:t>
      </w:r>
      <w:r w:rsidRPr="00F4412F">
        <w:rPr>
          <w:rFonts w:cs="Times New Roman"/>
          <w:b/>
        </w:rPr>
        <w:t xml:space="preserve">). </w:t>
      </w:r>
      <w:r w:rsidR="00B67F9F" w:rsidRPr="00F4412F">
        <w:rPr>
          <w:rFonts w:cs="Times New Roman"/>
        </w:rPr>
        <w:t>γ-T</w:t>
      </w:r>
      <w:r w:rsidRPr="00F4412F">
        <w:rPr>
          <w:rFonts w:cs="Times New Roman"/>
        </w:rPr>
        <w:t>hiobutyrolactone (</w:t>
      </w:r>
      <w:r w:rsidR="00A93377" w:rsidRPr="00F4412F">
        <w:rPr>
          <w:rFonts w:cs="Times New Roman"/>
        </w:rPr>
        <w:t xml:space="preserve">35 </w:t>
      </w:r>
      <w:r w:rsidR="00A93377" w:rsidRPr="00F4412F">
        <w:rPr>
          <w:rFonts w:ascii="Calibri" w:hAnsi="Calibri" w:cs="Times New Roman"/>
        </w:rPr>
        <w:t>µ</w:t>
      </w:r>
      <w:r w:rsidR="00A93377" w:rsidRPr="00F4412F">
        <w:rPr>
          <w:rFonts w:cs="Times New Roman"/>
        </w:rPr>
        <w:t xml:space="preserve">L, </w:t>
      </w:r>
      <w:r w:rsidRPr="00F4412F">
        <w:rPr>
          <w:rFonts w:cs="Times New Roman"/>
        </w:rPr>
        <w:t xml:space="preserve">53 mg, 0.52 mmol) was added dropwise to a stirred solution of NaOMe in MeOH [prepared </w:t>
      </w:r>
      <w:r w:rsidRPr="00F4412F">
        <w:rPr>
          <w:rFonts w:cs="Times New Roman"/>
          <w:i/>
        </w:rPr>
        <w:t>in situ</w:t>
      </w:r>
      <w:r w:rsidRPr="00F4412F">
        <w:rPr>
          <w:rFonts w:cs="Times New Roman"/>
        </w:rPr>
        <w:t xml:space="preserve"> by dissolving Na metal (13 mg, 0.56 mmol) in MeOH (3 mL) under N</w:t>
      </w:r>
      <w:r w:rsidRPr="00F4412F">
        <w:rPr>
          <w:rFonts w:cs="Times New Roman"/>
          <w:vertAlign w:val="subscript"/>
        </w:rPr>
        <w:t>2</w:t>
      </w:r>
      <w:r w:rsidRPr="00F4412F">
        <w:rPr>
          <w:rFonts w:cs="Times New Roman"/>
        </w:rPr>
        <w:t xml:space="preserve"> for 15 min] at ambient temperature. The 5'-chloro-5'-deoxyadenosine</w:t>
      </w:r>
      <w:hyperlink w:anchor="_ENREF_322" w:tooltip="Robins, 1991 #137" w:history="1">
        <w:r w:rsidR="00762722" w:rsidRPr="00F4412F">
          <w:rPr>
            <w:rFonts w:cs="Times New Roman"/>
          </w:rPr>
          <w:fldChar w:fldCharType="begin">
            <w:fldData xml:space="preserve">PEVuZE5vdGU+PENpdGU+PEF1dGhvcj5Sb2JpbnM8L0F1dGhvcj48WWVhcj4xOTkxPC9ZZWFyPjxS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</w:fldData>
          </w:fldChar>
        </w:r>
        <w:r w:rsidR="00762722">
          <w:rPr>
            <w:rFonts w:cs="Times New Roman"/>
          </w:rPr>
          <w:instrText xml:space="preserve"> ADDIN EN.CITE </w:instrText>
        </w:r>
        <w:r w:rsidR="00762722">
          <w:rPr>
            <w:rFonts w:cs="Times New Roman"/>
          </w:rPr>
          <w:fldChar w:fldCharType="begin">
            <w:fldData xml:space="preserve">PEVuZE5vdGU+PENpdGU+PEF1dGhvcj5Sb2JpbnM8L0F1dGhvcj48WWVhcj4xOTkxPC9ZZWFyPjxS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322</w:t>
        </w:r>
        <w:r w:rsidR="00762722" w:rsidRPr="00F4412F">
          <w:rPr>
            <w:rFonts w:cs="Times New Roman"/>
          </w:rPr>
          <w:fldChar w:fldCharType="end"/>
        </w:r>
      </w:hyperlink>
      <w:r w:rsidRPr="00F4412F">
        <w:rPr>
          <w:rFonts w:cs="Times New Roman"/>
        </w:rPr>
        <w:t xml:space="preserve"> </w:t>
      </w:r>
      <w:r w:rsidR="00190FAC" w:rsidRPr="00F4412F">
        <w:rPr>
          <w:rFonts w:cs="Times New Roman"/>
          <w:b/>
        </w:rPr>
        <w:t>313</w:t>
      </w:r>
      <w:r w:rsidR="00190FAC" w:rsidRPr="00F4412F">
        <w:rPr>
          <w:rFonts w:cs="Times New Roman"/>
        </w:rPr>
        <w:t xml:space="preserve"> </w:t>
      </w:r>
      <w:r w:rsidRPr="00F4412F">
        <w:rPr>
          <w:rFonts w:cs="Times New Roman"/>
        </w:rPr>
        <w:t>(100 mg, 0.35 mmol) was then added to the resulting solution was refluxed for 3 h. The reaction was then allowed to continue stirring o</w:t>
      </w:r>
      <w:r w:rsidR="00B67F9F" w:rsidRPr="00F4412F">
        <w:rPr>
          <w:rFonts w:cs="Times New Roman"/>
        </w:rPr>
        <w:t>vernight at room temperature. After</w:t>
      </w:r>
      <w:r w:rsidRPr="00F4412F">
        <w:rPr>
          <w:rFonts w:cs="Times New Roman"/>
        </w:rPr>
        <w:t xml:space="preserve"> 24 </w:t>
      </w:r>
      <w:r w:rsidR="00301EA6" w:rsidRPr="00F4412F">
        <w:rPr>
          <w:rFonts w:cs="Times New Roman"/>
        </w:rPr>
        <w:t>h</w:t>
      </w:r>
      <w:r w:rsidR="00B67F9F" w:rsidRPr="00F4412F">
        <w:rPr>
          <w:rFonts w:cs="Times New Roman"/>
        </w:rPr>
        <w:t>, the additional amount of f</w:t>
      </w:r>
      <w:r w:rsidRPr="00F4412F">
        <w:rPr>
          <w:rFonts w:cs="Times New Roman"/>
        </w:rPr>
        <w:t>resh</w:t>
      </w:r>
      <w:r w:rsidR="00B67F9F" w:rsidRPr="00F4412F">
        <w:rPr>
          <w:rFonts w:cs="Times New Roman"/>
        </w:rPr>
        <w:t xml:space="preserve">ly prepared </w:t>
      </w:r>
      <w:r w:rsidRPr="00F4412F">
        <w:rPr>
          <w:rFonts w:cs="Times New Roman"/>
        </w:rPr>
        <w:t xml:space="preserve">thiolate </w:t>
      </w:r>
      <w:r w:rsidR="00A93377" w:rsidRPr="00F4412F">
        <w:rPr>
          <w:rFonts w:cs="Times New Roman"/>
        </w:rPr>
        <w:t>(</w:t>
      </w:r>
      <w:r w:rsidRPr="00F4412F">
        <w:rPr>
          <w:rFonts w:cs="Times New Roman"/>
        </w:rPr>
        <w:t>thiolactone</w:t>
      </w:r>
      <w:r w:rsidR="00A93377" w:rsidRPr="00F4412F">
        <w:rPr>
          <w:rFonts w:cs="Times New Roman"/>
        </w:rPr>
        <w:t xml:space="preserve"> (23 µL, 35.7 mg, 0.35 mmol)</w:t>
      </w:r>
      <w:r w:rsidRPr="00F4412F">
        <w:rPr>
          <w:rFonts w:cs="Times New Roman"/>
        </w:rPr>
        <w:t xml:space="preserve"> and Na metal</w:t>
      </w:r>
      <w:r w:rsidR="00B67F9F" w:rsidRPr="00F4412F">
        <w:rPr>
          <w:rFonts w:cs="Times New Roman"/>
        </w:rPr>
        <w:t xml:space="preserve"> </w:t>
      </w:r>
      <w:r w:rsidR="00A93377" w:rsidRPr="00F4412F">
        <w:rPr>
          <w:rFonts w:cs="Times New Roman"/>
        </w:rPr>
        <w:t xml:space="preserve">(8.6 mg, 0.37 mmol) </w:t>
      </w:r>
      <w:r w:rsidR="00B67F9F" w:rsidRPr="00F4412F">
        <w:rPr>
          <w:rFonts w:cs="Times New Roman"/>
        </w:rPr>
        <w:t>in 0.5 mL MeOH</w:t>
      </w:r>
      <w:r w:rsidRPr="00F4412F">
        <w:rPr>
          <w:rFonts w:cs="Times New Roman"/>
        </w:rPr>
        <w:t xml:space="preserve">) </w:t>
      </w:r>
      <w:r w:rsidR="00B67F9F" w:rsidRPr="00F4412F">
        <w:rPr>
          <w:rFonts w:cs="Times New Roman"/>
        </w:rPr>
        <w:t xml:space="preserve">was added and </w:t>
      </w:r>
      <w:r w:rsidRPr="00F4412F">
        <w:rPr>
          <w:rFonts w:cs="Times New Roman"/>
        </w:rPr>
        <w:t xml:space="preserve">refluxed </w:t>
      </w:r>
      <w:r w:rsidR="00B67F9F" w:rsidRPr="00F4412F">
        <w:rPr>
          <w:rFonts w:cs="Times New Roman"/>
        </w:rPr>
        <w:t>was continued for another 2 h.</w:t>
      </w:r>
      <w:r w:rsidRPr="00F4412F">
        <w:rPr>
          <w:rFonts w:cs="Times New Roman"/>
        </w:rPr>
        <w:t xml:space="preserve"> The MeOH was evaporated and the crude materials was dissolved in EtOAc, washed twice with NaHCO</w:t>
      </w:r>
      <w:r w:rsidRPr="00F4412F">
        <w:rPr>
          <w:rFonts w:cs="Times New Roman"/>
          <w:vertAlign w:val="subscript"/>
        </w:rPr>
        <w:t>3</w:t>
      </w:r>
      <w:r w:rsidRPr="00F4412F">
        <w:rPr>
          <w:rFonts w:cs="Times New Roman"/>
        </w:rPr>
        <w:t xml:space="preserve"> then with dilute HCl and lastly with brine. The organic layer was dried with MgSO</w:t>
      </w:r>
      <w:r w:rsidRPr="00F4412F">
        <w:rPr>
          <w:rFonts w:cs="Times New Roman"/>
          <w:vertAlign w:val="subscript"/>
        </w:rPr>
        <w:t>4</w:t>
      </w:r>
      <w:r w:rsidRPr="00F4412F">
        <w:rPr>
          <w:rFonts w:cs="Times New Roman"/>
        </w:rPr>
        <w:t xml:space="preserve"> and evaporated to give thick yellow oil which was chromatographed (100% CHCl</w:t>
      </w:r>
      <w:r w:rsidRPr="00F4412F">
        <w:rPr>
          <w:rFonts w:cs="Times New Roman"/>
          <w:vertAlign w:val="subscript"/>
        </w:rPr>
        <w:t>3</w:t>
      </w:r>
      <w:r w:rsidR="00B67F9F" w:rsidRPr="00F4412F">
        <w:rPr>
          <w:rFonts w:cs="Times New Roman"/>
        </w:rPr>
        <w:t xml:space="preserve"> </w:t>
      </w:r>
      <w:r w:rsidR="00EA32D9" w:rsidRPr="00F4412F">
        <w:rPr>
          <w:rFonts w:cs="Times New Roman"/>
          <w:shd w:val="clear" w:color="auto" w:fill="FFFFFF"/>
        </w:rPr>
        <w:t xml:space="preserve">→ </w:t>
      </w:r>
      <w:r w:rsidR="00B67F9F" w:rsidRPr="00F4412F">
        <w:rPr>
          <w:rFonts w:cs="Times New Roman"/>
        </w:rPr>
        <w:t>15% MeOH in CH</w:t>
      </w:r>
      <w:r w:rsidRPr="00F4412F">
        <w:rPr>
          <w:rFonts w:cs="Times New Roman"/>
        </w:rPr>
        <w:t>Cl</w:t>
      </w:r>
      <w:r w:rsidRPr="00F4412F">
        <w:rPr>
          <w:rFonts w:cs="Times New Roman"/>
          <w:vertAlign w:val="subscript"/>
        </w:rPr>
        <w:t>3</w:t>
      </w:r>
      <w:r w:rsidRPr="00F4412F">
        <w:rPr>
          <w:rFonts w:cs="Times New Roman"/>
        </w:rPr>
        <w:t xml:space="preserve">) to give </w:t>
      </w:r>
      <w:r w:rsidR="00190FAC" w:rsidRPr="00F4412F">
        <w:rPr>
          <w:rFonts w:cs="Times New Roman"/>
          <w:b/>
        </w:rPr>
        <w:t>314</w:t>
      </w:r>
      <w:hyperlink w:anchor="_ENREF_323" w:tooltip="Borchardt, 1974 #518" w:history="1">
        <w:r w:rsidR="00762722" w:rsidRPr="00F4412F">
          <w:rPr>
            <w:rFonts w:cs="Times New Roman"/>
          </w:rPr>
          <w:fldChar w:fldCharType="begin"/>
        </w:r>
        <w:r w:rsidR="00762722">
          <w:rPr>
            <w:rFonts w:cs="Times New Roman"/>
          </w:rPr>
          <w:instrText xml:space="preserve"> ADDIN EN.CITE &lt;EndNote&gt;&lt;Cite&gt;&lt;Author&gt;Borchardt&lt;/Author&gt;&lt;Year&gt;1974&lt;/Year&gt;&lt;RecNum&gt;518&lt;/RecNum&gt;&lt;DisplayText&gt;&lt;style face="superscript"&gt;323&lt;/style&gt;&lt;/DisplayText&gt;&lt;record&gt;&lt;rec-number&gt;518&lt;/rec-number&gt;&lt;foreign-keys&gt;&lt;key app="EN" db-id="9v5vpt2t49s0z7evxzyv2s5rfseepxexrx2t"&gt;518&lt;/key&gt;&lt;/foreign-keys&gt;&lt;ref-type name="Journal Article"&gt;17&lt;/ref-type&gt;&lt;contributors&gt;&lt;authors&gt;&lt;author&gt;Borchardt, Ronald T.&lt;/author&gt;&lt;author&gt;Wu, Yih Shiong&lt;/author&gt;&lt;/authors&gt;&lt;/contributors&gt;&lt;titles&gt;&lt;title&gt;Potential inhibitors of S-adenosylmethionine-dependent methyltransferases. 1. Modification of the amino acid portion of S-adenosylhomocysteine&lt;/title&gt;&lt;secondary-title&gt;Journal of Medicinal Chemistry&lt;/secondary-title&gt;&lt;/titles&gt;&lt;periodical&gt;&lt;full-title&gt;Journal of Medicinal Chemistry&lt;/full-title&gt;&lt;abbr-1&gt;J. Med. Chem.&lt;/abbr-1&gt;&lt;abbr-2&gt;J Med Chem&lt;/abbr-2&gt;&lt;/periodical&gt;&lt;pages&gt;862-868&lt;/pages&gt;&lt;volume&gt;17&lt;/volume&gt;&lt;number&gt;8&lt;/number&gt;&lt;dates&gt;&lt;year&gt;1974&lt;/year&gt;&lt;pub-dates&gt;&lt;date&gt;1974/08/01&lt;/date&gt;&lt;/pub-dates&gt;&lt;/dates&gt;&lt;publisher&gt;American Chemical Society&lt;/publisher&gt;&lt;isbn&gt;0022-2623&lt;/isbn&gt;&lt;urls&gt;&lt;related-urls&gt;&lt;url&gt;http://dx.doi.org/10.1021/jm00254a016&lt;/url&gt;&lt;/related-urls&gt;&lt;/urls&gt;&lt;electronic-resource-num&gt;10.1021/jm00254a016&lt;/electronic-resource-num&gt;&lt;access-date&gt;2013/03/14&lt;/access-date&gt;&lt;/record&gt;&lt;/Cite&gt;&lt;/EndNote&gt;</w:instrText>
        </w:r>
        <w:r w:rsidR="00762722" w:rsidRPr="00F4412F">
          <w:rPr>
            <w:rFonts w:cs="Times New Roman"/>
          </w:rPr>
          <w:fldChar w:fldCharType="separate"/>
        </w:r>
        <w:r w:rsidR="00762722" w:rsidRPr="00762722">
          <w:rPr>
            <w:rFonts w:cs="Times New Roman"/>
            <w:noProof/>
            <w:vertAlign w:val="superscript"/>
          </w:rPr>
          <w:t>323</w:t>
        </w:r>
        <w:r w:rsidR="00762722" w:rsidRPr="00F4412F">
          <w:rPr>
            <w:rFonts w:cs="Times New Roman"/>
          </w:rPr>
          <w:fldChar w:fldCharType="end"/>
        </w:r>
      </w:hyperlink>
      <w:r w:rsidRPr="00F4412F">
        <w:rPr>
          <w:rFonts w:cs="Times New Roman"/>
          <w:b/>
        </w:rPr>
        <w:t xml:space="preserve"> </w:t>
      </w:r>
      <w:r w:rsidRPr="00F4412F">
        <w:rPr>
          <w:rFonts w:cs="Times New Roman"/>
        </w:rPr>
        <w:t xml:space="preserve">(35 mg, 27%) as a light yellow oil: </w:t>
      </w:r>
      <w:r w:rsidRPr="00F4412F">
        <w:rPr>
          <w:rFonts w:cs="Times New Roman"/>
          <w:vertAlign w:val="superscript"/>
        </w:rPr>
        <w:t>1</w:t>
      </w:r>
      <w:r w:rsidRPr="00F4412F">
        <w:rPr>
          <w:rFonts w:cs="Times New Roman"/>
        </w:rPr>
        <w:t>H NMR δ 1.</w:t>
      </w:r>
      <w:r w:rsidR="00EA32D9" w:rsidRPr="00F4412F">
        <w:rPr>
          <w:rFonts w:cs="Times New Roman"/>
        </w:rPr>
        <w:t>61-1.69</w:t>
      </w:r>
      <w:r w:rsidRPr="00F4412F">
        <w:rPr>
          <w:rFonts w:cs="Times New Roman"/>
        </w:rPr>
        <w:t xml:space="preserve"> (m, 2</w:t>
      </w:r>
      <w:r w:rsidR="00EA32D9" w:rsidRPr="00F4412F">
        <w:rPr>
          <w:rFonts w:cs="Times New Roman"/>
        </w:rPr>
        <w:t>H</w:t>
      </w:r>
      <w:r w:rsidRPr="00F4412F">
        <w:rPr>
          <w:rFonts w:cs="Times New Roman"/>
        </w:rPr>
        <w:t xml:space="preserve">, H8',8"), 2.22 (t, </w:t>
      </w:r>
      <w:r w:rsidR="00301EA6" w:rsidRPr="00F4412F">
        <w:rPr>
          <w:rFonts w:cs="Times New Roman"/>
          <w:i/>
        </w:rPr>
        <w:t>J =</w:t>
      </w:r>
      <w:r w:rsidR="00842CC1" w:rsidRPr="00F4412F">
        <w:rPr>
          <w:rFonts w:cs="Times New Roman"/>
          <w:i/>
        </w:rPr>
        <w:t xml:space="preserve"> </w:t>
      </w:r>
      <w:r w:rsidRPr="00F4412F">
        <w:rPr>
          <w:rFonts w:cs="Times New Roman"/>
        </w:rPr>
        <w:t>7.3 Hz, 2</w:t>
      </w:r>
      <w:r w:rsidR="00EA32D9" w:rsidRPr="00F4412F">
        <w:rPr>
          <w:rFonts w:cs="Times New Roman"/>
        </w:rPr>
        <w:t>H</w:t>
      </w:r>
      <w:r w:rsidRPr="00F4412F">
        <w:rPr>
          <w:rFonts w:cs="Times New Roman"/>
        </w:rPr>
        <w:t>, H9',9"), 2.42 (m, 2</w:t>
      </w:r>
      <w:r w:rsidR="00EA32D9" w:rsidRPr="00F4412F">
        <w:rPr>
          <w:rFonts w:cs="Times New Roman"/>
        </w:rPr>
        <w:t>H</w:t>
      </w:r>
      <w:r w:rsidRPr="00F4412F">
        <w:rPr>
          <w:rFonts w:cs="Times New Roman"/>
        </w:rPr>
        <w:t>, H7',7"), 2.83 (</w:t>
      </w:r>
      <w:r w:rsidR="006B6415" w:rsidRPr="00F4412F">
        <w:rPr>
          <w:rFonts w:cs="Times New Roman"/>
        </w:rPr>
        <w:t>dd</w:t>
      </w:r>
      <w:r w:rsidRPr="00F4412F">
        <w:rPr>
          <w:rFonts w:cs="Times New Roman"/>
        </w:rPr>
        <w:t xml:space="preserve">, </w:t>
      </w:r>
      <w:r w:rsidR="00301EA6" w:rsidRPr="00F4412F">
        <w:rPr>
          <w:rFonts w:cs="Times New Roman"/>
          <w:i/>
        </w:rPr>
        <w:t>J =</w:t>
      </w:r>
      <w:r w:rsidR="00CE5305" w:rsidRPr="00F4412F">
        <w:rPr>
          <w:rFonts w:cs="Times New Roman"/>
          <w:i/>
        </w:rPr>
        <w:t xml:space="preserve"> </w:t>
      </w:r>
      <w:r w:rsidRPr="00F4412F">
        <w:rPr>
          <w:rFonts w:cs="Times New Roman"/>
        </w:rPr>
        <w:t xml:space="preserve">14.5 Hz, 6.5 Hz, </w:t>
      </w:r>
      <w:r w:rsidR="006B6415" w:rsidRPr="00F4412F">
        <w:rPr>
          <w:rFonts w:cs="Times New Roman"/>
        </w:rPr>
        <w:t>1H</w:t>
      </w:r>
      <w:r w:rsidRPr="00F4412F">
        <w:rPr>
          <w:rFonts w:cs="Times New Roman"/>
        </w:rPr>
        <w:t>, H5'),  2.91 (</w:t>
      </w:r>
      <w:r w:rsidR="006B6415" w:rsidRPr="00F4412F">
        <w:rPr>
          <w:rFonts w:cs="Times New Roman"/>
        </w:rPr>
        <w:t>dd</w:t>
      </w:r>
      <w:r w:rsidRPr="00F4412F">
        <w:rPr>
          <w:rFonts w:cs="Times New Roman"/>
        </w:rPr>
        <w:t xml:space="preserve">, </w:t>
      </w:r>
      <w:r w:rsidR="00301EA6" w:rsidRPr="00F4412F">
        <w:rPr>
          <w:rFonts w:cs="Times New Roman"/>
          <w:i/>
        </w:rPr>
        <w:t>J =</w:t>
      </w:r>
      <w:r w:rsidR="00CE5305" w:rsidRPr="00F4412F">
        <w:rPr>
          <w:rFonts w:cs="Times New Roman"/>
          <w:i/>
        </w:rPr>
        <w:t xml:space="preserve"> </w:t>
      </w:r>
      <w:r w:rsidRPr="00F4412F">
        <w:rPr>
          <w:rFonts w:cs="Times New Roman"/>
        </w:rPr>
        <w:t xml:space="preserve">14.5 Hz, 5.0 Hz, </w:t>
      </w:r>
      <w:r w:rsidR="006B6415" w:rsidRPr="00F4412F">
        <w:rPr>
          <w:rFonts w:cs="Times New Roman"/>
        </w:rPr>
        <w:t>1H</w:t>
      </w:r>
      <w:r w:rsidRPr="00F4412F">
        <w:rPr>
          <w:rFonts w:cs="Times New Roman"/>
        </w:rPr>
        <w:t>, H5"), 3.54 (s, 3</w:t>
      </w:r>
      <w:r w:rsidR="00EA32D9" w:rsidRPr="00F4412F">
        <w:rPr>
          <w:rFonts w:cs="Times New Roman"/>
        </w:rPr>
        <w:t>H</w:t>
      </w:r>
      <w:r w:rsidRPr="00F4412F">
        <w:rPr>
          <w:rFonts w:cs="Times New Roman"/>
        </w:rPr>
        <w:t>, CH</w:t>
      </w:r>
      <w:r w:rsidRPr="00F4412F">
        <w:rPr>
          <w:rFonts w:cs="Times New Roman"/>
          <w:vertAlign w:val="subscript"/>
        </w:rPr>
        <w:t>3</w:t>
      </w:r>
      <w:r w:rsidRPr="00F4412F">
        <w:rPr>
          <w:rFonts w:cs="Times New Roman"/>
        </w:rPr>
        <w:t xml:space="preserve">), 4.23 (q, </w:t>
      </w:r>
      <w:r w:rsidR="00301EA6" w:rsidRPr="00F4412F">
        <w:rPr>
          <w:rFonts w:cs="Times New Roman"/>
          <w:i/>
        </w:rPr>
        <w:t>J =</w:t>
      </w:r>
      <w:r w:rsidR="00842CC1" w:rsidRPr="00F4412F">
        <w:rPr>
          <w:rFonts w:cs="Times New Roman"/>
          <w:i/>
        </w:rPr>
        <w:t xml:space="preserve"> </w:t>
      </w:r>
      <w:r w:rsidRPr="00F4412F">
        <w:rPr>
          <w:rFonts w:cs="Times New Roman"/>
        </w:rPr>
        <w:t>4.5 Hz, 1</w:t>
      </w:r>
      <w:r w:rsidR="00842CC1" w:rsidRPr="00F4412F">
        <w:rPr>
          <w:rFonts w:cs="Times New Roman"/>
        </w:rPr>
        <w:t>H</w:t>
      </w:r>
      <w:r w:rsidRPr="00F4412F">
        <w:rPr>
          <w:rFonts w:cs="Times New Roman"/>
        </w:rPr>
        <w:t xml:space="preserve">, H4'), 4.35 (t, </w:t>
      </w:r>
      <w:r w:rsidR="00301EA6" w:rsidRPr="00F4412F">
        <w:rPr>
          <w:rFonts w:cs="Times New Roman"/>
          <w:i/>
        </w:rPr>
        <w:t>J =</w:t>
      </w:r>
      <w:r w:rsidR="00842CC1" w:rsidRPr="00F4412F">
        <w:rPr>
          <w:rFonts w:cs="Times New Roman"/>
          <w:i/>
        </w:rPr>
        <w:t xml:space="preserve"> </w:t>
      </w:r>
      <w:r w:rsidRPr="00F4412F">
        <w:rPr>
          <w:rFonts w:cs="Times New Roman"/>
        </w:rPr>
        <w:t>6.0 Hz, 1</w:t>
      </w:r>
      <w:r w:rsidR="00842CC1" w:rsidRPr="00F4412F">
        <w:rPr>
          <w:rFonts w:cs="Times New Roman"/>
        </w:rPr>
        <w:t>H</w:t>
      </w:r>
      <w:r w:rsidRPr="00F4412F">
        <w:rPr>
          <w:rFonts w:cs="Times New Roman"/>
        </w:rPr>
        <w:t xml:space="preserve">, H3'), 4.82 (t, </w:t>
      </w:r>
      <w:r w:rsidR="00301EA6" w:rsidRPr="00F4412F">
        <w:rPr>
          <w:rFonts w:cs="Times New Roman"/>
          <w:i/>
        </w:rPr>
        <w:t>J =</w:t>
      </w:r>
      <w:r w:rsidR="00842CC1" w:rsidRPr="00F4412F">
        <w:rPr>
          <w:rFonts w:cs="Times New Roman"/>
          <w:i/>
        </w:rPr>
        <w:t xml:space="preserve"> </w:t>
      </w:r>
      <w:r w:rsidRPr="00F4412F">
        <w:rPr>
          <w:rFonts w:cs="Times New Roman"/>
        </w:rPr>
        <w:t>5.6 Hz, 1</w:t>
      </w:r>
      <w:r w:rsidR="00842CC1" w:rsidRPr="00F4412F">
        <w:rPr>
          <w:rFonts w:cs="Times New Roman"/>
        </w:rPr>
        <w:t>H</w:t>
      </w:r>
      <w:r w:rsidRPr="00F4412F">
        <w:rPr>
          <w:rFonts w:cs="Times New Roman"/>
        </w:rPr>
        <w:t xml:space="preserve">, H2'), 5.98 (d, </w:t>
      </w:r>
      <w:r w:rsidR="00301EA6" w:rsidRPr="00F4412F">
        <w:rPr>
          <w:rFonts w:cs="Times New Roman"/>
          <w:i/>
        </w:rPr>
        <w:t>J =</w:t>
      </w:r>
      <w:r w:rsidR="00CE5305" w:rsidRPr="00F4412F">
        <w:rPr>
          <w:rFonts w:cs="Times New Roman"/>
          <w:i/>
        </w:rPr>
        <w:t xml:space="preserve"> </w:t>
      </w:r>
      <w:r w:rsidR="00B67F9F" w:rsidRPr="00F4412F">
        <w:rPr>
          <w:rFonts w:cs="Times New Roman"/>
        </w:rPr>
        <w:t>4.9</w:t>
      </w:r>
      <w:r w:rsidRPr="00F4412F">
        <w:rPr>
          <w:rFonts w:cs="Times New Roman"/>
        </w:rPr>
        <w:t xml:space="preserve"> Hz, 1</w:t>
      </w:r>
      <w:r w:rsidR="00842CC1" w:rsidRPr="00F4412F">
        <w:rPr>
          <w:rFonts w:cs="Times New Roman"/>
        </w:rPr>
        <w:t>H</w:t>
      </w:r>
      <w:r w:rsidRPr="00F4412F">
        <w:rPr>
          <w:rFonts w:cs="Times New Roman"/>
        </w:rPr>
        <w:t>, H1'), 8.15 (s, 1</w:t>
      </w:r>
      <w:r w:rsidR="00842CC1" w:rsidRPr="00F4412F">
        <w:rPr>
          <w:rFonts w:cs="Times New Roman"/>
        </w:rPr>
        <w:t>H</w:t>
      </w:r>
      <w:r w:rsidRPr="00F4412F">
        <w:rPr>
          <w:rFonts w:cs="Times New Roman"/>
        </w:rPr>
        <w:t xml:space="preserve">, H8), 8.26 (s, 1, H2). </w:t>
      </w:r>
      <w:r w:rsidR="00FE7E12" w:rsidRPr="00F4412F">
        <w:rPr>
          <w:rFonts w:cs="Times New Roman"/>
          <w:shd w:val="clear" w:color="auto" w:fill="FFFFFF"/>
        </w:rPr>
        <w:t>MS (ESI</w:t>
      </w:r>
      <w:r w:rsidR="00FE7E12" w:rsidRPr="00F4412F">
        <w:rPr>
          <w:rFonts w:cs="Times New Roman"/>
          <w:shd w:val="clear" w:color="auto" w:fill="FFFFFF"/>
          <w:vertAlign w:val="superscript"/>
        </w:rPr>
        <w:t>+</w:t>
      </w:r>
      <w:r w:rsidR="00FE7E12" w:rsidRPr="00F4412F">
        <w:rPr>
          <w:rFonts w:cs="Times New Roman"/>
          <w:shd w:val="clear" w:color="auto" w:fill="FFFFFF"/>
        </w:rPr>
        <w:t xml:space="preserve">) </w:t>
      </w:r>
      <w:r w:rsidR="00FE7E12" w:rsidRPr="00F4412F">
        <w:rPr>
          <w:rFonts w:cs="Times New Roman"/>
          <w:i/>
          <w:shd w:val="clear" w:color="auto" w:fill="FFFFFF"/>
        </w:rPr>
        <w:t>m/z</w:t>
      </w:r>
      <w:r w:rsidR="00FE7E12" w:rsidRPr="00F4412F">
        <w:rPr>
          <w:rFonts w:cs="Times New Roman"/>
          <w:shd w:val="clear" w:color="auto" w:fill="FFFFFF"/>
        </w:rPr>
        <w:t xml:space="preserve"> </w:t>
      </w:r>
      <w:r w:rsidR="00B67F9F" w:rsidRPr="00F4412F">
        <w:rPr>
          <w:rFonts w:cs="Times New Roman"/>
          <w:shd w:val="clear" w:color="auto" w:fill="FFFFFF"/>
        </w:rPr>
        <w:t>384</w:t>
      </w:r>
      <w:r w:rsidR="00D960DF" w:rsidRPr="00F4412F">
        <w:rPr>
          <w:rFonts w:cs="Times New Roman"/>
          <w:shd w:val="clear" w:color="auto" w:fill="FFFFFF"/>
        </w:rPr>
        <w:t xml:space="preserve"> </w:t>
      </w:r>
      <w:r w:rsidR="00FE7E12" w:rsidRPr="00F4412F">
        <w:rPr>
          <w:rFonts w:cs="Times New Roman"/>
          <w:shd w:val="clear" w:color="auto" w:fill="FFFFFF"/>
        </w:rPr>
        <w:t>(M+H)</w:t>
      </w:r>
      <w:r w:rsidR="00D960DF" w:rsidRPr="00F4412F">
        <w:rPr>
          <w:rFonts w:cs="Times New Roman"/>
          <w:shd w:val="clear" w:color="auto" w:fill="FFFFFF"/>
          <w:vertAlign w:val="superscript"/>
        </w:rPr>
        <w:t>+</w:t>
      </w:r>
      <w:r w:rsidR="00D960DF" w:rsidRPr="00F4412F">
        <w:rPr>
          <w:rFonts w:cs="Times New Roman"/>
          <w:shd w:val="clear" w:color="auto" w:fill="FFFFFF"/>
        </w:rPr>
        <w:t>.</w:t>
      </w:r>
    </w:p>
    <w:p w14:paraId="70FCB338" w14:textId="77777777" w:rsidR="00F422E6" w:rsidRPr="00F4412F" w:rsidRDefault="00F422E6" w:rsidP="00F422E6">
      <w:pPr>
        <w:rPr>
          <w:rFonts w:cs="Times New Roman"/>
          <w:shd w:val="clear" w:color="auto" w:fill="FFFFFF"/>
        </w:rPr>
      </w:pPr>
      <w:r w:rsidRPr="00F4412F">
        <w:rPr>
          <w:rFonts w:cs="Times New Roman"/>
          <w:b/>
        </w:rPr>
        <w:t>5'-S-Adenosyl-4-thiobutyric Acid (</w:t>
      </w:r>
      <w:r w:rsidR="00901539" w:rsidRPr="00F4412F">
        <w:rPr>
          <w:rFonts w:cs="Times New Roman"/>
          <w:b/>
        </w:rPr>
        <w:t>315</w:t>
      </w:r>
      <w:r w:rsidRPr="00F4412F">
        <w:rPr>
          <w:rFonts w:cs="Times New Roman"/>
          <w:b/>
        </w:rPr>
        <w:t xml:space="preserve">). </w:t>
      </w:r>
      <w:r w:rsidRPr="00F4412F">
        <w:rPr>
          <w:rFonts w:cs="Times New Roman"/>
        </w:rPr>
        <w:t xml:space="preserve">NaOH (0.08 mmol, 160 µL of 0.5M NaOH solution) was added to a stirred solution of </w:t>
      </w:r>
      <w:r w:rsidR="00901539" w:rsidRPr="00F4412F">
        <w:rPr>
          <w:rFonts w:cs="Times New Roman"/>
          <w:b/>
        </w:rPr>
        <w:t>31</w:t>
      </w:r>
      <w:r w:rsidR="00D12DF6" w:rsidRPr="00F4412F">
        <w:rPr>
          <w:rFonts w:cs="Times New Roman"/>
          <w:b/>
        </w:rPr>
        <w:t>4</w:t>
      </w:r>
      <w:r w:rsidRPr="00F4412F">
        <w:rPr>
          <w:rFonts w:cs="Times New Roman"/>
        </w:rPr>
        <w:t xml:space="preserve"> </w:t>
      </w:r>
      <w:r w:rsidR="00D12DF6" w:rsidRPr="00F4412F">
        <w:rPr>
          <w:rFonts w:cs="Times New Roman"/>
        </w:rPr>
        <w:t>(</w:t>
      </w:r>
      <w:r w:rsidR="0080592D" w:rsidRPr="00F4412F">
        <w:rPr>
          <w:rFonts w:cs="Times New Roman"/>
        </w:rPr>
        <w:t xml:space="preserve">10.0 </w:t>
      </w:r>
      <w:r w:rsidR="00D12DF6" w:rsidRPr="00F4412F">
        <w:rPr>
          <w:rFonts w:cs="Times New Roman"/>
        </w:rPr>
        <w:t xml:space="preserve">mg, </w:t>
      </w:r>
      <w:r w:rsidR="0080592D" w:rsidRPr="00F4412F">
        <w:rPr>
          <w:rFonts w:cs="Times New Roman"/>
        </w:rPr>
        <w:t xml:space="preserve">0.026 </w:t>
      </w:r>
      <w:r w:rsidR="00D12DF6" w:rsidRPr="00F4412F">
        <w:rPr>
          <w:rFonts w:cs="Times New Roman"/>
        </w:rPr>
        <w:t xml:space="preserve">mmol) </w:t>
      </w:r>
      <w:r w:rsidRPr="00F4412F">
        <w:rPr>
          <w:rFonts w:cs="Times New Roman"/>
        </w:rPr>
        <w:t xml:space="preserve">in MeOH </w:t>
      </w:r>
      <w:r w:rsidR="00901539" w:rsidRPr="00F4412F">
        <w:rPr>
          <w:rFonts w:cs="Times New Roman"/>
        </w:rPr>
        <w:t>(0</w:t>
      </w:r>
      <w:r w:rsidRPr="00F4412F">
        <w:rPr>
          <w:rFonts w:cs="Times New Roman"/>
        </w:rPr>
        <w:t>.5</w:t>
      </w:r>
      <w:r w:rsidR="00901539" w:rsidRPr="00F4412F">
        <w:rPr>
          <w:rFonts w:cs="Times New Roman"/>
        </w:rPr>
        <w:t xml:space="preserve"> </w:t>
      </w:r>
      <w:r w:rsidRPr="00F4412F">
        <w:rPr>
          <w:rFonts w:cs="Times New Roman"/>
        </w:rPr>
        <w:t>mL</w:t>
      </w:r>
      <w:r w:rsidR="00901539" w:rsidRPr="00F4412F">
        <w:rPr>
          <w:rFonts w:cs="Times New Roman"/>
        </w:rPr>
        <w:t>)</w:t>
      </w:r>
      <w:r w:rsidRPr="00F4412F">
        <w:rPr>
          <w:rFonts w:cs="Times New Roman"/>
        </w:rPr>
        <w:t xml:space="preserve">. The reaction was quenched after 2 h with 1M HCl and evaporated to give </w:t>
      </w:r>
      <w:r w:rsidR="00901539" w:rsidRPr="00F4412F">
        <w:rPr>
          <w:rFonts w:cs="Times New Roman"/>
          <w:b/>
        </w:rPr>
        <w:t>315</w:t>
      </w:r>
      <w:hyperlink w:anchor="_ENREF_323" w:tooltip="Borchardt, 1974 #518" w:history="1">
        <w:r w:rsidR="00762722" w:rsidRPr="00F4412F">
          <w:rPr>
            <w:rFonts w:cs="Times New Roman"/>
          </w:rPr>
          <w:fldChar w:fldCharType="begin"/>
        </w:r>
        <w:r w:rsidR="00762722">
          <w:rPr>
            <w:rFonts w:cs="Times New Roman"/>
          </w:rPr>
          <w:instrText xml:space="preserve"> ADDIN EN.CITE &lt;EndNote&gt;&lt;Cite&gt;&lt;Author&gt;Borchardt&lt;/Author&gt;&lt;Year&gt;1974&lt;/Year&gt;&lt;RecNum&gt;518&lt;/RecNum&gt;&lt;DisplayText&gt;&lt;style face="superscript"&gt;323&lt;/style&gt;&lt;/DisplayText&gt;&lt;record&gt;&lt;rec-number&gt;518&lt;/rec-number&gt;&lt;foreign-keys&gt;&lt;key app="EN" db-id="9v5vpt2t49s0z7evxzyv2s5rfseepxexrx2t"&gt;518&lt;/key&gt;&lt;/foreign-keys&gt;&lt;ref-type name="Journal Article"&gt;17&lt;/ref-type&gt;&lt;contributors&gt;&lt;authors&gt;&lt;author&gt;Borchardt, Ronald T.&lt;/author&gt;&lt;author&gt;Wu, Yih Shiong&lt;/author&gt;&lt;/authors&gt;&lt;/contributors&gt;&lt;titles&gt;&lt;title&gt;Potential inhibitors of S-adenosylmethionine-dependent methyltransferases. 1. Modification of the amino acid portion of S-adenosylhomocysteine&lt;/title&gt;&lt;secondary-title&gt;Journal of Medicinal Chemistry&lt;/secondary-title&gt;&lt;/titles&gt;&lt;periodical&gt;&lt;full-title&gt;Journal of Medicinal Chemistry&lt;/full-title&gt;&lt;abbr-1&gt;J. Med. Chem.&lt;/abbr-1&gt;&lt;abbr-2&gt;J Med Chem&lt;/abbr-2&gt;&lt;/periodical&gt;&lt;pages&gt;862-868&lt;/pages&gt;&lt;volume&gt;17&lt;/volume&gt;&lt;number&gt;8&lt;/number&gt;&lt;dates&gt;&lt;year&gt;1974&lt;/year&gt;&lt;pub-dates&gt;&lt;date&gt;1974/08/01&lt;/date&gt;&lt;/pub-dates&gt;&lt;/dates&gt;&lt;publisher&gt;American Chemical Society&lt;/publisher&gt;&lt;isbn&gt;0022-2623&lt;/isbn&gt;&lt;urls&gt;&lt;related-urls&gt;&lt;url&gt;http://dx.doi.org/10.1021/jm00254a016&lt;/url&gt;&lt;/related-urls&gt;&lt;/urls&gt;&lt;electronic-resource-num&gt;10.1021/jm00254a016&lt;/electronic-resource-num&gt;&lt;access-date&gt;2013/03/14&lt;/access-date&gt;&lt;/record&gt;&lt;/Cite&gt;&lt;/EndNote&gt;</w:instrText>
        </w:r>
        <w:r w:rsidR="00762722" w:rsidRPr="00F4412F">
          <w:rPr>
            <w:rFonts w:cs="Times New Roman"/>
          </w:rPr>
          <w:fldChar w:fldCharType="separate"/>
        </w:r>
        <w:r w:rsidR="00762722" w:rsidRPr="00762722">
          <w:rPr>
            <w:rFonts w:cs="Times New Roman"/>
            <w:noProof/>
            <w:vertAlign w:val="superscript"/>
          </w:rPr>
          <w:t>323</w:t>
        </w:r>
        <w:r w:rsidR="00762722" w:rsidRPr="00F4412F">
          <w:rPr>
            <w:rFonts w:cs="Times New Roman"/>
          </w:rPr>
          <w:fldChar w:fldCharType="end"/>
        </w:r>
      </w:hyperlink>
      <w:r w:rsidRPr="00F4412F">
        <w:rPr>
          <w:rFonts w:cs="Times New Roman"/>
          <w:b/>
        </w:rPr>
        <w:t xml:space="preserve"> </w:t>
      </w:r>
      <w:r w:rsidRPr="00F4412F">
        <w:rPr>
          <w:rFonts w:cs="Times New Roman"/>
        </w:rPr>
        <w:t>(9 mg, 94%)</w:t>
      </w:r>
      <w:r w:rsidR="00D12DF6" w:rsidRPr="00F4412F">
        <w:rPr>
          <w:rFonts w:cs="Times New Roman"/>
        </w:rPr>
        <w:t xml:space="preserve"> as a clear oil:</w:t>
      </w:r>
      <w:r w:rsidRPr="00F4412F">
        <w:rPr>
          <w:rFonts w:cs="Times New Roman"/>
        </w:rPr>
        <w:t xml:space="preserve"> </w:t>
      </w:r>
      <w:r w:rsidRPr="00F4412F">
        <w:rPr>
          <w:rFonts w:cs="Times New Roman"/>
          <w:vertAlign w:val="superscript"/>
        </w:rPr>
        <w:t>1</w:t>
      </w:r>
      <w:r w:rsidRPr="00F4412F">
        <w:rPr>
          <w:rFonts w:cs="Times New Roman"/>
        </w:rPr>
        <w:t>H NMR δ 1.</w:t>
      </w:r>
      <w:r w:rsidR="00EA32D9" w:rsidRPr="00F4412F">
        <w:rPr>
          <w:rFonts w:cs="Times New Roman"/>
        </w:rPr>
        <w:t>64-1.71</w:t>
      </w:r>
      <w:r w:rsidRPr="00F4412F">
        <w:rPr>
          <w:rFonts w:cs="Times New Roman"/>
        </w:rPr>
        <w:t xml:space="preserve"> (m, 2</w:t>
      </w:r>
      <w:r w:rsidR="00EA32D9" w:rsidRPr="00F4412F">
        <w:rPr>
          <w:rFonts w:cs="Times New Roman"/>
        </w:rPr>
        <w:t>H</w:t>
      </w:r>
      <w:r w:rsidRPr="00F4412F">
        <w:rPr>
          <w:rFonts w:cs="Times New Roman"/>
        </w:rPr>
        <w:t>, H8'</w:t>
      </w:r>
      <w:r w:rsidR="00D76F69" w:rsidRPr="00F4412F">
        <w:rPr>
          <w:rFonts w:cs="Times New Roman"/>
        </w:rPr>
        <w:t xml:space="preserve"> &amp; </w:t>
      </w:r>
      <w:r w:rsidRPr="00F4412F">
        <w:rPr>
          <w:rFonts w:cs="Times New Roman"/>
        </w:rPr>
        <w:t xml:space="preserve">8"), 2.11 (t, </w:t>
      </w:r>
      <w:r w:rsidR="00301EA6" w:rsidRPr="00F4412F">
        <w:rPr>
          <w:rFonts w:cs="Times New Roman"/>
          <w:i/>
        </w:rPr>
        <w:t>J =</w:t>
      </w:r>
      <w:r w:rsidR="00CE5305" w:rsidRPr="00F4412F">
        <w:rPr>
          <w:rFonts w:cs="Times New Roman"/>
          <w:i/>
        </w:rPr>
        <w:t xml:space="preserve"> </w:t>
      </w:r>
      <w:r w:rsidRPr="00F4412F">
        <w:rPr>
          <w:rFonts w:cs="Times New Roman"/>
        </w:rPr>
        <w:t>7.6 Hz, 2</w:t>
      </w:r>
      <w:r w:rsidR="00EA32D9" w:rsidRPr="00F4412F">
        <w:rPr>
          <w:rFonts w:cs="Times New Roman"/>
        </w:rPr>
        <w:t>H</w:t>
      </w:r>
      <w:r w:rsidRPr="00F4412F">
        <w:rPr>
          <w:rFonts w:cs="Times New Roman"/>
        </w:rPr>
        <w:t>, H9',9"), 2.4</w:t>
      </w:r>
      <w:r w:rsidR="00EA32D9" w:rsidRPr="00F4412F">
        <w:rPr>
          <w:rFonts w:cs="Times New Roman"/>
        </w:rPr>
        <w:t>4-2.51</w:t>
      </w:r>
      <w:r w:rsidRPr="00F4412F">
        <w:rPr>
          <w:rFonts w:cs="Times New Roman"/>
        </w:rPr>
        <w:t xml:space="preserve"> (m, 2</w:t>
      </w:r>
      <w:r w:rsidR="00EA32D9" w:rsidRPr="00F4412F">
        <w:rPr>
          <w:rFonts w:cs="Times New Roman"/>
        </w:rPr>
        <w:t>H</w:t>
      </w:r>
      <w:r w:rsidRPr="00F4412F">
        <w:rPr>
          <w:rFonts w:cs="Times New Roman"/>
        </w:rPr>
        <w:t>, H7',7"), 2.86 (</w:t>
      </w:r>
      <w:r w:rsidR="006B6415" w:rsidRPr="00F4412F">
        <w:rPr>
          <w:rFonts w:cs="Times New Roman"/>
        </w:rPr>
        <w:t>dd</w:t>
      </w:r>
      <w:r w:rsidRPr="00F4412F">
        <w:rPr>
          <w:rFonts w:cs="Times New Roman"/>
        </w:rPr>
        <w:t xml:space="preserve">, </w:t>
      </w:r>
      <w:r w:rsidR="00CE5305" w:rsidRPr="00F4412F">
        <w:rPr>
          <w:rFonts w:cs="Times New Roman"/>
          <w:i/>
        </w:rPr>
        <w:t xml:space="preserve">J = </w:t>
      </w:r>
      <w:r w:rsidR="00D12DF6" w:rsidRPr="00F4412F">
        <w:rPr>
          <w:rFonts w:cs="Times New Roman"/>
        </w:rPr>
        <w:t xml:space="preserve">15.2 Hz, 6.5 Hz, </w:t>
      </w:r>
      <w:r w:rsidR="006B6415" w:rsidRPr="00F4412F">
        <w:rPr>
          <w:rFonts w:cs="Times New Roman"/>
        </w:rPr>
        <w:t>1H</w:t>
      </w:r>
      <w:r w:rsidR="00D12DF6" w:rsidRPr="00F4412F">
        <w:rPr>
          <w:rFonts w:cs="Times New Roman"/>
        </w:rPr>
        <w:t xml:space="preserve">, H5'), </w:t>
      </w:r>
      <w:r w:rsidRPr="00F4412F">
        <w:rPr>
          <w:rFonts w:cs="Times New Roman"/>
        </w:rPr>
        <w:t>2.95 (</w:t>
      </w:r>
      <w:r w:rsidR="006B6415" w:rsidRPr="00F4412F">
        <w:rPr>
          <w:rFonts w:cs="Times New Roman"/>
        </w:rPr>
        <w:t>dd</w:t>
      </w:r>
      <w:r w:rsidRPr="00F4412F">
        <w:rPr>
          <w:rFonts w:cs="Times New Roman"/>
        </w:rPr>
        <w:t xml:space="preserve">, </w:t>
      </w:r>
      <w:r w:rsidR="00301EA6" w:rsidRPr="00F4412F">
        <w:rPr>
          <w:rFonts w:cs="Times New Roman"/>
          <w:i/>
        </w:rPr>
        <w:t>J =</w:t>
      </w:r>
      <w:r w:rsidR="00CE5305" w:rsidRPr="00F4412F">
        <w:rPr>
          <w:rFonts w:cs="Times New Roman"/>
          <w:i/>
        </w:rPr>
        <w:t xml:space="preserve"> </w:t>
      </w:r>
      <w:r w:rsidRPr="00F4412F">
        <w:rPr>
          <w:rFonts w:cs="Times New Roman"/>
        </w:rPr>
        <w:t xml:space="preserve">14.9 Hz, 4.7 Hz, </w:t>
      </w:r>
      <w:r w:rsidR="006B6415" w:rsidRPr="00F4412F">
        <w:rPr>
          <w:rFonts w:cs="Times New Roman"/>
        </w:rPr>
        <w:t>1H</w:t>
      </w:r>
      <w:r w:rsidRPr="00F4412F">
        <w:rPr>
          <w:rFonts w:cs="Times New Roman"/>
        </w:rPr>
        <w:t xml:space="preserve">, H5"), 4.26 (q, </w:t>
      </w:r>
      <w:r w:rsidR="00301EA6" w:rsidRPr="00F4412F">
        <w:rPr>
          <w:rFonts w:cs="Times New Roman"/>
          <w:i/>
        </w:rPr>
        <w:t>J =</w:t>
      </w:r>
      <w:r w:rsidR="00CE5305" w:rsidRPr="00F4412F">
        <w:rPr>
          <w:rFonts w:cs="Times New Roman"/>
          <w:i/>
        </w:rPr>
        <w:t xml:space="preserve"> </w:t>
      </w:r>
      <w:r w:rsidRPr="00F4412F">
        <w:rPr>
          <w:rFonts w:cs="Times New Roman"/>
        </w:rPr>
        <w:t>5.1 Hz, 1</w:t>
      </w:r>
      <w:r w:rsidR="00EA32D9" w:rsidRPr="00F4412F">
        <w:rPr>
          <w:rFonts w:cs="Times New Roman"/>
        </w:rPr>
        <w:t>H</w:t>
      </w:r>
      <w:r w:rsidRPr="00F4412F">
        <w:rPr>
          <w:rFonts w:cs="Times New Roman"/>
        </w:rPr>
        <w:t xml:space="preserve">, H4'), 4.36 (t, </w:t>
      </w:r>
      <w:r w:rsidR="00301EA6" w:rsidRPr="00F4412F">
        <w:rPr>
          <w:rFonts w:cs="Times New Roman"/>
          <w:i/>
        </w:rPr>
        <w:t>J =</w:t>
      </w:r>
      <w:r w:rsidR="00CE5305" w:rsidRPr="00F4412F">
        <w:rPr>
          <w:rFonts w:cs="Times New Roman"/>
          <w:i/>
        </w:rPr>
        <w:t xml:space="preserve"> </w:t>
      </w:r>
      <w:r w:rsidRPr="00F4412F">
        <w:rPr>
          <w:rFonts w:cs="Times New Roman"/>
        </w:rPr>
        <w:t>5.1 Hz, 1</w:t>
      </w:r>
      <w:r w:rsidR="00EA32D9" w:rsidRPr="00F4412F">
        <w:rPr>
          <w:rFonts w:cs="Times New Roman"/>
        </w:rPr>
        <w:t>H</w:t>
      </w:r>
      <w:r w:rsidRPr="00F4412F">
        <w:rPr>
          <w:rFonts w:cs="Times New Roman"/>
        </w:rPr>
        <w:t xml:space="preserve">, </w:t>
      </w:r>
      <w:r w:rsidRPr="00F4412F">
        <w:rPr>
          <w:rFonts w:cs="Times New Roman"/>
        </w:rPr>
        <w:lastRenderedPageBreak/>
        <w:t xml:space="preserve">H3'), 4.80 (t, </w:t>
      </w:r>
      <w:r w:rsidR="00301EA6" w:rsidRPr="00F4412F">
        <w:rPr>
          <w:rFonts w:cs="Times New Roman"/>
          <w:i/>
        </w:rPr>
        <w:t>J =</w:t>
      </w:r>
      <w:r w:rsidR="00CE5305" w:rsidRPr="00F4412F">
        <w:rPr>
          <w:rFonts w:cs="Times New Roman"/>
          <w:i/>
        </w:rPr>
        <w:t xml:space="preserve"> </w:t>
      </w:r>
      <w:r w:rsidRPr="00F4412F">
        <w:rPr>
          <w:rFonts w:cs="Times New Roman"/>
        </w:rPr>
        <w:t>5.1 Hz, 1</w:t>
      </w:r>
      <w:r w:rsidR="00EA32D9" w:rsidRPr="00F4412F">
        <w:rPr>
          <w:rFonts w:cs="Times New Roman"/>
        </w:rPr>
        <w:t>H</w:t>
      </w:r>
      <w:r w:rsidRPr="00F4412F">
        <w:rPr>
          <w:rFonts w:cs="Times New Roman"/>
        </w:rPr>
        <w:t xml:space="preserve">, H2'), 5.99 (d, </w:t>
      </w:r>
      <w:r w:rsidR="00301EA6" w:rsidRPr="00F4412F">
        <w:rPr>
          <w:rFonts w:cs="Times New Roman"/>
          <w:i/>
        </w:rPr>
        <w:t>J =</w:t>
      </w:r>
      <w:r w:rsidR="00CE5305" w:rsidRPr="00F4412F">
        <w:rPr>
          <w:rFonts w:cs="Times New Roman"/>
          <w:i/>
        </w:rPr>
        <w:t xml:space="preserve"> </w:t>
      </w:r>
      <w:r w:rsidRPr="00F4412F">
        <w:rPr>
          <w:rFonts w:cs="Times New Roman"/>
        </w:rPr>
        <w:t>5.11 Hz,</w:t>
      </w:r>
      <w:r w:rsidR="00EA32D9" w:rsidRPr="00F4412F">
        <w:rPr>
          <w:rFonts w:cs="Times New Roman"/>
        </w:rPr>
        <w:t xml:space="preserve"> 1H, </w:t>
      </w:r>
      <w:r w:rsidRPr="00F4412F">
        <w:rPr>
          <w:rFonts w:cs="Times New Roman"/>
        </w:rPr>
        <w:t>H1'), 8.15 (s, 1</w:t>
      </w:r>
      <w:r w:rsidR="00EA32D9" w:rsidRPr="00F4412F">
        <w:rPr>
          <w:rFonts w:cs="Times New Roman"/>
        </w:rPr>
        <w:t>H</w:t>
      </w:r>
      <w:r w:rsidRPr="00F4412F">
        <w:rPr>
          <w:rFonts w:cs="Times New Roman"/>
        </w:rPr>
        <w:t>, H2), 8.28 (s, 1</w:t>
      </w:r>
      <w:r w:rsidR="00EA32D9" w:rsidRPr="00F4412F">
        <w:rPr>
          <w:rFonts w:cs="Times New Roman"/>
        </w:rPr>
        <w:t>H</w:t>
      </w:r>
      <w:r w:rsidRPr="00F4412F">
        <w:rPr>
          <w:rFonts w:cs="Times New Roman"/>
        </w:rPr>
        <w:t xml:space="preserve">, H8). </w:t>
      </w:r>
      <w:r w:rsidRPr="00F4412F">
        <w:rPr>
          <w:rFonts w:cs="Times New Roman"/>
          <w:shd w:val="clear" w:color="auto" w:fill="FFFFFF"/>
        </w:rPr>
        <w:t>MS (ESI</w:t>
      </w:r>
      <w:r w:rsidRPr="00F4412F">
        <w:rPr>
          <w:rFonts w:cs="Times New Roman"/>
          <w:shd w:val="clear" w:color="auto" w:fill="FFFFFF"/>
          <w:vertAlign w:val="superscript"/>
        </w:rPr>
        <w:t>+</w:t>
      </w:r>
      <w:r w:rsidRPr="00F4412F">
        <w:rPr>
          <w:rFonts w:cs="Times New Roman"/>
          <w:shd w:val="clear" w:color="auto" w:fill="FFFFFF"/>
        </w:rPr>
        <w:t xml:space="preserve">) </w:t>
      </w:r>
      <w:r w:rsidRPr="00F4412F">
        <w:rPr>
          <w:rFonts w:cs="Times New Roman"/>
          <w:i/>
          <w:shd w:val="clear" w:color="auto" w:fill="FFFFFF"/>
        </w:rPr>
        <w:t>m/z</w:t>
      </w:r>
      <w:r w:rsidRPr="00F4412F">
        <w:rPr>
          <w:rFonts w:cs="Times New Roman"/>
          <w:shd w:val="clear" w:color="auto" w:fill="FFFFFF"/>
        </w:rPr>
        <w:t xml:space="preserve"> 369</w:t>
      </w:r>
      <w:r w:rsidR="00D960DF" w:rsidRPr="00F4412F">
        <w:rPr>
          <w:rFonts w:cs="Times New Roman"/>
          <w:shd w:val="clear" w:color="auto" w:fill="FFFFFF"/>
        </w:rPr>
        <w:t xml:space="preserve"> (M+H)</w:t>
      </w:r>
      <w:r w:rsidR="00D960DF" w:rsidRPr="00F4412F">
        <w:rPr>
          <w:rFonts w:cs="Times New Roman"/>
          <w:shd w:val="clear" w:color="auto" w:fill="FFFFFF"/>
          <w:vertAlign w:val="superscript"/>
        </w:rPr>
        <w:t>+</w:t>
      </w:r>
      <w:r w:rsidR="00D960DF" w:rsidRPr="00F4412F">
        <w:rPr>
          <w:rFonts w:cs="Times New Roman"/>
          <w:shd w:val="clear" w:color="auto" w:fill="FFFFFF"/>
        </w:rPr>
        <w:t>.</w:t>
      </w:r>
    </w:p>
    <w:p w14:paraId="2974566B" w14:textId="77777777" w:rsidR="001107AD" w:rsidRPr="00F4412F" w:rsidRDefault="004B3E3D" w:rsidP="00F422E6">
      <w:pPr>
        <w:rPr>
          <w:rFonts w:cs="Times New Roman"/>
          <w:shd w:val="clear" w:color="auto" w:fill="FFFFFF"/>
        </w:rPr>
      </w:pPr>
      <w:r w:rsidRPr="00F4412F">
        <w:rPr>
          <w:rFonts w:cs="Times New Roman"/>
          <w:b/>
        </w:rPr>
        <w:t>3'-A</w:t>
      </w:r>
      <w:r w:rsidR="001107AD" w:rsidRPr="00F4412F">
        <w:rPr>
          <w:rFonts w:cs="Times New Roman"/>
          <w:b/>
        </w:rPr>
        <w:t>zido-5'-chloro-3',5'-dideoxyadenosine</w:t>
      </w:r>
      <w:r w:rsidR="001107AD" w:rsidRPr="00F4412F">
        <w:rPr>
          <w:rFonts w:cs="Times New Roman"/>
          <w:b/>
          <w:shd w:val="clear" w:color="auto" w:fill="FFFFFF"/>
        </w:rPr>
        <w:t xml:space="preserve"> (</w:t>
      </w:r>
      <w:r w:rsidR="003E6CC0" w:rsidRPr="00F4412F">
        <w:rPr>
          <w:rFonts w:cs="Times New Roman"/>
          <w:b/>
          <w:shd w:val="clear" w:color="auto" w:fill="FFFFFF"/>
        </w:rPr>
        <w:t>320</w:t>
      </w:r>
      <w:r w:rsidR="001107AD" w:rsidRPr="00F4412F">
        <w:rPr>
          <w:rFonts w:cs="Times New Roman"/>
          <w:b/>
          <w:shd w:val="clear" w:color="auto" w:fill="FFFFFF"/>
        </w:rPr>
        <w:t>)</w:t>
      </w:r>
      <w:r w:rsidR="001107AD" w:rsidRPr="00F4412F">
        <w:rPr>
          <w:rFonts w:cs="Times New Roman"/>
        </w:rPr>
        <w:t>.</w:t>
      </w:r>
      <w:r w:rsidR="00D12DF6" w:rsidRPr="00F4412F">
        <w:rPr>
          <w:rFonts w:cs="Times New Roman"/>
        </w:rPr>
        <w:t xml:space="preserve"> 3'-A</w:t>
      </w:r>
      <w:r w:rsidR="001107AD" w:rsidRPr="00F4412F">
        <w:rPr>
          <w:rFonts w:cs="Times New Roman"/>
        </w:rPr>
        <w:t xml:space="preserve">zido-3'-deoxyadenosine </w:t>
      </w:r>
      <w:r w:rsidR="003E6CC0" w:rsidRPr="00F4412F">
        <w:rPr>
          <w:rFonts w:cs="Times New Roman"/>
          <w:b/>
        </w:rPr>
        <w:t>319</w:t>
      </w:r>
      <w:hyperlink w:anchor="_ENREF_324" w:tooltip="Robins, 1992 #119" w:history="1">
        <w:r w:rsidR="00762722" w:rsidRPr="00F4412F">
          <w:rPr>
            <w:rFonts w:cs="Times New Roman"/>
          </w:rPr>
          <w:fldChar w:fldCharType="begin"/>
        </w:r>
        <w:r w:rsidR="00762722">
          <w:rPr>
            <w:rFonts w:cs="Times New Roman"/>
          </w:rPr>
          <w:instrText xml:space="preserve"> ADDIN EN.CITE &lt;EndNote&gt;&lt;Cite&gt;&lt;Author&gt;Robins&lt;/Author&gt;&lt;Year&gt;1992&lt;/Year&gt;&lt;RecNum&gt;119&lt;/RecNum&gt;&lt;DisplayText&gt;&lt;style face="superscript"&gt;324&lt;/style&gt;&lt;/DisplayText&gt;&lt;record&gt;&lt;rec-number&gt;119&lt;/rec-number&gt;&lt;foreign-keys&gt;&lt;key app="EN" db-id="9v5vpt2t49s0z7evxzyv2s5rfseepxexrx2t"&gt;119&lt;/key&gt;&lt;/foreign-keys&gt;&lt;ref-type name="Journal Article"&gt;17&lt;/ref-type&gt;&lt;contributors&gt;&lt;authors&gt;&lt;author&gt;Robins, Morris J.&lt;/author&gt;&lt;author&gt;Hawrelak, S. D.&lt;/author&gt;&lt;author&gt;Hernandez, Amelia E.&lt;/author&gt;&lt;author&gt;Wnuk, Stanislaw F.&lt;/author&gt;&lt;/authors&gt;&lt;/contributors&gt;&lt;titles&gt;&lt;title&gt;Nucleic acid related compounds. 71. Efficient general synthesis of purine (amino, azido, and triflate)-sugar nucleosides&lt;/title&gt;&lt;secondary-title&gt;Nucleosides Nucleotides&lt;/secondary-title&gt;&lt;/titles&gt;&lt;periodical&gt;&lt;full-title&gt;Nucleosides and Nucleotides&lt;/full-title&gt;&lt;abbr-1&gt;Nucleosides Nucleotides&lt;/abbr-1&gt;&lt;abbr-2&gt;Nucleosides Nucleotides&lt;/abbr-2&gt;&lt;abbr-3&gt;Nucleosides &amp;amp; Nucleotides&lt;/abbr-3&gt;&lt;/periodical&gt;&lt;pages&gt;821-34&lt;/pages&gt;&lt;volume&gt;11&lt;/volume&gt;&lt;number&gt;Copyright (C) 2011 American Chemical Society (ACS). All Rights Reserved.&lt;/number&gt;&lt;dates&gt;&lt;year&gt;1992&lt;/year&gt;&lt;/dates&gt;&lt;isbn&gt;0732-8311&lt;/isbn&gt;&lt;urls&gt;&lt;/urls&gt;&lt;/record&gt;&lt;/Cite&gt;&lt;/EndNote&gt;</w:instrText>
        </w:r>
        <w:r w:rsidR="00762722" w:rsidRPr="00F4412F">
          <w:rPr>
            <w:rFonts w:cs="Times New Roman"/>
          </w:rPr>
          <w:fldChar w:fldCharType="separate"/>
        </w:r>
        <w:r w:rsidR="00762722" w:rsidRPr="00762722">
          <w:rPr>
            <w:rFonts w:cs="Times New Roman"/>
            <w:noProof/>
            <w:vertAlign w:val="superscript"/>
          </w:rPr>
          <w:t>324</w:t>
        </w:r>
        <w:r w:rsidR="00762722" w:rsidRPr="00F4412F">
          <w:rPr>
            <w:rFonts w:cs="Times New Roman"/>
          </w:rPr>
          <w:fldChar w:fldCharType="end"/>
        </w:r>
      </w:hyperlink>
      <w:r w:rsidR="001107AD" w:rsidRPr="00F4412F">
        <w:rPr>
          <w:rFonts w:cs="Times New Roman"/>
        </w:rPr>
        <w:t xml:space="preserve"> (40 mg, 0.13 mmol) was added to a precooled solution of thionyl chloride (51 µL, </w:t>
      </w:r>
      <w:r w:rsidR="001510B9" w:rsidRPr="00F4412F">
        <w:rPr>
          <w:rFonts w:cs="Times New Roman"/>
        </w:rPr>
        <w:t>92.8</w:t>
      </w:r>
      <w:r w:rsidR="00D12DF6" w:rsidRPr="00F4412F">
        <w:rPr>
          <w:rFonts w:cs="Times New Roman"/>
        </w:rPr>
        <w:t xml:space="preserve"> mg, </w:t>
      </w:r>
      <w:r w:rsidR="001107AD" w:rsidRPr="00F4412F">
        <w:rPr>
          <w:rFonts w:cs="Times New Roman"/>
        </w:rPr>
        <w:t xml:space="preserve">0.78 mmol) in HMPA (4 mL). The reaction was allowed to stir at ambient temperature for 1.5 </w:t>
      </w:r>
      <w:r w:rsidR="00301EA6" w:rsidRPr="00F4412F">
        <w:rPr>
          <w:rFonts w:cs="Times New Roman"/>
        </w:rPr>
        <w:t>h</w:t>
      </w:r>
      <w:r w:rsidR="001107AD" w:rsidRPr="00F4412F">
        <w:rPr>
          <w:rFonts w:cs="Times New Roman"/>
        </w:rPr>
        <w:t xml:space="preserve"> and then quenched with water (1.5 mL) decolorizing the reaction. The reaction mixture was applied to a Dowex column (H+), washed with 2 column volumes of water and eluted with 2N aqueous NH</w:t>
      </w:r>
      <w:r w:rsidR="001107AD" w:rsidRPr="00F4412F">
        <w:rPr>
          <w:rFonts w:cs="Times New Roman"/>
          <w:vertAlign w:val="subscript"/>
        </w:rPr>
        <w:t>4</w:t>
      </w:r>
      <w:r w:rsidR="001107AD" w:rsidRPr="00F4412F">
        <w:rPr>
          <w:rFonts w:cs="Times New Roman"/>
        </w:rPr>
        <w:t>OH and 2N aqueous NH</w:t>
      </w:r>
      <w:r w:rsidR="001107AD" w:rsidRPr="00F4412F">
        <w:rPr>
          <w:rFonts w:cs="Times New Roman"/>
          <w:vertAlign w:val="subscript"/>
        </w:rPr>
        <w:t>4</w:t>
      </w:r>
      <w:r w:rsidR="001107AD" w:rsidRPr="00F4412F">
        <w:rPr>
          <w:rFonts w:cs="Times New Roman"/>
        </w:rPr>
        <w:t>OH/MeOH (</w:t>
      </w:r>
      <w:r w:rsidR="00D76F69" w:rsidRPr="00F4412F">
        <w:rPr>
          <w:rFonts w:cs="Times New Roman"/>
          <w:i/>
        </w:rPr>
        <w:t>v/v</w:t>
      </w:r>
      <w:r w:rsidR="001107AD" w:rsidRPr="00F4412F">
        <w:rPr>
          <w:rFonts w:cs="Times New Roman"/>
        </w:rPr>
        <w:t xml:space="preserve"> 1:1). The fractions that contained UV were collected and extracted with ethyl acetate, dried over sodium sulfate and evaporated to yield </w:t>
      </w:r>
      <w:r w:rsidR="003E6CC0" w:rsidRPr="00F4412F">
        <w:rPr>
          <w:rFonts w:cs="Times New Roman"/>
          <w:b/>
        </w:rPr>
        <w:t>320</w:t>
      </w:r>
      <w:hyperlink w:anchor="_ENREF_310" w:tooltip="Kim, 2005 #462" w:history="1">
        <w:r w:rsidR="00762722" w:rsidRPr="00F4412F">
          <w:rPr>
            <w:rFonts w:cs="Times New Roman"/>
          </w:rPr>
          <w:fldChar w:fldCharType="begin"/>
        </w:r>
        <w:r w:rsidR="00762722">
          <w:rPr>
            <w:rFonts w:cs="Times New Roman"/>
          </w:rPr>
          <w:instrText xml:space="preserve"> ADDIN EN.CITE &lt;EndNote&gt;&lt;Cite&gt;&lt;Author&gt;Kim&lt;/Author&gt;&lt;Year&gt;2005&lt;/Year&gt;&lt;RecNum&gt;462&lt;/RecNum&gt;&lt;DisplayText&gt;&lt;style face="superscript"&gt;310&lt;/style&gt;&lt;/DisplayText&gt;&lt;record&gt;&lt;rec-number&gt;462&lt;/rec-number&gt;&lt;foreign-keys&gt;&lt;key app="EN" db-id="9v5vpt2t49s0z7evxzyv2s5rfseepxexrx2t"&gt;462&lt;/key&gt;&lt;/foreign-keys&gt;&lt;ref-type name="Journal Article"&gt;17&lt;/ref-type&gt;&lt;contributors&gt;&lt;authors&gt;&lt;author&gt;Kim, B. T.&lt;/author&gt;&lt;/authors&gt;&lt;/contributors&gt;&lt;auth-address&gt;Kim, BT&amp;#xD;Chonbuk Natl Univ, Coll Nat Sci, Dept Chem, Chonju 561756, South Korea&amp;#xD;Chonbuk Natl Univ, Coll Nat Sci, Dept Chem, Chonju 561756, South Korea&amp;#xD;Chonbuk Natl Univ, Coll Nat Sci, Dept Chem, Chonju 561756, South Korea&amp;#xD;Chonbuk Natl Univ, Coll Nat Sci, Res Ctr Bioact Mat, Chonju 561756, South Korea&lt;/auth-address&gt;&lt;titles&gt;&lt;title&gt;A synthesis of sugar-modified S-adenosyl-L-homocysteine (AdoHcy) analogues as inhibitors of AdoHcy hydrolase&lt;/title&gt;&lt;secondary-title&gt;Bulletin of the Korean Chemical Society&lt;/secondary-title&gt;&lt;alt-title&gt;B Kor Chem Soc&lt;/alt-title&gt;&lt;/titles&gt;&lt;periodical&gt;&lt;full-title&gt;Bulletin of the Korean Chemical Society&lt;/full-title&gt;&lt;abbr-1&gt;Bull. Korean Chem. Soc.&lt;/abbr-1&gt;&lt;abbr-2&gt;Bull Korean Chem Soc&lt;/abbr-2&gt;&lt;/periodical&gt;&lt;pages&gt;171-174&lt;/pages&gt;&lt;volume&gt;26&lt;/volume&gt;&lt;number&gt;1&lt;/number&gt;&lt;keywords&gt;&lt;keyword&gt;s-adenosyl-l-homocysteine (adohcy)&lt;/keyword&gt;&lt;keyword&gt;adohcy hydrolase&lt;/keyword&gt;&lt;keyword&gt;acid related-compounds&lt;/keyword&gt;&lt;keyword&gt;adenosylhomocysteine hydrolase&lt;/keyword&gt;&lt;keyword&gt;antiviral agents&lt;/keyword&gt;&lt;keyword&gt;enzymatic-synthesis&lt;/keyword&gt;&lt;keyword&gt;methylation&lt;/keyword&gt;&lt;keyword&gt;convenient&lt;/keyword&gt;&lt;keyword&gt;design&lt;/keyword&gt;&lt;keyword&gt;virus&lt;/keyword&gt;&lt;keyword&gt;mechanism&lt;/keyword&gt;&lt;keyword&gt;protein&lt;/keyword&gt;&lt;/keywords&gt;&lt;dates&gt;&lt;year&gt;2005&lt;/year&gt;&lt;pub-dates&gt;&lt;date&gt;Jan 20&lt;/date&gt;&lt;/pub-dates&gt;&lt;/dates&gt;&lt;isbn&gt;0253-2964&lt;/isbn&gt;&lt;accession-num&gt;WOS:000226855000030&lt;/accession-num&gt;&lt;urls&gt;&lt;related-urls&gt;&lt;url&gt;&amp;lt;Go to ISI&amp;gt;://WOS:000226855000030&lt;/url&gt;&lt;/related-urls&gt;&lt;/urls&gt;&lt;language&gt;English&lt;/language&gt;&lt;/record&gt;&lt;/Cite&gt;&lt;/EndNote&gt;</w:instrText>
        </w:r>
        <w:r w:rsidR="00762722" w:rsidRPr="00F4412F">
          <w:rPr>
            <w:rFonts w:cs="Times New Roman"/>
          </w:rPr>
          <w:fldChar w:fldCharType="separate"/>
        </w:r>
        <w:r w:rsidR="00762722" w:rsidRPr="00762722">
          <w:rPr>
            <w:rFonts w:cs="Times New Roman"/>
            <w:noProof/>
            <w:vertAlign w:val="superscript"/>
          </w:rPr>
          <w:t>310</w:t>
        </w:r>
        <w:r w:rsidR="00762722" w:rsidRPr="00F4412F">
          <w:rPr>
            <w:rFonts w:cs="Times New Roman"/>
          </w:rPr>
          <w:fldChar w:fldCharType="end"/>
        </w:r>
      </w:hyperlink>
      <w:r w:rsidR="001107AD" w:rsidRPr="00F4412F">
        <w:rPr>
          <w:rFonts w:cs="Times New Roman"/>
          <w:b/>
        </w:rPr>
        <w:t xml:space="preserve"> </w:t>
      </w:r>
      <w:r w:rsidR="001107AD" w:rsidRPr="00F4412F">
        <w:rPr>
          <w:rFonts w:cs="Times New Roman"/>
        </w:rPr>
        <w:t xml:space="preserve">(40 mg, 95%) as a white solid: </w:t>
      </w:r>
      <w:r w:rsidR="001107AD" w:rsidRPr="00F4412F">
        <w:rPr>
          <w:rFonts w:cs="Times New Roman"/>
          <w:vertAlign w:val="superscript"/>
        </w:rPr>
        <w:t>1</w:t>
      </w:r>
      <w:r w:rsidR="001107AD" w:rsidRPr="00F4412F">
        <w:rPr>
          <w:rFonts w:cs="Times New Roman"/>
        </w:rPr>
        <w:t>H NMR δ 3.71 (</w:t>
      </w:r>
      <w:r w:rsidR="00AD0AAE" w:rsidRPr="00F4412F">
        <w:rPr>
          <w:rFonts w:cs="Times New Roman"/>
        </w:rPr>
        <w:t>dd</w:t>
      </w:r>
      <w:r w:rsidR="001107AD" w:rsidRPr="00F4412F">
        <w:rPr>
          <w:rFonts w:cs="Times New Roman"/>
        </w:rPr>
        <w:t xml:space="preserve">, </w:t>
      </w:r>
      <w:r w:rsidR="00301EA6" w:rsidRPr="00F4412F">
        <w:rPr>
          <w:rFonts w:cs="Times New Roman"/>
          <w:i/>
        </w:rPr>
        <w:t>J =</w:t>
      </w:r>
      <w:r w:rsidR="00CE5305" w:rsidRPr="00F4412F">
        <w:rPr>
          <w:rFonts w:cs="Times New Roman"/>
          <w:i/>
        </w:rPr>
        <w:t xml:space="preserve"> </w:t>
      </w:r>
      <w:r w:rsidR="001107AD" w:rsidRPr="00F4412F">
        <w:rPr>
          <w:rFonts w:cs="Times New Roman"/>
        </w:rPr>
        <w:t>11.8 Hz, 4.0 Hz, 1</w:t>
      </w:r>
      <w:r w:rsidR="001510B9" w:rsidRPr="00F4412F">
        <w:rPr>
          <w:rFonts w:cs="Times New Roman"/>
        </w:rPr>
        <w:t>H</w:t>
      </w:r>
      <w:r w:rsidR="001107AD" w:rsidRPr="00F4412F">
        <w:rPr>
          <w:rFonts w:cs="Times New Roman"/>
        </w:rPr>
        <w:t>,  H5"), 3.80 (</w:t>
      </w:r>
      <w:r w:rsidR="00AD0AAE" w:rsidRPr="00F4412F">
        <w:rPr>
          <w:rFonts w:cs="Times New Roman"/>
        </w:rPr>
        <w:t>dd</w:t>
      </w:r>
      <w:r w:rsidR="001107AD" w:rsidRPr="00F4412F">
        <w:rPr>
          <w:rFonts w:cs="Times New Roman"/>
        </w:rPr>
        <w:t xml:space="preserve">, </w:t>
      </w:r>
      <w:r w:rsidR="00301EA6" w:rsidRPr="00F4412F">
        <w:rPr>
          <w:rFonts w:cs="Times New Roman"/>
          <w:i/>
        </w:rPr>
        <w:t>J =</w:t>
      </w:r>
      <w:r w:rsidR="00D76F69" w:rsidRPr="00F4412F">
        <w:rPr>
          <w:rFonts w:cs="Times New Roman"/>
          <w:i/>
        </w:rPr>
        <w:t xml:space="preserve"> </w:t>
      </w:r>
      <w:r w:rsidR="001107AD" w:rsidRPr="00F4412F">
        <w:rPr>
          <w:rFonts w:cs="Times New Roman"/>
        </w:rPr>
        <w:t>11.8 Hz, 4.0 Hz, 1</w:t>
      </w:r>
      <w:r w:rsidR="001510B9" w:rsidRPr="00F4412F">
        <w:rPr>
          <w:rFonts w:cs="Times New Roman"/>
        </w:rPr>
        <w:t>H</w:t>
      </w:r>
      <w:r w:rsidR="001107AD" w:rsidRPr="00F4412F">
        <w:rPr>
          <w:rFonts w:cs="Times New Roman"/>
        </w:rPr>
        <w:t>,  H5'),  4.12 (</w:t>
      </w:r>
      <w:r w:rsidR="00D12DF6" w:rsidRPr="00F4412F">
        <w:rPr>
          <w:rFonts w:cs="Times New Roman"/>
        </w:rPr>
        <w:t>"</w:t>
      </w:r>
      <w:r w:rsidR="001107AD" w:rsidRPr="00F4412F">
        <w:rPr>
          <w:rFonts w:cs="Times New Roman"/>
        </w:rPr>
        <w:t>q</w:t>
      </w:r>
      <w:r w:rsidR="00D12DF6" w:rsidRPr="00F4412F">
        <w:rPr>
          <w:rFonts w:cs="Times New Roman"/>
        </w:rPr>
        <w:t>"</w:t>
      </w:r>
      <w:r w:rsidR="001107AD" w:rsidRPr="00F4412F">
        <w:rPr>
          <w:rFonts w:cs="Times New Roman"/>
        </w:rPr>
        <w:t xml:space="preserve">, </w:t>
      </w:r>
      <w:r w:rsidR="00301EA6" w:rsidRPr="00F4412F">
        <w:rPr>
          <w:rFonts w:cs="Times New Roman"/>
          <w:i/>
        </w:rPr>
        <w:t>J =</w:t>
      </w:r>
      <w:r w:rsidR="00D76F69" w:rsidRPr="00F4412F">
        <w:rPr>
          <w:rFonts w:cs="Times New Roman"/>
          <w:i/>
        </w:rPr>
        <w:t xml:space="preserve"> </w:t>
      </w:r>
      <w:r w:rsidR="001107AD" w:rsidRPr="00F4412F">
        <w:rPr>
          <w:rFonts w:cs="Times New Roman"/>
        </w:rPr>
        <w:t>4.6 Hz, 1</w:t>
      </w:r>
      <w:r w:rsidR="001510B9" w:rsidRPr="00F4412F">
        <w:rPr>
          <w:rFonts w:cs="Times New Roman"/>
        </w:rPr>
        <w:t>H</w:t>
      </w:r>
      <w:r w:rsidR="001107AD" w:rsidRPr="00F4412F">
        <w:rPr>
          <w:rFonts w:cs="Times New Roman"/>
        </w:rPr>
        <w:t xml:space="preserve">, H4'), 4.21 (t, </w:t>
      </w:r>
      <w:r w:rsidR="00301EA6" w:rsidRPr="00F4412F">
        <w:rPr>
          <w:rFonts w:cs="Times New Roman"/>
          <w:i/>
        </w:rPr>
        <w:t>J =</w:t>
      </w:r>
      <w:r w:rsidR="00D76F69" w:rsidRPr="00F4412F">
        <w:rPr>
          <w:rFonts w:cs="Times New Roman"/>
          <w:i/>
        </w:rPr>
        <w:t xml:space="preserve"> </w:t>
      </w:r>
      <w:r w:rsidR="001107AD" w:rsidRPr="00F4412F">
        <w:rPr>
          <w:rFonts w:cs="Times New Roman"/>
        </w:rPr>
        <w:t>4.3 Hz, 1</w:t>
      </w:r>
      <w:r w:rsidR="001510B9" w:rsidRPr="00F4412F">
        <w:rPr>
          <w:rFonts w:cs="Times New Roman"/>
        </w:rPr>
        <w:t>H</w:t>
      </w:r>
      <w:r w:rsidR="001107AD" w:rsidRPr="00F4412F">
        <w:rPr>
          <w:rFonts w:cs="Times New Roman"/>
        </w:rPr>
        <w:t xml:space="preserve">, H3'), 4.99 (t, </w:t>
      </w:r>
      <w:r w:rsidR="00301EA6" w:rsidRPr="00F4412F">
        <w:rPr>
          <w:rFonts w:cs="Times New Roman"/>
          <w:i/>
        </w:rPr>
        <w:t>J =</w:t>
      </w:r>
      <w:r w:rsidR="00D76F69" w:rsidRPr="00F4412F">
        <w:rPr>
          <w:rFonts w:cs="Times New Roman"/>
          <w:i/>
        </w:rPr>
        <w:t xml:space="preserve"> </w:t>
      </w:r>
      <w:r w:rsidR="001107AD" w:rsidRPr="00F4412F">
        <w:rPr>
          <w:rFonts w:cs="Times New Roman"/>
        </w:rPr>
        <w:t>5.3 Hz, 1</w:t>
      </w:r>
      <w:r w:rsidR="001510B9" w:rsidRPr="00F4412F">
        <w:rPr>
          <w:rFonts w:cs="Times New Roman"/>
        </w:rPr>
        <w:t>H</w:t>
      </w:r>
      <w:r w:rsidR="001107AD" w:rsidRPr="00F4412F">
        <w:rPr>
          <w:rFonts w:cs="Times New Roman"/>
        </w:rPr>
        <w:t xml:space="preserve">, H2'), 5.86 (d, </w:t>
      </w:r>
      <w:r w:rsidR="00301EA6" w:rsidRPr="00F4412F">
        <w:rPr>
          <w:rFonts w:cs="Times New Roman"/>
          <w:i/>
        </w:rPr>
        <w:t>J =</w:t>
      </w:r>
      <w:r w:rsidR="00D76F69" w:rsidRPr="00F4412F">
        <w:rPr>
          <w:rFonts w:cs="Times New Roman"/>
          <w:i/>
        </w:rPr>
        <w:t xml:space="preserve"> </w:t>
      </w:r>
      <w:r w:rsidR="001107AD" w:rsidRPr="00F4412F">
        <w:rPr>
          <w:rFonts w:cs="Times New Roman"/>
        </w:rPr>
        <w:t>5.9 Hz,</w:t>
      </w:r>
      <w:r w:rsidR="001510B9" w:rsidRPr="00F4412F">
        <w:rPr>
          <w:rFonts w:cs="Times New Roman"/>
        </w:rPr>
        <w:t xml:space="preserve"> 1H,</w:t>
      </w:r>
      <w:r w:rsidR="001107AD" w:rsidRPr="00F4412F">
        <w:rPr>
          <w:rFonts w:cs="Times New Roman"/>
        </w:rPr>
        <w:t xml:space="preserve"> H1'), 8.05 (s, 1</w:t>
      </w:r>
      <w:r w:rsidR="001510B9" w:rsidRPr="00F4412F">
        <w:rPr>
          <w:rFonts w:cs="Times New Roman"/>
        </w:rPr>
        <w:t>H</w:t>
      </w:r>
      <w:r w:rsidR="001107AD" w:rsidRPr="00F4412F">
        <w:rPr>
          <w:rFonts w:cs="Times New Roman"/>
        </w:rPr>
        <w:t>, H2), 8.12 (s, 1</w:t>
      </w:r>
      <w:r w:rsidR="001510B9" w:rsidRPr="00F4412F">
        <w:rPr>
          <w:rFonts w:cs="Times New Roman"/>
        </w:rPr>
        <w:t>H</w:t>
      </w:r>
      <w:r w:rsidR="001107AD" w:rsidRPr="00F4412F">
        <w:rPr>
          <w:rFonts w:cs="Times New Roman"/>
        </w:rPr>
        <w:t xml:space="preserve">, H8), </w:t>
      </w:r>
    </w:p>
    <w:p w14:paraId="6F241013" w14:textId="77777777" w:rsidR="007A3FB6" w:rsidRPr="00F4412F" w:rsidRDefault="004B3E3D" w:rsidP="00FC074F">
      <w:pPr>
        <w:rPr>
          <w:rFonts w:cs="Times New Roman"/>
        </w:rPr>
      </w:pPr>
      <w:r w:rsidRPr="00F4412F">
        <w:rPr>
          <w:rFonts w:cs="Times New Roman"/>
          <w:b/>
        </w:rPr>
        <w:t>3'-A</w:t>
      </w:r>
      <w:r w:rsidR="007A3FB6" w:rsidRPr="00F4412F">
        <w:rPr>
          <w:rFonts w:cs="Times New Roman"/>
          <w:b/>
        </w:rPr>
        <w:t>zido-3'-deoxy-5'-S-Adenosyl-</w:t>
      </w:r>
      <w:r w:rsidR="007A3FB6" w:rsidRPr="00F4412F">
        <w:rPr>
          <w:rFonts w:cs="Times New Roman"/>
          <w:b/>
          <w:i/>
        </w:rPr>
        <w:t>D/L</w:t>
      </w:r>
      <w:r w:rsidR="007A3FB6" w:rsidRPr="00F4412F">
        <w:rPr>
          <w:rFonts w:cs="Times New Roman"/>
          <w:b/>
        </w:rPr>
        <w:t>-Homocysteine (</w:t>
      </w:r>
      <w:r w:rsidR="00A978C3" w:rsidRPr="00F4412F">
        <w:rPr>
          <w:rFonts w:cs="Times New Roman"/>
          <w:b/>
        </w:rPr>
        <w:t>321</w:t>
      </w:r>
      <w:r w:rsidR="007A3FB6" w:rsidRPr="00F4412F">
        <w:rPr>
          <w:rFonts w:cs="Times New Roman"/>
          <w:b/>
        </w:rPr>
        <w:t>)</w:t>
      </w:r>
      <w:r w:rsidR="007A3FB6" w:rsidRPr="00F4412F">
        <w:rPr>
          <w:rFonts w:cs="Times New Roman"/>
        </w:rPr>
        <w:t>.</w:t>
      </w:r>
      <w:r w:rsidR="0088034E" w:rsidRPr="00F4412F">
        <w:rPr>
          <w:rFonts w:cs="Times New Roman"/>
        </w:rPr>
        <w:t xml:space="preserve"> </w:t>
      </w:r>
      <w:r w:rsidR="00FC074F" w:rsidRPr="00F4412F">
        <w:rPr>
          <w:rFonts w:cs="Times New Roman"/>
        </w:rPr>
        <w:t xml:space="preserve"> </w:t>
      </w:r>
      <w:r w:rsidR="007A3FB6" w:rsidRPr="00F4412F">
        <w:rPr>
          <w:rFonts w:cs="Times New Roman"/>
          <w:i/>
        </w:rPr>
        <w:t>D/L</w:t>
      </w:r>
      <w:r w:rsidR="007A3FB6" w:rsidRPr="00F4412F">
        <w:rPr>
          <w:rFonts w:cs="Times New Roman"/>
        </w:rPr>
        <w:t xml:space="preserve">-Homocysteine (9.7 mg, 0.057 mmol), NaOH (2 mg, 0.054 mmol) and KI (4 mg, 0.024 mmol) were added to a suspension of 3'-azido-5'-chloro-3',5'-dideoxyadenosine </w:t>
      </w:r>
      <w:r w:rsidR="00A978C3" w:rsidRPr="00F4412F">
        <w:rPr>
          <w:rFonts w:cs="Times New Roman"/>
          <w:b/>
        </w:rPr>
        <w:t>320</w:t>
      </w:r>
      <w:hyperlink w:anchor="_ENREF_310" w:tooltip="Kim, 2005 #462" w:history="1">
        <w:r w:rsidR="00762722" w:rsidRPr="00F4412F">
          <w:rPr>
            <w:rFonts w:cs="Times New Roman"/>
          </w:rPr>
          <w:fldChar w:fldCharType="begin"/>
        </w:r>
        <w:r w:rsidR="00762722">
          <w:rPr>
            <w:rFonts w:cs="Times New Roman"/>
          </w:rPr>
          <w:instrText xml:space="preserve"> ADDIN EN.CITE &lt;EndNote&gt;&lt;Cite&gt;&lt;Author&gt;Kim&lt;/Author&gt;&lt;Year&gt;2005&lt;/Year&gt;&lt;RecNum&gt;462&lt;/RecNum&gt;&lt;DisplayText&gt;&lt;style face="superscript"&gt;310&lt;/style&gt;&lt;/DisplayText&gt;&lt;record&gt;&lt;rec-number&gt;462&lt;/rec-number&gt;&lt;foreign-keys&gt;&lt;key app="EN" db-id="9v5vpt2t49s0z7evxzyv2s5rfseepxexrx2t"&gt;462&lt;/key&gt;&lt;/foreign-keys&gt;&lt;ref-type name="Journal Article"&gt;17&lt;/ref-type&gt;&lt;contributors&gt;&lt;authors&gt;&lt;author&gt;Kim, B. T.&lt;/author&gt;&lt;/authors&gt;&lt;/contributors&gt;&lt;auth-address&gt;Kim, BT&amp;#xD;Chonbuk Natl Univ, Coll Nat Sci, Dept Chem, Chonju 561756, South Korea&amp;#xD;Chonbuk Natl Univ, Coll Nat Sci, Dept Chem, Chonju 561756, South Korea&amp;#xD;Chonbuk Natl Univ, Coll Nat Sci, Dept Chem, Chonju 561756, South Korea&amp;#xD;Chonbuk Natl Univ, Coll Nat Sci, Res Ctr Bioact Mat, Chonju 561756, South Korea&lt;/auth-address&gt;&lt;titles&gt;&lt;title&gt;A synthesis of sugar-modified S-adenosyl-L-homocysteine (AdoHcy) analogues as inhibitors of AdoHcy hydrolase&lt;/title&gt;&lt;secondary-title&gt;Bulletin of the Korean Chemical Society&lt;/secondary-title&gt;&lt;alt-title&gt;B Kor Chem Soc&lt;/alt-title&gt;&lt;/titles&gt;&lt;periodical&gt;&lt;full-title&gt;Bulletin of the Korean Chemical Society&lt;/full-title&gt;&lt;abbr-1&gt;Bull. Korean Chem. Soc.&lt;/abbr-1&gt;&lt;abbr-2&gt;Bull Korean Chem Soc&lt;/abbr-2&gt;&lt;/periodical&gt;&lt;pages&gt;171-174&lt;/pages&gt;&lt;volume&gt;26&lt;/volume&gt;&lt;number&gt;1&lt;/number&gt;&lt;keywords&gt;&lt;keyword&gt;s-adenosyl-l-homocysteine (adohcy)&lt;/keyword&gt;&lt;keyword&gt;adohcy hydrolase&lt;/keyword&gt;&lt;keyword&gt;acid related-compounds&lt;/keyword&gt;&lt;keyword&gt;adenosylhomocysteine hydrolase&lt;/keyword&gt;&lt;keyword&gt;antiviral agents&lt;/keyword&gt;&lt;keyword&gt;enzymatic-synthesis&lt;/keyword&gt;&lt;keyword&gt;methylation&lt;/keyword&gt;&lt;keyword&gt;convenient&lt;/keyword&gt;&lt;keyword&gt;design&lt;/keyword&gt;&lt;keyword&gt;virus&lt;/keyword&gt;&lt;keyword&gt;mechanism&lt;/keyword&gt;&lt;keyword&gt;protein&lt;/keyword&gt;&lt;/keywords&gt;&lt;dates&gt;&lt;year&gt;2005&lt;/year&gt;&lt;pub-dates&gt;&lt;date&gt;Jan 20&lt;/date&gt;&lt;/pub-dates&gt;&lt;/dates&gt;&lt;isbn&gt;0253-2964&lt;/isbn&gt;&lt;accession-num&gt;WOS:000226855000030&lt;/accession-num&gt;&lt;urls&gt;&lt;related-urls&gt;&lt;url&gt;&amp;lt;Go to ISI&amp;gt;://WOS:000226855000030&lt;/url&gt;&lt;/related-urls&gt;&lt;/urls&gt;&lt;language&gt;English&lt;/language&gt;&lt;/record&gt;&lt;/Cite&gt;&lt;/EndNote&gt;</w:instrText>
        </w:r>
        <w:r w:rsidR="00762722" w:rsidRPr="00F4412F">
          <w:rPr>
            <w:rFonts w:cs="Times New Roman"/>
          </w:rPr>
          <w:fldChar w:fldCharType="separate"/>
        </w:r>
        <w:r w:rsidR="00762722" w:rsidRPr="00762722">
          <w:rPr>
            <w:rFonts w:cs="Times New Roman"/>
            <w:noProof/>
            <w:vertAlign w:val="superscript"/>
          </w:rPr>
          <w:t>310</w:t>
        </w:r>
        <w:r w:rsidR="00762722" w:rsidRPr="00F4412F">
          <w:rPr>
            <w:rFonts w:cs="Times New Roman"/>
          </w:rPr>
          <w:fldChar w:fldCharType="end"/>
        </w:r>
      </w:hyperlink>
      <w:r w:rsidR="007A3FB6" w:rsidRPr="00F4412F">
        <w:rPr>
          <w:rFonts w:cs="Times New Roman"/>
        </w:rPr>
        <w:t xml:space="preserve"> in 1 mL deoxygenated water [which had been boiled for 1 hour and then quickly cooled]. The reaction was allowed to sir at 100 °C for 5 </w:t>
      </w:r>
      <w:r w:rsidR="00301EA6" w:rsidRPr="00F4412F">
        <w:rPr>
          <w:rFonts w:cs="Times New Roman"/>
        </w:rPr>
        <w:t>h</w:t>
      </w:r>
      <w:r w:rsidR="007A3FB6" w:rsidRPr="00F4412F">
        <w:rPr>
          <w:rFonts w:cs="Times New Roman"/>
        </w:rPr>
        <w:t xml:space="preserve"> and then immediately cooled in ice bath. The pH was adjusted to 3.5 with 1N HCl</w:t>
      </w:r>
      <w:r w:rsidR="007A3FB6" w:rsidRPr="00F4412F">
        <w:rPr>
          <w:rFonts w:cs="Times New Roman"/>
          <w:vertAlign w:val="subscript"/>
        </w:rPr>
        <w:t>(aq)</w:t>
      </w:r>
      <w:r w:rsidR="007A3FB6" w:rsidRPr="00F4412F">
        <w:rPr>
          <w:rFonts w:cs="Times New Roman"/>
        </w:rPr>
        <w:t xml:space="preserve"> and then applied directly to a Dowex (NH</w:t>
      </w:r>
      <w:r w:rsidR="007A3FB6" w:rsidRPr="00F4412F">
        <w:rPr>
          <w:rFonts w:cs="Times New Roman"/>
          <w:vertAlign w:val="subscript"/>
        </w:rPr>
        <w:t>4</w:t>
      </w:r>
      <w:r w:rsidR="007A3FB6" w:rsidRPr="00F4412F">
        <w:rPr>
          <w:rFonts w:cs="Times New Roman"/>
        </w:rPr>
        <w:t>+) column, washed with 2 column volumes of water and eluted with 1N aqueous NH</w:t>
      </w:r>
      <w:r w:rsidR="007A3FB6" w:rsidRPr="00F4412F">
        <w:rPr>
          <w:rFonts w:cs="Times New Roman"/>
          <w:vertAlign w:val="subscript"/>
        </w:rPr>
        <w:t>4</w:t>
      </w:r>
      <w:r w:rsidR="007A3FB6" w:rsidRPr="00F4412F">
        <w:rPr>
          <w:rFonts w:cs="Times New Roman"/>
        </w:rPr>
        <w:t xml:space="preserve">OH. The fractions that contained UV were collected and evaporated yield </w:t>
      </w:r>
      <w:r w:rsidR="00A978C3" w:rsidRPr="00F4412F">
        <w:rPr>
          <w:rFonts w:cs="Times New Roman"/>
          <w:b/>
        </w:rPr>
        <w:t>321</w:t>
      </w:r>
      <w:r w:rsidR="00EA7D40" w:rsidRPr="00F4412F">
        <w:rPr>
          <w:rFonts w:cs="Times New Roman"/>
        </w:rPr>
        <w:t xml:space="preserve"> (</w:t>
      </w:r>
      <w:r w:rsidR="00FC074F" w:rsidRPr="00F4412F">
        <w:rPr>
          <w:rFonts w:cs="Times New Roman"/>
        </w:rPr>
        <w:t xml:space="preserve">2.0 mg, 10%) </w:t>
      </w:r>
      <w:r w:rsidR="00EA7D40" w:rsidRPr="00F4412F">
        <w:rPr>
          <w:rFonts w:cs="Times New Roman"/>
        </w:rPr>
        <w:t xml:space="preserve">as </w:t>
      </w:r>
      <w:r w:rsidR="007A3FB6" w:rsidRPr="00F4412F">
        <w:rPr>
          <w:rFonts w:cs="Times New Roman"/>
        </w:rPr>
        <w:t xml:space="preserve">an ivory oil. </w:t>
      </w:r>
      <w:r w:rsidR="007A3FB6" w:rsidRPr="00F4412F">
        <w:rPr>
          <w:rFonts w:cs="Times New Roman"/>
          <w:vertAlign w:val="superscript"/>
        </w:rPr>
        <w:t>1</w:t>
      </w:r>
      <w:r w:rsidR="007A3FB6" w:rsidRPr="00F4412F">
        <w:rPr>
          <w:rFonts w:cs="Times New Roman"/>
        </w:rPr>
        <w:t>H</w:t>
      </w:r>
      <w:r w:rsidR="00842CC1" w:rsidRPr="00F4412F">
        <w:rPr>
          <w:rFonts w:cs="Times New Roman"/>
        </w:rPr>
        <w:t xml:space="preserve"> NMR δ 1.99-2.14 (m, 3, H8', H8" &amp;</w:t>
      </w:r>
      <w:r w:rsidR="007A3FB6" w:rsidRPr="00F4412F">
        <w:rPr>
          <w:rFonts w:cs="Times New Roman"/>
        </w:rPr>
        <w:t xml:space="preserve"> H9'), 2.61 (t, </w:t>
      </w:r>
      <w:r w:rsidR="00301EA6" w:rsidRPr="00F4412F">
        <w:rPr>
          <w:rFonts w:cs="Times New Roman"/>
          <w:i/>
        </w:rPr>
        <w:t>J =</w:t>
      </w:r>
      <w:r w:rsidR="00CE5305" w:rsidRPr="00F4412F">
        <w:rPr>
          <w:rFonts w:cs="Times New Roman"/>
          <w:i/>
        </w:rPr>
        <w:t xml:space="preserve"> </w:t>
      </w:r>
      <w:r w:rsidR="00D553CC">
        <w:rPr>
          <w:rFonts w:cs="Times New Roman"/>
        </w:rPr>
        <w:t>7.3</w:t>
      </w:r>
      <w:r w:rsidR="007A3FB6" w:rsidRPr="00F4412F">
        <w:rPr>
          <w:rFonts w:cs="Times New Roman"/>
        </w:rPr>
        <w:t xml:space="preserve"> Hz, 2</w:t>
      </w:r>
      <w:r w:rsidR="00CE5305" w:rsidRPr="00F4412F">
        <w:rPr>
          <w:rFonts w:cs="Times New Roman"/>
        </w:rPr>
        <w:t>H</w:t>
      </w:r>
      <w:r w:rsidR="007A3FB6" w:rsidRPr="00F4412F">
        <w:rPr>
          <w:rFonts w:cs="Times New Roman"/>
        </w:rPr>
        <w:t>, H7'</w:t>
      </w:r>
      <w:r w:rsidR="00CE5305" w:rsidRPr="00F4412F">
        <w:rPr>
          <w:rFonts w:cs="Times New Roman"/>
        </w:rPr>
        <w:t xml:space="preserve"> &amp;</w:t>
      </w:r>
      <w:r w:rsidR="007A3FB6" w:rsidRPr="00F4412F">
        <w:rPr>
          <w:rFonts w:cs="Times New Roman"/>
        </w:rPr>
        <w:t xml:space="preserve"> </w:t>
      </w:r>
      <w:r w:rsidR="00CE5305" w:rsidRPr="00F4412F">
        <w:rPr>
          <w:rFonts w:cs="Times New Roman"/>
        </w:rPr>
        <w:t xml:space="preserve">H7"), 2.91-3.02 (m, 2H, H5' </w:t>
      </w:r>
      <w:r w:rsidR="00EA32D9" w:rsidRPr="00F4412F">
        <w:rPr>
          <w:rFonts w:cs="Times New Roman"/>
        </w:rPr>
        <w:t>&amp;</w:t>
      </w:r>
      <w:r w:rsidR="00CE5305" w:rsidRPr="00F4412F">
        <w:rPr>
          <w:rFonts w:cs="Times New Roman"/>
        </w:rPr>
        <w:t xml:space="preserve"> H5"</w:t>
      </w:r>
      <w:r w:rsidR="007A3FB6" w:rsidRPr="00F4412F">
        <w:rPr>
          <w:rFonts w:cs="Times New Roman"/>
        </w:rPr>
        <w:t>), 3.96-4.10 (m, 1</w:t>
      </w:r>
      <w:r w:rsidR="00CE5305" w:rsidRPr="00F4412F">
        <w:rPr>
          <w:rFonts w:cs="Times New Roman"/>
        </w:rPr>
        <w:t>H</w:t>
      </w:r>
      <w:r w:rsidR="007A3FB6" w:rsidRPr="00F4412F">
        <w:rPr>
          <w:rFonts w:cs="Times New Roman"/>
        </w:rPr>
        <w:t xml:space="preserve">, H4'), 4.28 (q, </w:t>
      </w:r>
      <w:r w:rsidR="00301EA6" w:rsidRPr="00F4412F">
        <w:rPr>
          <w:rFonts w:cs="Times New Roman"/>
          <w:i/>
        </w:rPr>
        <w:t>J =</w:t>
      </w:r>
      <w:r w:rsidR="00CE5305" w:rsidRPr="00F4412F">
        <w:rPr>
          <w:rFonts w:cs="Times New Roman"/>
          <w:i/>
        </w:rPr>
        <w:t xml:space="preserve"> </w:t>
      </w:r>
      <w:r w:rsidR="007A3FB6" w:rsidRPr="00F4412F">
        <w:rPr>
          <w:rFonts w:cs="Times New Roman"/>
        </w:rPr>
        <w:t>12.0 Hz,</w:t>
      </w:r>
      <w:r w:rsidR="00CE5305" w:rsidRPr="00F4412F">
        <w:rPr>
          <w:rFonts w:cs="Times New Roman"/>
        </w:rPr>
        <w:t xml:space="preserve"> 1H,</w:t>
      </w:r>
      <w:r w:rsidR="007A3FB6" w:rsidRPr="00F4412F">
        <w:rPr>
          <w:rFonts w:cs="Times New Roman"/>
        </w:rPr>
        <w:t xml:space="preserve"> </w:t>
      </w:r>
      <w:r w:rsidR="007A3FB6" w:rsidRPr="00F4412F">
        <w:rPr>
          <w:rFonts w:cs="Times New Roman"/>
        </w:rPr>
        <w:lastRenderedPageBreak/>
        <w:t xml:space="preserve">H3'), 5.05 (q, </w:t>
      </w:r>
      <w:r w:rsidR="00301EA6" w:rsidRPr="00F4412F">
        <w:rPr>
          <w:rFonts w:cs="Times New Roman"/>
          <w:i/>
        </w:rPr>
        <w:t>J =</w:t>
      </w:r>
      <w:r w:rsidR="00CE5305" w:rsidRPr="00F4412F">
        <w:rPr>
          <w:rFonts w:cs="Times New Roman"/>
          <w:i/>
        </w:rPr>
        <w:t xml:space="preserve"> </w:t>
      </w:r>
      <w:r w:rsidR="007A3FB6" w:rsidRPr="00F4412F">
        <w:rPr>
          <w:rFonts w:cs="Times New Roman"/>
        </w:rPr>
        <w:t>7.2 Hz,</w:t>
      </w:r>
      <w:r w:rsidR="00CE5305" w:rsidRPr="00F4412F">
        <w:rPr>
          <w:rFonts w:cs="Times New Roman"/>
        </w:rPr>
        <w:t xml:space="preserve"> 1H,</w:t>
      </w:r>
      <w:r w:rsidR="007A3FB6" w:rsidRPr="00F4412F">
        <w:rPr>
          <w:rFonts w:cs="Times New Roman"/>
        </w:rPr>
        <w:t xml:space="preserve"> H2'), 5.99 (d, </w:t>
      </w:r>
      <w:r w:rsidR="00301EA6" w:rsidRPr="00F4412F">
        <w:rPr>
          <w:rFonts w:cs="Times New Roman"/>
          <w:i/>
        </w:rPr>
        <w:t>J =</w:t>
      </w:r>
      <w:r w:rsidR="00CE5305" w:rsidRPr="00F4412F">
        <w:rPr>
          <w:rFonts w:cs="Times New Roman"/>
          <w:i/>
        </w:rPr>
        <w:t xml:space="preserve"> </w:t>
      </w:r>
      <w:r w:rsidR="007A3FB6" w:rsidRPr="00F4412F">
        <w:rPr>
          <w:rFonts w:cs="Times New Roman"/>
        </w:rPr>
        <w:t>3.8 Hz,</w:t>
      </w:r>
      <w:r w:rsidR="00CE5305" w:rsidRPr="00F4412F">
        <w:rPr>
          <w:rFonts w:cs="Times New Roman"/>
        </w:rPr>
        <w:t xml:space="preserve"> 1H,</w:t>
      </w:r>
      <w:r w:rsidR="007A3FB6" w:rsidRPr="00F4412F">
        <w:rPr>
          <w:rFonts w:cs="Times New Roman"/>
        </w:rPr>
        <w:t xml:space="preserve"> H1'), 7.97 (s, 1, H2), 8.11 (s, 1</w:t>
      </w:r>
      <w:r w:rsidR="00CE5305" w:rsidRPr="00F4412F">
        <w:rPr>
          <w:rFonts w:cs="Times New Roman"/>
        </w:rPr>
        <w:t>H</w:t>
      </w:r>
      <w:r w:rsidR="007A3FB6" w:rsidRPr="00F4412F">
        <w:rPr>
          <w:rFonts w:cs="Times New Roman"/>
        </w:rPr>
        <w:t>, H</w:t>
      </w:r>
      <w:r w:rsidR="00842CC1" w:rsidRPr="00F4412F">
        <w:rPr>
          <w:rFonts w:cs="Times New Roman"/>
        </w:rPr>
        <w:t>8</w:t>
      </w:r>
      <w:r w:rsidR="007A3FB6" w:rsidRPr="00F4412F">
        <w:rPr>
          <w:rFonts w:cs="Times New Roman"/>
        </w:rPr>
        <w:t xml:space="preserve">), </w:t>
      </w:r>
      <w:r w:rsidR="007A3FB6" w:rsidRPr="00F4412F">
        <w:rPr>
          <w:rFonts w:cs="Times New Roman"/>
          <w:shd w:val="clear" w:color="auto" w:fill="FFFFFF"/>
        </w:rPr>
        <w:t>MS (ESI</w:t>
      </w:r>
      <w:r w:rsidR="007A3FB6" w:rsidRPr="00F4412F">
        <w:rPr>
          <w:rFonts w:cs="Times New Roman"/>
          <w:shd w:val="clear" w:color="auto" w:fill="FFFFFF"/>
          <w:vertAlign w:val="superscript"/>
        </w:rPr>
        <w:t>+</w:t>
      </w:r>
      <w:r w:rsidR="007A3FB6" w:rsidRPr="00F4412F">
        <w:rPr>
          <w:rFonts w:cs="Times New Roman"/>
          <w:shd w:val="clear" w:color="auto" w:fill="FFFFFF"/>
        </w:rPr>
        <w:t xml:space="preserve">) </w:t>
      </w:r>
      <w:r w:rsidR="007A3FB6" w:rsidRPr="00F4412F">
        <w:rPr>
          <w:rFonts w:cs="Times New Roman"/>
          <w:i/>
          <w:shd w:val="clear" w:color="auto" w:fill="FFFFFF"/>
        </w:rPr>
        <w:t>m/z</w:t>
      </w:r>
      <w:r w:rsidR="007A3FB6" w:rsidRPr="00F4412F">
        <w:rPr>
          <w:rFonts w:cs="Times New Roman"/>
          <w:shd w:val="clear" w:color="auto" w:fill="FFFFFF"/>
        </w:rPr>
        <w:t xml:space="preserve"> </w:t>
      </w:r>
      <w:r w:rsidR="006B6415" w:rsidRPr="00F4412F">
        <w:rPr>
          <w:rFonts w:cs="Times New Roman"/>
        </w:rPr>
        <w:t>410</w:t>
      </w:r>
      <w:r w:rsidR="00D960DF" w:rsidRPr="00F4412F">
        <w:rPr>
          <w:rFonts w:cs="Times New Roman"/>
          <w:shd w:val="clear" w:color="auto" w:fill="FFFFFF"/>
        </w:rPr>
        <w:t xml:space="preserve"> (M+H)</w:t>
      </w:r>
      <w:r w:rsidR="00D960DF" w:rsidRPr="00F4412F">
        <w:rPr>
          <w:rFonts w:cs="Times New Roman"/>
          <w:shd w:val="clear" w:color="auto" w:fill="FFFFFF"/>
          <w:vertAlign w:val="superscript"/>
        </w:rPr>
        <w:t>+</w:t>
      </w:r>
      <w:r w:rsidR="00D960DF" w:rsidRPr="00F4412F">
        <w:rPr>
          <w:rFonts w:cs="Times New Roman"/>
          <w:shd w:val="clear" w:color="auto" w:fill="FFFFFF"/>
        </w:rPr>
        <w:t>.</w:t>
      </w:r>
    </w:p>
    <w:p w14:paraId="55899480" w14:textId="77777777" w:rsidR="009026B3" w:rsidRPr="00F4412F" w:rsidRDefault="00D12DF6" w:rsidP="009026B3">
      <w:pPr>
        <w:rPr>
          <w:rFonts w:cs="Times New Roman"/>
        </w:rPr>
      </w:pPr>
      <w:r w:rsidRPr="00F4412F">
        <w:rPr>
          <w:rFonts w:cs="Times New Roman"/>
          <w:b/>
        </w:rPr>
        <w:t>5'-C</w:t>
      </w:r>
      <w:r w:rsidR="009026B3" w:rsidRPr="00F4412F">
        <w:rPr>
          <w:rFonts w:cs="Times New Roman"/>
          <w:b/>
        </w:rPr>
        <w:t>hloro-3'-(</w:t>
      </w:r>
      <w:r w:rsidR="009026B3" w:rsidRPr="00F4412F">
        <w:rPr>
          <w:rFonts w:cs="Times New Roman"/>
          <w:b/>
          <w:i/>
        </w:rPr>
        <w:t>N</w:t>
      </w:r>
      <w:r w:rsidR="009026B3" w:rsidRPr="00F4412F">
        <w:rPr>
          <w:rFonts w:cs="Times New Roman"/>
          <w:b/>
        </w:rPr>
        <w:t>-Boc-</w:t>
      </w:r>
      <w:r w:rsidR="009026B3" w:rsidRPr="00F4412F">
        <w:rPr>
          <w:rFonts w:cs="Times New Roman"/>
          <w:b/>
          <w:i/>
        </w:rPr>
        <w:t>S</w:t>
      </w:r>
      <w:r w:rsidR="009026B3" w:rsidRPr="00F4412F">
        <w:rPr>
          <w:rFonts w:cs="Times New Roman"/>
          <w:b/>
        </w:rPr>
        <w:t>-trityl-homocystylamino)-3',5'-dideoxyadenosine (</w:t>
      </w:r>
      <w:r w:rsidR="00A978C3" w:rsidRPr="00F4412F">
        <w:rPr>
          <w:rFonts w:cs="Times New Roman"/>
          <w:b/>
        </w:rPr>
        <w:t>324</w:t>
      </w:r>
      <w:r w:rsidR="009026B3" w:rsidRPr="00F4412F">
        <w:rPr>
          <w:rFonts w:cs="Times New Roman"/>
          <w:b/>
        </w:rPr>
        <w:t xml:space="preserve">). </w:t>
      </w:r>
      <w:r w:rsidRPr="00F4412F">
        <w:rPr>
          <w:rFonts w:cs="Times New Roman"/>
          <w:i/>
        </w:rPr>
        <w:t>N</w:t>
      </w:r>
      <w:r w:rsidRPr="00F4412F">
        <w:rPr>
          <w:rFonts w:cs="Times New Roman"/>
        </w:rPr>
        <w:t>-B</w:t>
      </w:r>
      <w:r w:rsidR="009026B3" w:rsidRPr="00F4412F">
        <w:rPr>
          <w:rFonts w:cs="Times New Roman"/>
        </w:rPr>
        <w:t>oc-</w:t>
      </w:r>
      <w:r w:rsidR="009026B3" w:rsidRPr="00F4412F">
        <w:rPr>
          <w:rFonts w:cs="Times New Roman"/>
          <w:i/>
        </w:rPr>
        <w:t>S</w:t>
      </w:r>
      <w:r w:rsidR="009026B3" w:rsidRPr="00F4412F">
        <w:rPr>
          <w:rFonts w:cs="Times New Roman"/>
        </w:rPr>
        <w:t>-trityl-homocysteine (61 mg, 0.13 mmol) was coevaporated 3 times with dry THF (2 mL) and then dissolved in dry THF (1.75 mL) at 0°C. HOBt (21 mg, 0.17 mmol) was added to this solution and allowed to stir at 0</w:t>
      </w:r>
      <w:r w:rsidR="004B3E3D" w:rsidRPr="00F4412F">
        <w:rPr>
          <w:rFonts w:cs="Times New Roman"/>
        </w:rPr>
        <w:t xml:space="preserve"> </w:t>
      </w:r>
      <w:r w:rsidR="009026B3" w:rsidRPr="00F4412F">
        <w:rPr>
          <w:rFonts w:cs="Times New Roman"/>
        </w:rPr>
        <w:t xml:space="preserve">°C for 10 min. Then DIC (26 µL, 0.17 mmole) was added drop wise and again allowed to stir for 10 min at 0°C. 3'-azido-5'-chloro-3',5'-dideoxyadenosine </w:t>
      </w:r>
      <w:r w:rsidR="00A978C3" w:rsidRPr="00F4412F">
        <w:rPr>
          <w:rFonts w:cs="Times New Roman"/>
          <w:b/>
        </w:rPr>
        <w:t>320</w:t>
      </w:r>
      <w:r w:rsidR="009026B3" w:rsidRPr="00F4412F">
        <w:rPr>
          <w:rFonts w:cs="Times New Roman"/>
        </w:rPr>
        <w:t xml:space="preserve"> (20 mg, 0.065 mmol) and</w:t>
      </w:r>
      <w:r w:rsidR="009026B3" w:rsidRPr="00F4412F">
        <w:rPr>
          <w:rFonts w:cs="Times New Roman"/>
          <w:i/>
        </w:rPr>
        <w:t xml:space="preserve"> n</w:t>
      </w:r>
      <w:r w:rsidR="009026B3" w:rsidRPr="00F4412F">
        <w:rPr>
          <w:rFonts w:cs="Times New Roman"/>
        </w:rPr>
        <w:t>-Bu</w:t>
      </w:r>
      <w:r w:rsidR="009026B3" w:rsidRPr="00F4412F">
        <w:rPr>
          <w:rFonts w:cs="Times New Roman"/>
          <w:vertAlign w:val="subscript"/>
        </w:rPr>
        <w:t>3</w:t>
      </w:r>
      <w:r w:rsidR="009026B3" w:rsidRPr="00F4412F">
        <w:rPr>
          <w:rFonts w:cs="Times New Roman"/>
        </w:rPr>
        <w:t>P were added and the temperature was allowed to warm up to room temperature over 30 min. At 4 h, all starting material had been consumed so volatiles were evaporated to yield an oil which was dissolved in CHCl</w:t>
      </w:r>
      <w:r w:rsidR="009026B3" w:rsidRPr="00F4412F">
        <w:rPr>
          <w:rFonts w:cs="Times New Roman"/>
          <w:vertAlign w:val="subscript"/>
        </w:rPr>
        <w:t>3</w:t>
      </w:r>
      <w:r w:rsidR="009026B3" w:rsidRPr="00F4412F">
        <w:rPr>
          <w:rFonts w:cs="Times New Roman"/>
        </w:rPr>
        <w:t xml:space="preserve"> and washed with water and brine. The residue was purified on silica gel column chromatography (EtOAc → 20% MeOH/EtOAc) to give </w:t>
      </w:r>
      <w:r w:rsidR="00A978C3" w:rsidRPr="00F4412F">
        <w:rPr>
          <w:rFonts w:cs="Times New Roman"/>
          <w:b/>
        </w:rPr>
        <w:t>324</w:t>
      </w:r>
      <w:r w:rsidR="009026B3" w:rsidRPr="00F4412F">
        <w:rPr>
          <w:rFonts w:cs="Times New Roman"/>
        </w:rPr>
        <w:t xml:space="preserve"> (6.1 mg, 13%). </w:t>
      </w:r>
      <w:r w:rsidR="009026B3" w:rsidRPr="00F4412F">
        <w:rPr>
          <w:rFonts w:cs="Times New Roman"/>
          <w:vertAlign w:val="superscript"/>
        </w:rPr>
        <w:t>1</w:t>
      </w:r>
      <w:r w:rsidR="009026B3" w:rsidRPr="00F4412F">
        <w:rPr>
          <w:rFonts w:cs="Times New Roman"/>
        </w:rPr>
        <w:t>H NMR δ 0.</w:t>
      </w:r>
      <w:r w:rsidR="00EA32D9" w:rsidRPr="00F4412F">
        <w:rPr>
          <w:rFonts w:cs="Times New Roman"/>
        </w:rPr>
        <w:t>78-0.89</w:t>
      </w:r>
      <w:r w:rsidR="009026B3" w:rsidRPr="00F4412F">
        <w:rPr>
          <w:rFonts w:cs="Times New Roman"/>
        </w:rPr>
        <w:t xml:space="preserve"> (m, 15</w:t>
      </w:r>
      <w:r w:rsidR="00E20FB0" w:rsidRPr="00F4412F">
        <w:rPr>
          <w:rFonts w:cs="Times New Roman"/>
        </w:rPr>
        <w:t>H</w:t>
      </w:r>
      <w:r w:rsidR="009026B3" w:rsidRPr="00F4412F">
        <w:rPr>
          <w:rFonts w:cs="Times New Roman"/>
        </w:rPr>
        <w:t>, t-Bu), 1.</w:t>
      </w:r>
      <w:r w:rsidR="00E20FB0" w:rsidRPr="00F4412F">
        <w:rPr>
          <w:rFonts w:cs="Times New Roman"/>
        </w:rPr>
        <w:t>55-1.97</w:t>
      </w:r>
      <w:r w:rsidR="009026B3" w:rsidRPr="00F4412F">
        <w:rPr>
          <w:rFonts w:cs="Times New Roman"/>
        </w:rPr>
        <w:t xml:space="preserve"> (m, 2</w:t>
      </w:r>
      <w:r w:rsidR="00E20FB0" w:rsidRPr="00F4412F">
        <w:rPr>
          <w:rFonts w:cs="Times New Roman"/>
        </w:rPr>
        <w:t>H</w:t>
      </w:r>
      <w:r w:rsidR="009026B3" w:rsidRPr="00F4412F">
        <w:rPr>
          <w:rFonts w:cs="Times New Roman"/>
        </w:rPr>
        <w:t>, CH</w:t>
      </w:r>
      <w:r w:rsidR="009026B3" w:rsidRPr="00F4412F">
        <w:rPr>
          <w:rFonts w:cs="Times New Roman"/>
          <w:vertAlign w:val="subscript"/>
        </w:rPr>
        <w:t>2</w:t>
      </w:r>
      <w:r w:rsidR="009026B3" w:rsidRPr="00F4412F">
        <w:rPr>
          <w:rFonts w:cs="Times New Roman"/>
        </w:rPr>
        <w:t xml:space="preserve"> β), 2.</w:t>
      </w:r>
      <w:r w:rsidR="00E20FB0" w:rsidRPr="00F4412F">
        <w:rPr>
          <w:rFonts w:cs="Times New Roman"/>
        </w:rPr>
        <w:t>19-2.25</w:t>
      </w:r>
      <w:r w:rsidR="009026B3" w:rsidRPr="00F4412F">
        <w:rPr>
          <w:rFonts w:cs="Times New Roman"/>
        </w:rPr>
        <w:t xml:space="preserve"> (m, 2, CH</w:t>
      </w:r>
      <w:r w:rsidR="009026B3" w:rsidRPr="00F4412F">
        <w:rPr>
          <w:rFonts w:cs="Times New Roman"/>
          <w:vertAlign w:val="subscript"/>
        </w:rPr>
        <w:t>2</w:t>
      </w:r>
      <w:r w:rsidR="009026B3" w:rsidRPr="00F4412F">
        <w:rPr>
          <w:rFonts w:cs="Times New Roman"/>
        </w:rPr>
        <w:t xml:space="preserve"> γ), 3.</w:t>
      </w:r>
      <w:r w:rsidR="00E20FB0" w:rsidRPr="00F4412F">
        <w:rPr>
          <w:rFonts w:cs="Times New Roman"/>
        </w:rPr>
        <w:t>72-3.80</w:t>
      </w:r>
      <w:r w:rsidR="009026B3" w:rsidRPr="00F4412F">
        <w:rPr>
          <w:rFonts w:cs="Times New Roman"/>
        </w:rPr>
        <w:t xml:space="preserve"> (m, 2</w:t>
      </w:r>
      <w:r w:rsidR="00E20FB0" w:rsidRPr="00F4412F">
        <w:rPr>
          <w:rFonts w:cs="Times New Roman"/>
        </w:rPr>
        <w:t>H</w:t>
      </w:r>
      <w:r w:rsidR="009026B3" w:rsidRPr="00F4412F">
        <w:rPr>
          <w:rFonts w:cs="Times New Roman"/>
        </w:rPr>
        <w:t>, H5'</w:t>
      </w:r>
      <w:r w:rsidR="009E5E77" w:rsidRPr="00F4412F">
        <w:rPr>
          <w:rFonts w:cs="Times New Roman"/>
        </w:rPr>
        <w:t xml:space="preserve"> &amp;</w:t>
      </w:r>
      <w:r w:rsidR="009026B3" w:rsidRPr="00F4412F">
        <w:rPr>
          <w:rFonts w:cs="Times New Roman"/>
        </w:rPr>
        <w:t xml:space="preserve"> H5"), 4.00 (q, </w:t>
      </w:r>
      <w:r w:rsidR="00301EA6" w:rsidRPr="00F4412F">
        <w:rPr>
          <w:rFonts w:cs="Times New Roman"/>
          <w:i/>
        </w:rPr>
        <w:t>J =</w:t>
      </w:r>
      <w:r w:rsidR="00274ACA" w:rsidRPr="00F4412F">
        <w:rPr>
          <w:rFonts w:cs="Times New Roman"/>
          <w:i/>
        </w:rPr>
        <w:t xml:space="preserve"> </w:t>
      </w:r>
      <w:r w:rsidR="009026B3" w:rsidRPr="00F4412F">
        <w:rPr>
          <w:rFonts w:cs="Times New Roman"/>
        </w:rPr>
        <w:t>9.2 Hz, 1</w:t>
      </w:r>
      <w:r w:rsidR="00E20FB0" w:rsidRPr="00F4412F">
        <w:rPr>
          <w:rFonts w:cs="Times New Roman"/>
        </w:rPr>
        <w:t>H</w:t>
      </w:r>
      <w:r w:rsidR="009026B3" w:rsidRPr="00F4412F">
        <w:rPr>
          <w:rFonts w:cs="Times New Roman"/>
        </w:rPr>
        <w:t xml:space="preserve">, H4'), 4.21 (t, </w:t>
      </w:r>
      <w:r w:rsidR="00301EA6" w:rsidRPr="00F4412F">
        <w:rPr>
          <w:rFonts w:cs="Times New Roman"/>
          <w:i/>
        </w:rPr>
        <w:t>J =</w:t>
      </w:r>
      <w:r w:rsidR="00274ACA" w:rsidRPr="00F4412F">
        <w:rPr>
          <w:rFonts w:cs="Times New Roman"/>
          <w:i/>
        </w:rPr>
        <w:t xml:space="preserve"> </w:t>
      </w:r>
      <w:r w:rsidR="009026B3" w:rsidRPr="00F4412F">
        <w:rPr>
          <w:rFonts w:cs="Times New Roman"/>
        </w:rPr>
        <w:t>3.2, 1</w:t>
      </w:r>
      <w:r w:rsidR="00E20FB0" w:rsidRPr="00F4412F">
        <w:rPr>
          <w:rFonts w:cs="Times New Roman"/>
        </w:rPr>
        <w:t>H</w:t>
      </w:r>
      <w:r w:rsidR="009026B3" w:rsidRPr="00F4412F">
        <w:rPr>
          <w:rFonts w:cs="Times New Roman"/>
        </w:rPr>
        <w:t>, Hα), 4.5</w:t>
      </w:r>
      <w:r w:rsidR="00E20FB0" w:rsidRPr="00F4412F">
        <w:rPr>
          <w:rFonts w:cs="Times New Roman"/>
        </w:rPr>
        <w:t>0-4.58</w:t>
      </w:r>
      <w:r w:rsidR="009026B3" w:rsidRPr="00F4412F">
        <w:rPr>
          <w:rFonts w:cs="Times New Roman"/>
        </w:rPr>
        <w:t xml:space="preserve"> (m, 1</w:t>
      </w:r>
      <w:r w:rsidR="00E20FB0" w:rsidRPr="00F4412F">
        <w:rPr>
          <w:rFonts w:cs="Times New Roman"/>
        </w:rPr>
        <w:t>H</w:t>
      </w:r>
      <w:r w:rsidR="009026B3" w:rsidRPr="00F4412F">
        <w:rPr>
          <w:rFonts w:cs="Times New Roman"/>
        </w:rPr>
        <w:t>, H3'), 4.76</w:t>
      </w:r>
      <w:r w:rsidR="009E5E77" w:rsidRPr="00F4412F">
        <w:rPr>
          <w:rFonts w:cs="Times New Roman"/>
        </w:rPr>
        <w:t>-4.81</w:t>
      </w:r>
      <w:r w:rsidR="009026B3" w:rsidRPr="00F4412F">
        <w:rPr>
          <w:rFonts w:cs="Times New Roman"/>
        </w:rPr>
        <w:t xml:space="preserve"> (m, 1</w:t>
      </w:r>
      <w:r w:rsidR="00E20FB0" w:rsidRPr="00F4412F">
        <w:rPr>
          <w:rFonts w:cs="Times New Roman"/>
        </w:rPr>
        <w:t>H</w:t>
      </w:r>
      <w:r w:rsidR="009026B3" w:rsidRPr="00F4412F">
        <w:rPr>
          <w:rFonts w:cs="Times New Roman"/>
        </w:rPr>
        <w:t xml:space="preserve">, H2'), 5.86 (d, </w:t>
      </w:r>
      <w:r w:rsidR="00301EA6" w:rsidRPr="00F4412F">
        <w:rPr>
          <w:rFonts w:cs="Times New Roman"/>
          <w:i/>
        </w:rPr>
        <w:t>J =</w:t>
      </w:r>
      <w:r w:rsidR="00E20FB0" w:rsidRPr="00F4412F">
        <w:rPr>
          <w:rFonts w:cs="Times New Roman"/>
          <w:i/>
        </w:rPr>
        <w:t xml:space="preserve"> </w:t>
      </w:r>
      <w:r w:rsidR="009026B3" w:rsidRPr="00F4412F">
        <w:rPr>
          <w:rFonts w:cs="Times New Roman"/>
        </w:rPr>
        <w:t>2 Hz, 1</w:t>
      </w:r>
      <w:r w:rsidR="00E20FB0" w:rsidRPr="00F4412F">
        <w:rPr>
          <w:rFonts w:cs="Times New Roman"/>
        </w:rPr>
        <w:t>H</w:t>
      </w:r>
      <w:r w:rsidR="009026B3" w:rsidRPr="00F4412F">
        <w:rPr>
          <w:rFonts w:cs="Times New Roman"/>
        </w:rPr>
        <w:t>, H1'), 6.23 (bs, 2</w:t>
      </w:r>
      <w:r w:rsidR="009E5E77" w:rsidRPr="00F4412F">
        <w:rPr>
          <w:rFonts w:cs="Times New Roman"/>
        </w:rPr>
        <w:t>H</w:t>
      </w:r>
      <w:r w:rsidR="009026B3" w:rsidRPr="00F4412F">
        <w:rPr>
          <w:rFonts w:cs="Times New Roman"/>
        </w:rPr>
        <w:t>, NH</w:t>
      </w:r>
      <w:r w:rsidR="009026B3" w:rsidRPr="00F4412F">
        <w:rPr>
          <w:rFonts w:cs="Times New Roman"/>
          <w:vertAlign w:val="subscript"/>
        </w:rPr>
        <w:t>2</w:t>
      </w:r>
      <w:r w:rsidR="009026B3" w:rsidRPr="00F4412F">
        <w:rPr>
          <w:rFonts w:cs="Times New Roman"/>
        </w:rPr>
        <w:t xml:space="preserve">), 6.81 (d, </w:t>
      </w:r>
      <w:r w:rsidR="00301EA6" w:rsidRPr="00F4412F">
        <w:rPr>
          <w:rFonts w:cs="Times New Roman"/>
          <w:i/>
        </w:rPr>
        <w:t>J =</w:t>
      </w:r>
      <w:r w:rsidR="00E20FB0" w:rsidRPr="00F4412F">
        <w:rPr>
          <w:rFonts w:cs="Times New Roman"/>
          <w:i/>
        </w:rPr>
        <w:t xml:space="preserve"> </w:t>
      </w:r>
      <w:r w:rsidR="009026B3" w:rsidRPr="00F4412F">
        <w:rPr>
          <w:rFonts w:cs="Times New Roman"/>
        </w:rPr>
        <w:t>3 Hz, 1</w:t>
      </w:r>
      <w:r w:rsidR="009E5E77" w:rsidRPr="00F4412F">
        <w:rPr>
          <w:rFonts w:cs="Times New Roman"/>
        </w:rPr>
        <w:t>H</w:t>
      </w:r>
      <w:r w:rsidR="009026B3" w:rsidRPr="00F4412F">
        <w:rPr>
          <w:rFonts w:cs="Times New Roman"/>
        </w:rPr>
        <w:t>, NH), 8.05 (s, 1</w:t>
      </w:r>
      <w:r w:rsidR="009E5E77" w:rsidRPr="00F4412F">
        <w:rPr>
          <w:rFonts w:cs="Times New Roman"/>
        </w:rPr>
        <w:t>H</w:t>
      </w:r>
      <w:r w:rsidR="009026B3" w:rsidRPr="00F4412F">
        <w:rPr>
          <w:rFonts w:cs="Times New Roman"/>
        </w:rPr>
        <w:t>, H8), 8.17 (s, 1</w:t>
      </w:r>
      <w:r w:rsidR="009E5E77" w:rsidRPr="00F4412F">
        <w:rPr>
          <w:rFonts w:cs="Times New Roman"/>
        </w:rPr>
        <w:t>H</w:t>
      </w:r>
      <w:r w:rsidR="009026B3" w:rsidRPr="00F4412F">
        <w:rPr>
          <w:rFonts w:cs="Times New Roman"/>
        </w:rPr>
        <w:t xml:space="preserve">, H2). </w:t>
      </w:r>
      <w:r w:rsidR="00BF74D6" w:rsidRPr="00F4412F">
        <w:rPr>
          <w:rFonts w:cs="Times New Roman"/>
          <w:shd w:val="clear" w:color="auto" w:fill="FFFFFF"/>
        </w:rPr>
        <w:t>MS (ESI</w:t>
      </w:r>
      <w:r w:rsidR="00BF74D6" w:rsidRPr="00F4412F">
        <w:rPr>
          <w:rFonts w:cs="Times New Roman"/>
          <w:shd w:val="clear" w:color="auto" w:fill="FFFFFF"/>
          <w:vertAlign w:val="superscript"/>
        </w:rPr>
        <w:t>+</w:t>
      </w:r>
      <w:r w:rsidR="00BF74D6" w:rsidRPr="00F4412F">
        <w:rPr>
          <w:rFonts w:cs="Times New Roman"/>
          <w:shd w:val="clear" w:color="auto" w:fill="FFFFFF"/>
        </w:rPr>
        <w:t xml:space="preserve">) </w:t>
      </w:r>
      <w:r w:rsidR="00BF74D6" w:rsidRPr="00F4412F">
        <w:rPr>
          <w:rFonts w:cs="Times New Roman"/>
          <w:i/>
          <w:shd w:val="clear" w:color="auto" w:fill="FFFFFF"/>
        </w:rPr>
        <w:t>m/z</w:t>
      </w:r>
      <w:r w:rsidR="00BF74D6" w:rsidRPr="00F4412F">
        <w:rPr>
          <w:rFonts w:cs="Times New Roman"/>
          <w:shd w:val="clear" w:color="auto" w:fill="FFFFFF"/>
        </w:rPr>
        <w:t xml:space="preserve"> </w:t>
      </w:r>
      <w:r w:rsidR="009026B3" w:rsidRPr="00F4412F">
        <w:rPr>
          <w:rFonts w:cs="Times New Roman"/>
        </w:rPr>
        <w:t>744</w:t>
      </w:r>
      <w:r w:rsidR="00D960DF" w:rsidRPr="00F4412F">
        <w:rPr>
          <w:rFonts w:cs="Times New Roman"/>
          <w:shd w:val="clear" w:color="auto" w:fill="FFFFFF"/>
        </w:rPr>
        <w:t xml:space="preserve"> (M+H)</w:t>
      </w:r>
      <w:r w:rsidR="00D960DF" w:rsidRPr="00F4412F">
        <w:rPr>
          <w:rFonts w:cs="Times New Roman"/>
          <w:shd w:val="clear" w:color="auto" w:fill="FFFFFF"/>
          <w:vertAlign w:val="superscript"/>
        </w:rPr>
        <w:t>+</w:t>
      </w:r>
      <w:r w:rsidR="00D960DF" w:rsidRPr="00F4412F">
        <w:rPr>
          <w:rFonts w:cs="Times New Roman"/>
          <w:shd w:val="clear" w:color="auto" w:fill="FFFFFF"/>
        </w:rPr>
        <w:t>.</w:t>
      </w:r>
      <w:r w:rsidR="00BF74D6" w:rsidRPr="00F4412F">
        <w:rPr>
          <w:rFonts w:cs="Times New Roman"/>
        </w:rPr>
        <w:t xml:space="preserve"> </w:t>
      </w:r>
    </w:p>
    <w:p w14:paraId="1A12C60C" w14:textId="77777777" w:rsidR="002F348D" w:rsidRPr="00F4412F" w:rsidRDefault="003D3608" w:rsidP="0003722B">
      <w:pPr>
        <w:pStyle w:val="Heading2"/>
        <w:keepNext w:val="0"/>
        <w:keepLines w:val="0"/>
        <w:widowControl w:val="0"/>
        <w:numPr>
          <w:ilvl w:val="1"/>
          <w:numId w:val="22"/>
        </w:numPr>
        <w:spacing w:before="0"/>
        <w:rPr>
          <w:rFonts w:ascii="Times New Roman" w:hAnsi="Times New Roman" w:cs="Times New Roman"/>
          <w:color w:val="auto"/>
        </w:rPr>
      </w:pPr>
      <w:bookmarkStart w:id="274" w:name="_Toc423960736"/>
      <w:bookmarkStart w:id="275" w:name="_Toc423961088"/>
      <w:r w:rsidRPr="00F4412F">
        <w:rPr>
          <w:rFonts w:ascii="Times New Roman" w:hAnsi="Times New Roman" w:cs="Times New Roman"/>
          <w:color w:val="auto"/>
        </w:rPr>
        <w:t>Biological Evaluation</w:t>
      </w:r>
      <w:r w:rsidR="00BD24E7" w:rsidRPr="00F4412F">
        <w:rPr>
          <w:rFonts w:ascii="Times New Roman" w:hAnsi="Times New Roman" w:cs="Times New Roman"/>
          <w:color w:val="auto"/>
        </w:rPr>
        <w:t xml:space="preserve"> of Azido Nucleosides and Click Adducts</w:t>
      </w:r>
      <w:bookmarkEnd w:id="274"/>
      <w:bookmarkEnd w:id="275"/>
    </w:p>
    <w:p w14:paraId="5D448224" w14:textId="77777777" w:rsidR="002F348D" w:rsidRPr="00F4412F" w:rsidRDefault="0092559A" w:rsidP="0003722B">
      <w:pPr>
        <w:pStyle w:val="Heading3"/>
        <w:numPr>
          <w:ilvl w:val="2"/>
          <w:numId w:val="22"/>
        </w:numPr>
        <w:rPr>
          <w:rFonts w:ascii="Times New Roman" w:hAnsi="Times New Roman" w:cs="Times New Roman"/>
          <w:b/>
          <w:color w:val="auto"/>
        </w:rPr>
      </w:pPr>
      <w:bookmarkStart w:id="276" w:name="_Toc423960737"/>
      <w:bookmarkStart w:id="277" w:name="_Toc423961089"/>
      <w:r w:rsidRPr="00F4412F">
        <w:rPr>
          <w:rStyle w:val="Heading3Char"/>
          <w:rFonts w:ascii="Times New Roman" w:hAnsi="Times New Roman" w:cs="Times New Roman"/>
          <w:b/>
          <w:color w:val="auto"/>
        </w:rPr>
        <w:t>Parallel Artificial Membrane Permeability Assay (PAMPA)</w:t>
      </w:r>
      <w:bookmarkEnd w:id="276"/>
      <w:bookmarkEnd w:id="277"/>
    </w:p>
    <w:p w14:paraId="2841795E" w14:textId="77777777" w:rsidR="002F348D" w:rsidRPr="00F4412F" w:rsidRDefault="002F348D" w:rsidP="002F348D">
      <w:pPr>
        <w:ind w:firstLine="360"/>
        <w:rPr>
          <w:rFonts w:cs="Times New Roman"/>
        </w:rPr>
      </w:pPr>
      <w:r w:rsidRPr="00F4412F">
        <w:rPr>
          <w:rFonts w:cs="Times New Roman"/>
          <w:b/>
        </w:rPr>
        <w:t xml:space="preserve">Permeability Measurements Typical Procedure: </w:t>
      </w:r>
      <w:r w:rsidRPr="00F4412F">
        <w:rPr>
          <w:rFonts w:cs="Times New Roman"/>
        </w:rPr>
        <w:t>Parallel artificial membrane permeability assay (PAMPA) was used to determine effective permeability coefficients P</w:t>
      </w:r>
      <w:r w:rsidRPr="00F4412F">
        <w:rPr>
          <w:rFonts w:cs="Times New Roman"/>
          <w:vertAlign w:val="subscript"/>
        </w:rPr>
        <w:t>e</w:t>
      </w:r>
      <w:r w:rsidRPr="00F4412F">
        <w:rPr>
          <w:rFonts w:cs="Times New Roman"/>
        </w:rPr>
        <w:t xml:space="preserve"> (centimeters per second), in a 96-well microtiter filter plates, on polycarbonate filter of </w:t>
      </w:r>
      <w:r w:rsidRPr="00F4412F">
        <w:rPr>
          <w:rFonts w:cs="Times New Roman"/>
        </w:rPr>
        <w:lastRenderedPageBreak/>
        <w:t>.45 μm pore size, 10 μm thickness (Millipore AG, Volketswil, Switzerland), according to the procedure of Wohnsland and Faller.</w:t>
      </w:r>
      <w:hyperlink w:anchor="_ENREF_325" w:tooltip="Wohnsland, 2001 #1076" w:history="1">
        <w:r w:rsidR="00762722" w:rsidRPr="00F4412F">
          <w:rPr>
            <w:rFonts w:cs="Times New Roman"/>
          </w:rPr>
          <w:fldChar w:fldCharType="begin"/>
        </w:r>
        <w:r w:rsidR="00762722">
          <w:rPr>
            <w:rFonts w:cs="Times New Roman"/>
          </w:rPr>
          <w:instrText xml:space="preserve"> ADDIN EN.CITE &lt;EndNote&gt;&lt;Cite&gt;&lt;Author&gt;Wohnsland&lt;/Author&gt;&lt;Year&gt;2001&lt;/Year&gt;&lt;RecNum&gt;1076&lt;/RecNum&gt;&lt;DisplayText&gt;&lt;style face="superscript"&gt;325&lt;/style&gt;&lt;/DisplayText&gt;&lt;record&gt;&lt;rec-number&gt;1076&lt;/rec-number&gt;&lt;foreign-keys&gt;&lt;key app="EN" db-id="9v5vpt2t49s0z7evxzyv2s5rfseepxexrx2t"&gt;1076&lt;/key&gt;&lt;/foreign-keys&gt;&lt;ref-type name="Journal Article"&gt;17&lt;/ref-type&gt;&lt;contributors&gt;&lt;authors&gt;&lt;author&gt;Wohnsland, Frank&lt;/author&gt;&lt;author&gt;Faller, Bernard&lt;/author&gt;&lt;/authors&gt;&lt;/contributors&gt;&lt;titles&gt;&lt;title&gt;High-Throughput Permeability pH Profile and High-Throughput Alkane/Water log P with Artificial Membranes&lt;/title&gt;&lt;secondary-title&gt;Journal of Medicinal Chemistry&lt;/secondary-title&gt;&lt;/titles&gt;&lt;periodical&gt;&lt;full-title&gt;Journal of Medicinal Chemistry&lt;/full-title&gt;&lt;abbr-1&gt;J. Med. Chem.&lt;/abbr-1&gt;&lt;abbr-2&gt;J Med Chem&lt;/abbr-2&gt;&lt;/periodical&gt;&lt;pages&gt;923-930&lt;/pages&gt;&lt;volume&gt;44&lt;/volume&gt;&lt;number&gt;6&lt;/number&gt;&lt;dates&gt;&lt;year&gt;2001&lt;/year&gt;&lt;pub-dates&gt;&lt;date&gt;2001/03/01&lt;/date&gt;&lt;/pub-dates&gt;&lt;/dates&gt;&lt;publisher&gt;American Chemical Society&lt;/publisher&gt;&lt;isbn&gt;0022-2623&lt;/isbn&gt;&lt;urls&gt;&lt;related-urls&gt;&lt;url&gt;http://dx.doi.org/10.1021/jm001020e&lt;/url&gt;&lt;/related-urls&gt;&lt;/urls&gt;&lt;electronic-resource-num&gt;10.1021/jm001020e&lt;/electronic-resource-num&gt;&lt;access-date&gt;2015/02/25&lt;/access-date&gt;&lt;/record&gt;&lt;/Cite&gt;&lt;/EndNote&gt;</w:instrText>
        </w:r>
        <w:r w:rsidR="00762722" w:rsidRPr="00F4412F">
          <w:rPr>
            <w:rFonts w:cs="Times New Roman"/>
          </w:rPr>
          <w:fldChar w:fldCharType="separate"/>
        </w:r>
        <w:r w:rsidR="00762722" w:rsidRPr="00762722">
          <w:rPr>
            <w:rFonts w:cs="Times New Roman"/>
            <w:noProof/>
            <w:vertAlign w:val="superscript"/>
          </w:rPr>
          <w:t>325</w:t>
        </w:r>
        <w:r w:rsidR="00762722" w:rsidRPr="00F4412F">
          <w:rPr>
            <w:rFonts w:cs="Times New Roman"/>
          </w:rPr>
          <w:fldChar w:fldCharType="end"/>
        </w:r>
      </w:hyperlink>
      <w:r w:rsidRPr="00F4412F">
        <w:rPr>
          <w:rFonts w:cs="Times New Roman"/>
        </w:rPr>
        <w:t xml:space="preserve"> </w:t>
      </w:r>
    </w:p>
    <w:p w14:paraId="72D9E044" w14:textId="77777777" w:rsidR="002F348D" w:rsidRPr="00F4412F" w:rsidRDefault="002F348D" w:rsidP="002F348D">
      <w:pPr>
        <w:ind w:firstLine="360"/>
        <w:rPr>
          <w:rFonts w:cs="Times New Roman"/>
        </w:rPr>
      </w:pPr>
      <w:r w:rsidRPr="00F4412F">
        <w:rPr>
          <w:rFonts w:cs="Times New Roman"/>
        </w:rPr>
        <w:t>Each well was coated with 15 μL of lecitin (1% or 4% in dodecane solution) for 5 minutes avoiding pipette tip contact with the membrane. Each compound, dissolved in 5% DMSO</w:t>
      </w:r>
      <w:r w:rsidR="00DC1E6E" w:rsidRPr="00F4412F">
        <w:rPr>
          <w:rFonts w:cs="Times New Roman"/>
        </w:rPr>
        <w:t xml:space="preserve"> in</w:t>
      </w:r>
      <w:r w:rsidRPr="00F4412F">
        <w:rPr>
          <w:rFonts w:cs="Times New Roman"/>
        </w:rPr>
        <w:t xml:space="preserve"> PBS</w:t>
      </w:r>
      <w:r w:rsidR="00DC1E6E" w:rsidRPr="00F4412F">
        <w:rPr>
          <w:rFonts w:cs="Times New Roman"/>
        </w:rPr>
        <w:t xml:space="preserve"> solution</w:t>
      </w:r>
      <w:r w:rsidRPr="00F4412F">
        <w:rPr>
          <w:rFonts w:cs="Times New Roman"/>
        </w:rPr>
        <w:t xml:space="preserve"> (concentration of 75 µM and 150 µM) was tested at least in triplicate. The compound containing solutions (300 µL each) was added to each well of the donor plate. Aqueous buffer (PBS) (300 µL) was added to each well of the acceptor plate and then the donor plate was placed upon the acceptor plate. The resulting chamber was incubated at room temperature for 16 h at ambient temperature under gentle shaking. After incubation, it was carefully disassembled and each well of the acceptor plate was analyzed using UV-Vis for compound concentration. A solution of each compound at its theoretical equilibrium (i.e., the resulting concentration of the donor and acceptor phases were simply combined) was similarly analyzed. The effective permeability (Log P</w:t>
      </w:r>
      <w:r w:rsidRPr="00F4412F">
        <w:rPr>
          <w:rFonts w:cs="Times New Roman"/>
          <w:vertAlign w:val="subscript"/>
        </w:rPr>
        <w:t>e</w:t>
      </w:r>
      <w:r w:rsidRPr="00F4412F">
        <w:rPr>
          <w:rFonts w:cs="Times New Roman"/>
        </w:rPr>
        <w:t xml:space="preserve">) was calculated from the equation as reported by Faller </w:t>
      </w:r>
      <w:r w:rsidR="007F3F30" w:rsidRPr="00F4412F">
        <w:rPr>
          <w:rFonts w:cs="Times New Roman"/>
          <w:i/>
        </w:rPr>
        <w:t>et al.</w:t>
      </w:r>
      <w:hyperlink w:anchor="_ENREF_325" w:tooltip="Wohnsland, 2001 #1076" w:history="1">
        <w:r w:rsidR="00762722" w:rsidRPr="00F4412F">
          <w:rPr>
            <w:rFonts w:cs="Times New Roman"/>
          </w:rPr>
          <w:fldChar w:fldCharType="begin"/>
        </w:r>
        <w:r w:rsidR="00762722">
          <w:rPr>
            <w:rFonts w:cs="Times New Roman"/>
          </w:rPr>
          <w:instrText xml:space="preserve"> ADDIN EN.CITE &lt;EndNote&gt;&lt;Cite&gt;&lt;Author&gt;Wohnsland&lt;/Author&gt;&lt;Year&gt;2001&lt;/Year&gt;&lt;RecNum&gt;1076&lt;/RecNum&gt;&lt;DisplayText&gt;&lt;style face="superscript"&gt;325&lt;/style&gt;&lt;/DisplayText&gt;&lt;record&gt;&lt;rec-number&gt;1076&lt;/rec-number&gt;&lt;foreign-keys&gt;&lt;key app="EN" db-id="9v5vpt2t49s0z7evxzyv2s5rfseepxexrx2t"&gt;1076&lt;/key&gt;&lt;/foreign-keys&gt;&lt;ref-type name="Journal Article"&gt;17&lt;/ref-type&gt;&lt;contributors&gt;&lt;authors&gt;&lt;author&gt;Wohnsland, Frank&lt;/author&gt;&lt;author&gt;Faller, Bernard&lt;/author&gt;&lt;/authors&gt;&lt;/contributors&gt;&lt;titles&gt;&lt;title&gt;High-Throughput Permeability pH Profile and High-Throughput Alkane/Water log P with Artificial Membranes&lt;/title&gt;&lt;secondary-title&gt;Journal of Medicinal Chemistry&lt;/secondary-title&gt;&lt;/titles&gt;&lt;periodical&gt;&lt;full-title&gt;Journal of Medicinal Chemistry&lt;/full-title&gt;&lt;abbr-1&gt;J. Med. Chem.&lt;/abbr-1&gt;&lt;abbr-2&gt;J Med Chem&lt;/abbr-2&gt;&lt;/periodical&gt;&lt;pages&gt;923-930&lt;/pages&gt;&lt;volume&gt;44&lt;/volume&gt;&lt;number&gt;6&lt;/number&gt;&lt;dates&gt;&lt;year&gt;2001&lt;/year&gt;&lt;pub-dates&gt;&lt;date&gt;2001/03/01&lt;/date&gt;&lt;/pub-dates&gt;&lt;/dates&gt;&lt;publisher&gt;American Chemical Society&lt;/publisher&gt;&lt;isbn&gt;0022-2623&lt;/isbn&gt;&lt;urls&gt;&lt;related-urls&gt;&lt;url&gt;http://dx.doi.org/10.1021/jm001020e&lt;/url&gt;&lt;/related-urls&gt;&lt;/urls&gt;&lt;electronic-resource-num&gt;10.1021/jm001020e&lt;/electronic-resource-num&gt;&lt;access-date&gt;2015/02/25&lt;/access-date&gt;&lt;/record&gt;&lt;/Cite&gt;&lt;/EndNote&gt;</w:instrText>
        </w:r>
        <w:r w:rsidR="00762722" w:rsidRPr="00F4412F">
          <w:rPr>
            <w:rFonts w:cs="Times New Roman"/>
          </w:rPr>
          <w:fldChar w:fldCharType="separate"/>
        </w:r>
        <w:r w:rsidR="00762722" w:rsidRPr="00762722">
          <w:rPr>
            <w:rFonts w:cs="Times New Roman"/>
            <w:noProof/>
            <w:vertAlign w:val="superscript"/>
          </w:rPr>
          <w:t>325</w:t>
        </w:r>
        <w:r w:rsidR="00762722" w:rsidRPr="00F4412F">
          <w:rPr>
            <w:rFonts w:cs="Times New Roman"/>
          </w:rPr>
          <w:fldChar w:fldCharType="end"/>
        </w:r>
      </w:hyperlink>
    </w:p>
    <w:p w14:paraId="2B7D77BB" w14:textId="77777777" w:rsidR="00924976" w:rsidRPr="00F4412F" w:rsidRDefault="00924976" w:rsidP="0003722B">
      <w:pPr>
        <w:pStyle w:val="Heading3"/>
        <w:numPr>
          <w:ilvl w:val="2"/>
          <w:numId w:val="22"/>
        </w:numPr>
        <w:rPr>
          <w:rFonts w:ascii="Times New Roman" w:hAnsi="Times New Roman" w:cs="Times New Roman"/>
          <w:color w:val="auto"/>
        </w:rPr>
      </w:pPr>
      <w:bookmarkStart w:id="278" w:name="_Toc423960738"/>
      <w:bookmarkStart w:id="279" w:name="_Toc423961090"/>
      <w:r w:rsidRPr="00F4412F">
        <w:rPr>
          <w:rFonts w:ascii="Times New Roman" w:hAnsi="Times New Roman" w:cs="Times New Roman"/>
          <w:color w:val="auto"/>
        </w:rPr>
        <w:t>MTT Assay</w:t>
      </w:r>
      <w:bookmarkEnd w:id="278"/>
      <w:bookmarkEnd w:id="279"/>
    </w:p>
    <w:p w14:paraId="0767117C" w14:textId="77777777" w:rsidR="00924976" w:rsidRPr="00F4412F" w:rsidRDefault="002F348D" w:rsidP="002F348D">
      <w:pPr>
        <w:spacing w:after="200"/>
        <w:ind w:firstLine="360"/>
        <w:rPr>
          <w:rFonts w:cs="Times New Roman"/>
        </w:rPr>
      </w:pPr>
      <w:r w:rsidRPr="00F4412F">
        <w:rPr>
          <w:rFonts w:cs="Times New Roman"/>
          <w:b/>
        </w:rPr>
        <w:t>MTT Typical Procedure:</w:t>
      </w:r>
      <w:r w:rsidRPr="00F4412F">
        <w:rPr>
          <w:rFonts w:cs="Times New Roman"/>
        </w:rPr>
        <w:t xml:space="preserve"> </w:t>
      </w:r>
      <w:r w:rsidR="00924976" w:rsidRPr="00F4412F">
        <w:rPr>
          <w:rFonts w:cs="Times New Roman"/>
        </w:rPr>
        <w:t>MCF-7 cells were seeded in 96-well plates at a density of 1x10</w:t>
      </w:r>
      <w:r w:rsidR="00924976" w:rsidRPr="00F4412F">
        <w:rPr>
          <w:rFonts w:cs="Times New Roman"/>
          <w:vertAlign w:val="superscript"/>
        </w:rPr>
        <w:t>4</w:t>
      </w:r>
      <w:r w:rsidR="00924976" w:rsidRPr="00F4412F">
        <w:rPr>
          <w:rFonts w:cs="Times New Roman"/>
        </w:rPr>
        <w:t xml:space="preserve"> cells/well and treated with different concentrations of azides </w:t>
      </w:r>
      <w:r w:rsidR="00924976" w:rsidRPr="00F4412F">
        <w:rPr>
          <w:rFonts w:cs="Times New Roman"/>
          <w:b/>
        </w:rPr>
        <w:t>2</w:t>
      </w:r>
      <w:r w:rsidR="00924976" w:rsidRPr="00F4412F">
        <w:rPr>
          <w:rFonts w:cs="Times New Roman"/>
        </w:rPr>
        <w:t xml:space="preserve"> or </w:t>
      </w:r>
      <w:r w:rsidR="00924976" w:rsidRPr="00F4412F">
        <w:rPr>
          <w:rFonts w:cs="Times New Roman"/>
          <w:b/>
        </w:rPr>
        <w:t>21</w:t>
      </w:r>
      <w:r w:rsidR="00924976" w:rsidRPr="00F4412F">
        <w:rPr>
          <w:rFonts w:cs="Times New Roman"/>
        </w:rPr>
        <w:t xml:space="preserve"> and cyclooctyne </w:t>
      </w:r>
      <w:r w:rsidR="00924976" w:rsidRPr="00F4412F">
        <w:rPr>
          <w:rFonts w:cs="Times New Roman"/>
          <w:b/>
        </w:rPr>
        <w:t>5</w:t>
      </w:r>
      <w:r w:rsidR="00924976" w:rsidRPr="00F4412F">
        <w:rPr>
          <w:rFonts w:cs="Times New Roman"/>
        </w:rPr>
        <w:t xml:space="preserve"> for 24 h at 37 °C in a 5% CO</w:t>
      </w:r>
      <w:r w:rsidR="00924976" w:rsidRPr="00F4412F">
        <w:rPr>
          <w:rFonts w:cs="Times New Roman"/>
          <w:vertAlign w:val="subscript"/>
        </w:rPr>
        <w:t>2</w:t>
      </w:r>
      <w:r w:rsidR="00924976" w:rsidRPr="00F4412F">
        <w:rPr>
          <w:rFonts w:cs="Times New Roman"/>
        </w:rPr>
        <w:t xml:space="preserve"> incubator. Methylthiazoletetrazolium (MTT) solution (5 mg/ml) was added to the assay mixture and incubated for 4 h. The culture media was removed prior to addition of DMSO.  The optical density of the solution was measured at 595 nm, using an absorbance microplate reader (Bio-Tek). Cells without the treatment of the compounds were used as the control. The cell viability percentage was </w:t>
      </w:r>
      <w:r w:rsidR="00924976" w:rsidRPr="00F4412F">
        <w:rPr>
          <w:rFonts w:cs="Times New Roman"/>
        </w:rPr>
        <w:lastRenderedPageBreak/>
        <w:t>calculated by the following formula: Cell viability percentage (%) = OD sample/OD control × 100%</w:t>
      </w:r>
    </w:p>
    <w:p w14:paraId="18167FA4" w14:textId="77777777" w:rsidR="00924976" w:rsidRPr="00F4412F" w:rsidRDefault="006A6AA7" w:rsidP="0003722B">
      <w:pPr>
        <w:pStyle w:val="Heading3"/>
        <w:numPr>
          <w:ilvl w:val="2"/>
          <w:numId w:val="22"/>
        </w:numPr>
        <w:rPr>
          <w:rFonts w:ascii="Times New Roman" w:hAnsi="Times New Roman" w:cs="Times New Roman"/>
          <w:color w:val="auto"/>
        </w:rPr>
      </w:pPr>
      <w:bookmarkStart w:id="280" w:name="_Toc423960739"/>
      <w:bookmarkStart w:id="281" w:name="_Toc423961091"/>
      <w:r w:rsidRPr="00F4412F">
        <w:rPr>
          <w:rFonts w:ascii="Times New Roman" w:hAnsi="Times New Roman" w:cs="Times New Roman"/>
          <w:color w:val="auto"/>
          <w:shd w:val="clear" w:color="auto" w:fill="FFFFFF"/>
        </w:rPr>
        <w:t xml:space="preserve">Fluorescent </w:t>
      </w:r>
      <w:r w:rsidR="00924976" w:rsidRPr="00F4412F">
        <w:rPr>
          <w:rFonts w:ascii="Times New Roman" w:hAnsi="Times New Roman" w:cs="Times New Roman"/>
          <w:color w:val="auto"/>
          <w:shd w:val="clear" w:color="auto" w:fill="FFFFFF"/>
        </w:rPr>
        <w:t>Cell Microscopy Studies</w:t>
      </w:r>
      <w:bookmarkEnd w:id="280"/>
      <w:bookmarkEnd w:id="281"/>
      <w:r w:rsidR="00924976" w:rsidRPr="00F4412F">
        <w:rPr>
          <w:rFonts w:ascii="Times New Roman" w:hAnsi="Times New Roman" w:cs="Times New Roman"/>
          <w:color w:val="auto"/>
          <w:shd w:val="clear" w:color="auto" w:fill="FFFFFF"/>
        </w:rPr>
        <w:t xml:space="preserve"> </w:t>
      </w:r>
    </w:p>
    <w:p w14:paraId="322B75E5" w14:textId="77777777" w:rsidR="00924976" w:rsidRPr="00F4412F" w:rsidRDefault="00924976" w:rsidP="00924976">
      <w:pPr>
        <w:shd w:val="clear" w:color="auto" w:fill="FFFFFF"/>
        <w:ind w:firstLine="360"/>
        <w:rPr>
          <w:rFonts w:cs="Times New Roman"/>
        </w:rPr>
      </w:pPr>
      <w:r w:rsidRPr="00F4412F">
        <w:rPr>
          <w:rFonts w:cs="Times New Roman"/>
          <w:b/>
        </w:rPr>
        <w:t xml:space="preserve">Fluorescent Spectroscopy Typical Procedure: </w:t>
      </w:r>
      <w:r w:rsidRPr="00F4412F">
        <w:rPr>
          <w:rFonts w:cs="Times New Roman"/>
        </w:rPr>
        <w:t>The MCF-7 cells (5 × 10</w:t>
      </w:r>
      <w:r w:rsidRPr="00F4412F">
        <w:rPr>
          <w:rFonts w:cs="Times New Roman"/>
          <w:vertAlign w:val="superscript"/>
        </w:rPr>
        <w:t>5</w:t>
      </w:r>
      <w:r w:rsidRPr="00F4412F">
        <w:rPr>
          <w:rFonts w:cs="Times New Roman"/>
        </w:rPr>
        <w:t xml:space="preserve"> cells/mL) were seeded in an eight chambered coverglass system (1.5 German borosilicate coverglass, Lab-Tek II) and incubated at 37 °C overnight in Dulbecco’s modified Eagle’s medium (DMEM/F12 (1:1) 1X, 1.5 ml) containing 5% fetal bovine serum (FBS). The media was removed and reduced serum medium (OPTI-MEM I, 1X, Gibco, Invitrogen) was added to the cells and allowed to incubate at 37 °C for 3 h. </w:t>
      </w:r>
    </w:p>
    <w:p w14:paraId="48569853" w14:textId="77777777" w:rsidR="00924976" w:rsidRPr="00F4412F" w:rsidRDefault="00924976" w:rsidP="00924976">
      <w:pPr>
        <w:shd w:val="clear" w:color="auto" w:fill="FFFFFF"/>
        <w:ind w:firstLine="360"/>
        <w:rPr>
          <w:rFonts w:cs="Times New Roman"/>
        </w:rPr>
      </w:pPr>
      <w:r w:rsidRPr="00F4412F">
        <w:rPr>
          <w:rFonts w:cs="Times New Roman"/>
        </w:rPr>
        <w:t xml:space="preserve">The 8-azido-9-(β-D-arabinofuranosyl)adenine </w:t>
      </w:r>
      <w:r w:rsidRPr="00F4412F">
        <w:rPr>
          <w:rFonts w:cs="Times New Roman"/>
          <w:b/>
        </w:rPr>
        <w:t xml:space="preserve">2 </w:t>
      </w:r>
      <w:r w:rsidRPr="00F4412F">
        <w:rPr>
          <w:rFonts w:cs="Times New Roman"/>
        </w:rPr>
        <w:t xml:space="preserve">in the reduced serum medium (1 µM) was added to the cells. After 4h, the cells were washed three times with fresh DMEM/F12 (1:1) 1X media to remove any azide from the exterior portions of the cells. The cyclooctyne reagent </w:t>
      </w:r>
      <w:r w:rsidRPr="00F4412F">
        <w:rPr>
          <w:rFonts w:cs="Times New Roman"/>
          <w:b/>
        </w:rPr>
        <w:t>5</w:t>
      </w:r>
      <w:r w:rsidRPr="00F4412F">
        <w:rPr>
          <w:rFonts w:cs="Times New Roman"/>
        </w:rPr>
        <w:t xml:space="preserve"> in the reduced serum medium (1 µM) was then added to the the cells</w:t>
      </w:r>
      <w:r w:rsidR="00AC0C62">
        <w:rPr>
          <w:rFonts w:cs="Times New Roman"/>
        </w:rPr>
        <w:t xml:space="preserve"> and</w:t>
      </w:r>
      <w:r w:rsidRPr="00F4412F">
        <w:rPr>
          <w:rFonts w:cs="Times New Roman"/>
        </w:rPr>
        <w:t xml:space="preserve"> incubated at 37 °C for 16 h. The cells were then washed three times with fresh DMEM/F12 (1:1) 1X media to remove any click adduct from the exterior portions of the cells and then observed with a DLITE-microscope (Fisher Scientific) using excitation and absorbance filters were 360/40 and 470/40 nm, respectively.</w:t>
      </w:r>
    </w:p>
    <w:p w14:paraId="3D1E8297" w14:textId="77777777" w:rsidR="00924976" w:rsidRPr="00F4412F" w:rsidRDefault="00924976" w:rsidP="00924976">
      <w:pPr>
        <w:shd w:val="clear" w:color="auto" w:fill="FFFFFF"/>
        <w:ind w:firstLine="360"/>
        <w:rPr>
          <w:rFonts w:cs="Times New Roman"/>
        </w:rPr>
      </w:pPr>
      <w:r w:rsidRPr="00F4412F">
        <w:rPr>
          <w:rFonts w:cs="Times New Roman"/>
        </w:rPr>
        <w:t xml:space="preserve">In the first negative control, the MCF-7 cells were just incubated with azide </w:t>
      </w:r>
      <w:r w:rsidRPr="00F4412F">
        <w:rPr>
          <w:rFonts w:cs="Times New Roman"/>
          <w:b/>
        </w:rPr>
        <w:t xml:space="preserve">2 </w:t>
      </w:r>
      <w:r w:rsidRPr="00F4412F">
        <w:rPr>
          <w:rFonts w:cs="Times New Roman"/>
        </w:rPr>
        <w:t xml:space="preserve">without the cyclooctyne reagent added. In the second negative control, the MCF-7 cells were just incubated with cyclooctyne </w:t>
      </w:r>
      <w:r w:rsidRPr="00F4412F">
        <w:rPr>
          <w:rFonts w:cs="Times New Roman"/>
          <w:b/>
        </w:rPr>
        <w:t xml:space="preserve">5 </w:t>
      </w:r>
      <w:r w:rsidRPr="00F4412F">
        <w:rPr>
          <w:rFonts w:cs="Times New Roman"/>
        </w:rPr>
        <w:t xml:space="preserve">without the azide </w:t>
      </w:r>
      <w:r w:rsidRPr="00F4412F">
        <w:rPr>
          <w:rFonts w:cs="Times New Roman"/>
          <w:b/>
        </w:rPr>
        <w:t>2</w:t>
      </w:r>
      <w:r w:rsidRPr="00F4412F">
        <w:rPr>
          <w:rFonts w:cs="Times New Roman"/>
        </w:rPr>
        <w:t>. Also, in the positive control the cells were treated with click adduct (</w:t>
      </w:r>
      <w:r w:rsidR="00F62392">
        <w:rPr>
          <w:rFonts w:cs="Times New Roman"/>
        </w:rPr>
        <w:t>e.g.,</w:t>
      </w:r>
      <w:r w:rsidRPr="00F4412F">
        <w:rPr>
          <w:rFonts w:cs="Times New Roman"/>
        </w:rPr>
        <w:t xml:space="preserve"> </w:t>
      </w:r>
      <w:r w:rsidRPr="00F4412F">
        <w:rPr>
          <w:rFonts w:cs="Times New Roman"/>
          <w:b/>
        </w:rPr>
        <w:t>11)</w:t>
      </w:r>
      <w:r w:rsidRPr="00F4412F">
        <w:rPr>
          <w:rFonts w:cs="Times New Roman"/>
        </w:rPr>
        <w:t xml:space="preserve"> dissolved in culture media. We used 0.1% trypan blue in the culture media before imaging the cells in DV ELITE microscope.</w:t>
      </w:r>
    </w:p>
    <w:p w14:paraId="5684BDE9" w14:textId="77777777" w:rsidR="00924976" w:rsidRPr="00F4412F" w:rsidRDefault="00924976" w:rsidP="00924976">
      <w:pPr>
        <w:shd w:val="clear" w:color="auto" w:fill="FFFFFF"/>
        <w:ind w:firstLine="360"/>
        <w:rPr>
          <w:rFonts w:cs="Times New Roman"/>
        </w:rPr>
      </w:pPr>
      <w:r w:rsidRPr="00F4412F">
        <w:rPr>
          <w:rFonts w:cs="Times New Roman"/>
        </w:rPr>
        <w:lastRenderedPageBreak/>
        <w:t xml:space="preserve">Note: In parallel experiments Lipofectamine LTX was used as liposome carrier. </w:t>
      </w:r>
    </w:p>
    <w:p w14:paraId="3D76726E" w14:textId="77777777" w:rsidR="003D3608" w:rsidRPr="00F4412F" w:rsidRDefault="007E1AB8" w:rsidP="00AC0C62">
      <w:pPr>
        <w:pStyle w:val="Heading2"/>
        <w:keepNext w:val="0"/>
        <w:keepLines w:val="0"/>
        <w:widowControl w:val="0"/>
        <w:numPr>
          <w:ilvl w:val="1"/>
          <w:numId w:val="22"/>
        </w:numPr>
        <w:spacing w:before="0" w:after="200" w:line="240" w:lineRule="auto"/>
        <w:rPr>
          <w:rFonts w:ascii="Times New Roman" w:hAnsi="Times New Roman" w:cs="Times New Roman"/>
          <w:color w:val="auto"/>
        </w:rPr>
      </w:pPr>
      <w:r w:rsidRPr="00F4412F">
        <w:rPr>
          <w:rFonts w:ascii="Times New Roman" w:hAnsi="Times New Roman" w:cs="Times New Roman"/>
          <w:color w:val="auto"/>
        </w:rPr>
        <w:t xml:space="preserve"> </w:t>
      </w:r>
      <w:bookmarkStart w:id="282" w:name="_Toc423960740"/>
      <w:bookmarkStart w:id="283" w:name="_Toc423961092"/>
      <w:r w:rsidR="003D3608" w:rsidRPr="00F4412F">
        <w:rPr>
          <w:rFonts w:ascii="Times New Roman" w:hAnsi="Times New Roman" w:cs="Times New Roman"/>
          <w:color w:val="auto"/>
        </w:rPr>
        <w:t>Photophysical Screening and Evaluation</w:t>
      </w:r>
      <w:r w:rsidR="00093F2F" w:rsidRPr="00F4412F">
        <w:rPr>
          <w:rFonts w:ascii="Times New Roman" w:hAnsi="Times New Roman" w:cs="Times New Roman"/>
          <w:color w:val="auto"/>
        </w:rPr>
        <w:t xml:space="preserve"> of Triazole Adducts</w:t>
      </w:r>
      <w:bookmarkEnd w:id="282"/>
      <w:bookmarkEnd w:id="283"/>
    </w:p>
    <w:p w14:paraId="0410B730" w14:textId="77777777" w:rsidR="00155C3E" w:rsidRPr="00F4412F" w:rsidRDefault="00155C3E" w:rsidP="0003722B">
      <w:pPr>
        <w:pStyle w:val="Heading3"/>
        <w:numPr>
          <w:ilvl w:val="2"/>
          <w:numId w:val="22"/>
        </w:numPr>
        <w:rPr>
          <w:rFonts w:ascii="Times New Roman" w:hAnsi="Times New Roman" w:cs="Times New Roman"/>
          <w:color w:val="auto"/>
          <w:shd w:val="clear" w:color="auto" w:fill="FFFFFF"/>
        </w:rPr>
      </w:pPr>
      <w:bookmarkStart w:id="284" w:name="_Toc423960741"/>
      <w:bookmarkStart w:id="285" w:name="_Toc423961093"/>
      <w:r w:rsidRPr="00F4412F">
        <w:rPr>
          <w:rFonts w:ascii="Times New Roman" w:hAnsi="Times New Roman" w:cs="Times New Roman"/>
          <w:color w:val="auto"/>
          <w:shd w:val="clear" w:color="auto" w:fill="FFFFFF"/>
        </w:rPr>
        <w:t>Photophysical Characterization</w:t>
      </w:r>
      <w:bookmarkEnd w:id="284"/>
      <w:bookmarkEnd w:id="285"/>
    </w:p>
    <w:p w14:paraId="10505C05" w14:textId="77777777" w:rsidR="00155C3E" w:rsidRPr="00F4412F" w:rsidRDefault="00924976" w:rsidP="00AC0C62">
      <w:pPr>
        <w:rPr>
          <w:rStyle w:val="apple-style-span"/>
          <w:rFonts w:cs="Times New Roman"/>
        </w:rPr>
      </w:pPr>
      <w:r w:rsidRPr="00F4412F">
        <w:rPr>
          <w:rFonts w:cs="Times New Roman"/>
          <w:shd w:val="clear" w:color="auto" w:fill="FFFFFF"/>
        </w:rPr>
        <w:t xml:space="preserve">The fluorescent properties of the triazole products were determined using samples of varying concentration but whose absorbance at the excitation wavelength did not exceed 0.1 absorbance units. For determination of </w:t>
      </w:r>
      <w:r w:rsidRPr="00F4412F">
        <w:rPr>
          <w:rFonts w:cs="Times New Roman"/>
          <w:shd w:val="clear" w:color="auto" w:fill="FFFFFF"/>
        </w:rPr>
        <w:sym w:font="Symbol" w:char="F046"/>
      </w:r>
      <w:r w:rsidRPr="00F4412F">
        <w:rPr>
          <w:rFonts w:cs="Times New Roman"/>
          <w:shd w:val="clear" w:color="auto" w:fill="FFFFFF"/>
          <w:vertAlign w:val="subscript"/>
        </w:rPr>
        <w:t>F</w:t>
      </w:r>
      <w:r w:rsidRPr="00F4412F">
        <w:rPr>
          <w:rFonts w:cs="Times New Roman"/>
          <w:shd w:val="clear" w:color="auto" w:fill="FFFFFF"/>
        </w:rPr>
        <w:t xml:space="preserve"> the absorbance was kept below 0.06 and quinine sulfate in 100mM sulfuric acid was used as reference standard (</w:t>
      </w:r>
      <w:r w:rsidRPr="00F4412F">
        <w:rPr>
          <w:rFonts w:cs="Times New Roman"/>
          <w:shd w:val="clear" w:color="auto" w:fill="FFFFFF"/>
        </w:rPr>
        <w:sym w:font="Symbol" w:char="F046"/>
      </w:r>
      <w:r w:rsidRPr="00F4412F">
        <w:rPr>
          <w:rFonts w:cs="Times New Roman"/>
          <w:shd w:val="clear" w:color="auto" w:fill="FFFFFF"/>
          <w:vertAlign w:val="subscript"/>
        </w:rPr>
        <w:t xml:space="preserve">F </w:t>
      </w:r>
      <w:r w:rsidRPr="00F4412F">
        <w:rPr>
          <w:rFonts w:cs="Times New Roman"/>
          <w:shd w:val="clear" w:color="auto" w:fill="FFFFFF"/>
        </w:rPr>
        <w:t>= 0.55</w:t>
      </w:r>
      <w:r w:rsidRPr="00F4412F">
        <w:rPr>
          <w:rFonts w:cs="Times New Roman"/>
        </w:rPr>
        <w:t>).</w:t>
      </w:r>
      <w:hyperlink w:anchor="_ENREF_326" w:tooltip="Eaton, 1988 #996" w:history="1">
        <w:r w:rsidR="00762722" w:rsidRPr="00F4412F">
          <w:rPr>
            <w:rFonts w:cs="Times New Roman"/>
          </w:rPr>
          <w:fldChar w:fldCharType="begin"/>
        </w:r>
        <w:r w:rsidR="00762722">
          <w:rPr>
            <w:rFonts w:cs="Times New Roman"/>
          </w:rPr>
          <w:instrText xml:space="preserve"> ADDIN EN.CITE &lt;EndNote&gt;&lt;Cite&gt;&lt;Author&gt;Eaton&lt;/Author&gt;&lt;Year&gt;1988&lt;/Year&gt;&lt;RecNum&gt;996&lt;/RecNum&gt;&lt;DisplayText&gt;&lt;style face="superscript"&gt;326&lt;/style&gt;&lt;/DisplayText&gt;&lt;record&gt;&lt;rec-number&gt;996&lt;/rec-number&gt;&lt;foreign-keys&gt;&lt;key app="EN" db-id="9v5vpt2t49s0z7evxzyv2s5rfseepxexrx2t"&gt;996&lt;/key&gt;&lt;/foreign-keys&gt;&lt;ref-type name="Journal Article"&gt;17&lt;/ref-type&gt;&lt;contributors&gt;&lt;authors&gt;&lt;author&gt;Eaton, D. F.&lt;/author&gt;&lt;/authors&gt;&lt;/contributors&gt;&lt;auth-address&gt;Eaton, Df&amp;#xD;Dupont Co,Ctr Res &amp;amp; Dev,Exptl Stn,Bldg 328,Wilmington,De 19898, USA&amp;#xD;Dupont Co,Ctr Res &amp;amp; Dev,Exptl Stn,Bldg 328,Wilmington,De 19898, USA&lt;/auth-address&gt;&lt;titles&gt;&lt;title&gt;Reference Materials for Fluorescence Measurement&lt;/title&gt;&lt;secondary-title&gt;Pure and Applied Chemistry&lt;/secondary-title&gt;&lt;alt-title&gt;Pure Appl Chem&lt;/alt-title&gt;&lt;/titles&gt;&lt;periodical&gt;&lt;full-title&gt;Pure and Applied Chemistry&lt;/full-title&gt;&lt;abbr-1&gt;Pure Appl. Chem.&lt;/abbr-1&gt;&lt;abbr-2&gt;Pure Appl Chem&lt;/abbr-2&gt;&lt;/periodical&gt;&lt;alt-periodical&gt;&lt;full-title&gt;Pure and Applied Chemistry&lt;/full-title&gt;&lt;abbr-1&gt;Pure Appl. Chem.&lt;/abbr-1&gt;&lt;abbr-2&gt;Pure Appl Chem&lt;/abbr-2&gt;&lt;/alt-periodical&gt;&lt;pages&gt;1107-1114&lt;/pages&gt;&lt;volume&gt;60&lt;/volume&gt;&lt;number&gt;7&lt;/number&gt;&lt;dates&gt;&lt;year&gt;1988&lt;/year&gt;&lt;pub-dates&gt;&lt;date&gt;Jul&lt;/date&gt;&lt;/pub-dates&gt;&lt;/dates&gt;&lt;isbn&gt;0033-4545&lt;/isbn&gt;&lt;accession-num&gt;WOS:A1988P690200019&lt;/accession-num&gt;&lt;urls&gt;&lt;related-urls&gt;&lt;url&gt;&amp;lt;Go to ISI&amp;gt;://WOS:A1988P690200019&lt;/url&gt;&lt;/related-urls&gt;&lt;/urls&gt;&lt;electronic-resource-num&gt;DOI 10.1351/pac198860071107&lt;/electronic-resource-num&gt;&lt;language&gt;English&lt;/language&gt;&lt;/record&gt;&lt;/Cite&gt;&lt;/EndNote&gt;</w:instrText>
        </w:r>
        <w:r w:rsidR="00762722" w:rsidRPr="00F4412F">
          <w:rPr>
            <w:rFonts w:cs="Times New Roman"/>
          </w:rPr>
          <w:fldChar w:fldCharType="separate"/>
        </w:r>
        <w:r w:rsidR="00762722" w:rsidRPr="00762722">
          <w:rPr>
            <w:rFonts w:cs="Times New Roman"/>
            <w:noProof/>
            <w:vertAlign w:val="superscript"/>
          </w:rPr>
          <w:t>326</w:t>
        </w:r>
        <w:r w:rsidR="00762722" w:rsidRPr="00F4412F">
          <w:rPr>
            <w:rFonts w:cs="Times New Roman"/>
          </w:rPr>
          <w:fldChar w:fldCharType="end"/>
        </w:r>
      </w:hyperlink>
      <w:r w:rsidRPr="00F4412F">
        <w:rPr>
          <w:rFonts w:cs="Times New Roman"/>
          <w:shd w:val="clear" w:color="auto" w:fill="FFFFFF"/>
        </w:rPr>
        <w:t xml:space="preserve"> All samples were prepared in HPLC grade MeOH</w:t>
      </w:r>
      <w:r w:rsidR="00AC0C62">
        <w:rPr>
          <w:rFonts w:cs="Times New Roman"/>
          <w:shd w:val="clear" w:color="auto" w:fill="FFFFFF"/>
        </w:rPr>
        <w:t>,</w:t>
      </w:r>
      <w:r w:rsidRPr="00F4412F">
        <w:rPr>
          <w:rFonts w:cs="Times New Roman"/>
          <w:shd w:val="clear" w:color="auto" w:fill="FFFFFF"/>
        </w:rPr>
        <w:t xml:space="preserve"> DMSO </w:t>
      </w:r>
      <w:r w:rsidR="00AC0C62">
        <w:rPr>
          <w:rFonts w:cs="Times New Roman"/>
          <w:shd w:val="clear" w:color="auto" w:fill="FFFFFF"/>
        </w:rPr>
        <w:t>or</w:t>
      </w:r>
      <w:r w:rsidRPr="00F4412F">
        <w:rPr>
          <w:rFonts w:cs="Times New Roman"/>
          <w:shd w:val="clear" w:color="auto" w:fill="FFFFFF"/>
        </w:rPr>
        <w:t xml:space="preserve"> 50mM phosphate buffer, and placed in a 2 x 10 mm quartz cuvette at </w:t>
      </w:r>
      <w:r w:rsidRPr="00F4412F">
        <w:rPr>
          <w:rFonts w:cs="Times New Roman"/>
        </w:rPr>
        <w:t>18 °C. Absorption spectra were measured using a single beam UV–Vis spectrophotometer (Cary 50, Varian). Steady-state excitation and emission spectra were measured on a PC1 spectrofluorometer with bandwidth and slit width for excitation/emission set at 2 nm.  Frequency-domain fluorescence lifetime measurements were performed using a ChronosFD spectrofluorometer. Samples were excited with a frequency modulated 280 nm LED and emission was collected using a 305 nm long pass filters (Andover); 2,5-Diphenyloxazole (PPO) solubilized in ethanol was used as a lifetime reference (τ =1.4 ns).</w:t>
      </w:r>
      <w:hyperlink w:anchor="_ENREF_327" w:tooltip="Lukavenko, 2009 #997" w:history="1">
        <w:r w:rsidR="00762722" w:rsidRPr="00F4412F">
          <w:rPr>
            <w:rFonts w:cs="Times New Roman"/>
          </w:rPr>
          <w:fldChar w:fldCharType="begin">
            <w:fldData xml:space="preserve">PEVuZE5vdGU+PENpdGU+PEF1dGhvcj5MdWthdmVua288L0F1dGhvcj48WWVhcj4yMDA5PC9ZZWFy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</w:fldData>
          </w:fldChar>
        </w:r>
        <w:r w:rsidR="00762722">
          <w:rPr>
            <w:rFonts w:cs="Times New Roman"/>
          </w:rPr>
          <w:instrText xml:space="preserve"> ADDIN EN.CITE </w:instrText>
        </w:r>
        <w:r w:rsidR="00762722">
          <w:rPr>
            <w:rFonts w:cs="Times New Roman"/>
          </w:rPr>
          <w:fldChar w:fldCharType="begin">
            <w:fldData xml:space="preserve">PEVuZE5vdGU+PENpdGU+PEF1dGhvcj5MdWthdmVua288L0F1dGhvcj48WWVhcj4yMDA5PC9ZZWFy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327</w:t>
        </w:r>
        <w:r w:rsidR="00762722" w:rsidRPr="00F4412F">
          <w:rPr>
            <w:rFonts w:cs="Times New Roman"/>
          </w:rPr>
          <w:fldChar w:fldCharType="end"/>
        </w:r>
      </w:hyperlink>
      <w:r w:rsidRPr="00F4412F">
        <w:rPr>
          <w:rFonts w:cs="Times New Roman"/>
        </w:rPr>
        <w:t xml:space="preserve"> </w:t>
      </w:r>
      <w:r w:rsidRPr="00F4412F">
        <w:rPr>
          <w:rStyle w:val="apple-style-span"/>
          <w:rFonts w:cs="Times New Roman"/>
        </w:rPr>
        <w:t xml:space="preserve">Modulation-phase data were fitted by a multiple-exponential decay model using GlobalsWE software and the residual and </w:t>
      </w:r>
      <w:r w:rsidRPr="00F4412F">
        <w:rPr>
          <w:rFonts w:cs="Times New Roman"/>
          <w:lang w:val="el-GR"/>
        </w:rPr>
        <w:sym w:font="Symbol" w:char="F063"/>
      </w:r>
      <w:r w:rsidRPr="00F4412F">
        <w:rPr>
          <w:rFonts w:cs="Times New Roman"/>
          <w:vertAlign w:val="superscript"/>
        </w:rPr>
        <w:t xml:space="preserve">2 </w:t>
      </w:r>
      <w:r w:rsidRPr="00F4412F">
        <w:rPr>
          <w:rFonts w:cs="Times New Roman"/>
        </w:rPr>
        <w:t xml:space="preserve">parameter was used </w:t>
      </w:r>
      <w:r w:rsidRPr="00F4412F">
        <w:rPr>
          <w:rStyle w:val="apple-style-span"/>
          <w:rFonts w:cs="Times New Roman"/>
        </w:rPr>
        <w:t>as criterion for goodness of fit.</w:t>
      </w:r>
    </w:p>
    <w:p w14:paraId="75E6EC67" w14:textId="77777777" w:rsidR="005D0650" w:rsidRPr="00F4412F" w:rsidRDefault="00CE13A7" w:rsidP="00AC0C62">
      <w:pPr>
        <w:pStyle w:val="Heading3"/>
        <w:numPr>
          <w:ilvl w:val="2"/>
          <w:numId w:val="22"/>
        </w:numPr>
        <w:spacing w:before="120"/>
        <w:rPr>
          <w:color w:val="auto"/>
        </w:rPr>
      </w:pPr>
      <w:bookmarkStart w:id="286" w:name="_Toc423960742"/>
      <w:bookmarkStart w:id="287" w:name="_Toc423961094"/>
      <w:r w:rsidRPr="00F4412F">
        <w:rPr>
          <w:color w:val="auto"/>
        </w:rPr>
        <w:t>Fluorescent Lifetime Imaging Microscopy</w:t>
      </w:r>
      <w:bookmarkEnd w:id="286"/>
      <w:bookmarkEnd w:id="287"/>
    </w:p>
    <w:p w14:paraId="37081B49" w14:textId="77777777" w:rsidR="005D0650" w:rsidRPr="00F4412F" w:rsidRDefault="005D0650" w:rsidP="00155C3E">
      <w:pPr>
        <w:rPr>
          <w:rFonts w:cs="Times New Roman"/>
        </w:rPr>
      </w:pPr>
      <w:r w:rsidRPr="00F4412F">
        <w:rPr>
          <w:rFonts w:cs="Times New Roman"/>
          <w:b/>
        </w:rPr>
        <w:t>Typical Procedure:</w:t>
      </w:r>
      <w:r w:rsidRPr="00F4412F">
        <w:rPr>
          <w:rFonts w:cs="Times New Roman"/>
        </w:rPr>
        <w:t xml:space="preserve"> Synthetically prepared triazole adduct </w:t>
      </w:r>
      <w:r w:rsidRPr="00F4412F">
        <w:rPr>
          <w:rFonts w:cs="Times New Roman"/>
          <w:b/>
        </w:rPr>
        <w:t>8</w:t>
      </w:r>
      <w:r w:rsidRPr="00F4412F">
        <w:rPr>
          <w:rFonts w:cs="Times New Roman"/>
        </w:rPr>
        <w:t xml:space="preserve">, </w:t>
      </w:r>
      <w:r w:rsidRPr="00F4412F">
        <w:rPr>
          <w:rFonts w:cs="Times New Roman"/>
          <w:b/>
        </w:rPr>
        <w:t>20</w:t>
      </w:r>
      <w:r w:rsidRPr="00F4412F">
        <w:rPr>
          <w:rFonts w:cs="Times New Roman"/>
        </w:rPr>
        <w:t xml:space="preserve"> or </w:t>
      </w:r>
      <w:r w:rsidRPr="00F4412F">
        <w:rPr>
          <w:rFonts w:cs="Times New Roman"/>
          <w:b/>
        </w:rPr>
        <w:t>23</w:t>
      </w:r>
      <w:r w:rsidRPr="00F4412F">
        <w:rPr>
          <w:rFonts w:cs="Times New Roman"/>
        </w:rPr>
        <w:t xml:space="preserve"> as well as </w:t>
      </w:r>
      <w:r w:rsidRPr="00F4412F">
        <w:rPr>
          <w:rFonts w:cs="Times New Roman"/>
          <w:i/>
        </w:rPr>
        <w:t>in vivo</w:t>
      </w:r>
      <w:r w:rsidRPr="00F4412F">
        <w:rPr>
          <w:rFonts w:cs="Times New Roman"/>
        </w:rPr>
        <w:t xml:space="preserve"> generated </w:t>
      </w:r>
      <w:r w:rsidRPr="00F4412F">
        <w:rPr>
          <w:rFonts w:cs="Times New Roman"/>
          <w:b/>
        </w:rPr>
        <w:t>8</w:t>
      </w:r>
      <w:r w:rsidRPr="00F4412F">
        <w:rPr>
          <w:rFonts w:cs="Times New Roman"/>
        </w:rPr>
        <w:t xml:space="preserve"> [0.5 mL of 1 µM solution in DMEM/F12 (1:1) 1X media] w</w:t>
      </w:r>
      <w:r w:rsidR="00C47169" w:rsidRPr="00F4412F">
        <w:rPr>
          <w:rFonts w:cs="Times New Roman"/>
        </w:rPr>
        <w:t>ere</w:t>
      </w:r>
      <w:r w:rsidRPr="00F4412F">
        <w:rPr>
          <w:rFonts w:cs="Times New Roman"/>
        </w:rPr>
        <w:t xml:space="preserve"> added to MCF-7 cells (~50% cell confluency) cultured on slides mounted with 1-tissue culture </w:t>
      </w:r>
      <w:r w:rsidRPr="00F4412F">
        <w:rPr>
          <w:rFonts w:cs="Times New Roman"/>
        </w:rPr>
        <w:lastRenderedPageBreak/>
        <w:t>well. After 24 h, the cells were washed twice with fresh (DMEM/F12 (1:1) 1X, 0.5 ml). The cells were then imaged at ambient temperature in fresh DMEM/F12 (~0.2 mL). Ex vivo lifetime measurements were acquired using a custom-assembled frequency-domain upright FLIM system from Intelligent Imaging Innovations Inc. (3i). A continuous–wave excitation source (488 nm Argon laser) was modulated by a Pockels cell electro-optic modulator, which was synchronized with a Lambert Instruments II18MD gated image intensifier and CoolSnap EZ camera. A Yokogawa CSU-X1 spinning disk provided confocal scanning for fast image acquisition. A Zeiss W Plan-Apochromat 63x (n.a. 1.0) water-immersion objective lens and a Semrock 520 emission filters with a Semrock Di10 T488/568 diochroic were also used. Image intensification was maintained at 2800 units across all experiments. Exposure times were set to acquire enough signal to span approximately 75% of the CCD’s dynamic range, however this time was never extended to more than 40 seconds (as such samples typically have low signal-to-noise. System calibration was performed with the fluorescent dye, 1-hydroxypyrene-3,6,8-trisulfonate (HPTS), in solution (PBS at pH 7.5) for a standard lifetime of 5.4 ns. We found HPTS to be a reliable standard and superior to fluorescein, owing to its greater stability over time and pH shifts.</w:t>
      </w:r>
    </w:p>
    <w:p w14:paraId="4D0BA0B3" w14:textId="77777777" w:rsidR="00E4160C" w:rsidRPr="00F4412F" w:rsidRDefault="00E4160C" w:rsidP="00A029EE">
      <w:pPr>
        <w:widowControl w:val="0"/>
        <w:rPr>
          <w:rFonts w:eastAsiaTheme="majorEastAsia" w:cs="Times New Roman"/>
          <w:b/>
          <w:bCs/>
          <w:sz w:val="28"/>
          <w:szCs w:val="28"/>
        </w:rPr>
      </w:pPr>
      <w:r w:rsidRPr="00F4412F">
        <w:rPr>
          <w:rFonts w:cs="Times New Roman"/>
        </w:rPr>
        <w:br w:type="page"/>
      </w:r>
    </w:p>
    <w:p w14:paraId="5220E36B" w14:textId="77777777" w:rsidR="00254A15" w:rsidRPr="00F4412F" w:rsidRDefault="00254A15" w:rsidP="0003722B">
      <w:pPr>
        <w:pStyle w:val="Heading1"/>
        <w:keepNext w:val="0"/>
        <w:keepLines w:val="0"/>
        <w:widowControl w:val="0"/>
        <w:numPr>
          <w:ilvl w:val="0"/>
          <w:numId w:val="22"/>
        </w:numPr>
        <w:spacing w:before="0"/>
        <w:rPr>
          <w:rFonts w:ascii="Times New Roman" w:hAnsi="Times New Roman" w:cs="Times New Roman"/>
          <w:color w:val="auto"/>
        </w:rPr>
      </w:pPr>
      <w:bookmarkStart w:id="288" w:name="_Toc423960743"/>
      <w:bookmarkStart w:id="289" w:name="_Toc423961095"/>
      <w:r w:rsidRPr="00F4412F">
        <w:rPr>
          <w:rFonts w:ascii="Times New Roman" w:hAnsi="Times New Roman" w:cs="Times New Roman"/>
          <w:color w:val="auto"/>
        </w:rPr>
        <w:lastRenderedPageBreak/>
        <w:t>Conclusion</w:t>
      </w:r>
      <w:bookmarkEnd w:id="288"/>
      <w:bookmarkEnd w:id="289"/>
    </w:p>
    <w:p w14:paraId="52C16B64" w14:textId="77777777" w:rsidR="00D9217A" w:rsidRPr="00F4412F" w:rsidRDefault="00A07F3C" w:rsidP="00D9217A">
      <w:pPr>
        <w:widowControl w:val="0"/>
        <w:rPr>
          <w:rFonts w:cs="Times New Roman"/>
        </w:rPr>
      </w:pPr>
      <w:r w:rsidRPr="00F4412F">
        <w:rPr>
          <w:rFonts w:cs="Times New Roman"/>
        </w:rPr>
        <w:t>In this dissertation, I have developed a protocol for the efficient strain promoted click chemistry of 2- or 8-azidoadenine and 5-azidouracil nucleosides as well as 8-azidoadenosine triphosphate with various cyclooctynes</w:t>
      </w:r>
      <w:r w:rsidR="00E422D1" w:rsidRPr="00F4412F">
        <w:rPr>
          <w:rFonts w:cs="Times New Roman"/>
        </w:rPr>
        <w:t>. The reactions were performed</w:t>
      </w:r>
      <w:r w:rsidRPr="00F4412F">
        <w:rPr>
          <w:rFonts w:cs="Times New Roman"/>
        </w:rPr>
        <w:t xml:space="preserve"> in aqueous solution at ambient temperature without the assistance of copper and/or microwave heating. </w:t>
      </w:r>
      <w:r w:rsidR="00D9217A" w:rsidRPr="00F4412F">
        <w:rPr>
          <w:rFonts w:cs="Times New Roman"/>
        </w:rPr>
        <w:t xml:space="preserve">These triazole analogues were designed to have </w:t>
      </w:r>
      <w:r w:rsidRPr="00F4412F">
        <w:rPr>
          <w:rFonts w:cs="Times New Roman"/>
        </w:rPr>
        <w:t xml:space="preserve">fluorescent, light-up, </w:t>
      </w:r>
      <w:r w:rsidR="00D9217A" w:rsidRPr="00F4412F">
        <w:rPr>
          <w:rFonts w:cs="Times New Roman"/>
        </w:rPr>
        <w:t xml:space="preserve">properties </w:t>
      </w:r>
      <w:r w:rsidR="00E422D1" w:rsidRPr="00F4412F">
        <w:rPr>
          <w:rFonts w:cs="Times New Roman"/>
        </w:rPr>
        <w:t>and</w:t>
      </w:r>
      <w:r w:rsidR="00D9217A" w:rsidRPr="00F4412F">
        <w:rPr>
          <w:rFonts w:cs="Times New Roman"/>
        </w:rPr>
        <w:t xml:space="preserve"> </w:t>
      </w:r>
      <w:r w:rsidR="00724EDD" w:rsidRPr="00F4412F">
        <w:rPr>
          <w:rFonts w:cs="Times New Roman"/>
        </w:rPr>
        <w:t>were</w:t>
      </w:r>
      <w:r w:rsidRPr="00F4412F">
        <w:rPr>
          <w:rFonts w:cs="Times New Roman"/>
        </w:rPr>
        <w:t xml:space="preserve"> </w:t>
      </w:r>
      <w:r w:rsidR="00D9217A" w:rsidRPr="00F4412F">
        <w:rPr>
          <w:rFonts w:cs="Times New Roman"/>
        </w:rPr>
        <w:t>utilized</w:t>
      </w:r>
      <w:r w:rsidRPr="00F4412F">
        <w:rPr>
          <w:rFonts w:cs="Times New Roman"/>
        </w:rPr>
        <w:t xml:space="preserve"> for direct</w:t>
      </w:r>
      <w:r w:rsidR="00E422D1" w:rsidRPr="00F4412F">
        <w:rPr>
          <w:rFonts w:cs="Times New Roman"/>
        </w:rPr>
        <w:t xml:space="preserve"> fluorescent</w:t>
      </w:r>
      <w:r w:rsidRPr="00F4412F">
        <w:rPr>
          <w:rFonts w:cs="Times New Roman"/>
        </w:rPr>
        <w:t xml:space="preserve"> imaging in living cells. As analogues of natural nucleosides, the synthesized click adducts are less likely to result in undue cellular stress and allow for a dynamic real-time view inside the cell. </w:t>
      </w:r>
    </w:p>
    <w:p w14:paraId="6141CE44" w14:textId="77777777" w:rsidR="00C76EAF" w:rsidRPr="00F4412F" w:rsidRDefault="00724EDD" w:rsidP="001F39B2">
      <w:pPr>
        <w:widowControl w:val="0"/>
        <w:rPr>
          <w:rFonts w:cs="Times New Roman"/>
        </w:rPr>
      </w:pPr>
      <w:r w:rsidRPr="00F4412F">
        <w:rPr>
          <w:rFonts w:cs="Times New Roman"/>
        </w:rPr>
        <w:t>T</w:t>
      </w:r>
      <w:r w:rsidR="00247840" w:rsidRPr="00F4412F">
        <w:rPr>
          <w:rFonts w:cs="Times New Roman"/>
        </w:rPr>
        <w:t xml:space="preserve">he azido nucleoside precursors </w:t>
      </w:r>
      <w:r w:rsidR="00E422D1" w:rsidRPr="00F4412F">
        <w:rPr>
          <w:rFonts w:cs="Times New Roman"/>
        </w:rPr>
        <w:t>were prepared either</w:t>
      </w:r>
      <w:r w:rsidR="00247840" w:rsidRPr="00F4412F">
        <w:rPr>
          <w:rFonts w:cs="Times New Roman"/>
        </w:rPr>
        <w:t xml:space="preserve"> by substitution (</w:t>
      </w:r>
      <w:r w:rsidR="00F62392">
        <w:rPr>
          <w:rFonts w:cs="Times New Roman"/>
        </w:rPr>
        <w:t>e.g.,</w:t>
      </w:r>
      <w:r w:rsidR="00247840" w:rsidRPr="00F4412F">
        <w:rPr>
          <w:rFonts w:cs="Times New Roman"/>
        </w:rPr>
        <w:t xml:space="preserve"> </w:t>
      </w:r>
      <w:r w:rsidR="00247840" w:rsidRPr="00F4412F">
        <w:rPr>
          <w:rFonts w:cs="Times New Roman"/>
          <w:b/>
        </w:rPr>
        <w:t>200</w:t>
      </w:r>
      <w:r w:rsidR="00247840" w:rsidRPr="00F4412F">
        <w:rPr>
          <w:rFonts w:cs="Times New Roman"/>
        </w:rPr>
        <w:t xml:space="preserve">, </w:t>
      </w:r>
      <w:r w:rsidR="00247840" w:rsidRPr="00F4412F">
        <w:rPr>
          <w:rFonts w:cs="Times New Roman"/>
          <w:b/>
        </w:rPr>
        <w:t>214</w:t>
      </w:r>
      <w:r w:rsidR="00247840" w:rsidRPr="00F4412F">
        <w:rPr>
          <w:rFonts w:cs="Times New Roman"/>
        </w:rPr>
        <w:t>-</w:t>
      </w:r>
      <w:r w:rsidR="00247840" w:rsidRPr="00F4412F">
        <w:rPr>
          <w:rFonts w:cs="Times New Roman"/>
          <w:b/>
        </w:rPr>
        <w:t>216</w:t>
      </w:r>
      <w:r w:rsidRPr="00F4412F">
        <w:rPr>
          <w:rFonts w:cs="Times New Roman"/>
        </w:rPr>
        <w:t xml:space="preserve">) </w:t>
      </w:r>
      <w:r w:rsidR="00247840" w:rsidRPr="00F4412F">
        <w:rPr>
          <w:rFonts w:cs="Times New Roman"/>
        </w:rPr>
        <w:t>or diazo transfer (</w:t>
      </w:r>
      <w:r w:rsidR="00F62392">
        <w:rPr>
          <w:rFonts w:cs="Times New Roman"/>
        </w:rPr>
        <w:t>e.g.,</w:t>
      </w:r>
      <w:r w:rsidR="00247840" w:rsidRPr="00F4412F">
        <w:rPr>
          <w:rFonts w:cs="Times New Roman"/>
        </w:rPr>
        <w:t xml:space="preserve"> </w:t>
      </w:r>
      <w:r w:rsidR="00247840" w:rsidRPr="00F4412F">
        <w:rPr>
          <w:rFonts w:cs="Times New Roman"/>
          <w:b/>
        </w:rPr>
        <w:t>2</w:t>
      </w:r>
      <w:r w:rsidR="00604910" w:rsidRPr="00F4412F">
        <w:rPr>
          <w:rFonts w:cs="Times New Roman"/>
          <w:b/>
        </w:rPr>
        <w:t>02</w:t>
      </w:r>
      <w:r w:rsidR="00247840" w:rsidRPr="00F4412F">
        <w:rPr>
          <w:rFonts w:cs="Times New Roman"/>
        </w:rPr>
        <w:t xml:space="preserve"> and </w:t>
      </w:r>
      <w:r w:rsidR="00247840" w:rsidRPr="00F4412F">
        <w:rPr>
          <w:rFonts w:cs="Times New Roman"/>
          <w:b/>
        </w:rPr>
        <w:t>243</w:t>
      </w:r>
      <w:r w:rsidR="00247840" w:rsidRPr="00F4412F">
        <w:rPr>
          <w:rFonts w:cs="Times New Roman"/>
        </w:rPr>
        <w:t xml:space="preserve">). These </w:t>
      </w:r>
      <w:r w:rsidR="001F39B2" w:rsidRPr="00F4412F">
        <w:rPr>
          <w:rFonts w:cs="Times New Roman"/>
        </w:rPr>
        <w:t>azido purine and pyrimidine modified nucleosides</w:t>
      </w:r>
      <w:r w:rsidR="00247840" w:rsidRPr="00F4412F">
        <w:rPr>
          <w:rFonts w:cs="Times New Roman"/>
        </w:rPr>
        <w:t xml:space="preserve"> </w:t>
      </w:r>
      <w:r w:rsidR="00E422D1" w:rsidRPr="00F4412F">
        <w:rPr>
          <w:rFonts w:cs="Times New Roman"/>
        </w:rPr>
        <w:t>underwent</w:t>
      </w:r>
      <w:r w:rsidR="00247840" w:rsidRPr="00F4412F">
        <w:rPr>
          <w:rFonts w:cs="Times New Roman"/>
        </w:rPr>
        <w:t xml:space="preserve"> stain promoted click chemistry</w:t>
      </w:r>
      <w:r w:rsidR="00E422D1" w:rsidRPr="00F4412F">
        <w:rPr>
          <w:rFonts w:cs="Times New Roman"/>
        </w:rPr>
        <w:t xml:space="preserve"> (SPAAC)</w:t>
      </w:r>
      <w:r w:rsidR="00247840" w:rsidRPr="00F4412F">
        <w:rPr>
          <w:rFonts w:cs="Times New Roman"/>
        </w:rPr>
        <w:t xml:space="preserve"> with several different </w:t>
      </w:r>
      <w:r w:rsidR="005F1111" w:rsidRPr="00F4412F">
        <w:rPr>
          <w:rFonts w:cs="Times New Roman"/>
        </w:rPr>
        <w:t>cyclooctynes</w:t>
      </w:r>
      <w:r w:rsidR="00247840" w:rsidRPr="00F4412F">
        <w:rPr>
          <w:rFonts w:cs="Times New Roman"/>
        </w:rPr>
        <w:t xml:space="preserve"> including </w:t>
      </w:r>
      <w:r w:rsidR="005F1111" w:rsidRPr="00F4412F">
        <w:rPr>
          <w:rFonts w:cs="Times New Roman"/>
        </w:rPr>
        <w:t>some modified with fused cyclopropyl cyclooctyne (</w:t>
      </w:r>
      <w:r w:rsidR="00F62392">
        <w:rPr>
          <w:rFonts w:cs="Times New Roman"/>
        </w:rPr>
        <w:t>e.g.,</w:t>
      </w:r>
      <w:r w:rsidR="005F1111" w:rsidRPr="00F4412F">
        <w:rPr>
          <w:rFonts w:cs="Times New Roman"/>
        </w:rPr>
        <w:t xml:space="preserve"> </w:t>
      </w:r>
      <w:r w:rsidR="005F1111" w:rsidRPr="00F4412F">
        <w:rPr>
          <w:rFonts w:cs="Times New Roman"/>
          <w:b/>
        </w:rPr>
        <w:t>217</w:t>
      </w:r>
      <w:r w:rsidR="00604910" w:rsidRPr="00F4412F">
        <w:rPr>
          <w:rFonts w:cs="Times New Roman"/>
          <w:b/>
        </w:rPr>
        <w:t xml:space="preserve"> </w:t>
      </w:r>
      <w:r w:rsidR="00604910" w:rsidRPr="00F4412F">
        <w:rPr>
          <w:rFonts w:cs="Times New Roman"/>
        </w:rPr>
        <w:t>and</w:t>
      </w:r>
      <w:r w:rsidR="00604910" w:rsidRPr="00F4412F">
        <w:rPr>
          <w:rFonts w:cs="Times New Roman"/>
          <w:b/>
        </w:rPr>
        <w:t xml:space="preserve"> 218</w:t>
      </w:r>
      <w:r w:rsidR="005F1111" w:rsidRPr="00F4412F">
        <w:rPr>
          <w:rFonts w:cs="Times New Roman"/>
        </w:rPr>
        <w:t>), dibenzylcyclooctyne (</w:t>
      </w:r>
      <w:r w:rsidR="00F62392">
        <w:rPr>
          <w:rFonts w:cs="Times New Roman"/>
        </w:rPr>
        <w:t>e.g.,</w:t>
      </w:r>
      <w:r w:rsidR="005F1111" w:rsidRPr="00F4412F">
        <w:rPr>
          <w:rFonts w:cs="Times New Roman"/>
        </w:rPr>
        <w:t xml:space="preserve"> </w:t>
      </w:r>
      <w:r w:rsidR="005F1111" w:rsidRPr="00F4412F">
        <w:rPr>
          <w:rFonts w:cs="Times New Roman"/>
          <w:b/>
        </w:rPr>
        <w:t>223</w:t>
      </w:r>
      <w:r w:rsidR="005F1111" w:rsidRPr="00F4412F">
        <w:rPr>
          <w:rFonts w:cs="Times New Roman"/>
        </w:rPr>
        <w:t>) or monofluorocyclooctyne (</w:t>
      </w:r>
      <w:r w:rsidR="00F62392">
        <w:rPr>
          <w:rFonts w:cs="Times New Roman"/>
        </w:rPr>
        <w:t>e.g.,</w:t>
      </w:r>
      <w:r w:rsidR="005F1111" w:rsidRPr="00F4412F">
        <w:rPr>
          <w:rFonts w:cs="Times New Roman"/>
        </w:rPr>
        <w:t xml:space="preserve"> </w:t>
      </w:r>
      <w:r w:rsidR="005F1111" w:rsidRPr="00F4412F">
        <w:rPr>
          <w:rFonts w:cs="Times New Roman"/>
          <w:b/>
        </w:rPr>
        <w:t>227</w:t>
      </w:r>
      <w:r w:rsidR="005F1111" w:rsidRPr="00F4412F">
        <w:rPr>
          <w:rFonts w:cs="Times New Roman"/>
        </w:rPr>
        <w:t xml:space="preserve">) to produce </w:t>
      </w:r>
      <w:r w:rsidR="001F39B2" w:rsidRPr="00F4412F">
        <w:rPr>
          <w:rFonts w:cs="Times New Roman"/>
        </w:rPr>
        <w:t xml:space="preserve">triazole </w:t>
      </w:r>
      <w:r w:rsidR="005F1111" w:rsidRPr="00F4412F">
        <w:rPr>
          <w:rFonts w:cs="Times New Roman"/>
        </w:rPr>
        <w:t xml:space="preserve">click products functionalized with hydroxyl, amino, </w:t>
      </w:r>
      <w:r w:rsidR="005F1111" w:rsidRPr="00F4412F">
        <w:rPr>
          <w:rFonts w:cs="Times New Roman"/>
          <w:i/>
        </w:rPr>
        <w:t>N</w:t>
      </w:r>
      <w:r w:rsidR="005F1111" w:rsidRPr="00F4412F">
        <w:rPr>
          <w:rFonts w:cs="Times New Roman"/>
        </w:rPr>
        <w:t>-hydroxysuccinimide, or biotin moieties.</w:t>
      </w:r>
      <w:r w:rsidR="001F39B2" w:rsidRPr="00F4412F">
        <w:rPr>
          <w:rFonts w:cs="Times New Roman"/>
        </w:rPr>
        <w:t xml:space="preserve"> Photophysical studies of the </w:t>
      </w:r>
      <w:r w:rsidR="00C76EAF" w:rsidRPr="00F4412F">
        <w:rPr>
          <w:rFonts w:cs="Times New Roman"/>
        </w:rPr>
        <w:t>triazole adducts synthesized demonstrated complex fluorescence</w:t>
      </w:r>
      <w:r w:rsidR="00893D2C" w:rsidRPr="00F4412F">
        <w:rPr>
          <w:rFonts w:cs="Times New Roman"/>
        </w:rPr>
        <w:t xml:space="preserve"> decay lifetimes with at least two or three lifetime components. </w:t>
      </w:r>
    </w:p>
    <w:p w14:paraId="3492F8F8" w14:textId="77777777" w:rsidR="00AE7B47" w:rsidRPr="00F4412F" w:rsidRDefault="009E5E77" w:rsidP="00D9217A">
      <w:pPr>
        <w:widowControl w:val="0"/>
        <w:rPr>
          <w:rFonts w:cs="Times New Roman"/>
        </w:rPr>
      </w:pPr>
      <w:r w:rsidRPr="00F4412F">
        <w:rPr>
          <w:rFonts w:cs="Times New Roman"/>
        </w:rPr>
        <w:t>The synthesized triazole adducts induced fluorescent properties which were used for direct imaging in MCF-7 cancer cells without the need for traditional fluorogenic reporters. Thus, t</w:t>
      </w:r>
      <w:r w:rsidR="00AE7B47" w:rsidRPr="00F4412F">
        <w:rPr>
          <w:rFonts w:cs="Times New Roman"/>
        </w:rPr>
        <w:t xml:space="preserve">he viability of these click reactions to </w:t>
      </w:r>
      <w:r w:rsidR="001F39B2" w:rsidRPr="00F4412F">
        <w:rPr>
          <w:rFonts w:cs="Times New Roman"/>
        </w:rPr>
        <w:t>produce</w:t>
      </w:r>
      <w:r w:rsidR="00AE7B47" w:rsidRPr="00F4412F">
        <w:rPr>
          <w:rFonts w:cs="Times New Roman"/>
        </w:rPr>
        <w:t xml:space="preserve"> fluorescent</w:t>
      </w:r>
      <w:r w:rsidR="006431B3" w:rsidRPr="00F4412F">
        <w:rPr>
          <w:rFonts w:cs="Times New Roman"/>
        </w:rPr>
        <w:t xml:space="preserve"> nucleoside</w:t>
      </w:r>
      <w:r w:rsidR="00AE7B47" w:rsidRPr="00F4412F">
        <w:rPr>
          <w:rFonts w:cs="Times New Roman"/>
        </w:rPr>
        <w:t xml:space="preserve"> analogues was demonstrated in</w:t>
      </w:r>
      <w:r w:rsidR="006431B3" w:rsidRPr="00F4412F">
        <w:rPr>
          <w:rFonts w:cs="Times New Roman"/>
        </w:rPr>
        <w:t>side</w:t>
      </w:r>
      <w:r w:rsidR="00AE7B47" w:rsidRPr="00F4412F">
        <w:rPr>
          <w:rFonts w:cs="Times New Roman"/>
        </w:rPr>
        <w:t xml:space="preserve"> living </w:t>
      </w:r>
      <w:r w:rsidRPr="00F4412F">
        <w:rPr>
          <w:rFonts w:cs="Times New Roman"/>
        </w:rPr>
        <w:t xml:space="preserve">cancer </w:t>
      </w:r>
      <w:r w:rsidR="00AE7B47" w:rsidRPr="00F4412F">
        <w:rPr>
          <w:rFonts w:cs="Times New Roman"/>
        </w:rPr>
        <w:t xml:space="preserve">cells. </w:t>
      </w:r>
      <w:r w:rsidR="006431B3" w:rsidRPr="00F4412F">
        <w:rPr>
          <w:rFonts w:cs="Times New Roman"/>
        </w:rPr>
        <w:t>From a</w:t>
      </w:r>
      <w:r w:rsidR="00AF471F" w:rsidRPr="00F4412F">
        <w:rPr>
          <w:rFonts w:cs="Times New Roman"/>
        </w:rPr>
        <w:t xml:space="preserve"> </w:t>
      </w:r>
      <w:r w:rsidR="006431B3" w:rsidRPr="00F4412F">
        <w:rPr>
          <w:rFonts w:cs="Times New Roman"/>
        </w:rPr>
        <w:t xml:space="preserve">cell cytotoxicity assay (MTT), it was determined </w:t>
      </w:r>
      <w:r w:rsidR="00AF471F" w:rsidRPr="00F4412F">
        <w:rPr>
          <w:rFonts w:cs="Times New Roman"/>
        </w:rPr>
        <w:t>that a 1 µM dosage</w:t>
      </w:r>
      <w:r w:rsidR="006431B3" w:rsidRPr="00F4412F">
        <w:rPr>
          <w:rFonts w:cs="Times New Roman"/>
        </w:rPr>
        <w:t xml:space="preserve"> of azides </w:t>
      </w:r>
      <w:r w:rsidR="006431B3" w:rsidRPr="00F4412F">
        <w:rPr>
          <w:rFonts w:cs="Times New Roman"/>
          <w:b/>
        </w:rPr>
        <w:t>202</w:t>
      </w:r>
      <w:r w:rsidR="006431B3" w:rsidRPr="00F4412F">
        <w:rPr>
          <w:rFonts w:cs="Times New Roman"/>
        </w:rPr>
        <w:t xml:space="preserve"> and </w:t>
      </w:r>
      <w:r w:rsidR="006431B3" w:rsidRPr="00F4412F">
        <w:rPr>
          <w:rFonts w:cs="Times New Roman"/>
          <w:b/>
        </w:rPr>
        <w:t>214</w:t>
      </w:r>
      <w:r w:rsidR="00AF471F" w:rsidRPr="00F4412F">
        <w:rPr>
          <w:rFonts w:cs="Times New Roman"/>
        </w:rPr>
        <w:t xml:space="preserve"> w</w:t>
      </w:r>
      <w:r w:rsidR="006431B3" w:rsidRPr="00F4412F">
        <w:rPr>
          <w:rFonts w:cs="Times New Roman"/>
        </w:rPr>
        <w:t>ere</w:t>
      </w:r>
      <w:r w:rsidR="00AF471F" w:rsidRPr="00F4412F">
        <w:rPr>
          <w:rFonts w:cs="Times New Roman"/>
        </w:rPr>
        <w:t xml:space="preserve"> non-toxic</w:t>
      </w:r>
      <w:r w:rsidR="006431B3" w:rsidRPr="00F4412F">
        <w:rPr>
          <w:rFonts w:cs="Times New Roman"/>
        </w:rPr>
        <w:t>.</w:t>
      </w:r>
      <w:r w:rsidR="00AF471F" w:rsidRPr="00F4412F">
        <w:rPr>
          <w:rFonts w:cs="Times New Roman"/>
        </w:rPr>
        <w:t xml:space="preserve"> </w:t>
      </w:r>
      <w:r w:rsidR="006431B3" w:rsidRPr="00F4412F">
        <w:rPr>
          <w:rFonts w:cs="Times New Roman"/>
        </w:rPr>
        <w:t>W</w:t>
      </w:r>
      <w:r w:rsidR="00AF471F" w:rsidRPr="00F4412F">
        <w:rPr>
          <w:rFonts w:cs="Times New Roman"/>
        </w:rPr>
        <w:t xml:space="preserve">e </w:t>
      </w:r>
      <w:r w:rsidR="00AF471F" w:rsidRPr="00F4412F">
        <w:rPr>
          <w:rFonts w:cs="Times New Roman"/>
        </w:rPr>
        <w:lastRenderedPageBreak/>
        <w:t xml:space="preserve">utilized </w:t>
      </w:r>
      <w:r w:rsidR="006431B3" w:rsidRPr="00F4412F">
        <w:rPr>
          <w:rFonts w:cs="Times New Roman"/>
        </w:rPr>
        <w:t>t</w:t>
      </w:r>
      <w:r w:rsidR="00AF471F" w:rsidRPr="00F4412F">
        <w:rPr>
          <w:rFonts w:cs="Times New Roman"/>
        </w:rPr>
        <w:t xml:space="preserve">his dosage for subsequent fluorescent studies. </w:t>
      </w:r>
      <w:r w:rsidR="006431B3" w:rsidRPr="00F4412F">
        <w:rPr>
          <w:rFonts w:cs="Times New Roman"/>
        </w:rPr>
        <w:t>Additionally</w:t>
      </w:r>
      <w:r w:rsidR="00E33206" w:rsidRPr="00F4412F">
        <w:rPr>
          <w:rFonts w:cs="Times New Roman"/>
        </w:rPr>
        <w:t>, a parallel artificial membrane (PAMPA) was used to predict the passive cellular permeability of selected azides and triazole adducts</w:t>
      </w:r>
      <w:r w:rsidR="006431B3" w:rsidRPr="00F4412F">
        <w:rPr>
          <w:rFonts w:cs="Times New Roman"/>
        </w:rPr>
        <w:t xml:space="preserve">, which demonstrated </w:t>
      </w:r>
      <w:r w:rsidR="00E33206" w:rsidRPr="00F4412F">
        <w:rPr>
          <w:rFonts w:cs="Times New Roman"/>
        </w:rPr>
        <w:t xml:space="preserve">that approximately 20% of each of the compounds tested passively permeated in through the cellular membrane. </w:t>
      </w:r>
    </w:p>
    <w:p w14:paraId="05661C03" w14:textId="77777777" w:rsidR="00596A30" w:rsidRPr="00F4412F" w:rsidRDefault="00E33206" w:rsidP="00864AC7">
      <w:pPr>
        <w:widowControl w:val="0"/>
        <w:rPr>
          <w:rFonts w:cs="Times New Roman"/>
        </w:rPr>
      </w:pPr>
      <w:r w:rsidRPr="00F4412F">
        <w:rPr>
          <w:rFonts w:cs="Times New Roman"/>
        </w:rPr>
        <w:t xml:space="preserve">Fluorescence at the lower concentrations without the aid of liposome delivery was localized to the nucleus. </w:t>
      </w:r>
      <w:r w:rsidR="00DF15FD" w:rsidRPr="00F4412F">
        <w:rPr>
          <w:rFonts w:cs="Times New Roman"/>
        </w:rPr>
        <w:t xml:space="preserve">Thus, </w:t>
      </w:r>
      <w:r w:rsidR="00C1369B" w:rsidRPr="00F4412F">
        <w:rPr>
          <w:rFonts w:cs="Times New Roman"/>
        </w:rPr>
        <w:t xml:space="preserve">fluorescence lifetime imaging microscopy (FD-FLIM) was used to determine </w:t>
      </w:r>
      <w:r w:rsidR="00DF15FD" w:rsidRPr="00F4412F">
        <w:rPr>
          <w:rFonts w:cs="Times New Roman"/>
        </w:rPr>
        <w:t>t</w:t>
      </w:r>
      <w:r w:rsidR="00A164F8" w:rsidRPr="00F4412F">
        <w:rPr>
          <w:rFonts w:cs="Times New Roman"/>
        </w:rPr>
        <w:t xml:space="preserve">he lifetime of each fluorophore </w:t>
      </w:r>
      <w:r w:rsidR="00DF15FD" w:rsidRPr="00F4412F">
        <w:rPr>
          <w:rFonts w:cs="Times New Roman"/>
        </w:rPr>
        <w:t>from the fluorescent signal localized in the cellular nuclei</w:t>
      </w:r>
      <w:r w:rsidR="00A164F8" w:rsidRPr="00F4412F">
        <w:rPr>
          <w:rFonts w:cs="Times New Roman"/>
        </w:rPr>
        <w:t xml:space="preserve"> </w:t>
      </w:r>
      <w:r w:rsidR="00EC5226" w:rsidRPr="00F4412F">
        <w:rPr>
          <w:rFonts w:cs="Times New Roman"/>
        </w:rPr>
        <w:t xml:space="preserve">using frequency-domain </w:t>
      </w:r>
      <w:r w:rsidR="00596A30" w:rsidRPr="00F4412F">
        <w:rPr>
          <w:rFonts w:cs="Times New Roman"/>
        </w:rPr>
        <w:t xml:space="preserve">The </w:t>
      </w:r>
      <w:r w:rsidR="00B16A30" w:rsidRPr="00F4412F">
        <w:rPr>
          <w:rFonts w:cs="Times New Roman"/>
        </w:rPr>
        <w:t xml:space="preserve">observed FLIM </w:t>
      </w:r>
      <w:r w:rsidR="00596A30" w:rsidRPr="00F4412F">
        <w:rPr>
          <w:rFonts w:cs="Times New Roman"/>
        </w:rPr>
        <w:t xml:space="preserve">values for the click adducts </w:t>
      </w:r>
      <w:r w:rsidR="00596A30" w:rsidRPr="00F4412F">
        <w:rPr>
          <w:rFonts w:cs="Times New Roman"/>
          <w:b/>
        </w:rPr>
        <w:t>234</w:t>
      </w:r>
      <w:r w:rsidR="00596A30" w:rsidRPr="00F4412F">
        <w:rPr>
          <w:rFonts w:cs="Times New Roman"/>
        </w:rPr>
        <w:t xml:space="preserve"> and </w:t>
      </w:r>
      <w:r w:rsidR="00596A30" w:rsidRPr="00F4412F">
        <w:rPr>
          <w:rFonts w:cs="Times New Roman"/>
          <w:b/>
        </w:rPr>
        <w:t>244</w:t>
      </w:r>
      <w:r w:rsidR="00596A30" w:rsidRPr="00F4412F">
        <w:rPr>
          <w:rFonts w:cs="Times New Roman"/>
        </w:rPr>
        <w:t xml:space="preserve"> were similar to those obtained through spectroscopic methods; however, the value found for </w:t>
      </w:r>
      <w:r w:rsidR="00596A30" w:rsidRPr="00F4412F">
        <w:rPr>
          <w:rFonts w:cs="Times New Roman"/>
          <w:b/>
        </w:rPr>
        <w:t>219</w:t>
      </w:r>
      <w:r w:rsidR="00596A30" w:rsidRPr="00F4412F">
        <w:rPr>
          <w:rFonts w:cs="Times New Roman"/>
        </w:rPr>
        <w:t xml:space="preserve"> was much higher </w:t>
      </w:r>
      <w:r w:rsidR="00596A30" w:rsidRPr="00F4412F">
        <w:rPr>
          <w:rFonts w:cs="Times New Roman"/>
          <w:i/>
        </w:rPr>
        <w:t>in vivo</w:t>
      </w:r>
      <w:r w:rsidR="00596A30" w:rsidRPr="00F4412F">
        <w:rPr>
          <w:rFonts w:cs="Times New Roman"/>
        </w:rPr>
        <w:t xml:space="preserve"> than that found </w:t>
      </w:r>
      <w:r w:rsidR="00596A30" w:rsidRPr="00F4412F">
        <w:rPr>
          <w:rFonts w:cs="Times New Roman"/>
          <w:i/>
        </w:rPr>
        <w:t>in vitro</w:t>
      </w:r>
      <w:r w:rsidR="00596A30" w:rsidRPr="00F4412F">
        <w:rPr>
          <w:rFonts w:cs="Times New Roman"/>
        </w:rPr>
        <w:t xml:space="preserve">.  </w:t>
      </w:r>
      <w:r w:rsidR="00B16A30" w:rsidRPr="00F4412F">
        <w:rPr>
          <w:rFonts w:cs="Times New Roman"/>
        </w:rPr>
        <w:t>The</w:t>
      </w:r>
      <w:r w:rsidR="00596A30" w:rsidRPr="00F4412F">
        <w:rPr>
          <w:rFonts w:cs="Times New Roman"/>
        </w:rPr>
        <w:t xml:space="preserve"> discrepancy between fluorescence lifetimes </w:t>
      </w:r>
      <w:r w:rsidR="00596A30" w:rsidRPr="00F4412F">
        <w:rPr>
          <w:rFonts w:cs="Times New Roman"/>
          <w:i/>
        </w:rPr>
        <w:t>in vitro</w:t>
      </w:r>
      <w:r w:rsidR="00596A30" w:rsidRPr="00F4412F">
        <w:rPr>
          <w:rFonts w:cs="Times New Roman"/>
        </w:rPr>
        <w:t xml:space="preserve"> and within living cells</w:t>
      </w:r>
      <w:r w:rsidR="00FA0457" w:rsidRPr="00F4412F">
        <w:rPr>
          <w:rFonts w:cs="Times New Roman"/>
        </w:rPr>
        <w:t xml:space="preserve"> can be attributed to </w:t>
      </w:r>
      <w:r w:rsidR="00596A30" w:rsidRPr="00F4412F">
        <w:rPr>
          <w:rFonts w:cs="Times New Roman"/>
        </w:rPr>
        <w:t>different solvent</w:t>
      </w:r>
      <w:r w:rsidR="00FA0457" w:rsidRPr="00F4412F">
        <w:rPr>
          <w:rFonts w:cs="Times New Roman"/>
        </w:rPr>
        <w:t xml:space="preserve"> conditions. Furthermore,</w:t>
      </w:r>
      <w:r w:rsidR="00596A30" w:rsidRPr="00F4412F">
        <w:rPr>
          <w:rFonts w:cs="Times New Roman"/>
        </w:rPr>
        <w:t xml:space="preserve"> the intranuclear solvent may exist at a higher or lower pH or π-orbital stacking may occur. </w:t>
      </w:r>
    </w:p>
    <w:p w14:paraId="394D515E" w14:textId="77777777" w:rsidR="00DF15FD" w:rsidRPr="00F4412F" w:rsidRDefault="00596A30" w:rsidP="00DF15FD">
      <w:pPr>
        <w:spacing w:after="200"/>
        <w:rPr>
          <w:rFonts w:cs="Times New Roman"/>
        </w:rPr>
      </w:pPr>
      <w:r w:rsidRPr="00F4412F">
        <w:rPr>
          <w:rFonts w:cs="Times New Roman"/>
        </w:rPr>
        <w:t xml:space="preserve">The present </w:t>
      </w:r>
      <w:r w:rsidRPr="00F4412F">
        <w:rPr>
          <w:rFonts w:cs="Times New Roman"/>
          <w:i/>
        </w:rPr>
        <w:t>in situ</w:t>
      </w:r>
      <w:r w:rsidRPr="00F4412F">
        <w:rPr>
          <w:rFonts w:cs="Times New Roman"/>
        </w:rPr>
        <w:t xml:space="preserve"> click chemistry drug delivery system represents a </w:t>
      </w:r>
      <w:r w:rsidR="00FA0457" w:rsidRPr="00F4412F">
        <w:rPr>
          <w:rFonts w:cs="Times New Roman"/>
        </w:rPr>
        <w:t>novel theranostics</w:t>
      </w:r>
      <w:r w:rsidR="00727E8E" w:rsidRPr="00F4412F">
        <w:rPr>
          <w:rFonts w:cs="Times New Roman"/>
        </w:rPr>
        <w:t xml:space="preserve"> </w:t>
      </w:r>
      <w:r w:rsidRPr="00F4412F">
        <w:rPr>
          <w:rFonts w:cs="Times New Roman"/>
        </w:rPr>
        <w:t xml:space="preserve">approach wherein both a therapeutic effect and drug uptake-related imaging information may be produced and readily monitored at the cellular level. </w:t>
      </w:r>
      <w:r w:rsidR="00727E8E" w:rsidRPr="00F4412F">
        <w:rPr>
          <w:rFonts w:cs="Times New Roman"/>
        </w:rPr>
        <w:t>T</w:t>
      </w:r>
      <w:r w:rsidRPr="00F4412F">
        <w:rPr>
          <w:rFonts w:cs="Times New Roman"/>
        </w:rPr>
        <w:t xml:space="preserve">he long-term implications of this </w:t>
      </w:r>
      <w:r w:rsidRPr="00F4412F">
        <w:rPr>
          <w:rFonts w:cs="Times New Roman"/>
          <w:i/>
        </w:rPr>
        <w:t>in situ</w:t>
      </w:r>
      <w:r w:rsidRPr="00F4412F">
        <w:rPr>
          <w:rFonts w:cs="Times New Roman"/>
        </w:rPr>
        <w:t xml:space="preserve"> click chemistry drug delivery strategy embodied in the synthesized click substrates could allow for a more precise monitoring of dosage levels as well as an improved understanding of cellular uptake. It is also noteworthy that our nucleobase-derived triazole adducts can be visualized using fluorescent microscopy and FLIM without reliance on auxiliary fluorescent reporters such as green-fluorescent protein</w:t>
      </w:r>
      <w:hyperlink w:anchor="_ENREF_328" w:tooltip="Haga, 2012 #1123" w:history="1">
        <w:r w:rsidR="00762722" w:rsidRPr="00F4412F">
          <w:rPr>
            <w:rFonts w:cs="Times New Roman"/>
          </w:rPr>
          <w:fldChar w:fldCharType="begin">
            <w:fldData xml:space="preserve">PEVuZE5vdGU+PENpdGU+PEF1dGhvcj5IYWdhPC9BdXRob3I+PFllYXI+MjAxMjwvWWVhcj48UmVj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</w:fldData>
          </w:fldChar>
        </w:r>
        <w:r w:rsidR="00762722">
          <w:rPr>
            <w:rFonts w:cs="Times New Roman"/>
          </w:rPr>
          <w:instrText xml:space="preserve"> ADDIN EN.CITE </w:instrText>
        </w:r>
        <w:r w:rsidR="00762722">
          <w:rPr>
            <w:rFonts w:cs="Times New Roman"/>
          </w:rPr>
          <w:fldChar w:fldCharType="begin">
            <w:fldData xml:space="preserve">PEVuZE5vdGU+PENpdGU+PEF1dGhvcj5IYWdhPC9BdXRob3I+PFllYXI+MjAxMjwvWWVhcj48UmVj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328</w:t>
        </w:r>
        <w:r w:rsidR="00762722" w:rsidRPr="00F4412F">
          <w:rPr>
            <w:rFonts w:cs="Times New Roman"/>
          </w:rPr>
          <w:fldChar w:fldCharType="end"/>
        </w:r>
      </w:hyperlink>
      <w:r w:rsidRPr="00F4412F">
        <w:rPr>
          <w:rFonts w:cs="Times New Roman"/>
        </w:rPr>
        <w:t xml:space="preserve"> or Alexa Fluor.</w:t>
      </w:r>
      <w:hyperlink w:anchor="_ENREF_329" w:tooltip="Belardi, 2013 #1119" w:history="1">
        <w:r w:rsidR="00762722" w:rsidRPr="00F4412F">
          <w:rPr>
            <w:rFonts w:cs="Times New Roman"/>
          </w:rPr>
          <w:fldChar w:fldCharType="begin">
            <w:fldData xml:space="preserve">PEVuZE5vdGU+PENpdGU+PEF1dGhvcj5CZWxhcmRpPC9BdXRob3I+PFllYXI+MjAxMzwvWWVhcj48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</w:fldData>
          </w:fldChar>
        </w:r>
        <w:r w:rsidR="00762722">
          <w:rPr>
            <w:rFonts w:cs="Times New Roman"/>
          </w:rPr>
          <w:instrText xml:space="preserve"> ADDIN EN.CITE </w:instrText>
        </w:r>
        <w:r w:rsidR="00762722">
          <w:rPr>
            <w:rFonts w:cs="Times New Roman"/>
          </w:rPr>
          <w:fldChar w:fldCharType="begin">
            <w:fldData xml:space="preserve">PEVuZE5vdGU+PENpdGU+PEF1dGhvcj5CZWxhcmRpPC9BdXRob3I+PFllYXI+MjAxMzwvWWVhcj48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</w:fldData>
          </w:fldChar>
        </w:r>
        <w:r w:rsidR="00762722">
          <w:rPr>
            <w:rFonts w:cs="Times New Roman"/>
          </w:rPr>
          <w:instrText xml:space="preserve"> ADDIN EN.CITE.DATA </w:instrText>
        </w:r>
        <w:r w:rsidR="00762722">
          <w:rPr>
            <w:rFonts w:cs="Times New Roman"/>
          </w:rPr>
        </w:r>
        <w:r w:rsidR="00762722">
          <w:rPr>
            <w:rFonts w:cs="Times New Roman"/>
          </w:rPr>
          <w:fldChar w:fldCharType="end"/>
        </w:r>
        <w:r w:rsidR="00762722" w:rsidRPr="00F4412F">
          <w:rPr>
            <w:rFonts w:cs="Times New Roman"/>
          </w:rPr>
        </w:r>
        <w:r w:rsidR="00762722" w:rsidRPr="00F4412F">
          <w:rPr>
            <w:rFonts w:cs="Times New Roman"/>
          </w:rPr>
          <w:fldChar w:fldCharType="separate"/>
        </w:r>
        <w:r w:rsidR="00762722" w:rsidRPr="00762722">
          <w:rPr>
            <w:rFonts w:cs="Times New Roman"/>
            <w:noProof/>
            <w:vertAlign w:val="superscript"/>
          </w:rPr>
          <w:t>329</w:t>
        </w:r>
        <w:r w:rsidR="00762722" w:rsidRPr="00F4412F">
          <w:rPr>
            <w:rFonts w:cs="Times New Roman"/>
          </w:rPr>
          <w:fldChar w:fldCharType="end"/>
        </w:r>
      </w:hyperlink>
    </w:p>
    <w:p w14:paraId="6637586A" w14:textId="77777777" w:rsidR="00145432" w:rsidRPr="00F4412F" w:rsidRDefault="00DF15FD" w:rsidP="00145432">
      <w:pPr>
        <w:spacing w:after="200"/>
      </w:pPr>
      <w:r w:rsidRPr="00F4412F">
        <w:lastRenderedPageBreak/>
        <w:t xml:space="preserve">Through the screening and evaluation of a library of </w:t>
      </w:r>
      <w:r w:rsidR="00FA0457" w:rsidRPr="00F4412F">
        <w:t>numerous</w:t>
      </w:r>
      <w:r w:rsidR="00FE55DA" w:rsidRPr="00F4412F">
        <w:t xml:space="preserve"> nucleoside analogues</w:t>
      </w:r>
      <w:r w:rsidRPr="00F4412F">
        <w:t xml:space="preserve">, I have demonstrated that 9-(2-deoxy-2-fluorob,D-arabinofuranosyl)adenine </w:t>
      </w:r>
      <w:r w:rsidRPr="00F4412F">
        <w:rPr>
          <w:b/>
        </w:rPr>
        <w:t>2</w:t>
      </w:r>
      <w:r w:rsidR="00727E8E" w:rsidRPr="00F4412F">
        <w:rPr>
          <w:b/>
        </w:rPr>
        <w:t>15</w:t>
      </w:r>
      <w:r w:rsidRPr="00F4412F">
        <w:t xml:space="preserve"> is more active against protozoan parasite </w:t>
      </w:r>
      <w:r w:rsidR="00762722" w:rsidRPr="00762722">
        <w:rPr>
          <w:i/>
        </w:rPr>
        <w:t>T. vaginalis</w:t>
      </w:r>
      <w:r w:rsidRPr="00F4412F">
        <w:t xml:space="preserve"> (IC</w:t>
      </w:r>
      <w:r w:rsidRPr="00F4412F">
        <w:rPr>
          <w:vertAlign w:val="subscript"/>
        </w:rPr>
        <w:t>50</w:t>
      </w:r>
      <w:r w:rsidRPr="00F4412F">
        <w:t xml:space="preserve"> 0.09 </w:t>
      </w:r>
      <w:r w:rsidRPr="00F4412F">
        <w:rPr>
          <w:rFonts w:ascii="Calibri" w:hAnsi="Calibri"/>
        </w:rPr>
        <w:t>µ</w:t>
      </w:r>
      <w:r w:rsidRPr="00F4412F">
        <w:t>M) than the current FDA approved drug for treatment of trichomoniasis, metronidazole</w:t>
      </w:r>
      <w:r w:rsidR="00727E8E" w:rsidRPr="00F4412F">
        <w:t xml:space="preserve"> (IC</w:t>
      </w:r>
      <w:r w:rsidR="00727E8E" w:rsidRPr="00F4412F">
        <w:rPr>
          <w:vertAlign w:val="subscript"/>
        </w:rPr>
        <w:t xml:space="preserve">50 </w:t>
      </w:r>
      <w:r w:rsidR="00727E8E" w:rsidRPr="00F4412F">
        <w:rPr>
          <w:rFonts w:cs="Times New Roman"/>
        </w:rPr>
        <w:t>0.72 μM)</w:t>
      </w:r>
      <w:r w:rsidRPr="00F4412F">
        <w:t>. Furthermore,</w:t>
      </w:r>
      <w:r w:rsidR="00FA0457" w:rsidRPr="00F4412F">
        <w:t xml:space="preserve"> fluoro-arabinoadenosine</w:t>
      </w:r>
      <w:r w:rsidRPr="00F4412F">
        <w:t xml:space="preserve"> </w:t>
      </w:r>
      <w:r w:rsidR="00727E8E" w:rsidRPr="00F4412F">
        <w:rPr>
          <w:b/>
        </w:rPr>
        <w:t>215</w:t>
      </w:r>
      <w:r w:rsidR="00727E8E" w:rsidRPr="00F4412F">
        <w:t xml:space="preserve"> was</w:t>
      </w:r>
      <w:r w:rsidRPr="00F4412F">
        <w:t xml:space="preserve"> also active against the metronidazole resistant strain of </w:t>
      </w:r>
      <w:r w:rsidR="00762722" w:rsidRPr="00762722">
        <w:rPr>
          <w:i/>
        </w:rPr>
        <w:t>T. vaginalis</w:t>
      </w:r>
      <w:r w:rsidRPr="00F4412F">
        <w:t xml:space="preserve"> </w:t>
      </w:r>
      <w:r w:rsidR="00727E8E" w:rsidRPr="00F4412F">
        <w:t>(</w:t>
      </w:r>
      <w:r w:rsidRPr="00F4412F">
        <w:t xml:space="preserve"> IC</w:t>
      </w:r>
      <w:r w:rsidRPr="00F4412F">
        <w:rPr>
          <w:vertAlign w:val="subscript"/>
        </w:rPr>
        <w:t>50</w:t>
      </w:r>
      <w:r w:rsidRPr="00F4412F">
        <w:t xml:space="preserve"> 0.21 </w:t>
      </w:r>
      <w:r w:rsidRPr="00F4412F">
        <w:rPr>
          <w:rFonts w:ascii="Calibri" w:hAnsi="Calibri"/>
        </w:rPr>
        <w:t>µ</w:t>
      </w:r>
      <w:r w:rsidRPr="00F4412F">
        <w:t>M</w:t>
      </w:r>
      <w:r w:rsidR="00727E8E" w:rsidRPr="00F4412F">
        <w:t>)</w:t>
      </w:r>
      <w:r w:rsidRPr="00F4412F">
        <w:t xml:space="preserve">, but shows no effect on non-infected mammalian cells. Further </w:t>
      </w:r>
      <w:r w:rsidR="00FA0457" w:rsidRPr="00F4412F">
        <w:t>investigation</w:t>
      </w:r>
      <w:r w:rsidRPr="00F4412F">
        <w:t xml:space="preserve"> of this compound may provide a basis for development of new drugs against this important human parasite.</w:t>
      </w:r>
      <w:r w:rsidR="00145432" w:rsidRPr="00F4412F">
        <w:t xml:space="preserve"> Tagging and subcellular localization studies using azido modified </w:t>
      </w:r>
      <w:r w:rsidR="00FA0457" w:rsidRPr="00F4412F">
        <w:t>fluoro-arabinoadenosine</w:t>
      </w:r>
      <w:r w:rsidR="00145432" w:rsidRPr="00F4412F">
        <w:t xml:space="preserve"> </w:t>
      </w:r>
      <w:r w:rsidR="00727E8E" w:rsidRPr="00F4412F">
        <w:rPr>
          <w:b/>
        </w:rPr>
        <w:t>272</w:t>
      </w:r>
      <w:r w:rsidR="00145432" w:rsidRPr="00F4412F">
        <w:t xml:space="preserve"> coul</w:t>
      </w:r>
      <w:r w:rsidR="00FA0457" w:rsidRPr="00F4412F">
        <w:t>d provide</w:t>
      </w:r>
      <w:r w:rsidR="00145432" w:rsidRPr="00F4412F">
        <w:t xml:space="preserve"> insight into the cellular targets of </w:t>
      </w:r>
      <w:r w:rsidR="00FA0457" w:rsidRPr="00F4412F">
        <w:t>fluoro-arabinoadenosine</w:t>
      </w:r>
      <w:r w:rsidR="00145432" w:rsidRPr="00F4412F">
        <w:t xml:space="preserve"> </w:t>
      </w:r>
      <w:r w:rsidR="00727E8E" w:rsidRPr="00F4412F">
        <w:rPr>
          <w:b/>
        </w:rPr>
        <w:t>215</w:t>
      </w:r>
      <w:r w:rsidR="00145432" w:rsidRPr="00F4412F">
        <w:t>.</w:t>
      </w:r>
    </w:p>
    <w:p w14:paraId="7447CF78" w14:textId="77777777" w:rsidR="00C455B8" w:rsidRPr="00F4412F" w:rsidRDefault="00C455B8" w:rsidP="008255D8">
      <w:pPr>
        <w:spacing w:after="200"/>
        <w:rPr>
          <w:rFonts w:ascii="Brush Script MT" w:hAnsi="Brush Script MT"/>
        </w:rPr>
      </w:pPr>
      <w:r w:rsidRPr="00F4412F">
        <w:t>A</w:t>
      </w:r>
      <w:r w:rsidR="00FA0457" w:rsidRPr="00F4412F">
        <w:t>n</w:t>
      </w:r>
      <w:r w:rsidRPr="00F4412F">
        <w:t xml:space="preserve"> activated analogue of SAM with an EnYn group</w:t>
      </w:r>
      <w:r w:rsidR="00FA0457" w:rsidRPr="00F4412F">
        <w:t xml:space="preserve"> on the sulfur instead of a methyl</w:t>
      </w:r>
      <w:r w:rsidRPr="00F4412F">
        <w:t xml:space="preserve"> was prepared. </w:t>
      </w:r>
      <w:r w:rsidR="00FA0457" w:rsidRPr="00F4412F">
        <w:t>Ivestigation</w:t>
      </w:r>
      <w:r w:rsidRPr="00F4412F">
        <w:t xml:space="preserve"> with the </w:t>
      </w:r>
      <w:r w:rsidRPr="00F4412F">
        <w:rPr>
          <w:rFonts w:cs="Times New Roman"/>
        </w:rPr>
        <w:t xml:space="preserve">Trm1 </w:t>
      </w:r>
      <w:r w:rsidR="00FA0457" w:rsidRPr="00F4412F">
        <w:rPr>
          <w:rFonts w:cs="Times New Roman"/>
        </w:rPr>
        <w:t xml:space="preserve">enzyme </w:t>
      </w:r>
      <w:r w:rsidRPr="00F4412F">
        <w:rPr>
          <w:rFonts w:cs="Times New Roman"/>
        </w:rPr>
        <w:t xml:space="preserve">showed that AdoEnYn </w:t>
      </w:r>
      <w:r w:rsidRPr="00F4412F">
        <w:rPr>
          <w:rFonts w:cs="Times New Roman"/>
          <w:b/>
        </w:rPr>
        <w:t>310</w:t>
      </w:r>
      <w:r w:rsidRPr="00F4412F">
        <w:rPr>
          <w:rFonts w:cs="Times New Roman"/>
        </w:rPr>
        <w:t xml:space="preserve"> can inhibit AdoMet-dependent methylation of tRNA which indicat</w:t>
      </w:r>
      <w:r w:rsidR="001A1B69" w:rsidRPr="00F4412F">
        <w:rPr>
          <w:rFonts w:cs="Times New Roman"/>
        </w:rPr>
        <w:t>es</w:t>
      </w:r>
      <w:r w:rsidRPr="00F4412F">
        <w:rPr>
          <w:rFonts w:cs="Times New Roman"/>
        </w:rPr>
        <w:t xml:space="preserve"> </w:t>
      </w:r>
      <w:r w:rsidR="008255D8" w:rsidRPr="00F4412F">
        <w:rPr>
          <w:rFonts w:cs="Times New Roman"/>
        </w:rPr>
        <w:t xml:space="preserve">that it is a competitive inhibitor of the natural methyl donor, SAM. </w:t>
      </w:r>
      <w:r w:rsidR="008255D8" w:rsidRPr="00F4412F">
        <w:t xml:space="preserve">Furthermore, </w:t>
      </w:r>
      <w:r w:rsidR="003A1318" w:rsidRPr="00F4412F">
        <w:rPr>
          <w:rFonts w:cs="Times New Roman"/>
        </w:rPr>
        <w:t xml:space="preserve">since the EnYn group was transferred from the sulfur on AdoEnYn </w:t>
      </w:r>
      <w:r w:rsidR="003A1318" w:rsidRPr="00F4412F">
        <w:rPr>
          <w:rFonts w:cs="Times New Roman"/>
          <w:b/>
        </w:rPr>
        <w:t xml:space="preserve">310 </w:t>
      </w:r>
      <w:r w:rsidR="003A1318" w:rsidRPr="00F4412F">
        <w:rPr>
          <w:rFonts w:cs="Times New Roman"/>
        </w:rPr>
        <w:t xml:space="preserve">by methyltransferase Trm1 to guanosine on tRNA </w:t>
      </w:r>
      <w:r w:rsidR="001A1B69" w:rsidRPr="00F4412F">
        <w:rPr>
          <w:rFonts w:cs="Times New Roman"/>
          <w:b/>
        </w:rPr>
        <w:t>311</w:t>
      </w:r>
      <w:r w:rsidR="003A1318" w:rsidRPr="00F4412F">
        <w:rPr>
          <w:rFonts w:cs="Times New Roman"/>
        </w:rPr>
        <w:t xml:space="preserve">, </w:t>
      </w:r>
      <w:r w:rsidR="008255D8" w:rsidRPr="00F4412F">
        <w:t xml:space="preserve">it was determined that </w:t>
      </w:r>
      <w:r w:rsidRPr="00F4412F">
        <w:rPr>
          <w:rFonts w:cs="Times New Roman"/>
        </w:rPr>
        <w:t xml:space="preserve">AdoEnYn can be incorporated into tRNA in place of AdoMet. </w:t>
      </w:r>
    </w:p>
    <w:p w14:paraId="01EF1D31" w14:textId="77777777" w:rsidR="001769C8" w:rsidRPr="00F4412F" w:rsidRDefault="001769C8" w:rsidP="00596A30">
      <w:pPr>
        <w:widowControl w:val="0"/>
        <w:ind w:firstLine="0"/>
        <w:rPr>
          <w:rFonts w:cs="Times New Roman"/>
        </w:rPr>
      </w:pPr>
    </w:p>
    <w:p w14:paraId="4D3F982C" w14:textId="77777777" w:rsidR="00AC4AA9" w:rsidRPr="00F4412F" w:rsidRDefault="00AC4AA9" w:rsidP="00A029EE">
      <w:pPr>
        <w:pStyle w:val="Heading1"/>
        <w:keepNext w:val="0"/>
        <w:keepLines w:val="0"/>
        <w:widowControl w:val="0"/>
        <w:numPr>
          <w:ilvl w:val="0"/>
          <w:numId w:val="0"/>
        </w:numPr>
        <w:spacing w:before="0"/>
        <w:rPr>
          <w:rFonts w:ascii="Times New Roman" w:hAnsi="Times New Roman" w:cs="Times New Roman"/>
          <w:color w:val="auto"/>
        </w:rPr>
      </w:pPr>
    </w:p>
    <w:p w14:paraId="1BBDB2BF" w14:textId="77777777" w:rsidR="00FA0457" w:rsidRPr="00F4412F" w:rsidRDefault="00FA0457" w:rsidP="00FA0457"/>
    <w:p w14:paraId="577EFCF0" w14:textId="77777777" w:rsidR="00FA0457" w:rsidRPr="00F4412F" w:rsidRDefault="00FA0457" w:rsidP="00FA0457"/>
    <w:p w14:paraId="3DBA5BD4" w14:textId="77777777" w:rsidR="009E5E77" w:rsidRPr="00F4412F" w:rsidRDefault="009E5E77" w:rsidP="00A029EE">
      <w:pPr>
        <w:pStyle w:val="Heading1"/>
        <w:keepNext w:val="0"/>
        <w:keepLines w:val="0"/>
        <w:widowControl w:val="0"/>
        <w:numPr>
          <w:ilvl w:val="0"/>
          <w:numId w:val="0"/>
        </w:numPr>
        <w:spacing w:before="0"/>
        <w:rPr>
          <w:rFonts w:ascii="Times New Roman" w:hAnsi="Times New Roman" w:cs="Times New Roman"/>
          <w:color w:val="auto"/>
        </w:rPr>
      </w:pPr>
    </w:p>
    <w:p w14:paraId="3161A949" w14:textId="77777777" w:rsidR="00254A15" w:rsidRPr="00AC0C62" w:rsidRDefault="00254A15" w:rsidP="00A029EE">
      <w:pPr>
        <w:pStyle w:val="Heading1"/>
        <w:keepNext w:val="0"/>
        <w:keepLines w:val="0"/>
        <w:widowControl w:val="0"/>
        <w:numPr>
          <w:ilvl w:val="0"/>
          <w:numId w:val="0"/>
        </w:numPr>
        <w:spacing w:before="0"/>
        <w:rPr>
          <w:rFonts w:ascii="Times New Roman" w:hAnsi="Times New Roman" w:cs="Times New Roman"/>
          <w:color w:val="auto"/>
        </w:rPr>
      </w:pPr>
      <w:bookmarkStart w:id="290" w:name="_Toc423960744"/>
      <w:bookmarkStart w:id="291" w:name="_Toc423961096"/>
      <w:r w:rsidRPr="00AC0C62">
        <w:rPr>
          <w:rFonts w:ascii="Times New Roman" w:hAnsi="Times New Roman" w:cs="Times New Roman"/>
          <w:color w:val="auto"/>
        </w:rPr>
        <w:lastRenderedPageBreak/>
        <w:t>References</w:t>
      </w:r>
      <w:bookmarkEnd w:id="290"/>
      <w:bookmarkEnd w:id="291"/>
      <w:r w:rsidR="008C12DD" w:rsidRPr="00AC0C62">
        <w:rPr>
          <w:rFonts w:ascii="Times New Roman" w:hAnsi="Times New Roman" w:cs="Times New Roman"/>
          <w:color w:val="auto"/>
        </w:rPr>
        <w:t xml:space="preserve"> </w:t>
      </w:r>
    </w:p>
    <w:p w14:paraId="0AA8241F" w14:textId="77777777" w:rsidR="00762722" w:rsidRPr="00762722" w:rsidRDefault="00A153DA" w:rsidP="00762722">
      <w:pPr>
        <w:spacing w:after="240" w:line="240" w:lineRule="auto"/>
        <w:ind w:left="720" w:hanging="720"/>
        <w:rPr>
          <w:rFonts w:cs="Times New Roman"/>
          <w:noProof/>
          <w:sz w:val="22"/>
        </w:rPr>
      </w:pPr>
      <w:r w:rsidRPr="00F4412F">
        <w:rPr>
          <w:rFonts w:cs="Times New Roman"/>
        </w:rPr>
        <w:fldChar w:fldCharType="begin"/>
      </w:r>
      <w:r w:rsidRPr="00F4412F">
        <w:rPr>
          <w:rFonts w:cs="Times New Roman"/>
        </w:rPr>
        <w:instrText xml:space="preserve"> ADDIN EN.REFLIST </w:instrText>
      </w:r>
      <w:r w:rsidRPr="00F4412F">
        <w:rPr>
          <w:rFonts w:cs="Times New Roman"/>
        </w:rPr>
        <w:fldChar w:fldCharType="separate"/>
      </w:r>
      <w:bookmarkStart w:id="292" w:name="_ENREF_1"/>
      <w:r w:rsidR="00762722" w:rsidRPr="00762722">
        <w:rPr>
          <w:rFonts w:cs="Times New Roman"/>
          <w:noProof/>
          <w:sz w:val="22"/>
        </w:rPr>
        <w:t>1.</w:t>
      </w:r>
      <w:r w:rsidR="00762722" w:rsidRPr="00762722">
        <w:rPr>
          <w:rFonts w:cs="Times New Roman"/>
          <w:noProof/>
          <w:sz w:val="22"/>
        </w:rPr>
        <w:tab/>
        <w:t xml:space="preserve">Jordheim, L. P.; Durantel, D.; Zoulim, F.; Dumontet, C. </w:t>
      </w:r>
      <w:r w:rsidR="00762722" w:rsidRPr="00762722">
        <w:rPr>
          <w:rFonts w:cs="Times New Roman"/>
          <w:i/>
          <w:noProof/>
          <w:sz w:val="22"/>
        </w:rPr>
        <w:t xml:space="preserve">Nature Reviews Drug Discovery </w:t>
      </w:r>
      <w:r w:rsidR="00762722" w:rsidRPr="00762722">
        <w:rPr>
          <w:rFonts w:cs="Times New Roman"/>
          <w:b/>
          <w:noProof/>
          <w:sz w:val="22"/>
        </w:rPr>
        <w:t>2013,</w:t>
      </w:r>
      <w:r w:rsidR="00762722" w:rsidRPr="00762722">
        <w:rPr>
          <w:rFonts w:cs="Times New Roman"/>
          <w:noProof/>
          <w:sz w:val="22"/>
        </w:rPr>
        <w:t xml:space="preserve"> </w:t>
      </w:r>
      <w:r w:rsidR="00762722" w:rsidRPr="00762722">
        <w:rPr>
          <w:rFonts w:cs="Times New Roman"/>
          <w:i/>
          <w:noProof/>
          <w:sz w:val="22"/>
        </w:rPr>
        <w:t>12</w:t>
      </w:r>
      <w:r w:rsidR="00762722" w:rsidRPr="00762722">
        <w:rPr>
          <w:rFonts w:cs="Times New Roman"/>
          <w:noProof/>
          <w:sz w:val="22"/>
        </w:rPr>
        <w:t>, 447-464.</w:t>
      </w:r>
      <w:bookmarkEnd w:id="292"/>
    </w:p>
    <w:p w14:paraId="6F7E817D" w14:textId="77777777" w:rsidR="00762722" w:rsidRPr="00762722" w:rsidRDefault="00762722" w:rsidP="00762722">
      <w:pPr>
        <w:spacing w:after="240" w:line="240" w:lineRule="auto"/>
        <w:ind w:left="720" w:hanging="720"/>
        <w:rPr>
          <w:rFonts w:cs="Times New Roman"/>
          <w:noProof/>
          <w:sz w:val="22"/>
        </w:rPr>
      </w:pPr>
      <w:bookmarkStart w:id="293" w:name="_ENREF_2"/>
      <w:r w:rsidRPr="00762722">
        <w:rPr>
          <w:rFonts w:cs="Times New Roman"/>
          <w:noProof/>
          <w:sz w:val="22"/>
        </w:rPr>
        <w:t>2.</w:t>
      </w:r>
      <w:r w:rsidRPr="00762722">
        <w:rPr>
          <w:rFonts w:cs="Times New Roman"/>
          <w:noProof/>
          <w:sz w:val="22"/>
        </w:rPr>
        <w:tab/>
        <w:t xml:space="preserve">Parker, W. B. </w:t>
      </w:r>
      <w:r w:rsidRPr="00762722">
        <w:rPr>
          <w:rFonts w:cs="Times New Roman"/>
          <w:i/>
          <w:noProof/>
          <w:sz w:val="22"/>
        </w:rPr>
        <w:t xml:space="preserve">Chem. Rev. </w:t>
      </w:r>
      <w:r w:rsidRPr="00762722">
        <w:rPr>
          <w:rFonts w:cs="Times New Roman"/>
          <w:b/>
          <w:noProof/>
          <w:sz w:val="22"/>
        </w:rPr>
        <w:t>2009,</w:t>
      </w:r>
      <w:r w:rsidRPr="00762722">
        <w:rPr>
          <w:rFonts w:cs="Times New Roman"/>
          <w:noProof/>
          <w:sz w:val="22"/>
        </w:rPr>
        <w:t xml:space="preserve"> </w:t>
      </w:r>
      <w:r w:rsidRPr="00762722">
        <w:rPr>
          <w:rFonts w:cs="Times New Roman"/>
          <w:i/>
          <w:noProof/>
          <w:sz w:val="22"/>
        </w:rPr>
        <w:t>109</w:t>
      </w:r>
      <w:r w:rsidRPr="00762722">
        <w:rPr>
          <w:rFonts w:cs="Times New Roman"/>
          <w:noProof/>
          <w:sz w:val="22"/>
        </w:rPr>
        <w:t>, 2880-2893.</w:t>
      </w:r>
      <w:bookmarkEnd w:id="293"/>
    </w:p>
    <w:p w14:paraId="633A9C82" w14:textId="77777777" w:rsidR="00762722" w:rsidRPr="00762722" w:rsidRDefault="00762722" w:rsidP="00762722">
      <w:pPr>
        <w:spacing w:after="240" w:line="240" w:lineRule="auto"/>
        <w:ind w:left="720" w:hanging="720"/>
        <w:rPr>
          <w:rFonts w:cs="Times New Roman"/>
          <w:noProof/>
          <w:sz w:val="22"/>
        </w:rPr>
      </w:pPr>
      <w:bookmarkStart w:id="294" w:name="_ENREF_3"/>
      <w:r w:rsidRPr="00762722">
        <w:rPr>
          <w:rFonts w:cs="Times New Roman"/>
          <w:noProof/>
          <w:sz w:val="22"/>
        </w:rPr>
        <w:t>3.</w:t>
      </w:r>
      <w:r w:rsidRPr="00762722">
        <w:rPr>
          <w:rFonts w:cs="Times New Roman"/>
          <w:noProof/>
          <w:sz w:val="22"/>
        </w:rPr>
        <w:tab/>
        <w:t xml:space="preserve">Cano-Soldado, P.; Pastor-Anglada, M. </w:t>
      </w:r>
      <w:r w:rsidRPr="00762722">
        <w:rPr>
          <w:rFonts w:cs="Times New Roman"/>
          <w:i/>
          <w:noProof/>
          <w:sz w:val="22"/>
        </w:rPr>
        <w:t xml:space="preserve">Med. Res. Rev.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32</w:t>
      </w:r>
      <w:r w:rsidRPr="00762722">
        <w:rPr>
          <w:rFonts w:cs="Times New Roman"/>
          <w:noProof/>
          <w:sz w:val="22"/>
        </w:rPr>
        <w:t>, 428-457.</w:t>
      </w:r>
      <w:bookmarkEnd w:id="294"/>
    </w:p>
    <w:p w14:paraId="5A930A0E" w14:textId="77777777" w:rsidR="00762722" w:rsidRPr="00762722" w:rsidRDefault="00762722" w:rsidP="00762722">
      <w:pPr>
        <w:spacing w:after="240" w:line="240" w:lineRule="auto"/>
        <w:ind w:left="720" w:hanging="720"/>
        <w:rPr>
          <w:rFonts w:cs="Times New Roman"/>
          <w:noProof/>
          <w:sz w:val="22"/>
        </w:rPr>
      </w:pPr>
      <w:bookmarkStart w:id="295" w:name="_ENREF_4"/>
      <w:r w:rsidRPr="00762722">
        <w:rPr>
          <w:rFonts w:cs="Times New Roman"/>
          <w:noProof/>
          <w:sz w:val="22"/>
        </w:rPr>
        <w:t>4.</w:t>
      </w:r>
      <w:r w:rsidRPr="00762722">
        <w:rPr>
          <w:rFonts w:cs="Times New Roman"/>
          <w:noProof/>
          <w:sz w:val="22"/>
        </w:rPr>
        <w:tab/>
        <w:t xml:space="preserve">Minuesa, G.; Huber-Ruano, I.; Pastor-Anglada, M.; Koepsell, H.; Clotet, B.; Martinez-Picado, J. </w:t>
      </w:r>
      <w:r w:rsidRPr="00762722">
        <w:rPr>
          <w:rFonts w:cs="Times New Roman"/>
          <w:i/>
          <w:noProof/>
          <w:sz w:val="22"/>
        </w:rPr>
        <w:t xml:space="preserve">Pharmacol. Ther. </w:t>
      </w:r>
      <w:r w:rsidRPr="00762722">
        <w:rPr>
          <w:rFonts w:cs="Times New Roman"/>
          <w:b/>
          <w:noProof/>
          <w:sz w:val="22"/>
        </w:rPr>
        <w:t>2011,</w:t>
      </w:r>
      <w:r w:rsidRPr="00762722">
        <w:rPr>
          <w:rFonts w:cs="Times New Roman"/>
          <w:noProof/>
          <w:sz w:val="22"/>
        </w:rPr>
        <w:t xml:space="preserve"> </w:t>
      </w:r>
      <w:r w:rsidRPr="00762722">
        <w:rPr>
          <w:rFonts w:cs="Times New Roman"/>
          <w:i/>
          <w:noProof/>
          <w:sz w:val="22"/>
        </w:rPr>
        <w:t>132</w:t>
      </w:r>
      <w:r w:rsidRPr="00762722">
        <w:rPr>
          <w:rFonts w:cs="Times New Roman"/>
          <w:noProof/>
          <w:sz w:val="22"/>
        </w:rPr>
        <w:t>, 268-279.</w:t>
      </w:r>
      <w:bookmarkEnd w:id="295"/>
    </w:p>
    <w:p w14:paraId="55F5AB54" w14:textId="77777777" w:rsidR="00762722" w:rsidRPr="00762722" w:rsidRDefault="00762722" w:rsidP="00762722">
      <w:pPr>
        <w:spacing w:after="240" w:line="240" w:lineRule="auto"/>
        <w:ind w:left="720" w:hanging="720"/>
        <w:rPr>
          <w:rFonts w:cs="Times New Roman"/>
          <w:noProof/>
          <w:sz w:val="22"/>
        </w:rPr>
      </w:pPr>
      <w:bookmarkStart w:id="296" w:name="_ENREF_5"/>
      <w:r w:rsidRPr="00762722">
        <w:rPr>
          <w:rFonts w:cs="Times New Roman"/>
          <w:noProof/>
          <w:sz w:val="22"/>
        </w:rPr>
        <w:t>5.</w:t>
      </w:r>
      <w:r w:rsidRPr="00762722">
        <w:rPr>
          <w:rFonts w:cs="Times New Roman"/>
          <w:noProof/>
          <w:sz w:val="22"/>
        </w:rPr>
        <w:tab/>
        <w:t xml:space="preserve">Damaraju, V. L.; Damaraju, S.; Young, J. D.; Baldwin, S. A.; Mackey, J.; Sawyer, M. B.; Cass, C. E. </w:t>
      </w:r>
      <w:r w:rsidRPr="00762722">
        <w:rPr>
          <w:rFonts w:cs="Times New Roman"/>
          <w:i/>
          <w:noProof/>
          <w:sz w:val="22"/>
        </w:rPr>
        <w:t xml:space="preserve">Oncogene </w:t>
      </w:r>
      <w:r w:rsidRPr="00762722">
        <w:rPr>
          <w:rFonts w:cs="Times New Roman"/>
          <w:b/>
          <w:noProof/>
          <w:sz w:val="22"/>
        </w:rPr>
        <w:t>2003,</w:t>
      </w:r>
      <w:r w:rsidRPr="00762722">
        <w:rPr>
          <w:rFonts w:cs="Times New Roman"/>
          <w:noProof/>
          <w:sz w:val="22"/>
        </w:rPr>
        <w:t xml:space="preserve"> </w:t>
      </w:r>
      <w:r w:rsidRPr="00762722">
        <w:rPr>
          <w:rFonts w:cs="Times New Roman"/>
          <w:i/>
          <w:noProof/>
          <w:sz w:val="22"/>
        </w:rPr>
        <w:t>22</w:t>
      </w:r>
      <w:r w:rsidRPr="00762722">
        <w:rPr>
          <w:rFonts w:cs="Times New Roman"/>
          <w:noProof/>
          <w:sz w:val="22"/>
        </w:rPr>
        <w:t>, 7524-7536.</w:t>
      </w:r>
      <w:bookmarkEnd w:id="296"/>
    </w:p>
    <w:p w14:paraId="4CBA931A" w14:textId="77777777" w:rsidR="00762722" w:rsidRPr="00762722" w:rsidRDefault="00762722" w:rsidP="00762722">
      <w:pPr>
        <w:spacing w:after="240" w:line="240" w:lineRule="auto"/>
        <w:ind w:left="720" w:hanging="720"/>
        <w:rPr>
          <w:rFonts w:cs="Times New Roman"/>
          <w:noProof/>
          <w:sz w:val="22"/>
        </w:rPr>
      </w:pPr>
      <w:bookmarkStart w:id="297" w:name="_ENREF_6"/>
      <w:r w:rsidRPr="00762722">
        <w:rPr>
          <w:rFonts w:cs="Times New Roman"/>
          <w:noProof/>
          <w:sz w:val="22"/>
        </w:rPr>
        <w:t>6.</w:t>
      </w:r>
      <w:r w:rsidRPr="00762722">
        <w:rPr>
          <w:rFonts w:cs="Times New Roman"/>
          <w:noProof/>
          <w:sz w:val="22"/>
        </w:rPr>
        <w:tab/>
        <w:t xml:space="preserve">Elion, G. B. </w:t>
      </w:r>
      <w:r w:rsidRPr="00762722">
        <w:rPr>
          <w:rFonts w:cs="Times New Roman"/>
          <w:i/>
          <w:noProof/>
          <w:sz w:val="22"/>
        </w:rPr>
        <w:t xml:space="preserve">Annu. Rev. Pharmacool. Toxicol. </w:t>
      </w:r>
      <w:r w:rsidRPr="00762722">
        <w:rPr>
          <w:rFonts w:cs="Times New Roman"/>
          <w:b/>
          <w:noProof/>
          <w:sz w:val="22"/>
        </w:rPr>
        <w:t>1993,</w:t>
      </w:r>
      <w:r w:rsidRPr="00762722">
        <w:rPr>
          <w:rFonts w:cs="Times New Roman"/>
          <w:noProof/>
          <w:sz w:val="22"/>
        </w:rPr>
        <w:t xml:space="preserve"> </w:t>
      </w:r>
      <w:r w:rsidRPr="00762722">
        <w:rPr>
          <w:rFonts w:cs="Times New Roman"/>
          <w:i/>
          <w:noProof/>
          <w:sz w:val="22"/>
        </w:rPr>
        <w:t>33</w:t>
      </w:r>
      <w:r w:rsidRPr="00762722">
        <w:rPr>
          <w:rFonts w:cs="Times New Roman"/>
          <w:noProof/>
          <w:sz w:val="22"/>
        </w:rPr>
        <w:t>, 1-23.</w:t>
      </w:r>
      <w:bookmarkEnd w:id="297"/>
    </w:p>
    <w:p w14:paraId="2CAA2144" w14:textId="77777777" w:rsidR="00762722" w:rsidRPr="00762722" w:rsidRDefault="00762722" w:rsidP="00762722">
      <w:pPr>
        <w:spacing w:after="240" w:line="240" w:lineRule="auto"/>
        <w:ind w:left="720" w:hanging="720"/>
        <w:rPr>
          <w:rFonts w:cs="Times New Roman"/>
          <w:noProof/>
          <w:sz w:val="22"/>
        </w:rPr>
      </w:pPr>
      <w:bookmarkStart w:id="298" w:name="_ENREF_7"/>
      <w:r w:rsidRPr="00762722">
        <w:rPr>
          <w:rFonts w:cs="Times New Roman"/>
          <w:noProof/>
          <w:sz w:val="22"/>
        </w:rPr>
        <w:t>7.</w:t>
      </w:r>
      <w:r w:rsidRPr="00762722">
        <w:rPr>
          <w:rFonts w:cs="Times New Roman"/>
          <w:noProof/>
          <w:sz w:val="22"/>
        </w:rPr>
        <w:tab/>
        <w:t xml:space="preserve">Elion, G. B. </w:t>
      </w:r>
      <w:r w:rsidRPr="00762722">
        <w:rPr>
          <w:rFonts w:cs="Times New Roman"/>
          <w:i/>
          <w:noProof/>
          <w:sz w:val="22"/>
        </w:rPr>
        <w:t xml:space="preserve">J. Med. Virol. </w:t>
      </w:r>
      <w:r w:rsidRPr="00762722">
        <w:rPr>
          <w:rFonts w:cs="Times New Roman"/>
          <w:b/>
          <w:noProof/>
          <w:sz w:val="22"/>
        </w:rPr>
        <w:t>1993</w:t>
      </w:r>
      <w:r w:rsidRPr="00762722">
        <w:rPr>
          <w:rFonts w:cs="Times New Roman"/>
          <w:noProof/>
          <w:sz w:val="22"/>
        </w:rPr>
        <w:t>, 2-6.</w:t>
      </w:r>
      <w:bookmarkEnd w:id="298"/>
    </w:p>
    <w:p w14:paraId="15CAF8DC" w14:textId="77777777" w:rsidR="00762722" w:rsidRPr="00762722" w:rsidRDefault="00762722" w:rsidP="00762722">
      <w:pPr>
        <w:spacing w:after="240" w:line="240" w:lineRule="auto"/>
        <w:ind w:left="720" w:hanging="720"/>
        <w:rPr>
          <w:rFonts w:cs="Times New Roman"/>
          <w:noProof/>
          <w:sz w:val="22"/>
        </w:rPr>
      </w:pPr>
      <w:bookmarkStart w:id="299" w:name="_ENREF_8"/>
      <w:r w:rsidRPr="00762722">
        <w:rPr>
          <w:rFonts w:cs="Times New Roman"/>
          <w:noProof/>
          <w:sz w:val="22"/>
        </w:rPr>
        <w:t>8.</w:t>
      </w:r>
      <w:r w:rsidRPr="00762722">
        <w:rPr>
          <w:rFonts w:cs="Times New Roman"/>
          <w:noProof/>
          <w:sz w:val="22"/>
        </w:rPr>
        <w:tab/>
        <w:t xml:space="preserve">De Clercq, E. </w:t>
      </w:r>
      <w:r w:rsidRPr="00762722">
        <w:rPr>
          <w:rFonts w:cs="Times New Roman"/>
          <w:i/>
          <w:noProof/>
          <w:sz w:val="22"/>
        </w:rPr>
        <w:t xml:space="preserve">Annu. Rev. Pharmacol. Toxicol. </w:t>
      </w:r>
      <w:r w:rsidRPr="00762722">
        <w:rPr>
          <w:rFonts w:cs="Times New Roman"/>
          <w:b/>
          <w:noProof/>
          <w:sz w:val="22"/>
        </w:rPr>
        <w:t>2011,</w:t>
      </w:r>
      <w:r w:rsidRPr="00762722">
        <w:rPr>
          <w:rFonts w:cs="Times New Roman"/>
          <w:noProof/>
          <w:sz w:val="22"/>
        </w:rPr>
        <w:t xml:space="preserve"> </w:t>
      </w:r>
      <w:r w:rsidRPr="00762722">
        <w:rPr>
          <w:rFonts w:cs="Times New Roman"/>
          <w:i/>
          <w:noProof/>
          <w:sz w:val="22"/>
        </w:rPr>
        <w:t>51</w:t>
      </w:r>
      <w:r w:rsidRPr="00762722">
        <w:rPr>
          <w:rFonts w:cs="Times New Roman"/>
          <w:noProof/>
          <w:sz w:val="22"/>
        </w:rPr>
        <w:t>, 1-24.</w:t>
      </w:r>
      <w:bookmarkEnd w:id="299"/>
    </w:p>
    <w:p w14:paraId="26B9CA85" w14:textId="77777777" w:rsidR="00762722" w:rsidRPr="00762722" w:rsidRDefault="00762722" w:rsidP="00762722">
      <w:pPr>
        <w:spacing w:after="240" w:line="240" w:lineRule="auto"/>
        <w:ind w:left="720" w:hanging="720"/>
        <w:rPr>
          <w:rFonts w:cs="Times New Roman"/>
          <w:noProof/>
          <w:sz w:val="22"/>
        </w:rPr>
      </w:pPr>
      <w:bookmarkStart w:id="300" w:name="_ENREF_9"/>
      <w:r w:rsidRPr="00762722">
        <w:rPr>
          <w:rFonts w:cs="Times New Roman"/>
          <w:noProof/>
          <w:sz w:val="22"/>
        </w:rPr>
        <w:t>9.</w:t>
      </w:r>
      <w:r w:rsidRPr="00762722">
        <w:rPr>
          <w:rFonts w:cs="Times New Roman"/>
          <w:noProof/>
          <w:sz w:val="22"/>
        </w:rPr>
        <w:tab/>
        <w:t xml:space="preserve">Holy, A. </w:t>
      </w:r>
      <w:r w:rsidRPr="00762722">
        <w:rPr>
          <w:rFonts w:cs="Times New Roman"/>
          <w:i/>
          <w:noProof/>
          <w:sz w:val="22"/>
        </w:rPr>
        <w:t xml:space="preserve">Antiviral Res. </w:t>
      </w:r>
      <w:r w:rsidRPr="00762722">
        <w:rPr>
          <w:rFonts w:cs="Times New Roman"/>
          <w:b/>
          <w:noProof/>
          <w:sz w:val="22"/>
        </w:rPr>
        <w:t>2006,</w:t>
      </w:r>
      <w:r w:rsidRPr="00762722">
        <w:rPr>
          <w:rFonts w:cs="Times New Roman"/>
          <w:noProof/>
          <w:sz w:val="22"/>
        </w:rPr>
        <w:t xml:space="preserve"> </w:t>
      </w:r>
      <w:r w:rsidRPr="00762722">
        <w:rPr>
          <w:rFonts w:cs="Times New Roman"/>
          <w:i/>
          <w:noProof/>
          <w:sz w:val="22"/>
        </w:rPr>
        <w:t>71</w:t>
      </w:r>
      <w:r w:rsidRPr="00762722">
        <w:rPr>
          <w:rFonts w:cs="Times New Roman"/>
          <w:noProof/>
          <w:sz w:val="22"/>
        </w:rPr>
        <w:t>, 248-253.</w:t>
      </w:r>
      <w:bookmarkEnd w:id="300"/>
    </w:p>
    <w:p w14:paraId="409B0571" w14:textId="77777777" w:rsidR="00762722" w:rsidRPr="00762722" w:rsidRDefault="00762722" w:rsidP="00762722">
      <w:pPr>
        <w:spacing w:after="240" w:line="240" w:lineRule="auto"/>
        <w:ind w:left="720" w:hanging="720"/>
        <w:rPr>
          <w:rFonts w:cs="Times New Roman"/>
          <w:noProof/>
          <w:sz w:val="22"/>
        </w:rPr>
      </w:pPr>
      <w:bookmarkStart w:id="301" w:name="_ENREF_10"/>
      <w:r w:rsidRPr="00762722">
        <w:rPr>
          <w:rFonts w:cs="Times New Roman"/>
          <w:noProof/>
          <w:sz w:val="22"/>
        </w:rPr>
        <w:t>10.</w:t>
      </w:r>
      <w:r w:rsidRPr="00762722">
        <w:rPr>
          <w:rFonts w:cs="Times New Roman"/>
          <w:noProof/>
          <w:sz w:val="22"/>
        </w:rPr>
        <w:tab/>
        <w:t xml:space="preserve">Young, I.; Young, G. J.; Wiley, J. S.; van der Weyden, M. B. </w:t>
      </w:r>
      <w:r w:rsidRPr="00762722">
        <w:rPr>
          <w:rFonts w:cs="Times New Roman"/>
          <w:i/>
          <w:noProof/>
          <w:sz w:val="22"/>
        </w:rPr>
        <w:t xml:space="preserve">Eur. J. Cancer Clin. Oncol. </w:t>
      </w:r>
      <w:r w:rsidRPr="00762722">
        <w:rPr>
          <w:rFonts w:cs="Times New Roman"/>
          <w:b/>
          <w:noProof/>
          <w:sz w:val="22"/>
        </w:rPr>
        <w:t>1985,</w:t>
      </w:r>
      <w:r w:rsidRPr="00762722">
        <w:rPr>
          <w:rFonts w:cs="Times New Roman"/>
          <w:noProof/>
          <w:sz w:val="22"/>
        </w:rPr>
        <w:t xml:space="preserve"> </w:t>
      </w:r>
      <w:r w:rsidRPr="00762722">
        <w:rPr>
          <w:rFonts w:cs="Times New Roman"/>
          <w:i/>
          <w:noProof/>
          <w:sz w:val="22"/>
        </w:rPr>
        <w:t>21</w:t>
      </w:r>
      <w:r w:rsidRPr="00762722">
        <w:rPr>
          <w:rFonts w:cs="Times New Roman"/>
          <w:noProof/>
          <w:sz w:val="22"/>
        </w:rPr>
        <w:t>, 1077-1082.</w:t>
      </w:r>
      <w:bookmarkEnd w:id="301"/>
    </w:p>
    <w:p w14:paraId="162C9193" w14:textId="77777777" w:rsidR="00762722" w:rsidRPr="00762722" w:rsidRDefault="00762722" w:rsidP="00762722">
      <w:pPr>
        <w:spacing w:after="240" w:line="240" w:lineRule="auto"/>
        <w:ind w:left="720" w:hanging="720"/>
        <w:rPr>
          <w:rFonts w:cs="Times New Roman"/>
          <w:noProof/>
          <w:sz w:val="22"/>
        </w:rPr>
      </w:pPr>
      <w:bookmarkStart w:id="302" w:name="_ENREF_11"/>
      <w:r w:rsidRPr="00762722">
        <w:rPr>
          <w:rFonts w:cs="Times New Roman"/>
          <w:noProof/>
          <w:sz w:val="22"/>
        </w:rPr>
        <w:t>11.</w:t>
      </w:r>
      <w:r w:rsidRPr="00762722">
        <w:rPr>
          <w:rFonts w:cs="Times New Roman"/>
          <w:noProof/>
          <w:sz w:val="22"/>
        </w:rPr>
        <w:tab/>
        <w:t xml:space="preserve">Li, F.; Maag, H.; Alfredson, T. </w:t>
      </w:r>
      <w:r w:rsidRPr="00762722">
        <w:rPr>
          <w:rFonts w:cs="Times New Roman"/>
          <w:i/>
          <w:noProof/>
          <w:sz w:val="22"/>
        </w:rPr>
        <w:t xml:space="preserve">J. Pharm. Sci.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97</w:t>
      </w:r>
      <w:r w:rsidRPr="00762722">
        <w:rPr>
          <w:rFonts w:cs="Times New Roman"/>
          <w:noProof/>
          <w:sz w:val="22"/>
        </w:rPr>
        <w:t>, 1109-1134.</w:t>
      </w:r>
      <w:bookmarkEnd w:id="302"/>
    </w:p>
    <w:p w14:paraId="46D97FDB" w14:textId="77777777" w:rsidR="00762722" w:rsidRPr="00762722" w:rsidRDefault="00762722" w:rsidP="00762722">
      <w:pPr>
        <w:spacing w:after="240" w:line="240" w:lineRule="auto"/>
        <w:ind w:left="720" w:hanging="720"/>
        <w:rPr>
          <w:rFonts w:cs="Times New Roman"/>
          <w:noProof/>
          <w:sz w:val="22"/>
        </w:rPr>
      </w:pPr>
      <w:bookmarkStart w:id="303" w:name="_ENREF_12"/>
      <w:r w:rsidRPr="00762722">
        <w:rPr>
          <w:rFonts w:cs="Times New Roman"/>
          <w:noProof/>
          <w:sz w:val="22"/>
        </w:rPr>
        <w:t>12.</w:t>
      </w:r>
      <w:r w:rsidRPr="00762722">
        <w:rPr>
          <w:rFonts w:cs="Times New Roman"/>
          <w:noProof/>
          <w:sz w:val="22"/>
        </w:rPr>
        <w:tab/>
        <w:t xml:space="preserve">Moyle, G. </w:t>
      </w:r>
      <w:r w:rsidRPr="00762722">
        <w:rPr>
          <w:rFonts w:cs="Times New Roman"/>
          <w:i/>
          <w:noProof/>
          <w:sz w:val="22"/>
        </w:rPr>
        <w:t xml:space="preserve">Drug Saf. </w:t>
      </w:r>
      <w:r w:rsidRPr="00762722">
        <w:rPr>
          <w:rFonts w:cs="Times New Roman"/>
          <w:b/>
          <w:noProof/>
          <w:sz w:val="22"/>
        </w:rPr>
        <w:t>2000,</w:t>
      </w:r>
      <w:r w:rsidRPr="00762722">
        <w:rPr>
          <w:rFonts w:cs="Times New Roman"/>
          <w:noProof/>
          <w:sz w:val="22"/>
        </w:rPr>
        <w:t xml:space="preserve"> </w:t>
      </w:r>
      <w:r w:rsidRPr="00762722">
        <w:rPr>
          <w:rFonts w:cs="Times New Roman"/>
          <w:i/>
          <w:noProof/>
          <w:sz w:val="22"/>
        </w:rPr>
        <w:t>23</w:t>
      </w:r>
      <w:r w:rsidRPr="00762722">
        <w:rPr>
          <w:rFonts w:cs="Times New Roman"/>
          <w:noProof/>
          <w:sz w:val="22"/>
        </w:rPr>
        <w:t>, 467-481.</w:t>
      </w:r>
      <w:bookmarkEnd w:id="303"/>
    </w:p>
    <w:p w14:paraId="210ACB07" w14:textId="77777777" w:rsidR="00762722" w:rsidRPr="00762722" w:rsidRDefault="00762722" w:rsidP="00762722">
      <w:pPr>
        <w:spacing w:after="240" w:line="240" w:lineRule="auto"/>
        <w:ind w:left="720" w:hanging="720"/>
        <w:rPr>
          <w:rFonts w:cs="Times New Roman"/>
          <w:noProof/>
          <w:sz w:val="22"/>
        </w:rPr>
      </w:pPr>
      <w:bookmarkStart w:id="304" w:name="_ENREF_13"/>
      <w:r w:rsidRPr="00762722">
        <w:rPr>
          <w:rFonts w:cs="Times New Roman"/>
          <w:noProof/>
          <w:sz w:val="22"/>
        </w:rPr>
        <w:t>13.</w:t>
      </w:r>
      <w:r w:rsidRPr="00762722">
        <w:rPr>
          <w:rFonts w:cs="Times New Roman"/>
          <w:noProof/>
          <w:sz w:val="22"/>
        </w:rPr>
        <w:tab/>
        <w:t xml:space="preserve">Wang, W.-S.; Tzeng, C.-H.; Chiou, T.-J.; Liu, J.-H.; Hsieh, R.-K.; Yen, C.-C.; Chen, P.-M. </w:t>
      </w:r>
      <w:r w:rsidRPr="00762722">
        <w:rPr>
          <w:rFonts w:cs="Times New Roman"/>
          <w:i/>
          <w:noProof/>
          <w:sz w:val="22"/>
        </w:rPr>
        <w:t xml:space="preserve">Jap. J. Clin. Oncol. </w:t>
      </w:r>
      <w:r w:rsidRPr="00762722">
        <w:rPr>
          <w:rFonts w:cs="Times New Roman"/>
          <w:b/>
          <w:noProof/>
          <w:sz w:val="22"/>
        </w:rPr>
        <w:t>1997,</w:t>
      </w:r>
      <w:r w:rsidRPr="00762722">
        <w:rPr>
          <w:rFonts w:cs="Times New Roman"/>
          <w:noProof/>
          <w:sz w:val="22"/>
        </w:rPr>
        <w:t xml:space="preserve"> </w:t>
      </w:r>
      <w:r w:rsidRPr="00762722">
        <w:rPr>
          <w:rFonts w:cs="Times New Roman"/>
          <w:i/>
          <w:noProof/>
          <w:sz w:val="22"/>
        </w:rPr>
        <w:t>27</w:t>
      </w:r>
      <w:r w:rsidRPr="00762722">
        <w:rPr>
          <w:rFonts w:cs="Times New Roman"/>
          <w:noProof/>
          <w:sz w:val="22"/>
        </w:rPr>
        <w:t>, 154-157.</w:t>
      </w:r>
      <w:bookmarkEnd w:id="304"/>
    </w:p>
    <w:p w14:paraId="361B968C" w14:textId="77777777" w:rsidR="00762722" w:rsidRPr="00762722" w:rsidRDefault="00762722" w:rsidP="00762722">
      <w:pPr>
        <w:spacing w:after="240" w:line="240" w:lineRule="auto"/>
        <w:ind w:left="720" w:hanging="720"/>
        <w:rPr>
          <w:rFonts w:cs="Times New Roman"/>
          <w:noProof/>
          <w:sz w:val="22"/>
        </w:rPr>
      </w:pPr>
      <w:bookmarkStart w:id="305" w:name="_ENREF_14"/>
      <w:r w:rsidRPr="00762722">
        <w:rPr>
          <w:rFonts w:cs="Times New Roman"/>
          <w:noProof/>
          <w:sz w:val="22"/>
        </w:rPr>
        <w:t>14.</w:t>
      </w:r>
      <w:r w:rsidRPr="00762722">
        <w:rPr>
          <w:rFonts w:cs="Times New Roman"/>
          <w:noProof/>
          <w:sz w:val="22"/>
        </w:rPr>
        <w:tab/>
        <w:t xml:space="preserve">Renis, H. E. </w:t>
      </w:r>
      <w:r w:rsidRPr="00762722">
        <w:rPr>
          <w:rFonts w:cs="Times New Roman"/>
          <w:i/>
          <w:noProof/>
          <w:sz w:val="22"/>
        </w:rPr>
        <w:t xml:space="preserve">Antimicrob. Agents Chemother. </w:t>
      </w:r>
      <w:r w:rsidRPr="00762722">
        <w:rPr>
          <w:rFonts w:cs="Times New Roman"/>
          <w:b/>
          <w:noProof/>
          <w:sz w:val="22"/>
        </w:rPr>
        <w:t>1973,</w:t>
      </w:r>
      <w:r w:rsidRPr="00762722">
        <w:rPr>
          <w:rFonts w:cs="Times New Roman"/>
          <w:noProof/>
          <w:sz w:val="22"/>
        </w:rPr>
        <w:t xml:space="preserve"> </w:t>
      </w:r>
      <w:r w:rsidRPr="00762722">
        <w:rPr>
          <w:rFonts w:cs="Times New Roman"/>
          <w:i/>
          <w:noProof/>
          <w:sz w:val="22"/>
        </w:rPr>
        <w:t>4</w:t>
      </w:r>
      <w:r w:rsidRPr="00762722">
        <w:rPr>
          <w:rFonts w:cs="Times New Roman"/>
          <w:noProof/>
          <w:sz w:val="22"/>
        </w:rPr>
        <w:t>, 439-444.</w:t>
      </w:r>
      <w:bookmarkEnd w:id="305"/>
    </w:p>
    <w:p w14:paraId="5B6B4BE1" w14:textId="77777777" w:rsidR="00762722" w:rsidRPr="00762722" w:rsidRDefault="00762722" w:rsidP="00762722">
      <w:pPr>
        <w:spacing w:after="240" w:line="240" w:lineRule="auto"/>
        <w:ind w:left="720" w:hanging="720"/>
        <w:rPr>
          <w:rFonts w:cs="Times New Roman"/>
          <w:noProof/>
          <w:sz w:val="22"/>
        </w:rPr>
      </w:pPr>
      <w:bookmarkStart w:id="306" w:name="_ENREF_15"/>
      <w:r w:rsidRPr="00762722">
        <w:rPr>
          <w:rFonts w:cs="Times New Roman"/>
          <w:noProof/>
          <w:sz w:val="22"/>
        </w:rPr>
        <w:t>15.</w:t>
      </w:r>
      <w:r w:rsidRPr="00762722">
        <w:rPr>
          <w:rFonts w:cs="Times New Roman"/>
          <w:noProof/>
          <w:sz w:val="22"/>
        </w:rPr>
        <w:tab/>
        <w:t xml:space="preserve">Lauter, C. B.; Bailey, E. J.; Lerner, A. M. </w:t>
      </w:r>
      <w:r w:rsidRPr="00762722">
        <w:rPr>
          <w:rFonts w:cs="Times New Roman"/>
          <w:i/>
          <w:noProof/>
          <w:sz w:val="22"/>
        </w:rPr>
        <w:t xml:space="preserve">Antimicrob. Agents Chemother. </w:t>
      </w:r>
      <w:r w:rsidRPr="00762722">
        <w:rPr>
          <w:rFonts w:cs="Times New Roman"/>
          <w:b/>
          <w:noProof/>
          <w:sz w:val="22"/>
        </w:rPr>
        <w:t>1974,</w:t>
      </w:r>
      <w:r w:rsidRPr="00762722">
        <w:rPr>
          <w:rFonts w:cs="Times New Roman"/>
          <w:noProof/>
          <w:sz w:val="22"/>
        </w:rPr>
        <w:t xml:space="preserve"> </w:t>
      </w:r>
      <w:r w:rsidRPr="00762722">
        <w:rPr>
          <w:rFonts w:cs="Times New Roman"/>
          <w:i/>
          <w:noProof/>
          <w:sz w:val="22"/>
        </w:rPr>
        <w:t>6</w:t>
      </w:r>
      <w:r w:rsidRPr="00762722">
        <w:rPr>
          <w:rFonts w:cs="Times New Roman"/>
          <w:noProof/>
          <w:sz w:val="22"/>
        </w:rPr>
        <w:t>, 598-602.</w:t>
      </w:r>
      <w:bookmarkEnd w:id="306"/>
    </w:p>
    <w:p w14:paraId="3E4ADA78" w14:textId="77777777" w:rsidR="00762722" w:rsidRPr="00762722" w:rsidRDefault="00762722" w:rsidP="00762722">
      <w:pPr>
        <w:spacing w:after="240" w:line="240" w:lineRule="auto"/>
        <w:ind w:left="720" w:hanging="720"/>
        <w:rPr>
          <w:rFonts w:cs="Times New Roman"/>
          <w:noProof/>
          <w:sz w:val="22"/>
        </w:rPr>
      </w:pPr>
      <w:bookmarkStart w:id="307" w:name="_ENREF_16"/>
      <w:r w:rsidRPr="00762722">
        <w:rPr>
          <w:rFonts w:cs="Times New Roman"/>
          <w:noProof/>
          <w:sz w:val="22"/>
        </w:rPr>
        <w:t>16.</w:t>
      </w:r>
      <w:r w:rsidRPr="00762722">
        <w:rPr>
          <w:rFonts w:cs="Times New Roman"/>
          <w:noProof/>
          <w:sz w:val="22"/>
        </w:rPr>
        <w:tab/>
        <w:t xml:space="preserve">Dennison, J. B.; Shanmugam, M.; Ayres, M. L.; Qian, J.; Krett, N. L.; Medeiros, L. J.; Neelapu, S. S.; Rosen, S. T.; Gandhi, V. </w:t>
      </w:r>
      <w:r w:rsidRPr="00762722">
        <w:rPr>
          <w:rFonts w:cs="Times New Roman"/>
          <w:i/>
          <w:noProof/>
          <w:sz w:val="22"/>
        </w:rPr>
        <w:t xml:space="preserve">Blood </w:t>
      </w:r>
      <w:r w:rsidRPr="00762722">
        <w:rPr>
          <w:rFonts w:cs="Times New Roman"/>
          <w:b/>
          <w:noProof/>
          <w:sz w:val="22"/>
        </w:rPr>
        <w:t>2010,</w:t>
      </w:r>
      <w:r w:rsidRPr="00762722">
        <w:rPr>
          <w:rFonts w:cs="Times New Roman"/>
          <w:noProof/>
          <w:sz w:val="22"/>
        </w:rPr>
        <w:t xml:space="preserve"> </w:t>
      </w:r>
      <w:r w:rsidRPr="00762722">
        <w:rPr>
          <w:rFonts w:cs="Times New Roman"/>
          <w:i/>
          <w:noProof/>
          <w:sz w:val="22"/>
        </w:rPr>
        <w:t>116</w:t>
      </w:r>
      <w:r w:rsidRPr="00762722">
        <w:rPr>
          <w:rFonts w:cs="Times New Roman"/>
          <w:noProof/>
          <w:sz w:val="22"/>
        </w:rPr>
        <w:t>, 5622-5630.</w:t>
      </w:r>
      <w:bookmarkEnd w:id="307"/>
    </w:p>
    <w:p w14:paraId="58ABFE5E" w14:textId="77777777" w:rsidR="00762722" w:rsidRPr="00762722" w:rsidRDefault="00762722" w:rsidP="00762722">
      <w:pPr>
        <w:spacing w:after="240" w:line="240" w:lineRule="auto"/>
        <w:ind w:left="720" w:hanging="720"/>
        <w:rPr>
          <w:rFonts w:cs="Times New Roman"/>
          <w:noProof/>
          <w:sz w:val="22"/>
        </w:rPr>
      </w:pPr>
      <w:bookmarkStart w:id="308" w:name="_ENREF_17"/>
      <w:r w:rsidRPr="00762722">
        <w:rPr>
          <w:rFonts w:cs="Times New Roman"/>
          <w:noProof/>
          <w:sz w:val="22"/>
        </w:rPr>
        <w:t>17.</w:t>
      </w:r>
      <w:r w:rsidRPr="00762722">
        <w:rPr>
          <w:rFonts w:cs="Times New Roman"/>
          <w:noProof/>
          <w:sz w:val="22"/>
        </w:rPr>
        <w:tab/>
        <w:t xml:space="preserve">Frey, J. A.; Gandhi, V. </w:t>
      </w:r>
      <w:r w:rsidRPr="00762722">
        <w:rPr>
          <w:rFonts w:cs="Times New Roman"/>
          <w:i/>
          <w:noProof/>
          <w:sz w:val="22"/>
        </w:rPr>
        <w:t xml:space="preserve">Mol. Cancer Ther. </w:t>
      </w:r>
      <w:r w:rsidRPr="00762722">
        <w:rPr>
          <w:rFonts w:cs="Times New Roman"/>
          <w:b/>
          <w:noProof/>
          <w:sz w:val="22"/>
        </w:rPr>
        <w:t>2010,</w:t>
      </w:r>
      <w:r w:rsidRPr="00762722">
        <w:rPr>
          <w:rFonts w:cs="Times New Roman"/>
          <w:noProof/>
          <w:sz w:val="22"/>
        </w:rPr>
        <w:t xml:space="preserve"> </w:t>
      </w:r>
      <w:r w:rsidRPr="00762722">
        <w:rPr>
          <w:rFonts w:cs="Times New Roman"/>
          <w:i/>
          <w:noProof/>
          <w:sz w:val="22"/>
        </w:rPr>
        <w:t>9</w:t>
      </w:r>
      <w:r w:rsidRPr="00762722">
        <w:rPr>
          <w:rFonts w:cs="Times New Roman"/>
          <w:noProof/>
          <w:sz w:val="22"/>
        </w:rPr>
        <w:t>, 236-245.</w:t>
      </w:r>
      <w:bookmarkEnd w:id="308"/>
    </w:p>
    <w:p w14:paraId="594A2EA5" w14:textId="77777777" w:rsidR="00762722" w:rsidRPr="00762722" w:rsidRDefault="00762722" w:rsidP="00762722">
      <w:pPr>
        <w:spacing w:after="240" w:line="240" w:lineRule="auto"/>
        <w:ind w:left="720" w:hanging="720"/>
        <w:rPr>
          <w:rFonts w:cs="Times New Roman"/>
          <w:noProof/>
          <w:sz w:val="22"/>
        </w:rPr>
      </w:pPr>
      <w:bookmarkStart w:id="309" w:name="_ENREF_18"/>
      <w:r w:rsidRPr="00762722">
        <w:rPr>
          <w:rFonts w:cs="Times New Roman"/>
          <w:noProof/>
          <w:sz w:val="22"/>
        </w:rPr>
        <w:t>18.</w:t>
      </w:r>
      <w:r w:rsidRPr="00762722">
        <w:rPr>
          <w:rFonts w:cs="Times New Roman"/>
          <w:noProof/>
          <w:sz w:val="22"/>
        </w:rPr>
        <w:tab/>
        <w:t xml:space="preserve">Lange-Carter, C. A.; Vuillequez, J. J.; Malkinson, A. M. </w:t>
      </w:r>
      <w:r w:rsidRPr="00762722">
        <w:rPr>
          <w:rFonts w:cs="Times New Roman"/>
          <w:i/>
          <w:noProof/>
          <w:sz w:val="22"/>
        </w:rPr>
        <w:t xml:space="preserve">Cancer Res. </w:t>
      </w:r>
      <w:r w:rsidRPr="00762722">
        <w:rPr>
          <w:rFonts w:cs="Times New Roman"/>
          <w:b/>
          <w:noProof/>
          <w:sz w:val="22"/>
        </w:rPr>
        <w:t>1993,</w:t>
      </w:r>
      <w:r w:rsidRPr="00762722">
        <w:rPr>
          <w:rFonts w:cs="Times New Roman"/>
          <w:noProof/>
          <w:sz w:val="22"/>
        </w:rPr>
        <w:t xml:space="preserve"> </w:t>
      </w:r>
      <w:r w:rsidRPr="00762722">
        <w:rPr>
          <w:rFonts w:cs="Times New Roman"/>
          <w:i/>
          <w:noProof/>
          <w:sz w:val="22"/>
        </w:rPr>
        <w:t>53</w:t>
      </w:r>
      <w:r w:rsidRPr="00762722">
        <w:rPr>
          <w:rFonts w:cs="Times New Roman"/>
          <w:noProof/>
          <w:sz w:val="22"/>
        </w:rPr>
        <w:t>, 393-400.</w:t>
      </w:r>
      <w:bookmarkEnd w:id="309"/>
    </w:p>
    <w:p w14:paraId="0DEC4942" w14:textId="77777777" w:rsidR="00762722" w:rsidRPr="00762722" w:rsidRDefault="00762722" w:rsidP="00762722">
      <w:pPr>
        <w:spacing w:after="240" w:line="240" w:lineRule="auto"/>
        <w:ind w:left="720" w:hanging="720"/>
        <w:rPr>
          <w:rFonts w:cs="Times New Roman"/>
          <w:noProof/>
          <w:sz w:val="22"/>
        </w:rPr>
      </w:pPr>
      <w:bookmarkStart w:id="310" w:name="_ENREF_19"/>
      <w:r w:rsidRPr="00762722">
        <w:rPr>
          <w:rFonts w:cs="Times New Roman"/>
          <w:noProof/>
          <w:sz w:val="22"/>
        </w:rPr>
        <w:t>19.</w:t>
      </w:r>
      <w:r w:rsidRPr="00762722">
        <w:rPr>
          <w:rFonts w:cs="Times New Roman"/>
          <w:noProof/>
          <w:sz w:val="22"/>
        </w:rPr>
        <w:tab/>
        <w:t xml:space="preserve">Gu, Y. Y.; Zhang, H. Y.; Zhang, H. J.; Li, S. Y.; Ni, J. H.; Jia, H. T. </w:t>
      </w:r>
      <w:r w:rsidRPr="00762722">
        <w:rPr>
          <w:rFonts w:cs="Times New Roman"/>
          <w:i/>
          <w:noProof/>
          <w:sz w:val="22"/>
        </w:rPr>
        <w:t xml:space="preserve">Biochem. Pharmacol. </w:t>
      </w:r>
      <w:r w:rsidRPr="00762722">
        <w:rPr>
          <w:rFonts w:cs="Times New Roman"/>
          <w:b/>
          <w:noProof/>
          <w:sz w:val="22"/>
        </w:rPr>
        <w:t>2006,</w:t>
      </w:r>
      <w:r w:rsidRPr="00762722">
        <w:rPr>
          <w:rFonts w:cs="Times New Roman"/>
          <w:noProof/>
          <w:sz w:val="22"/>
        </w:rPr>
        <w:t xml:space="preserve"> </w:t>
      </w:r>
      <w:r w:rsidRPr="00762722">
        <w:rPr>
          <w:rFonts w:cs="Times New Roman"/>
          <w:i/>
          <w:noProof/>
          <w:sz w:val="22"/>
        </w:rPr>
        <w:t>72</w:t>
      </w:r>
      <w:r w:rsidRPr="00762722">
        <w:rPr>
          <w:rFonts w:cs="Times New Roman"/>
          <w:noProof/>
          <w:sz w:val="22"/>
        </w:rPr>
        <w:t>, 541-550.</w:t>
      </w:r>
      <w:bookmarkEnd w:id="310"/>
    </w:p>
    <w:p w14:paraId="3CC3303C" w14:textId="77777777" w:rsidR="00762722" w:rsidRPr="00762722" w:rsidRDefault="00762722" w:rsidP="00762722">
      <w:pPr>
        <w:spacing w:after="240" w:line="240" w:lineRule="auto"/>
        <w:ind w:left="720" w:hanging="720"/>
        <w:rPr>
          <w:rFonts w:cs="Times New Roman"/>
          <w:noProof/>
          <w:sz w:val="22"/>
        </w:rPr>
      </w:pPr>
      <w:bookmarkStart w:id="311" w:name="_ENREF_20"/>
      <w:r w:rsidRPr="00762722">
        <w:rPr>
          <w:rFonts w:cs="Times New Roman"/>
          <w:noProof/>
          <w:sz w:val="22"/>
        </w:rPr>
        <w:t>20.</w:t>
      </w:r>
      <w:r w:rsidRPr="00762722">
        <w:rPr>
          <w:rFonts w:cs="Times New Roman"/>
          <w:noProof/>
          <w:sz w:val="22"/>
        </w:rPr>
        <w:tab/>
        <w:t xml:space="preserve">Yang, S. Y.; Jia, X. Z.; Feng, L. Y.; Li, S. Y.; An, G. S.; Ni, J. H.; Jia, H. T. </w:t>
      </w:r>
      <w:r w:rsidRPr="00762722">
        <w:rPr>
          <w:rFonts w:cs="Times New Roman"/>
          <w:i/>
          <w:noProof/>
          <w:sz w:val="22"/>
        </w:rPr>
        <w:t xml:space="preserve">Biochem. Pharmacol. </w:t>
      </w:r>
      <w:r w:rsidRPr="00762722">
        <w:rPr>
          <w:rFonts w:cs="Times New Roman"/>
          <w:b/>
          <w:noProof/>
          <w:sz w:val="22"/>
        </w:rPr>
        <w:t>2009,</w:t>
      </w:r>
      <w:r w:rsidRPr="00762722">
        <w:rPr>
          <w:rFonts w:cs="Times New Roman"/>
          <w:noProof/>
          <w:sz w:val="22"/>
        </w:rPr>
        <w:t xml:space="preserve"> </w:t>
      </w:r>
      <w:r w:rsidRPr="00762722">
        <w:rPr>
          <w:rFonts w:cs="Times New Roman"/>
          <w:i/>
          <w:noProof/>
          <w:sz w:val="22"/>
        </w:rPr>
        <w:t>77</w:t>
      </w:r>
      <w:r w:rsidRPr="00762722">
        <w:rPr>
          <w:rFonts w:cs="Times New Roman"/>
          <w:noProof/>
          <w:sz w:val="22"/>
        </w:rPr>
        <w:t>, 433-443.</w:t>
      </w:r>
      <w:bookmarkEnd w:id="311"/>
    </w:p>
    <w:p w14:paraId="271E3DAC" w14:textId="77777777" w:rsidR="00762722" w:rsidRPr="00762722" w:rsidRDefault="00762722" w:rsidP="00762722">
      <w:pPr>
        <w:spacing w:after="240" w:line="240" w:lineRule="auto"/>
        <w:ind w:left="720" w:hanging="720"/>
        <w:rPr>
          <w:rFonts w:cs="Times New Roman"/>
          <w:noProof/>
          <w:sz w:val="22"/>
        </w:rPr>
      </w:pPr>
      <w:bookmarkStart w:id="312" w:name="_ENREF_21"/>
      <w:r w:rsidRPr="00762722">
        <w:rPr>
          <w:rFonts w:cs="Times New Roman"/>
          <w:noProof/>
          <w:sz w:val="22"/>
        </w:rPr>
        <w:lastRenderedPageBreak/>
        <w:t>21.</w:t>
      </w:r>
      <w:r w:rsidRPr="00762722">
        <w:rPr>
          <w:rFonts w:cs="Times New Roman"/>
          <w:noProof/>
          <w:sz w:val="22"/>
        </w:rPr>
        <w:tab/>
        <w:t xml:space="preserve">Cummings, J.; Langdon, S. P.; Ritchie, A. A.; Burns, D. J.; Mackay, J.; Stockman, P.; Leonard, R. C. F.; Miller, W. R. </w:t>
      </w:r>
      <w:r w:rsidRPr="00762722">
        <w:rPr>
          <w:rFonts w:cs="Times New Roman"/>
          <w:i/>
          <w:noProof/>
          <w:sz w:val="22"/>
        </w:rPr>
        <w:t xml:space="preserve">Ann. Oncol. </w:t>
      </w:r>
      <w:r w:rsidRPr="00762722">
        <w:rPr>
          <w:rFonts w:cs="Times New Roman"/>
          <w:b/>
          <w:noProof/>
          <w:sz w:val="22"/>
        </w:rPr>
        <w:t>1996,</w:t>
      </w:r>
      <w:r w:rsidRPr="00762722">
        <w:rPr>
          <w:rFonts w:cs="Times New Roman"/>
          <w:noProof/>
          <w:sz w:val="22"/>
        </w:rPr>
        <w:t xml:space="preserve"> </w:t>
      </w:r>
      <w:r w:rsidRPr="00762722">
        <w:rPr>
          <w:rFonts w:cs="Times New Roman"/>
          <w:i/>
          <w:noProof/>
          <w:sz w:val="22"/>
        </w:rPr>
        <w:t>7</w:t>
      </w:r>
      <w:r w:rsidRPr="00762722">
        <w:rPr>
          <w:rFonts w:cs="Times New Roman"/>
          <w:noProof/>
          <w:sz w:val="22"/>
        </w:rPr>
        <w:t>, 291-296.</w:t>
      </w:r>
      <w:bookmarkEnd w:id="312"/>
    </w:p>
    <w:p w14:paraId="4E30BB16" w14:textId="77777777" w:rsidR="00762722" w:rsidRPr="00762722" w:rsidRDefault="00762722" w:rsidP="00762722">
      <w:pPr>
        <w:spacing w:after="240" w:line="240" w:lineRule="auto"/>
        <w:ind w:left="720" w:hanging="720"/>
        <w:rPr>
          <w:rFonts w:cs="Times New Roman"/>
          <w:noProof/>
          <w:sz w:val="22"/>
        </w:rPr>
      </w:pPr>
      <w:bookmarkStart w:id="313" w:name="_ENREF_22"/>
      <w:r w:rsidRPr="00762722">
        <w:rPr>
          <w:rFonts w:cs="Times New Roman"/>
          <w:noProof/>
          <w:sz w:val="22"/>
        </w:rPr>
        <w:t>22.</w:t>
      </w:r>
      <w:r w:rsidRPr="00762722">
        <w:rPr>
          <w:rFonts w:cs="Times New Roman"/>
          <w:noProof/>
          <w:sz w:val="22"/>
        </w:rPr>
        <w:tab/>
        <w:t xml:space="preserve">Stellrecht, C. M.; Vangapandu, H. V.; Le, X. F.; Mao, W.; Shentu, S. </w:t>
      </w:r>
      <w:r w:rsidRPr="00762722">
        <w:rPr>
          <w:rFonts w:cs="Times New Roman"/>
          <w:i/>
          <w:noProof/>
          <w:sz w:val="22"/>
        </w:rPr>
        <w:t xml:space="preserve">J. Hematol. Oncol. </w:t>
      </w:r>
      <w:r w:rsidRPr="00762722">
        <w:rPr>
          <w:rFonts w:cs="Times New Roman"/>
          <w:b/>
          <w:noProof/>
          <w:sz w:val="22"/>
        </w:rPr>
        <w:t>2014,</w:t>
      </w:r>
      <w:r w:rsidRPr="00762722">
        <w:rPr>
          <w:rFonts w:cs="Times New Roman"/>
          <w:noProof/>
          <w:sz w:val="22"/>
        </w:rPr>
        <w:t xml:space="preserve"> </w:t>
      </w:r>
      <w:r w:rsidRPr="00762722">
        <w:rPr>
          <w:rFonts w:cs="Times New Roman"/>
          <w:i/>
          <w:noProof/>
          <w:sz w:val="22"/>
        </w:rPr>
        <w:t>7</w:t>
      </w:r>
      <w:r w:rsidRPr="00762722">
        <w:rPr>
          <w:rFonts w:cs="Times New Roman"/>
          <w:noProof/>
          <w:sz w:val="22"/>
        </w:rPr>
        <w:t>, 23.</w:t>
      </w:r>
      <w:bookmarkEnd w:id="313"/>
    </w:p>
    <w:p w14:paraId="3E861F66" w14:textId="77777777" w:rsidR="00762722" w:rsidRPr="00762722" w:rsidRDefault="00762722" w:rsidP="00762722">
      <w:pPr>
        <w:spacing w:after="240" w:line="240" w:lineRule="auto"/>
        <w:ind w:left="720" w:hanging="720"/>
        <w:rPr>
          <w:rFonts w:cs="Times New Roman"/>
          <w:noProof/>
          <w:sz w:val="22"/>
        </w:rPr>
      </w:pPr>
      <w:bookmarkStart w:id="314" w:name="_ENREF_23"/>
      <w:r w:rsidRPr="00762722">
        <w:rPr>
          <w:rFonts w:cs="Times New Roman"/>
          <w:noProof/>
          <w:sz w:val="22"/>
        </w:rPr>
        <w:t>23.</w:t>
      </w:r>
      <w:r w:rsidRPr="00762722">
        <w:rPr>
          <w:rFonts w:cs="Times New Roman"/>
          <w:noProof/>
          <w:sz w:val="22"/>
        </w:rPr>
        <w:tab/>
        <w:t xml:space="preserve">Pinto, A.; Aldinucci, D.; Gattei, V.; Zagonel, V.; Tortora, G.; Budillon, A.; Cho-Chung, Y. S. </w:t>
      </w:r>
      <w:r w:rsidRPr="00762722">
        <w:rPr>
          <w:rFonts w:cs="Times New Roman"/>
          <w:i/>
          <w:noProof/>
          <w:sz w:val="22"/>
        </w:rPr>
        <w:t xml:space="preserve">Proc. Natl. Acad. Sci. U. S. A. </w:t>
      </w:r>
      <w:r w:rsidRPr="00762722">
        <w:rPr>
          <w:rFonts w:cs="Times New Roman"/>
          <w:b/>
          <w:noProof/>
          <w:sz w:val="22"/>
        </w:rPr>
        <w:t>1992,</w:t>
      </w:r>
      <w:r w:rsidRPr="00762722">
        <w:rPr>
          <w:rFonts w:cs="Times New Roman"/>
          <w:noProof/>
          <w:sz w:val="22"/>
        </w:rPr>
        <w:t xml:space="preserve"> </w:t>
      </w:r>
      <w:r w:rsidRPr="00762722">
        <w:rPr>
          <w:rFonts w:cs="Times New Roman"/>
          <w:i/>
          <w:noProof/>
          <w:sz w:val="22"/>
        </w:rPr>
        <w:t>89</w:t>
      </w:r>
      <w:r w:rsidRPr="00762722">
        <w:rPr>
          <w:rFonts w:cs="Times New Roman"/>
          <w:noProof/>
          <w:sz w:val="22"/>
        </w:rPr>
        <w:t>, 8884-8888.</w:t>
      </w:r>
      <w:bookmarkEnd w:id="314"/>
    </w:p>
    <w:p w14:paraId="3A6F4ED1" w14:textId="77777777" w:rsidR="00762722" w:rsidRPr="00762722" w:rsidRDefault="00762722" w:rsidP="00762722">
      <w:pPr>
        <w:spacing w:after="240" w:line="240" w:lineRule="auto"/>
        <w:ind w:left="720" w:hanging="720"/>
        <w:rPr>
          <w:rFonts w:cs="Times New Roman"/>
          <w:noProof/>
          <w:sz w:val="22"/>
        </w:rPr>
      </w:pPr>
      <w:bookmarkStart w:id="315" w:name="_ENREF_24"/>
      <w:r w:rsidRPr="00762722">
        <w:rPr>
          <w:rFonts w:cs="Times New Roman"/>
          <w:noProof/>
          <w:sz w:val="22"/>
        </w:rPr>
        <w:t>24.</w:t>
      </w:r>
      <w:r w:rsidRPr="00762722">
        <w:rPr>
          <w:rFonts w:cs="Times New Roman"/>
          <w:noProof/>
          <w:sz w:val="22"/>
        </w:rPr>
        <w:tab/>
        <w:t xml:space="preserve">Dennison, J. B.; Balakrishnan, K.; Gandhi, V. </w:t>
      </w:r>
      <w:r w:rsidRPr="00762722">
        <w:rPr>
          <w:rFonts w:cs="Times New Roman"/>
          <w:i/>
          <w:noProof/>
          <w:sz w:val="22"/>
        </w:rPr>
        <w:t xml:space="preserve">Br. J. Haematol. </w:t>
      </w:r>
      <w:r w:rsidRPr="00762722">
        <w:rPr>
          <w:rFonts w:cs="Times New Roman"/>
          <w:b/>
          <w:noProof/>
          <w:sz w:val="22"/>
        </w:rPr>
        <w:t>2009,</w:t>
      </w:r>
      <w:r w:rsidRPr="00762722">
        <w:rPr>
          <w:rFonts w:cs="Times New Roman"/>
          <w:noProof/>
          <w:sz w:val="22"/>
        </w:rPr>
        <w:t xml:space="preserve"> </w:t>
      </w:r>
      <w:r w:rsidRPr="00762722">
        <w:rPr>
          <w:rFonts w:cs="Times New Roman"/>
          <w:i/>
          <w:noProof/>
          <w:sz w:val="22"/>
        </w:rPr>
        <w:t>147</w:t>
      </w:r>
      <w:r w:rsidRPr="00762722">
        <w:rPr>
          <w:rFonts w:cs="Times New Roman"/>
          <w:noProof/>
          <w:sz w:val="22"/>
        </w:rPr>
        <w:t>, 297-307.</w:t>
      </w:r>
      <w:bookmarkEnd w:id="315"/>
    </w:p>
    <w:p w14:paraId="5B2F7BB2" w14:textId="77777777" w:rsidR="00762722" w:rsidRPr="00762722" w:rsidRDefault="00762722" w:rsidP="00762722">
      <w:pPr>
        <w:spacing w:after="240" w:line="240" w:lineRule="auto"/>
        <w:ind w:left="720" w:hanging="720"/>
        <w:rPr>
          <w:rFonts w:cs="Times New Roman"/>
          <w:noProof/>
          <w:sz w:val="22"/>
        </w:rPr>
      </w:pPr>
      <w:bookmarkStart w:id="316" w:name="_ENREF_25"/>
      <w:r w:rsidRPr="00762722">
        <w:rPr>
          <w:rFonts w:cs="Times New Roman"/>
          <w:noProof/>
          <w:sz w:val="22"/>
        </w:rPr>
        <w:t>25.</w:t>
      </w:r>
      <w:r w:rsidRPr="00762722">
        <w:rPr>
          <w:rFonts w:cs="Times New Roman"/>
          <w:noProof/>
          <w:sz w:val="22"/>
        </w:rPr>
        <w:tab/>
        <w:t xml:space="preserve">Kolb, H. C.; Finn, M. G.; Sharpless, K. B. </w:t>
      </w:r>
      <w:r w:rsidRPr="00762722">
        <w:rPr>
          <w:rFonts w:cs="Times New Roman"/>
          <w:i/>
          <w:noProof/>
          <w:sz w:val="22"/>
        </w:rPr>
        <w:t xml:space="preserve">Angew. Chem. Int. Ed. </w:t>
      </w:r>
      <w:r w:rsidRPr="00762722">
        <w:rPr>
          <w:rFonts w:cs="Times New Roman"/>
          <w:b/>
          <w:noProof/>
          <w:sz w:val="22"/>
        </w:rPr>
        <w:t>2001,</w:t>
      </w:r>
      <w:r w:rsidRPr="00762722">
        <w:rPr>
          <w:rFonts w:cs="Times New Roman"/>
          <w:noProof/>
          <w:sz w:val="22"/>
        </w:rPr>
        <w:t xml:space="preserve"> </w:t>
      </w:r>
      <w:r w:rsidRPr="00762722">
        <w:rPr>
          <w:rFonts w:cs="Times New Roman"/>
          <w:i/>
          <w:noProof/>
          <w:sz w:val="22"/>
        </w:rPr>
        <w:t>40</w:t>
      </w:r>
      <w:r w:rsidRPr="00762722">
        <w:rPr>
          <w:rFonts w:cs="Times New Roman"/>
          <w:noProof/>
          <w:sz w:val="22"/>
        </w:rPr>
        <w:t>, 2004-2021.</w:t>
      </w:r>
      <w:bookmarkEnd w:id="316"/>
    </w:p>
    <w:p w14:paraId="47A9385A" w14:textId="77777777" w:rsidR="00762722" w:rsidRPr="00762722" w:rsidRDefault="00762722" w:rsidP="00762722">
      <w:pPr>
        <w:spacing w:after="240" w:line="240" w:lineRule="auto"/>
        <w:ind w:left="720" w:hanging="720"/>
        <w:rPr>
          <w:rFonts w:cs="Times New Roman"/>
          <w:noProof/>
          <w:sz w:val="22"/>
        </w:rPr>
      </w:pPr>
      <w:bookmarkStart w:id="317" w:name="_ENREF_26"/>
      <w:r w:rsidRPr="00762722">
        <w:rPr>
          <w:rFonts w:cs="Times New Roman"/>
          <w:noProof/>
          <w:sz w:val="22"/>
        </w:rPr>
        <w:t>26.</w:t>
      </w:r>
      <w:r w:rsidRPr="00762722">
        <w:rPr>
          <w:rFonts w:cs="Times New Roman"/>
          <w:noProof/>
          <w:sz w:val="22"/>
        </w:rPr>
        <w:tab/>
        <w:t xml:space="preserve">Huisgen, R. </w:t>
      </w:r>
      <w:r w:rsidRPr="00762722">
        <w:rPr>
          <w:rFonts w:cs="Times New Roman"/>
          <w:i/>
          <w:noProof/>
          <w:sz w:val="22"/>
        </w:rPr>
        <w:t xml:space="preserve">Angew. Chem. Int. Ed. </w:t>
      </w:r>
      <w:r w:rsidRPr="00762722">
        <w:rPr>
          <w:rFonts w:cs="Times New Roman"/>
          <w:b/>
          <w:noProof/>
          <w:sz w:val="22"/>
        </w:rPr>
        <w:t>1963,</w:t>
      </w:r>
      <w:r w:rsidRPr="00762722">
        <w:rPr>
          <w:rFonts w:cs="Times New Roman"/>
          <w:noProof/>
          <w:sz w:val="22"/>
        </w:rPr>
        <w:t xml:space="preserve"> </w:t>
      </w:r>
      <w:r w:rsidRPr="00762722">
        <w:rPr>
          <w:rFonts w:cs="Times New Roman"/>
          <w:i/>
          <w:noProof/>
          <w:sz w:val="22"/>
        </w:rPr>
        <w:t>2</w:t>
      </w:r>
      <w:r w:rsidRPr="00762722">
        <w:rPr>
          <w:rFonts w:cs="Times New Roman"/>
          <w:noProof/>
          <w:sz w:val="22"/>
        </w:rPr>
        <w:t>, 565-598.</w:t>
      </w:r>
      <w:bookmarkEnd w:id="317"/>
    </w:p>
    <w:p w14:paraId="41E3A29F" w14:textId="77777777" w:rsidR="00762722" w:rsidRPr="00762722" w:rsidRDefault="00762722" w:rsidP="00762722">
      <w:pPr>
        <w:spacing w:after="240" w:line="240" w:lineRule="auto"/>
        <w:ind w:left="720" w:hanging="720"/>
        <w:rPr>
          <w:rFonts w:cs="Times New Roman"/>
          <w:noProof/>
          <w:sz w:val="22"/>
        </w:rPr>
      </w:pPr>
      <w:bookmarkStart w:id="318" w:name="_ENREF_27"/>
      <w:r w:rsidRPr="00762722">
        <w:rPr>
          <w:rFonts w:cs="Times New Roman"/>
          <w:noProof/>
          <w:sz w:val="22"/>
        </w:rPr>
        <w:t>27.</w:t>
      </w:r>
      <w:r w:rsidRPr="00762722">
        <w:rPr>
          <w:rFonts w:cs="Times New Roman"/>
          <w:noProof/>
          <w:sz w:val="22"/>
        </w:rPr>
        <w:tab/>
        <w:t>Smith, P. A. S. Scriven, E. F. V., Ed. Academic Press: 1984; pp 95-204.</w:t>
      </w:r>
      <w:bookmarkEnd w:id="318"/>
    </w:p>
    <w:p w14:paraId="54E28401" w14:textId="77777777" w:rsidR="00762722" w:rsidRPr="00762722" w:rsidRDefault="00762722" w:rsidP="00762722">
      <w:pPr>
        <w:spacing w:after="240" w:line="240" w:lineRule="auto"/>
        <w:ind w:left="720" w:hanging="720"/>
        <w:rPr>
          <w:rFonts w:cs="Times New Roman"/>
          <w:noProof/>
          <w:sz w:val="22"/>
        </w:rPr>
      </w:pPr>
      <w:bookmarkStart w:id="319" w:name="_ENREF_28"/>
      <w:r w:rsidRPr="00762722">
        <w:rPr>
          <w:rFonts w:cs="Times New Roman"/>
          <w:noProof/>
          <w:sz w:val="22"/>
        </w:rPr>
        <w:t>28.</w:t>
      </w:r>
      <w:r w:rsidRPr="00762722">
        <w:rPr>
          <w:rFonts w:cs="Times New Roman"/>
          <w:noProof/>
          <w:sz w:val="22"/>
        </w:rPr>
        <w:tab/>
        <w:t xml:space="preserve">Scriven, E. F. V.; Turnbull, K. </w:t>
      </w:r>
      <w:r w:rsidRPr="00762722">
        <w:rPr>
          <w:rFonts w:cs="Times New Roman"/>
          <w:i/>
          <w:noProof/>
          <w:sz w:val="22"/>
        </w:rPr>
        <w:t xml:space="preserve">Chem. Rev. </w:t>
      </w:r>
      <w:r w:rsidRPr="00762722">
        <w:rPr>
          <w:rFonts w:cs="Times New Roman"/>
          <w:b/>
          <w:noProof/>
          <w:sz w:val="22"/>
        </w:rPr>
        <w:t>1988,</w:t>
      </w:r>
      <w:r w:rsidRPr="00762722">
        <w:rPr>
          <w:rFonts w:cs="Times New Roman"/>
          <w:noProof/>
          <w:sz w:val="22"/>
        </w:rPr>
        <w:t xml:space="preserve"> </w:t>
      </w:r>
      <w:r w:rsidRPr="00762722">
        <w:rPr>
          <w:rFonts w:cs="Times New Roman"/>
          <w:i/>
          <w:noProof/>
          <w:sz w:val="22"/>
        </w:rPr>
        <w:t>88</w:t>
      </w:r>
      <w:r w:rsidRPr="00762722">
        <w:rPr>
          <w:rFonts w:cs="Times New Roman"/>
          <w:noProof/>
          <w:sz w:val="22"/>
        </w:rPr>
        <w:t>, 297-368.</w:t>
      </w:r>
      <w:bookmarkEnd w:id="319"/>
    </w:p>
    <w:p w14:paraId="10EEF6D4" w14:textId="77777777" w:rsidR="00762722" w:rsidRPr="00762722" w:rsidRDefault="00762722" w:rsidP="00762722">
      <w:pPr>
        <w:spacing w:after="240" w:line="240" w:lineRule="auto"/>
        <w:ind w:left="720" w:hanging="720"/>
        <w:rPr>
          <w:rFonts w:cs="Times New Roman"/>
          <w:noProof/>
          <w:sz w:val="22"/>
        </w:rPr>
      </w:pPr>
      <w:bookmarkStart w:id="320" w:name="_ENREF_29"/>
      <w:r w:rsidRPr="00762722">
        <w:rPr>
          <w:rFonts w:cs="Times New Roman"/>
          <w:noProof/>
          <w:sz w:val="22"/>
        </w:rPr>
        <w:t>29.</w:t>
      </w:r>
      <w:r w:rsidRPr="00762722">
        <w:rPr>
          <w:rFonts w:cs="Times New Roman"/>
          <w:noProof/>
          <w:sz w:val="22"/>
        </w:rPr>
        <w:tab/>
        <w:t xml:space="preserve">Tornøe, C. W.; Christensen, C.; Meldal, M. </w:t>
      </w:r>
      <w:r w:rsidRPr="00762722">
        <w:rPr>
          <w:rFonts w:cs="Times New Roman"/>
          <w:i/>
          <w:noProof/>
          <w:sz w:val="22"/>
        </w:rPr>
        <w:t xml:space="preserve">J. Org. Chem. </w:t>
      </w:r>
      <w:r w:rsidRPr="00762722">
        <w:rPr>
          <w:rFonts w:cs="Times New Roman"/>
          <w:b/>
          <w:noProof/>
          <w:sz w:val="22"/>
        </w:rPr>
        <w:t>2002,</w:t>
      </w:r>
      <w:r w:rsidRPr="00762722">
        <w:rPr>
          <w:rFonts w:cs="Times New Roman"/>
          <w:noProof/>
          <w:sz w:val="22"/>
        </w:rPr>
        <w:t xml:space="preserve"> </w:t>
      </w:r>
      <w:r w:rsidRPr="00762722">
        <w:rPr>
          <w:rFonts w:cs="Times New Roman"/>
          <w:i/>
          <w:noProof/>
          <w:sz w:val="22"/>
        </w:rPr>
        <w:t>67</w:t>
      </w:r>
      <w:r w:rsidRPr="00762722">
        <w:rPr>
          <w:rFonts w:cs="Times New Roman"/>
          <w:noProof/>
          <w:sz w:val="22"/>
        </w:rPr>
        <w:t>, 3057-3064.</w:t>
      </w:r>
      <w:bookmarkEnd w:id="320"/>
    </w:p>
    <w:p w14:paraId="3A7FDC09" w14:textId="77777777" w:rsidR="00762722" w:rsidRPr="00762722" w:rsidRDefault="00762722" w:rsidP="00762722">
      <w:pPr>
        <w:spacing w:after="240" w:line="240" w:lineRule="auto"/>
        <w:ind w:left="720" w:hanging="720"/>
        <w:rPr>
          <w:rFonts w:cs="Times New Roman"/>
          <w:noProof/>
          <w:sz w:val="22"/>
        </w:rPr>
      </w:pPr>
      <w:bookmarkStart w:id="321" w:name="_ENREF_30"/>
      <w:r w:rsidRPr="00762722">
        <w:rPr>
          <w:rFonts w:cs="Times New Roman"/>
          <w:noProof/>
          <w:sz w:val="22"/>
        </w:rPr>
        <w:t>30.</w:t>
      </w:r>
      <w:r w:rsidRPr="00762722">
        <w:rPr>
          <w:rFonts w:cs="Times New Roman"/>
          <w:noProof/>
          <w:sz w:val="22"/>
        </w:rPr>
        <w:tab/>
        <w:t xml:space="preserve">Rostovtsev, V. V.; Green, L. G.; Fokin, V. V.; Sharpless, K. B. </w:t>
      </w:r>
      <w:r w:rsidRPr="00762722">
        <w:rPr>
          <w:rFonts w:cs="Times New Roman"/>
          <w:i/>
          <w:noProof/>
          <w:sz w:val="22"/>
        </w:rPr>
        <w:t xml:space="preserve">Angew. Chem. Int. Ed. </w:t>
      </w:r>
      <w:r w:rsidRPr="00762722">
        <w:rPr>
          <w:rFonts w:cs="Times New Roman"/>
          <w:b/>
          <w:noProof/>
          <w:sz w:val="22"/>
        </w:rPr>
        <w:t>2002,</w:t>
      </w:r>
      <w:r w:rsidRPr="00762722">
        <w:rPr>
          <w:rFonts w:cs="Times New Roman"/>
          <w:noProof/>
          <w:sz w:val="22"/>
        </w:rPr>
        <w:t xml:space="preserve"> </w:t>
      </w:r>
      <w:r w:rsidRPr="00762722">
        <w:rPr>
          <w:rFonts w:cs="Times New Roman"/>
          <w:i/>
          <w:noProof/>
          <w:sz w:val="22"/>
        </w:rPr>
        <w:t>41</w:t>
      </w:r>
      <w:r w:rsidRPr="00762722">
        <w:rPr>
          <w:rFonts w:cs="Times New Roman"/>
          <w:noProof/>
          <w:sz w:val="22"/>
        </w:rPr>
        <w:t>, 2596-2599.</w:t>
      </w:r>
      <w:bookmarkEnd w:id="321"/>
    </w:p>
    <w:p w14:paraId="562927E0" w14:textId="77777777" w:rsidR="00762722" w:rsidRPr="00762722" w:rsidRDefault="00762722" w:rsidP="00762722">
      <w:pPr>
        <w:spacing w:after="240" w:line="240" w:lineRule="auto"/>
        <w:ind w:left="720" w:hanging="720"/>
        <w:rPr>
          <w:rFonts w:cs="Times New Roman"/>
          <w:noProof/>
          <w:sz w:val="22"/>
        </w:rPr>
      </w:pPr>
      <w:bookmarkStart w:id="322" w:name="_ENREF_31"/>
      <w:r w:rsidRPr="00762722">
        <w:rPr>
          <w:rFonts w:cs="Times New Roman"/>
          <w:noProof/>
          <w:sz w:val="22"/>
        </w:rPr>
        <w:t>31.</w:t>
      </w:r>
      <w:r w:rsidRPr="00762722">
        <w:rPr>
          <w:rFonts w:cs="Times New Roman"/>
          <w:noProof/>
          <w:sz w:val="22"/>
        </w:rPr>
        <w:tab/>
        <w:t xml:space="preserve">Xi, W.; Scott, T. F.; Kloxin, C. J.; Bowman, C. N. </w:t>
      </w:r>
      <w:r w:rsidRPr="00762722">
        <w:rPr>
          <w:rFonts w:cs="Times New Roman"/>
          <w:i/>
          <w:noProof/>
          <w:sz w:val="22"/>
        </w:rPr>
        <w:t xml:space="preserve">Adv. Funct. Mater. </w:t>
      </w:r>
      <w:r w:rsidRPr="00762722">
        <w:rPr>
          <w:rFonts w:cs="Times New Roman"/>
          <w:b/>
          <w:noProof/>
          <w:sz w:val="22"/>
        </w:rPr>
        <w:t>2014,</w:t>
      </w:r>
      <w:r w:rsidRPr="00762722">
        <w:rPr>
          <w:rFonts w:cs="Times New Roman"/>
          <w:noProof/>
          <w:sz w:val="22"/>
        </w:rPr>
        <w:t xml:space="preserve"> </w:t>
      </w:r>
      <w:r w:rsidRPr="00762722">
        <w:rPr>
          <w:rFonts w:cs="Times New Roman"/>
          <w:i/>
          <w:noProof/>
          <w:sz w:val="22"/>
        </w:rPr>
        <w:t>24</w:t>
      </w:r>
      <w:r w:rsidRPr="00762722">
        <w:rPr>
          <w:rFonts w:cs="Times New Roman"/>
          <w:noProof/>
          <w:sz w:val="22"/>
        </w:rPr>
        <w:t>, 2572-2590.</w:t>
      </w:r>
      <w:bookmarkEnd w:id="322"/>
    </w:p>
    <w:p w14:paraId="03EB97B7" w14:textId="77777777" w:rsidR="00762722" w:rsidRPr="00762722" w:rsidRDefault="00762722" w:rsidP="00762722">
      <w:pPr>
        <w:spacing w:after="240" w:line="240" w:lineRule="auto"/>
        <w:ind w:left="720" w:hanging="720"/>
        <w:rPr>
          <w:rFonts w:cs="Times New Roman"/>
          <w:noProof/>
          <w:sz w:val="22"/>
        </w:rPr>
      </w:pPr>
      <w:bookmarkStart w:id="323" w:name="_ENREF_32"/>
      <w:r w:rsidRPr="00762722">
        <w:rPr>
          <w:rFonts w:cs="Times New Roman"/>
          <w:noProof/>
          <w:sz w:val="22"/>
        </w:rPr>
        <w:t>32.</w:t>
      </w:r>
      <w:r w:rsidRPr="00762722">
        <w:rPr>
          <w:rFonts w:cs="Times New Roman"/>
          <w:noProof/>
          <w:sz w:val="22"/>
        </w:rPr>
        <w:tab/>
        <w:t xml:space="preserve">Hein, C. D.; Liu, X. M.; Wang, D. </w:t>
      </w:r>
      <w:r w:rsidRPr="00762722">
        <w:rPr>
          <w:rFonts w:cs="Times New Roman"/>
          <w:i/>
          <w:noProof/>
          <w:sz w:val="22"/>
        </w:rPr>
        <w:t xml:space="preserve">Pharm. Res.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25</w:t>
      </w:r>
      <w:r w:rsidRPr="00762722">
        <w:rPr>
          <w:rFonts w:cs="Times New Roman"/>
          <w:noProof/>
          <w:sz w:val="22"/>
        </w:rPr>
        <w:t>, 2216-2230.</w:t>
      </w:r>
      <w:bookmarkEnd w:id="323"/>
    </w:p>
    <w:p w14:paraId="00280B12" w14:textId="77777777" w:rsidR="00762722" w:rsidRPr="00762722" w:rsidRDefault="00762722" w:rsidP="00762722">
      <w:pPr>
        <w:spacing w:after="240" w:line="240" w:lineRule="auto"/>
        <w:ind w:left="720" w:hanging="720"/>
        <w:rPr>
          <w:rFonts w:cs="Times New Roman"/>
          <w:noProof/>
          <w:sz w:val="22"/>
        </w:rPr>
      </w:pPr>
      <w:bookmarkStart w:id="324" w:name="_ENREF_33"/>
      <w:r w:rsidRPr="00762722">
        <w:rPr>
          <w:rFonts w:cs="Times New Roman"/>
          <w:noProof/>
          <w:sz w:val="22"/>
        </w:rPr>
        <w:t>33.</w:t>
      </w:r>
      <w:r w:rsidRPr="00762722">
        <w:rPr>
          <w:rFonts w:cs="Times New Roman"/>
          <w:noProof/>
          <w:sz w:val="22"/>
        </w:rPr>
        <w:tab/>
        <w:t xml:space="preserve">Nwe, K.; Brechbiel, M. W. </w:t>
      </w:r>
      <w:r w:rsidRPr="00762722">
        <w:rPr>
          <w:rFonts w:cs="Times New Roman"/>
          <w:i/>
          <w:noProof/>
          <w:sz w:val="22"/>
        </w:rPr>
        <w:t xml:space="preserve">Cancer Biother. Radiopharm. </w:t>
      </w:r>
      <w:r w:rsidRPr="00762722">
        <w:rPr>
          <w:rFonts w:cs="Times New Roman"/>
          <w:b/>
          <w:noProof/>
          <w:sz w:val="22"/>
        </w:rPr>
        <w:t>2009,</w:t>
      </w:r>
      <w:r w:rsidRPr="00762722">
        <w:rPr>
          <w:rFonts w:cs="Times New Roman"/>
          <w:noProof/>
          <w:sz w:val="22"/>
        </w:rPr>
        <w:t xml:space="preserve"> </w:t>
      </w:r>
      <w:r w:rsidRPr="00762722">
        <w:rPr>
          <w:rFonts w:cs="Times New Roman"/>
          <w:i/>
          <w:noProof/>
          <w:sz w:val="22"/>
        </w:rPr>
        <w:t>24</w:t>
      </w:r>
      <w:r w:rsidRPr="00762722">
        <w:rPr>
          <w:rFonts w:cs="Times New Roman"/>
          <w:noProof/>
          <w:sz w:val="22"/>
        </w:rPr>
        <w:t>, 289-302.</w:t>
      </w:r>
      <w:bookmarkEnd w:id="324"/>
    </w:p>
    <w:p w14:paraId="1B3D5EE0" w14:textId="77777777" w:rsidR="00762722" w:rsidRPr="00762722" w:rsidRDefault="00762722" w:rsidP="00762722">
      <w:pPr>
        <w:spacing w:after="240" w:line="240" w:lineRule="auto"/>
        <w:ind w:left="720" w:hanging="720"/>
        <w:rPr>
          <w:rFonts w:cs="Times New Roman"/>
          <w:noProof/>
          <w:sz w:val="22"/>
        </w:rPr>
      </w:pPr>
      <w:bookmarkStart w:id="325" w:name="_ENREF_34"/>
      <w:r w:rsidRPr="00762722">
        <w:rPr>
          <w:rFonts w:cs="Times New Roman"/>
          <w:noProof/>
          <w:sz w:val="22"/>
        </w:rPr>
        <w:t>34.</w:t>
      </w:r>
      <w:r w:rsidRPr="00762722">
        <w:rPr>
          <w:rFonts w:cs="Times New Roman"/>
          <w:noProof/>
          <w:sz w:val="22"/>
        </w:rPr>
        <w:tab/>
        <w:t xml:space="preserve">Yang, P. Y.; Wang, M.; He, C. Y.; Yao, S. Q. </w:t>
      </w:r>
      <w:r w:rsidRPr="00762722">
        <w:rPr>
          <w:rFonts w:cs="Times New Roman"/>
          <w:i/>
          <w:noProof/>
          <w:sz w:val="22"/>
        </w:rPr>
        <w:t xml:space="preserve">Chem. Commun. (Camb.)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48</w:t>
      </w:r>
      <w:r w:rsidRPr="00762722">
        <w:rPr>
          <w:rFonts w:cs="Times New Roman"/>
          <w:noProof/>
          <w:sz w:val="22"/>
        </w:rPr>
        <w:t>, 835-837.</w:t>
      </w:r>
      <w:bookmarkEnd w:id="325"/>
    </w:p>
    <w:p w14:paraId="1C6D66BC" w14:textId="77777777" w:rsidR="00762722" w:rsidRPr="00762722" w:rsidRDefault="00762722" w:rsidP="00762722">
      <w:pPr>
        <w:spacing w:after="240" w:line="240" w:lineRule="auto"/>
        <w:ind w:left="720" w:hanging="720"/>
        <w:rPr>
          <w:rFonts w:cs="Times New Roman"/>
          <w:noProof/>
          <w:sz w:val="22"/>
        </w:rPr>
      </w:pPr>
      <w:bookmarkStart w:id="326" w:name="_ENREF_35"/>
      <w:r w:rsidRPr="00762722">
        <w:rPr>
          <w:rFonts w:cs="Times New Roman"/>
          <w:noProof/>
          <w:sz w:val="22"/>
        </w:rPr>
        <w:t>35.</w:t>
      </w:r>
      <w:r w:rsidRPr="00762722">
        <w:rPr>
          <w:rFonts w:cs="Times New Roman"/>
          <w:noProof/>
          <w:sz w:val="22"/>
        </w:rPr>
        <w:tab/>
        <w:t xml:space="preserve">Hong, V.; Steinmetz, N. F.; Manchester, M.; Finn, M. G. </w:t>
      </w:r>
      <w:r w:rsidRPr="00762722">
        <w:rPr>
          <w:rFonts w:cs="Times New Roman"/>
          <w:i/>
          <w:noProof/>
          <w:sz w:val="22"/>
        </w:rPr>
        <w:t xml:space="preserve">Bioconjugate Chem. </w:t>
      </w:r>
      <w:r w:rsidRPr="00762722">
        <w:rPr>
          <w:rFonts w:cs="Times New Roman"/>
          <w:b/>
          <w:noProof/>
          <w:sz w:val="22"/>
        </w:rPr>
        <w:t>2010,</w:t>
      </w:r>
      <w:r w:rsidRPr="00762722">
        <w:rPr>
          <w:rFonts w:cs="Times New Roman"/>
          <w:noProof/>
          <w:sz w:val="22"/>
        </w:rPr>
        <w:t xml:space="preserve"> </w:t>
      </w:r>
      <w:r w:rsidRPr="00762722">
        <w:rPr>
          <w:rFonts w:cs="Times New Roman"/>
          <w:i/>
          <w:noProof/>
          <w:sz w:val="22"/>
        </w:rPr>
        <w:t>21</w:t>
      </w:r>
      <w:r w:rsidRPr="00762722">
        <w:rPr>
          <w:rFonts w:cs="Times New Roman"/>
          <w:noProof/>
          <w:sz w:val="22"/>
        </w:rPr>
        <w:t>, 1912-1916.</w:t>
      </w:r>
      <w:bookmarkEnd w:id="326"/>
    </w:p>
    <w:p w14:paraId="2C0AF45E" w14:textId="77777777" w:rsidR="00762722" w:rsidRPr="00762722" w:rsidRDefault="00762722" w:rsidP="00762722">
      <w:pPr>
        <w:spacing w:after="240" w:line="240" w:lineRule="auto"/>
        <w:ind w:left="720" w:hanging="720"/>
        <w:rPr>
          <w:rFonts w:cs="Times New Roman"/>
          <w:noProof/>
          <w:sz w:val="22"/>
        </w:rPr>
      </w:pPr>
      <w:bookmarkStart w:id="327" w:name="_ENREF_36"/>
      <w:r w:rsidRPr="00762722">
        <w:rPr>
          <w:rFonts w:cs="Times New Roman"/>
          <w:noProof/>
          <w:sz w:val="22"/>
        </w:rPr>
        <w:t>36.</w:t>
      </w:r>
      <w:r w:rsidRPr="00762722">
        <w:rPr>
          <w:rFonts w:cs="Times New Roman"/>
          <w:noProof/>
          <w:sz w:val="22"/>
        </w:rPr>
        <w:tab/>
        <w:t xml:space="preserve">Chiou, S. H. </w:t>
      </w:r>
      <w:r w:rsidRPr="00762722">
        <w:rPr>
          <w:rFonts w:cs="Times New Roman"/>
          <w:i/>
          <w:noProof/>
          <w:sz w:val="22"/>
        </w:rPr>
        <w:t xml:space="preserve">J. Biochem. </w:t>
      </w:r>
      <w:r w:rsidRPr="00762722">
        <w:rPr>
          <w:rFonts w:cs="Times New Roman"/>
          <w:b/>
          <w:noProof/>
          <w:sz w:val="22"/>
        </w:rPr>
        <w:t>1983,</w:t>
      </w:r>
      <w:r w:rsidRPr="00762722">
        <w:rPr>
          <w:rFonts w:cs="Times New Roman"/>
          <w:noProof/>
          <w:sz w:val="22"/>
        </w:rPr>
        <w:t xml:space="preserve"> </w:t>
      </w:r>
      <w:r w:rsidRPr="00762722">
        <w:rPr>
          <w:rFonts w:cs="Times New Roman"/>
          <w:i/>
          <w:noProof/>
          <w:sz w:val="22"/>
        </w:rPr>
        <w:t>94</w:t>
      </w:r>
      <w:r w:rsidRPr="00762722">
        <w:rPr>
          <w:rFonts w:cs="Times New Roman"/>
          <w:noProof/>
          <w:sz w:val="22"/>
        </w:rPr>
        <w:t>, 1259-1267.</w:t>
      </w:r>
      <w:bookmarkEnd w:id="327"/>
    </w:p>
    <w:p w14:paraId="3B4D8B39" w14:textId="77777777" w:rsidR="00762722" w:rsidRPr="00762722" w:rsidRDefault="00762722" w:rsidP="00762722">
      <w:pPr>
        <w:spacing w:after="240" w:line="240" w:lineRule="auto"/>
        <w:ind w:left="720" w:hanging="720"/>
        <w:rPr>
          <w:rFonts w:cs="Times New Roman"/>
          <w:noProof/>
          <w:sz w:val="22"/>
        </w:rPr>
      </w:pPr>
      <w:bookmarkStart w:id="328" w:name="_ENREF_37"/>
      <w:r w:rsidRPr="00762722">
        <w:rPr>
          <w:rFonts w:cs="Times New Roman"/>
          <w:noProof/>
          <w:sz w:val="22"/>
        </w:rPr>
        <w:t>37.</w:t>
      </w:r>
      <w:r w:rsidRPr="00762722">
        <w:rPr>
          <w:rFonts w:cs="Times New Roman"/>
          <w:noProof/>
          <w:sz w:val="22"/>
        </w:rPr>
        <w:tab/>
        <w:t xml:space="preserve">Kennedy, D. C.; McKay, C. S.; Legault, M. C. B.; Danielson, D. C.; Blake, J. A.; Pegoraro, A. F.; Stolow, A.; Mester, Z.; Pezacki, J. P. </w:t>
      </w:r>
      <w:r w:rsidRPr="00762722">
        <w:rPr>
          <w:rFonts w:cs="Times New Roman"/>
          <w:i/>
          <w:noProof/>
          <w:sz w:val="22"/>
        </w:rPr>
        <w:t xml:space="preserve">J. Am. Chem. Soc. </w:t>
      </w:r>
      <w:r w:rsidRPr="00762722">
        <w:rPr>
          <w:rFonts w:cs="Times New Roman"/>
          <w:b/>
          <w:noProof/>
          <w:sz w:val="22"/>
        </w:rPr>
        <w:t>2011,</w:t>
      </w:r>
      <w:r w:rsidRPr="00762722">
        <w:rPr>
          <w:rFonts w:cs="Times New Roman"/>
          <w:noProof/>
          <w:sz w:val="22"/>
        </w:rPr>
        <w:t xml:space="preserve"> </w:t>
      </w:r>
      <w:r w:rsidRPr="00762722">
        <w:rPr>
          <w:rFonts w:cs="Times New Roman"/>
          <w:i/>
          <w:noProof/>
          <w:sz w:val="22"/>
        </w:rPr>
        <w:t>133</w:t>
      </w:r>
      <w:r w:rsidRPr="00762722">
        <w:rPr>
          <w:rFonts w:cs="Times New Roman"/>
          <w:noProof/>
          <w:sz w:val="22"/>
        </w:rPr>
        <w:t>, 17993-18001.</w:t>
      </w:r>
      <w:bookmarkEnd w:id="328"/>
    </w:p>
    <w:p w14:paraId="28E2D1B7" w14:textId="77777777" w:rsidR="00762722" w:rsidRPr="00762722" w:rsidRDefault="00762722" w:rsidP="00762722">
      <w:pPr>
        <w:spacing w:after="240" w:line="240" w:lineRule="auto"/>
        <w:ind w:left="720" w:hanging="720"/>
        <w:rPr>
          <w:rFonts w:cs="Times New Roman"/>
          <w:noProof/>
          <w:sz w:val="22"/>
        </w:rPr>
      </w:pPr>
      <w:bookmarkStart w:id="329" w:name="_ENREF_38"/>
      <w:r w:rsidRPr="00762722">
        <w:rPr>
          <w:rFonts w:cs="Times New Roman"/>
          <w:noProof/>
          <w:sz w:val="22"/>
        </w:rPr>
        <w:t>38.</w:t>
      </w:r>
      <w:r w:rsidRPr="00762722">
        <w:rPr>
          <w:rFonts w:cs="Times New Roman"/>
          <w:noProof/>
          <w:sz w:val="22"/>
        </w:rPr>
        <w:tab/>
        <w:t>Presolski, S. I.; Hong, V. P.; Finn, M. G. John Wiley &amp; Sons, Inc.: 2009.</w:t>
      </w:r>
      <w:bookmarkEnd w:id="329"/>
    </w:p>
    <w:p w14:paraId="20942250" w14:textId="77777777" w:rsidR="00762722" w:rsidRPr="00762722" w:rsidRDefault="00762722" w:rsidP="00762722">
      <w:pPr>
        <w:spacing w:after="240" w:line="240" w:lineRule="auto"/>
        <w:ind w:left="720" w:hanging="720"/>
        <w:rPr>
          <w:rFonts w:cs="Times New Roman"/>
          <w:noProof/>
          <w:sz w:val="22"/>
        </w:rPr>
      </w:pPr>
      <w:bookmarkStart w:id="330" w:name="_ENREF_39"/>
      <w:r w:rsidRPr="00762722">
        <w:rPr>
          <w:rFonts w:cs="Times New Roman"/>
          <w:noProof/>
          <w:sz w:val="22"/>
        </w:rPr>
        <w:t>39.</w:t>
      </w:r>
      <w:r w:rsidRPr="00762722">
        <w:rPr>
          <w:rFonts w:cs="Times New Roman"/>
          <w:noProof/>
          <w:sz w:val="22"/>
        </w:rPr>
        <w:tab/>
        <w:t xml:space="preserve">Agard, N. J.; Prescher, J. A.; Bertozzi, C. R. </w:t>
      </w:r>
      <w:r w:rsidRPr="00762722">
        <w:rPr>
          <w:rFonts w:cs="Times New Roman"/>
          <w:i/>
          <w:noProof/>
          <w:sz w:val="22"/>
        </w:rPr>
        <w:t xml:space="preserve">J. Am. Chem. Soc. </w:t>
      </w:r>
      <w:r w:rsidRPr="00762722">
        <w:rPr>
          <w:rFonts w:cs="Times New Roman"/>
          <w:b/>
          <w:noProof/>
          <w:sz w:val="22"/>
        </w:rPr>
        <w:t>2004,</w:t>
      </w:r>
      <w:r w:rsidRPr="00762722">
        <w:rPr>
          <w:rFonts w:cs="Times New Roman"/>
          <w:noProof/>
          <w:sz w:val="22"/>
        </w:rPr>
        <w:t xml:space="preserve"> </w:t>
      </w:r>
      <w:r w:rsidRPr="00762722">
        <w:rPr>
          <w:rFonts w:cs="Times New Roman"/>
          <w:i/>
          <w:noProof/>
          <w:sz w:val="22"/>
        </w:rPr>
        <w:t>126</w:t>
      </w:r>
      <w:r w:rsidRPr="00762722">
        <w:rPr>
          <w:rFonts w:cs="Times New Roman"/>
          <w:noProof/>
          <w:sz w:val="22"/>
        </w:rPr>
        <w:t>, 15046-15047.</w:t>
      </w:r>
      <w:bookmarkEnd w:id="330"/>
    </w:p>
    <w:p w14:paraId="6DF51FD1" w14:textId="77777777" w:rsidR="00762722" w:rsidRPr="00762722" w:rsidRDefault="00762722" w:rsidP="00762722">
      <w:pPr>
        <w:spacing w:after="240" w:line="240" w:lineRule="auto"/>
        <w:ind w:left="720" w:hanging="720"/>
        <w:rPr>
          <w:rFonts w:cs="Times New Roman"/>
          <w:noProof/>
          <w:sz w:val="22"/>
        </w:rPr>
      </w:pPr>
      <w:bookmarkStart w:id="331" w:name="_ENREF_40"/>
      <w:r w:rsidRPr="00762722">
        <w:rPr>
          <w:rFonts w:cs="Times New Roman"/>
          <w:noProof/>
          <w:sz w:val="22"/>
        </w:rPr>
        <w:t>40.</w:t>
      </w:r>
      <w:r w:rsidRPr="00762722">
        <w:rPr>
          <w:rFonts w:cs="Times New Roman"/>
          <w:noProof/>
          <w:sz w:val="22"/>
        </w:rPr>
        <w:tab/>
        <w:t xml:space="preserve">Baskin, J. M.; Bertozzi, C. R. </w:t>
      </w:r>
      <w:r w:rsidRPr="00762722">
        <w:rPr>
          <w:rFonts w:cs="Times New Roman"/>
          <w:i/>
          <w:noProof/>
          <w:sz w:val="22"/>
        </w:rPr>
        <w:t xml:space="preserve">QSAR &amp; Comb. Sci. </w:t>
      </w:r>
      <w:r w:rsidRPr="00762722">
        <w:rPr>
          <w:rFonts w:cs="Times New Roman"/>
          <w:b/>
          <w:noProof/>
          <w:sz w:val="22"/>
        </w:rPr>
        <w:t>2007,</w:t>
      </w:r>
      <w:r w:rsidRPr="00762722">
        <w:rPr>
          <w:rFonts w:cs="Times New Roman"/>
          <w:noProof/>
          <w:sz w:val="22"/>
        </w:rPr>
        <w:t xml:space="preserve"> </w:t>
      </w:r>
      <w:r w:rsidRPr="00762722">
        <w:rPr>
          <w:rFonts w:cs="Times New Roman"/>
          <w:i/>
          <w:noProof/>
          <w:sz w:val="22"/>
        </w:rPr>
        <w:t>26</w:t>
      </w:r>
      <w:r w:rsidRPr="00762722">
        <w:rPr>
          <w:rFonts w:cs="Times New Roman"/>
          <w:noProof/>
          <w:sz w:val="22"/>
        </w:rPr>
        <w:t>, 1211-1219.</w:t>
      </w:r>
      <w:bookmarkEnd w:id="331"/>
    </w:p>
    <w:p w14:paraId="6FD27D13" w14:textId="77777777" w:rsidR="00762722" w:rsidRPr="00762722" w:rsidRDefault="00762722" w:rsidP="00762722">
      <w:pPr>
        <w:spacing w:after="240" w:line="240" w:lineRule="auto"/>
        <w:ind w:left="720" w:hanging="720"/>
        <w:rPr>
          <w:rFonts w:cs="Times New Roman"/>
          <w:noProof/>
          <w:sz w:val="22"/>
        </w:rPr>
      </w:pPr>
      <w:bookmarkStart w:id="332" w:name="_ENREF_41"/>
      <w:r w:rsidRPr="00762722">
        <w:rPr>
          <w:rFonts w:cs="Times New Roman"/>
          <w:noProof/>
          <w:sz w:val="22"/>
        </w:rPr>
        <w:lastRenderedPageBreak/>
        <w:t>41.</w:t>
      </w:r>
      <w:r w:rsidRPr="00762722">
        <w:rPr>
          <w:rFonts w:cs="Times New Roman"/>
          <w:noProof/>
          <w:sz w:val="22"/>
        </w:rPr>
        <w:tab/>
        <w:t xml:space="preserve">Baskin, J. M.; Prescher, J. A.; Laughlin, S. T.; Agard, N. J.; Chang, P. V.; Miller, I. A.; Lo, A.; Codelli, J. A.; Bertozzi, C. R. </w:t>
      </w:r>
      <w:r w:rsidRPr="00762722">
        <w:rPr>
          <w:rFonts w:cs="Times New Roman"/>
          <w:i/>
          <w:noProof/>
          <w:sz w:val="22"/>
        </w:rPr>
        <w:t xml:space="preserve">Proc. Natl. Acad. Sci. U.S.A. </w:t>
      </w:r>
      <w:r w:rsidRPr="00762722">
        <w:rPr>
          <w:rFonts w:cs="Times New Roman"/>
          <w:b/>
          <w:noProof/>
          <w:sz w:val="22"/>
        </w:rPr>
        <w:t>2007,</w:t>
      </w:r>
      <w:r w:rsidRPr="00762722">
        <w:rPr>
          <w:rFonts w:cs="Times New Roman"/>
          <w:noProof/>
          <w:sz w:val="22"/>
        </w:rPr>
        <w:t xml:space="preserve"> </w:t>
      </w:r>
      <w:r w:rsidRPr="00762722">
        <w:rPr>
          <w:rFonts w:cs="Times New Roman"/>
          <w:i/>
          <w:noProof/>
          <w:sz w:val="22"/>
        </w:rPr>
        <w:t>104</w:t>
      </w:r>
      <w:r w:rsidRPr="00762722">
        <w:rPr>
          <w:rFonts w:cs="Times New Roman"/>
          <w:noProof/>
          <w:sz w:val="22"/>
        </w:rPr>
        <w:t>, 16793-16797.</w:t>
      </w:r>
      <w:bookmarkEnd w:id="332"/>
    </w:p>
    <w:p w14:paraId="79152E52" w14:textId="77777777" w:rsidR="00762722" w:rsidRPr="00762722" w:rsidRDefault="00762722" w:rsidP="00762722">
      <w:pPr>
        <w:spacing w:after="240" w:line="240" w:lineRule="auto"/>
        <w:ind w:left="720" w:hanging="720"/>
        <w:rPr>
          <w:rFonts w:cs="Times New Roman"/>
          <w:noProof/>
          <w:sz w:val="22"/>
        </w:rPr>
      </w:pPr>
      <w:bookmarkStart w:id="333" w:name="_ENREF_42"/>
      <w:r w:rsidRPr="00762722">
        <w:rPr>
          <w:rFonts w:cs="Times New Roman"/>
          <w:noProof/>
          <w:sz w:val="22"/>
        </w:rPr>
        <w:t>42.</w:t>
      </w:r>
      <w:r w:rsidRPr="00762722">
        <w:rPr>
          <w:rFonts w:cs="Times New Roman"/>
          <w:noProof/>
          <w:sz w:val="22"/>
        </w:rPr>
        <w:tab/>
        <w:t xml:space="preserve">Codelli, J. A.; Baskin, J. M.; Agard, N. J.; Bertozzi, C. R. </w:t>
      </w:r>
      <w:r w:rsidRPr="00762722">
        <w:rPr>
          <w:rFonts w:cs="Times New Roman"/>
          <w:i/>
          <w:noProof/>
          <w:sz w:val="22"/>
        </w:rPr>
        <w:t xml:space="preserve">J. Am. Chem. Soc.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130</w:t>
      </w:r>
      <w:r w:rsidRPr="00762722">
        <w:rPr>
          <w:rFonts w:cs="Times New Roman"/>
          <w:noProof/>
          <w:sz w:val="22"/>
        </w:rPr>
        <w:t>, 11486-11493.</w:t>
      </w:r>
      <w:bookmarkEnd w:id="333"/>
    </w:p>
    <w:p w14:paraId="3C9EF9B3" w14:textId="77777777" w:rsidR="00762722" w:rsidRPr="00762722" w:rsidRDefault="00762722" w:rsidP="00762722">
      <w:pPr>
        <w:spacing w:after="240" w:line="240" w:lineRule="auto"/>
        <w:ind w:left="720" w:hanging="720"/>
        <w:rPr>
          <w:rFonts w:cs="Times New Roman"/>
          <w:noProof/>
          <w:sz w:val="22"/>
        </w:rPr>
      </w:pPr>
      <w:bookmarkStart w:id="334" w:name="_ENREF_43"/>
      <w:r w:rsidRPr="00762722">
        <w:rPr>
          <w:rFonts w:cs="Times New Roman"/>
          <w:noProof/>
          <w:sz w:val="22"/>
        </w:rPr>
        <w:t>43.</w:t>
      </w:r>
      <w:r w:rsidRPr="00762722">
        <w:rPr>
          <w:rFonts w:cs="Times New Roman"/>
          <w:noProof/>
          <w:sz w:val="22"/>
        </w:rPr>
        <w:tab/>
        <w:t xml:space="preserve">Laughlin, S. T.; Bertozzi, C. R. </w:t>
      </w:r>
      <w:r w:rsidRPr="00762722">
        <w:rPr>
          <w:rFonts w:cs="Times New Roman"/>
          <w:i/>
          <w:noProof/>
          <w:sz w:val="22"/>
        </w:rPr>
        <w:t xml:space="preserve">ACS Chem. Biol. </w:t>
      </w:r>
      <w:r w:rsidRPr="00762722">
        <w:rPr>
          <w:rFonts w:cs="Times New Roman"/>
          <w:b/>
          <w:noProof/>
          <w:sz w:val="22"/>
        </w:rPr>
        <w:t>2009,</w:t>
      </w:r>
      <w:r w:rsidRPr="00762722">
        <w:rPr>
          <w:rFonts w:cs="Times New Roman"/>
          <w:noProof/>
          <w:sz w:val="22"/>
        </w:rPr>
        <w:t xml:space="preserve"> </w:t>
      </w:r>
      <w:r w:rsidRPr="00762722">
        <w:rPr>
          <w:rFonts w:cs="Times New Roman"/>
          <w:i/>
          <w:noProof/>
          <w:sz w:val="22"/>
        </w:rPr>
        <w:t>4</w:t>
      </w:r>
      <w:r w:rsidRPr="00762722">
        <w:rPr>
          <w:rFonts w:cs="Times New Roman"/>
          <w:noProof/>
          <w:sz w:val="22"/>
        </w:rPr>
        <w:t>, 1068-1072.</w:t>
      </w:r>
      <w:bookmarkEnd w:id="334"/>
    </w:p>
    <w:p w14:paraId="39DE0FE2" w14:textId="77777777" w:rsidR="00762722" w:rsidRPr="00762722" w:rsidRDefault="00762722" w:rsidP="00762722">
      <w:pPr>
        <w:spacing w:after="240" w:line="240" w:lineRule="auto"/>
        <w:ind w:left="720" w:hanging="720"/>
        <w:rPr>
          <w:rFonts w:cs="Times New Roman"/>
          <w:noProof/>
          <w:sz w:val="22"/>
        </w:rPr>
      </w:pPr>
      <w:bookmarkStart w:id="335" w:name="_ENREF_44"/>
      <w:r w:rsidRPr="00762722">
        <w:rPr>
          <w:rFonts w:cs="Times New Roman"/>
          <w:noProof/>
          <w:sz w:val="22"/>
        </w:rPr>
        <w:t>44.</w:t>
      </w:r>
      <w:r w:rsidRPr="00762722">
        <w:rPr>
          <w:rFonts w:cs="Times New Roman"/>
          <w:noProof/>
          <w:sz w:val="22"/>
        </w:rPr>
        <w:tab/>
        <w:t xml:space="preserve">Gordon, C. G.; Mackey, J. L.; Jewett, J. C.; Sletten, E. M.; Houk, K. N.; Bertozzi, C. R. </w:t>
      </w:r>
      <w:r w:rsidRPr="00762722">
        <w:rPr>
          <w:rFonts w:cs="Times New Roman"/>
          <w:i/>
          <w:noProof/>
          <w:sz w:val="22"/>
        </w:rPr>
        <w:t xml:space="preserve">J. Am. Chem. Soc.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134</w:t>
      </w:r>
      <w:r w:rsidRPr="00762722">
        <w:rPr>
          <w:rFonts w:cs="Times New Roman"/>
          <w:noProof/>
          <w:sz w:val="22"/>
        </w:rPr>
        <w:t>, 9199-9208.</w:t>
      </w:r>
      <w:bookmarkEnd w:id="335"/>
    </w:p>
    <w:p w14:paraId="1714325C" w14:textId="77777777" w:rsidR="00762722" w:rsidRPr="00762722" w:rsidRDefault="00762722" w:rsidP="00762722">
      <w:pPr>
        <w:spacing w:after="240" w:line="240" w:lineRule="auto"/>
        <w:ind w:left="720" w:hanging="720"/>
        <w:rPr>
          <w:rFonts w:cs="Times New Roman"/>
          <w:noProof/>
          <w:sz w:val="22"/>
        </w:rPr>
      </w:pPr>
      <w:bookmarkStart w:id="336" w:name="_ENREF_45"/>
      <w:r w:rsidRPr="00762722">
        <w:rPr>
          <w:rFonts w:cs="Times New Roman"/>
          <w:noProof/>
          <w:sz w:val="22"/>
        </w:rPr>
        <w:t>45.</w:t>
      </w:r>
      <w:r w:rsidRPr="00762722">
        <w:rPr>
          <w:rFonts w:cs="Times New Roman"/>
          <w:noProof/>
          <w:sz w:val="22"/>
        </w:rPr>
        <w:tab/>
        <w:t xml:space="preserve">Chang, P. V.; Prescher, J. A.; Sletten, E. M.; Baskin, J. M.; Miller, I. A.; Agard, N. J.; Lo, A.; Bertozzi, C. R. </w:t>
      </w:r>
      <w:r w:rsidRPr="00762722">
        <w:rPr>
          <w:rFonts w:cs="Times New Roman"/>
          <w:i/>
          <w:noProof/>
          <w:sz w:val="22"/>
        </w:rPr>
        <w:t xml:space="preserve">Proc. Natl. Acad. Sci. U.S.A. </w:t>
      </w:r>
      <w:r w:rsidRPr="00762722">
        <w:rPr>
          <w:rFonts w:cs="Times New Roman"/>
          <w:b/>
          <w:noProof/>
          <w:sz w:val="22"/>
        </w:rPr>
        <w:t>2010,</w:t>
      </w:r>
      <w:r w:rsidRPr="00762722">
        <w:rPr>
          <w:rFonts w:cs="Times New Roman"/>
          <w:noProof/>
          <w:sz w:val="22"/>
        </w:rPr>
        <w:t xml:space="preserve"> </w:t>
      </w:r>
      <w:r w:rsidRPr="00762722">
        <w:rPr>
          <w:rFonts w:cs="Times New Roman"/>
          <w:i/>
          <w:noProof/>
          <w:sz w:val="22"/>
        </w:rPr>
        <w:t>107</w:t>
      </w:r>
      <w:r w:rsidRPr="00762722">
        <w:rPr>
          <w:rFonts w:cs="Times New Roman"/>
          <w:noProof/>
          <w:sz w:val="22"/>
        </w:rPr>
        <w:t>, 1821-1826.</w:t>
      </w:r>
      <w:bookmarkEnd w:id="336"/>
    </w:p>
    <w:p w14:paraId="7CDCC46A" w14:textId="77777777" w:rsidR="00762722" w:rsidRPr="00762722" w:rsidRDefault="00762722" w:rsidP="00762722">
      <w:pPr>
        <w:spacing w:after="240" w:line="240" w:lineRule="auto"/>
        <w:ind w:left="720" w:hanging="720"/>
        <w:rPr>
          <w:rFonts w:cs="Times New Roman"/>
          <w:noProof/>
          <w:sz w:val="22"/>
        </w:rPr>
      </w:pPr>
      <w:bookmarkStart w:id="337" w:name="_ENREF_46"/>
      <w:r w:rsidRPr="00762722">
        <w:rPr>
          <w:rFonts w:cs="Times New Roman"/>
          <w:noProof/>
          <w:sz w:val="22"/>
        </w:rPr>
        <w:t>46.</w:t>
      </w:r>
      <w:r w:rsidRPr="00762722">
        <w:rPr>
          <w:rFonts w:cs="Times New Roman"/>
          <w:noProof/>
          <w:sz w:val="22"/>
        </w:rPr>
        <w:tab/>
        <w:t xml:space="preserve">Sletten, E. M.; Bertozzi, C. R. </w:t>
      </w:r>
      <w:r w:rsidRPr="00762722">
        <w:rPr>
          <w:rFonts w:cs="Times New Roman"/>
          <w:i/>
          <w:noProof/>
          <w:sz w:val="22"/>
        </w:rPr>
        <w:t xml:space="preserve">Org. Lett.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10</w:t>
      </w:r>
      <w:r w:rsidRPr="00762722">
        <w:rPr>
          <w:rFonts w:cs="Times New Roman"/>
          <w:noProof/>
          <w:sz w:val="22"/>
        </w:rPr>
        <w:t>, 3097-3099.</w:t>
      </w:r>
      <w:bookmarkEnd w:id="337"/>
    </w:p>
    <w:p w14:paraId="3C682446" w14:textId="77777777" w:rsidR="00762722" w:rsidRPr="00762722" w:rsidRDefault="00762722" w:rsidP="00762722">
      <w:pPr>
        <w:spacing w:after="240" w:line="240" w:lineRule="auto"/>
        <w:ind w:left="720" w:hanging="720"/>
        <w:rPr>
          <w:rFonts w:cs="Times New Roman"/>
          <w:noProof/>
          <w:sz w:val="22"/>
        </w:rPr>
      </w:pPr>
      <w:bookmarkStart w:id="338" w:name="_ENREF_47"/>
      <w:r w:rsidRPr="00762722">
        <w:rPr>
          <w:rFonts w:cs="Times New Roman"/>
          <w:noProof/>
          <w:sz w:val="22"/>
        </w:rPr>
        <w:t>47.</w:t>
      </w:r>
      <w:r w:rsidRPr="00762722">
        <w:rPr>
          <w:rFonts w:cs="Times New Roman"/>
          <w:noProof/>
          <w:sz w:val="22"/>
        </w:rPr>
        <w:tab/>
        <w:t xml:space="preserve">Fernandez-Suarez, M.; Baruah, H.; Martinez-Hernandez, L.; Xie, K. T.; Baskin, J. M.; Bertozzi, C. R.; Ting, A. Y. </w:t>
      </w:r>
      <w:r w:rsidRPr="00762722">
        <w:rPr>
          <w:rFonts w:cs="Times New Roman"/>
          <w:i/>
          <w:noProof/>
          <w:sz w:val="22"/>
        </w:rPr>
        <w:t xml:space="preserve">Nat. Biotechnol. </w:t>
      </w:r>
      <w:r w:rsidRPr="00762722">
        <w:rPr>
          <w:rFonts w:cs="Times New Roman"/>
          <w:b/>
          <w:noProof/>
          <w:sz w:val="22"/>
        </w:rPr>
        <w:t>2007,</w:t>
      </w:r>
      <w:r w:rsidRPr="00762722">
        <w:rPr>
          <w:rFonts w:cs="Times New Roman"/>
          <w:noProof/>
          <w:sz w:val="22"/>
        </w:rPr>
        <w:t xml:space="preserve"> </w:t>
      </w:r>
      <w:r w:rsidRPr="00762722">
        <w:rPr>
          <w:rFonts w:cs="Times New Roman"/>
          <w:i/>
          <w:noProof/>
          <w:sz w:val="22"/>
        </w:rPr>
        <w:t>25</w:t>
      </w:r>
      <w:r w:rsidRPr="00762722">
        <w:rPr>
          <w:rFonts w:cs="Times New Roman"/>
          <w:noProof/>
          <w:sz w:val="22"/>
        </w:rPr>
        <w:t>, 1483-1487.</w:t>
      </w:r>
      <w:bookmarkEnd w:id="338"/>
    </w:p>
    <w:p w14:paraId="02445E63" w14:textId="77777777" w:rsidR="00762722" w:rsidRPr="00762722" w:rsidRDefault="00762722" w:rsidP="00762722">
      <w:pPr>
        <w:spacing w:after="240" w:line="240" w:lineRule="auto"/>
        <w:ind w:left="720" w:hanging="720"/>
        <w:rPr>
          <w:rFonts w:cs="Times New Roman"/>
          <w:noProof/>
          <w:sz w:val="22"/>
        </w:rPr>
      </w:pPr>
      <w:bookmarkStart w:id="339" w:name="_ENREF_48"/>
      <w:r w:rsidRPr="00762722">
        <w:rPr>
          <w:rFonts w:cs="Times New Roman"/>
          <w:noProof/>
          <w:sz w:val="22"/>
        </w:rPr>
        <w:t>48.</w:t>
      </w:r>
      <w:r w:rsidRPr="00762722">
        <w:rPr>
          <w:rFonts w:cs="Times New Roman"/>
          <w:noProof/>
          <w:sz w:val="22"/>
        </w:rPr>
        <w:tab/>
        <w:t xml:space="preserve">Laughlin, S. T.; Baskin, J. M.; Amacher, S. L.; Bertozzi, C. R. </w:t>
      </w:r>
      <w:r w:rsidRPr="00762722">
        <w:rPr>
          <w:rFonts w:cs="Times New Roman"/>
          <w:i/>
          <w:noProof/>
          <w:sz w:val="22"/>
        </w:rPr>
        <w:t xml:space="preserve">Science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320</w:t>
      </w:r>
      <w:r w:rsidRPr="00762722">
        <w:rPr>
          <w:rFonts w:cs="Times New Roman"/>
          <w:noProof/>
          <w:sz w:val="22"/>
        </w:rPr>
        <w:t>, 664-667.</w:t>
      </w:r>
      <w:bookmarkEnd w:id="339"/>
    </w:p>
    <w:p w14:paraId="13E59DFC" w14:textId="77777777" w:rsidR="00762722" w:rsidRPr="00762722" w:rsidRDefault="00762722" w:rsidP="00762722">
      <w:pPr>
        <w:spacing w:after="240" w:line="240" w:lineRule="auto"/>
        <w:ind w:left="720" w:hanging="720"/>
        <w:rPr>
          <w:rFonts w:cs="Times New Roman"/>
          <w:noProof/>
          <w:sz w:val="22"/>
        </w:rPr>
      </w:pPr>
      <w:bookmarkStart w:id="340" w:name="_ENREF_49"/>
      <w:r w:rsidRPr="00762722">
        <w:rPr>
          <w:rFonts w:cs="Times New Roman"/>
          <w:noProof/>
          <w:sz w:val="22"/>
        </w:rPr>
        <w:t>49.</w:t>
      </w:r>
      <w:r w:rsidRPr="00762722">
        <w:rPr>
          <w:rFonts w:cs="Times New Roman"/>
          <w:noProof/>
          <w:sz w:val="22"/>
        </w:rPr>
        <w:tab/>
        <w:t xml:space="preserve">Sletten, E. M.; Bertozzi, C. R. </w:t>
      </w:r>
      <w:r w:rsidRPr="00762722">
        <w:rPr>
          <w:rFonts w:cs="Times New Roman"/>
          <w:i/>
          <w:noProof/>
          <w:sz w:val="22"/>
        </w:rPr>
        <w:t xml:space="preserve">Acc. Chem. Res. </w:t>
      </w:r>
      <w:r w:rsidRPr="00762722">
        <w:rPr>
          <w:rFonts w:cs="Times New Roman"/>
          <w:b/>
          <w:noProof/>
          <w:sz w:val="22"/>
        </w:rPr>
        <w:t>2011,</w:t>
      </w:r>
      <w:r w:rsidRPr="00762722">
        <w:rPr>
          <w:rFonts w:cs="Times New Roman"/>
          <w:noProof/>
          <w:sz w:val="22"/>
        </w:rPr>
        <w:t xml:space="preserve"> </w:t>
      </w:r>
      <w:r w:rsidRPr="00762722">
        <w:rPr>
          <w:rFonts w:cs="Times New Roman"/>
          <w:i/>
          <w:noProof/>
          <w:sz w:val="22"/>
        </w:rPr>
        <w:t>44</w:t>
      </w:r>
      <w:r w:rsidRPr="00762722">
        <w:rPr>
          <w:rFonts w:cs="Times New Roman"/>
          <w:noProof/>
          <w:sz w:val="22"/>
        </w:rPr>
        <w:t>, 666-676.</w:t>
      </w:r>
      <w:bookmarkEnd w:id="340"/>
    </w:p>
    <w:p w14:paraId="6AEA91DB" w14:textId="77777777" w:rsidR="00762722" w:rsidRPr="00762722" w:rsidRDefault="00762722" w:rsidP="00762722">
      <w:pPr>
        <w:spacing w:after="240" w:line="240" w:lineRule="auto"/>
        <w:ind w:left="720" w:hanging="720"/>
        <w:rPr>
          <w:rFonts w:cs="Times New Roman"/>
          <w:noProof/>
          <w:sz w:val="22"/>
        </w:rPr>
      </w:pPr>
      <w:bookmarkStart w:id="341" w:name="_ENREF_50"/>
      <w:r w:rsidRPr="00762722">
        <w:rPr>
          <w:rFonts w:cs="Times New Roman"/>
          <w:noProof/>
          <w:sz w:val="22"/>
        </w:rPr>
        <w:t>50.</w:t>
      </w:r>
      <w:r w:rsidRPr="00762722">
        <w:rPr>
          <w:rFonts w:cs="Times New Roman"/>
          <w:noProof/>
          <w:sz w:val="22"/>
        </w:rPr>
        <w:tab/>
        <w:t xml:space="preserve">Yao, J. Z.; Uttamapinant, C.; Poloukhtine, A.; Baskin, J. M.; Codelli, J. A.; Sletten, E. M.; Bertozzi, C. R.; Popik, V. V.; Ting, A. Y. </w:t>
      </w:r>
      <w:r w:rsidRPr="00762722">
        <w:rPr>
          <w:rFonts w:cs="Times New Roman"/>
          <w:i/>
          <w:noProof/>
          <w:sz w:val="22"/>
        </w:rPr>
        <w:t xml:space="preserve">J. Am. Chem. Soc.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134</w:t>
      </w:r>
      <w:r w:rsidRPr="00762722">
        <w:rPr>
          <w:rFonts w:cs="Times New Roman"/>
          <w:noProof/>
          <w:sz w:val="22"/>
        </w:rPr>
        <w:t>, 3720-3728.</w:t>
      </w:r>
      <w:bookmarkEnd w:id="341"/>
    </w:p>
    <w:p w14:paraId="43EA7013" w14:textId="77777777" w:rsidR="00762722" w:rsidRPr="00762722" w:rsidRDefault="00762722" w:rsidP="00762722">
      <w:pPr>
        <w:spacing w:after="240" w:line="240" w:lineRule="auto"/>
        <w:ind w:left="720" w:hanging="720"/>
        <w:rPr>
          <w:rFonts w:cs="Times New Roman"/>
          <w:noProof/>
          <w:sz w:val="22"/>
        </w:rPr>
      </w:pPr>
      <w:bookmarkStart w:id="342" w:name="_ENREF_51"/>
      <w:r w:rsidRPr="00762722">
        <w:rPr>
          <w:rFonts w:cs="Times New Roman"/>
          <w:noProof/>
          <w:sz w:val="22"/>
        </w:rPr>
        <w:t>51.</w:t>
      </w:r>
      <w:r w:rsidRPr="00762722">
        <w:rPr>
          <w:rFonts w:cs="Times New Roman"/>
          <w:noProof/>
          <w:sz w:val="22"/>
        </w:rPr>
        <w:tab/>
        <w:t xml:space="preserve">Carpenter, R. D.; Hausner, S. H.; Sutcliffe, J. L. </w:t>
      </w:r>
      <w:r w:rsidRPr="00762722">
        <w:rPr>
          <w:rFonts w:cs="Times New Roman"/>
          <w:i/>
          <w:noProof/>
          <w:sz w:val="22"/>
        </w:rPr>
        <w:t xml:space="preserve">ACS Med. Chem. Lett. </w:t>
      </w:r>
      <w:r w:rsidRPr="00762722">
        <w:rPr>
          <w:rFonts w:cs="Times New Roman"/>
          <w:b/>
          <w:noProof/>
          <w:sz w:val="22"/>
        </w:rPr>
        <w:t>2011,</w:t>
      </w:r>
      <w:r w:rsidRPr="00762722">
        <w:rPr>
          <w:rFonts w:cs="Times New Roman"/>
          <w:noProof/>
          <w:sz w:val="22"/>
        </w:rPr>
        <w:t xml:space="preserve"> </w:t>
      </w:r>
      <w:r w:rsidRPr="00762722">
        <w:rPr>
          <w:rFonts w:cs="Times New Roman"/>
          <w:i/>
          <w:noProof/>
          <w:sz w:val="22"/>
        </w:rPr>
        <w:t>2</w:t>
      </w:r>
      <w:r w:rsidRPr="00762722">
        <w:rPr>
          <w:rFonts w:cs="Times New Roman"/>
          <w:noProof/>
          <w:sz w:val="22"/>
        </w:rPr>
        <w:t>, 885-889.</w:t>
      </w:r>
      <w:bookmarkEnd w:id="342"/>
    </w:p>
    <w:p w14:paraId="13DA69F0" w14:textId="77777777" w:rsidR="00762722" w:rsidRPr="00762722" w:rsidRDefault="00762722" w:rsidP="00762722">
      <w:pPr>
        <w:spacing w:after="240" w:line="240" w:lineRule="auto"/>
        <w:ind w:left="720" w:hanging="720"/>
        <w:rPr>
          <w:rFonts w:cs="Times New Roman"/>
          <w:noProof/>
          <w:sz w:val="22"/>
        </w:rPr>
      </w:pPr>
      <w:bookmarkStart w:id="343" w:name="_ENREF_52"/>
      <w:r w:rsidRPr="00762722">
        <w:rPr>
          <w:rFonts w:cs="Times New Roman"/>
          <w:noProof/>
          <w:sz w:val="22"/>
        </w:rPr>
        <w:t>52.</w:t>
      </w:r>
      <w:r w:rsidRPr="00762722">
        <w:rPr>
          <w:rFonts w:cs="Times New Roman"/>
          <w:noProof/>
          <w:sz w:val="22"/>
        </w:rPr>
        <w:tab/>
        <w:t xml:space="preserve">Carpenter, R. D.; Hausner, S. H.; Sutcliffe, J. L. </w:t>
      </w:r>
      <w:r w:rsidRPr="00762722">
        <w:rPr>
          <w:rFonts w:cs="Times New Roman"/>
          <w:i/>
          <w:noProof/>
          <w:sz w:val="22"/>
        </w:rPr>
        <w:t xml:space="preserve">J Labelled Compd Rad </w:t>
      </w:r>
      <w:r w:rsidRPr="00762722">
        <w:rPr>
          <w:rFonts w:cs="Times New Roman"/>
          <w:b/>
          <w:noProof/>
          <w:sz w:val="22"/>
        </w:rPr>
        <w:t>2011,</w:t>
      </w:r>
      <w:r w:rsidRPr="00762722">
        <w:rPr>
          <w:rFonts w:cs="Times New Roman"/>
          <w:noProof/>
          <w:sz w:val="22"/>
        </w:rPr>
        <w:t xml:space="preserve"> </w:t>
      </w:r>
      <w:r w:rsidRPr="00762722">
        <w:rPr>
          <w:rFonts w:cs="Times New Roman"/>
          <w:i/>
          <w:noProof/>
          <w:sz w:val="22"/>
        </w:rPr>
        <w:t>54</w:t>
      </w:r>
      <w:r w:rsidRPr="00762722">
        <w:rPr>
          <w:rFonts w:cs="Times New Roman"/>
          <w:noProof/>
          <w:sz w:val="22"/>
        </w:rPr>
        <w:t>, S1-S1.</w:t>
      </w:r>
      <w:bookmarkEnd w:id="343"/>
    </w:p>
    <w:p w14:paraId="3D1ED848" w14:textId="77777777" w:rsidR="00762722" w:rsidRPr="00762722" w:rsidRDefault="00762722" w:rsidP="00762722">
      <w:pPr>
        <w:spacing w:after="240" w:line="240" w:lineRule="auto"/>
        <w:ind w:left="720" w:hanging="720"/>
        <w:rPr>
          <w:rFonts w:cs="Times New Roman"/>
          <w:noProof/>
          <w:sz w:val="22"/>
        </w:rPr>
      </w:pPr>
      <w:bookmarkStart w:id="344" w:name="_ENREF_53"/>
      <w:r w:rsidRPr="00762722">
        <w:rPr>
          <w:rFonts w:cs="Times New Roman"/>
          <w:noProof/>
          <w:sz w:val="22"/>
        </w:rPr>
        <w:t>53.</w:t>
      </w:r>
      <w:r w:rsidRPr="00762722">
        <w:rPr>
          <w:rFonts w:cs="Times New Roman"/>
          <w:noProof/>
          <w:sz w:val="22"/>
        </w:rPr>
        <w:tab/>
        <w:t xml:space="preserve">Chen, K.; Wang, X.; Lin, W.-Y.; Shen, C. K. F.; Yap, L.-P.; Hughes, L. D.; Conti, P. S. </w:t>
      </w:r>
      <w:r w:rsidRPr="00762722">
        <w:rPr>
          <w:rFonts w:cs="Times New Roman"/>
          <w:i/>
          <w:noProof/>
          <w:sz w:val="22"/>
        </w:rPr>
        <w:t xml:space="preserve">ACS Med. Chem. Lett.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3</w:t>
      </w:r>
      <w:r w:rsidRPr="00762722">
        <w:rPr>
          <w:rFonts w:cs="Times New Roman"/>
          <w:noProof/>
          <w:sz w:val="22"/>
        </w:rPr>
        <w:t>, 1019-1023.</w:t>
      </w:r>
      <w:bookmarkEnd w:id="344"/>
    </w:p>
    <w:p w14:paraId="635C0F8E" w14:textId="77777777" w:rsidR="00762722" w:rsidRPr="00762722" w:rsidRDefault="00762722" w:rsidP="00762722">
      <w:pPr>
        <w:spacing w:after="240" w:line="240" w:lineRule="auto"/>
        <w:ind w:left="720" w:hanging="720"/>
        <w:rPr>
          <w:rFonts w:cs="Times New Roman"/>
          <w:noProof/>
          <w:sz w:val="22"/>
        </w:rPr>
      </w:pPr>
      <w:bookmarkStart w:id="345" w:name="_ENREF_54"/>
      <w:r w:rsidRPr="00762722">
        <w:rPr>
          <w:rFonts w:cs="Times New Roman"/>
          <w:noProof/>
          <w:sz w:val="22"/>
        </w:rPr>
        <w:t>54.</w:t>
      </w:r>
      <w:r w:rsidRPr="00762722">
        <w:rPr>
          <w:rFonts w:cs="Times New Roman"/>
          <w:noProof/>
          <w:sz w:val="22"/>
        </w:rPr>
        <w:tab/>
        <w:t xml:space="preserve">Sekhon, B. S. </w:t>
      </w:r>
      <w:r w:rsidRPr="00762722">
        <w:rPr>
          <w:rFonts w:cs="Times New Roman"/>
          <w:i/>
          <w:noProof/>
          <w:sz w:val="22"/>
        </w:rPr>
        <w:t xml:space="preserve">J. Pharm. Educ. Res.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3</w:t>
      </w:r>
      <w:r w:rsidRPr="00762722">
        <w:rPr>
          <w:rFonts w:cs="Times New Roman"/>
          <w:noProof/>
          <w:sz w:val="22"/>
        </w:rPr>
        <w:t>, 77-85.</w:t>
      </w:r>
      <w:bookmarkEnd w:id="345"/>
    </w:p>
    <w:p w14:paraId="5DCDACC6" w14:textId="77777777" w:rsidR="00762722" w:rsidRPr="00762722" w:rsidRDefault="00762722" w:rsidP="00762722">
      <w:pPr>
        <w:spacing w:after="240" w:line="240" w:lineRule="auto"/>
        <w:ind w:left="720" w:hanging="720"/>
        <w:rPr>
          <w:rFonts w:cs="Times New Roman"/>
          <w:noProof/>
          <w:sz w:val="22"/>
        </w:rPr>
      </w:pPr>
      <w:bookmarkStart w:id="346" w:name="_ENREF_55"/>
      <w:r w:rsidRPr="00762722">
        <w:rPr>
          <w:rFonts w:cs="Times New Roman"/>
          <w:noProof/>
          <w:sz w:val="22"/>
        </w:rPr>
        <w:t>55.</w:t>
      </w:r>
      <w:r w:rsidRPr="00762722">
        <w:rPr>
          <w:rFonts w:cs="Times New Roman"/>
          <w:noProof/>
          <w:sz w:val="22"/>
        </w:rPr>
        <w:tab/>
        <w:t xml:space="preserve">El-Sagheer, A. H.; Brown, T. </w:t>
      </w:r>
      <w:r w:rsidRPr="00762722">
        <w:rPr>
          <w:rFonts w:cs="Times New Roman"/>
          <w:i/>
          <w:noProof/>
          <w:sz w:val="22"/>
        </w:rPr>
        <w:t xml:space="preserve">Chem. Soc. Rev. </w:t>
      </w:r>
      <w:r w:rsidRPr="00762722">
        <w:rPr>
          <w:rFonts w:cs="Times New Roman"/>
          <w:b/>
          <w:noProof/>
          <w:sz w:val="22"/>
        </w:rPr>
        <w:t>2010,</w:t>
      </w:r>
      <w:r w:rsidRPr="00762722">
        <w:rPr>
          <w:rFonts w:cs="Times New Roman"/>
          <w:noProof/>
          <w:sz w:val="22"/>
        </w:rPr>
        <w:t xml:space="preserve"> </w:t>
      </w:r>
      <w:r w:rsidRPr="00762722">
        <w:rPr>
          <w:rFonts w:cs="Times New Roman"/>
          <w:i/>
          <w:noProof/>
          <w:sz w:val="22"/>
        </w:rPr>
        <w:t>39</w:t>
      </w:r>
      <w:r w:rsidRPr="00762722">
        <w:rPr>
          <w:rFonts w:cs="Times New Roman"/>
          <w:noProof/>
          <w:sz w:val="22"/>
        </w:rPr>
        <w:t>, 1388-1405.</w:t>
      </w:r>
      <w:bookmarkEnd w:id="346"/>
    </w:p>
    <w:p w14:paraId="366A213D" w14:textId="77777777" w:rsidR="00762722" w:rsidRPr="00762722" w:rsidRDefault="00762722" w:rsidP="00762722">
      <w:pPr>
        <w:spacing w:after="240" w:line="240" w:lineRule="auto"/>
        <w:ind w:left="720" w:hanging="720"/>
        <w:rPr>
          <w:rFonts w:cs="Times New Roman"/>
          <w:noProof/>
          <w:sz w:val="22"/>
        </w:rPr>
      </w:pPr>
      <w:bookmarkStart w:id="347" w:name="_ENREF_56"/>
      <w:r w:rsidRPr="00762722">
        <w:rPr>
          <w:rFonts w:cs="Times New Roman"/>
          <w:noProof/>
          <w:sz w:val="22"/>
        </w:rPr>
        <w:t>56.</w:t>
      </w:r>
      <w:r w:rsidRPr="00762722">
        <w:rPr>
          <w:rFonts w:cs="Times New Roman"/>
          <w:noProof/>
          <w:sz w:val="22"/>
        </w:rPr>
        <w:tab/>
        <w:t xml:space="preserve">Xiong, H.; Leonard, P.; Seela, F. </w:t>
      </w:r>
      <w:r w:rsidRPr="00762722">
        <w:rPr>
          <w:rFonts w:cs="Times New Roman"/>
          <w:i/>
          <w:noProof/>
          <w:sz w:val="22"/>
        </w:rPr>
        <w:t xml:space="preserve">Bioconjugate Chem.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23</w:t>
      </w:r>
      <w:r w:rsidRPr="00762722">
        <w:rPr>
          <w:rFonts w:cs="Times New Roman"/>
          <w:noProof/>
          <w:sz w:val="22"/>
        </w:rPr>
        <w:t>, 856-870.</w:t>
      </w:r>
      <w:bookmarkEnd w:id="347"/>
    </w:p>
    <w:p w14:paraId="2089FDEC" w14:textId="77777777" w:rsidR="00762722" w:rsidRPr="00762722" w:rsidRDefault="00762722" w:rsidP="00762722">
      <w:pPr>
        <w:spacing w:after="240" w:line="240" w:lineRule="auto"/>
        <w:ind w:left="720" w:hanging="720"/>
        <w:rPr>
          <w:rFonts w:cs="Times New Roman"/>
          <w:noProof/>
          <w:sz w:val="22"/>
        </w:rPr>
      </w:pPr>
      <w:bookmarkStart w:id="348" w:name="_ENREF_57"/>
      <w:r w:rsidRPr="00762722">
        <w:rPr>
          <w:rFonts w:cs="Times New Roman"/>
          <w:noProof/>
          <w:sz w:val="22"/>
        </w:rPr>
        <w:t>57.</w:t>
      </w:r>
      <w:r w:rsidRPr="00762722">
        <w:rPr>
          <w:rFonts w:cs="Times New Roman"/>
          <w:noProof/>
          <w:sz w:val="22"/>
        </w:rPr>
        <w:tab/>
        <w:t xml:space="preserve">Zhou, L.; Amer, A.; Korn, M.; Burda, R.; Balzarini, J.; De Clercq, E.; Kern, E. R.; Torrence, P. F. </w:t>
      </w:r>
      <w:r w:rsidRPr="00762722">
        <w:rPr>
          <w:rFonts w:cs="Times New Roman"/>
          <w:i/>
          <w:noProof/>
          <w:sz w:val="22"/>
        </w:rPr>
        <w:t xml:space="preserve">Antivir Chem Chemother </w:t>
      </w:r>
      <w:r w:rsidRPr="00762722">
        <w:rPr>
          <w:rFonts w:cs="Times New Roman"/>
          <w:b/>
          <w:noProof/>
          <w:sz w:val="22"/>
        </w:rPr>
        <w:t>2005,</w:t>
      </w:r>
      <w:r w:rsidRPr="00762722">
        <w:rPr>
          <w:rFonts w:cs="Times New Roman"/>
          <w:noProof/>
          <w:sz w:val="22"/>
        </w:rPr>
        <w:t xml:space="preserve"> </w:t>
      </w:r>
      <w:r w:rsidRPr="00762722">
        <w:rPr>
          <w:rFonts w:cs="Times New Roman"/>
          <w:i/>
          <w:noProof/>
          <w:sz w:val="22"/>
        </w:rPr>
        <w:t>16</w:t>
      </w:r>
      <w:r w:rsidRPr="00762722">
        <w:rPr>
          <w:rFonts w:cs="Times New Roman"/>
          <w:noProof/>
          <w:sz w:val="22"/>
        </w:rPr>
        <w:t>, 375-383.</w:t>
      </w:r>
      <w:bookmarkEnd w:id="348"/>
    </w:p>
    <w:p w14:paraId="68DF1BA0" w14:textId="77777777" w:rsidR="00762722" w:rsidRPr="00762722" w:rsidRDefault="00762722" w:rsidP="00762722">
      <w:pPr>
        <w:spacing w:after="240" w:line="240" w:lineRule="auto"/>
        <w:ind w:left="720" w:hanging="720"/>
        <w:rPr>
          <w:rFonts w:cs="Times New Roman"/>
          <w:noProof/>
          <w:sz w:val="22"/>
        </w:rPr>
      </w:pPr>
      <w:bookmarkStart w:id="349" w:name="_ENREF_58"/>
      <w:r w:rsidRPr="00762722">
        <w:rPr>
          <w:rFonts w:cs="Times New Roman"/>
          <w:noProof/>
          <w:sz w:val="22"/>
        </w:rPr>
        <w:t>58.</w:t>
      </w:r>
      <w:r w:rsidRPr="00762722">
        <w:rPr>
          <w:rFonts w:cs="Times New Roman"/>
          <w:noProof/>
          <w:sz w:val="22"/>
        </w:rPr>
        <w:tab/>
        <w:t xml:space="preserve">Ding, H.; Yang, R.; Song, Y.; Xiao, Q.; Wu, J. </w:t>
      </w:r>
      <w:r w:rsidRPr="00762722">
        <w:rPr>
          <w:rFonts w:cs="Times New Roman"/>
          <w:i/>
          <w:noProof/>
          <w:sz w:val="22"/>
        </w:rPr>
        <w:t xml:space="preserve">Nucleosides Nucleotides Nucleic Acids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27</w:t>
      </w:r>
      <w:r w:rsidRPr="00762722">
        <w:rPr>
          <w:rFonts w:cs="Times New Roman"/>
          <w:noProof/>
          <w:sz w:val="22"/>
        </w:rPr>
        <w:t>, 368-375.</w:t>
      </w:r>
      <w:bookmarkEnd w:id="349"/>
    </w:p>
    <w:p w14:paraId="5233C19C" w14:textId="77777777" w:rsidR="00762722" w:rsidRPr="00762722" w:rsidRDefault="00762722" w:rsidP="00762722">
      <w:pPr>
        <w:spacing w:after="240" w:line="240" w:lineRule="auto"/>
        <w:ind w:left="720" w:hanging="720"/>
        <w:rPr>
          <w:rFonts w:cs="Times New Roman"/>
          <w:noProof/>
          <w:sz w:val="22"/>
        </w:rPr>
      </w:pPr>
      <w:bookmarkStart w:id="350" w:name="_ENREF_59"/>
      <w:r w:rsidRPr="00762722">
        <w:rPr>
          <w:rFonts w:cs="Times New Roman"/>
          <w:noProof/>
          <w:sz w:val="22"/>
        </w:rPr>
        <w:t>59.</w:t>
      </w:r>
      <w:r w:rsidRPr="00762722">
        <w:rPr>
          <w:rFonts w:cs="Times New Roman"/>
          <w:noProof/>
          <w:sz w:val="22"/>
        </w:rPr>
        <w:tab/>
        <w:t xml:space="preserve">Byun, Y.; Vogel, S. R.; Phipps, A. J.; Carnrot, C.; Eriksson, S.; Tiwari, R.; Tjarks, W. </w:t>
      </w:r>
      <w:r w:rsidRPr="00762722">
        <w:rPr>
          <w:rFonts w:cs="Times New Roman"/>
          <w:i/>
          <w:noProof/>
          <w:sz w:val="22"/>
        </w:rPr>
        <w:t xml:space="preserve">Nucleosides Nucleotides Nucleic Acids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27</w:t>
      </w:r>
      <w:r w:rsidRPr="00762722">
        <w:rPr>
          <w:rFonts w:cs="Times New Roman"/>
          <w:noProof/>
          <w:sz w:val="22"/>
        </w:rPr>
        <w:t>, 244-260.</w:t>
      </w:r>
      <w:bookmarkEnd w:id="350"/>
    </w:p>
    <w:p w14:paraId="26975A83" w14:textId="77777777" w:rsidR="00762722" w:rsidRPr="00762722" w:rsidRDefault="00762722" w:rsidP="00762722">
      <w:pPr>
        <w:spacing w:after="240" w:line="240" w:lineRule="auto"/>
        <w:ind w:left="720" w:hanging="720"/>
        <w:rPr>
          <w:rFonts w:cs="Times New Roman"/>
          <w:noProof/>
          <w:sz w:val="22"/>
        </w:rPr>
      </w:pPr>
      <w:bookmarkStart w:id="351" w:name="_ENREF_60"/>
      <w:r w:rsidRPr="00762722">
        <w:rPr>
          <w:rFonts w:cs="Times New Roman"/>
          <w:noProof/>
          <w:sz w:val="22"/>
        </w:rPr>
        <w:lastRenderedPageBreak/>
        <w:t>60.</w:t>
      </w:r>
      <w:r w:rsidRPr="00762722">
        <w:rPr>
          <w:rFonts w:cs="Times New Roman"/>
          <w:noProof/>
          <w:sz w:val="22"/>
        </w:rPr>
        <w:tab/>
        <w:t xml:space="preserve">Wu, T.; Froeyen, M.; Schepers, G.; Mullens, K.; Rozenski, J.; Busson, R.; Van Aerschot, A.; Herdewijn, P. </w:t>
      </w:r>
      <w:r w:rsidRPr="00762722">
        <w:rPr>
          <w:rFonts w:cs="Times New Roman"/>
          <w:i/>
          <w:noProof/>
          <w:sz w:val="22"/>
        </w:rPr>
        <w:t xml:space="preserve">Org. Lett. </w:t>
      </w:r>
      <w:r w:rsidRPr="00762722">
        <w:rPr>
          <w:rFonts w:cs="Times New Roman"/>
          <w:b/>
          <w:noProof/>
          <w:sz w:val="22"/>
        </w:rPr>
        <w:t>2003,</w:t>
      </w:r>
      <w:r w:rsidRPr="00762722">
        <w:rPr>
          <w:rFonts w:cs="Times New Roman"/>
          <w:noProof/>
          <w:sz w:val="22"/>
        </w:rPr>
        <w:t xml:space="preserve"> </w:t>
      </w:r>
      <w:r w:rsidRPr="00762722">
        <w:rPr>
          <w:rFonts w:cs="Times New Roman"/>
          <w:i/>
          <w:noProof/>
          <w:sz w:val="22"/>
        </w:rPr>
        <w:t>6</w:t>
      </w:r>
      <w:r w:rsidRPr="00762722">
        <w:rPr>
          <w:rFonts w:cs="Times New Roman"/>
          <w:noProof/>
          <w:sz w:val="22"/>
        </w:rPr>
        <w:t>, 51-54.</w:t>
      </w:r>
      <w:bookmarkEnd w:id="351"/>
    </w:p>
    <w:p w14:paraId="17780917" w14:textId="77777777" w:rsidR="00762722" w:rsidRPr="00762722" w:rsidRDefault="00762722" w:rsidP="00762722">
      <w:pPr>
        <w:spacing w:after="240" w:line="240" w:lineRule="auto"/>
        <w:ind w:left="720" w:hanging="720"/>
        <w:rPr>
          <w:rFonts w:cs="Times New Roman"/>
          <w:noProof/>
          <w:sz w:val="22"/>
        </w:rPr>
      </w:pPr>
      <w:bookmarkStart w:id="352" w:name="_ENREF_61"/>
      <w:r w:rsidRPr="00762722">
        <w:rPr>
          <w:rFonts w:cs="Times New Roman"/>
          <w:noProof/>
          <w:sz w:val="22"/>
        </w:rPr>
        <w:t>61.</w:t>
      </w:r>
      <w:r w:rsidRPr="00762722">
        <w:rPr>
          <w:rFonts w:cs="Times New Roman"/>
          <w:noProof/>
          <w:sz w:val="22"/>
        </w:rPr>
        <w:tab/>
        <w:t xml:space="preserve">Andersen, C.; Sharma, P. K.; Christensen, M. S.; Pedersen, N. S.; Nielsen, P. </w:t>
      </w:r>
      <w:r w:rsidRPr="00762722">
        <w:rPr>
          <w:rFonts w:cs="Times New Roman"/>
          <w:i/>
          <w:noProof/>
          <w:sz w:val="22"/>
        </w:rPr>
        <w:t xml:space="preserve">Nucleic Acids Symp. Ser.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52</w:t>
      </w:r>
      <w:r w:rsidRPr="00762722">
        <w:rPr>
          <w:rFonts w:cs="Times New Roman"/>
          <w:noProof/>
          <w:sz w:val="22"/>
        </w:rPr>
        <w:t>, 275-276.</w:t>
      </w:r>
      <w:bookmarkEnd w:id="352"/>
    </w:p>
    <w:p w14:paraId="7301855A" w14:textId="77777777" w:rsidR="00762722" w:rsidRPr="00762722" w:rsidRDefault="00762722" w:rsidP="00762722">
      <w:pPr>
        <w:spacing w:after="240" w:line="240" w:lineRule="auto"/>
        <w:ind w:left="720" w:hanging="720"/>
        <w:rPr>
          <w:rFonts w:cs="Times New Roman"/>
          <w:noProof/>
          <w:sz w:val="22"/>
        </w:rPr>
      </w:pPr>
      <w:bookmarkStart w:id="353" w:name="_ENREF_62"/>
      <w:r w:rsidRPr="00762722">
        <w:rPr>
          <w:rFonts w:cs="Times New Roman"/>
          <w:noProof/>
          <w:sz w:val="22"/>
        </w:rPr>
        <w:t>62.</w:t>
      </w:r>
      <w:r w:rsidRPr="00762722">
        <w:rPr>
          <w:rFonts w:cs="Times New Roman"/>
          <w:noProof/>
          <w:sz w:val="22"/>
        </w:rPr>
        <w:tab/>
        <w:t xml:space="preserve">Pedersen, S. L.; Nielsen, P. </w:t>
      </w:r>
      <w:r w:rsidRPr="00762722">
        <w:rPr>
          <w:rFonts w:cs="Times New Roman"/>
          <w:i/>
          <w:noProof/>
          <w:sz w:val="22"/>
        </w:rPr>
        <w:t xml:space="preserve">Org. Biomol. Chem. </w:t>
      </w:r>
      <w:r w:rsidRPr="00762722">
        <w:rPr>
          <w:rFonts w:cs="Times New Roman"/>
          <w:b/>
          <w:noProof/>
          <w:sz w:val="22"/>
        </w:rPr>
        <w:t>2005,</w:t>
      </w:r>
      <w:r w:rsidRPr="00762722">
        <w:rPr>
          <w:rFonts w:cs="Times New Roman"/>
          <w:noProof/>
          <w:sz w:val="22"/>
        </w:rPr>
        <w:t xml:space="preserve"> </w:t>
      </w:r>
      <w:r w:rsidRPr="00762722">
        <w:rPr>
          <w:rFonts w:cs="Times New Roman"/>
          <w:i/>
          <w:noProof/>
          <w:sz w:val="22"/>
        </w:rPr>
        <w:t>3</w:t>
      </w:r>
      <w:r w:rsidRPr="00762722">
        <w:rPr>
          <w:rFonts w:cs="Times New Roman"/>
          <w:noProof/>
          <w:sz w:val="22"/>
        </w:rPr>
        <w:t>, 3570-3575.</w:t>
      </w:r>
      <w:bookmarkEnd w:id="353"/>
    </w:p>
    <w:p w14:paraId="1C65D146" w14:textId="77777777" w:rsidR="00762722" w:rsidRPr="00762722" w:rsidRDefault="00762722" w:rsidP="00762722">
      <w:pPr>
        <w:spacing w:after="240" w:line="240" w:lineRule="auto"/>
        <w:ind w:left="720" w:hanging="720"/>
        <w:rPr>
          <w:rFonts w:cs="Times New Roman"/>
          <w:noProof/>
          <w:sz w:val="22"/>
        </w:rPr>
      </w:pPr>
      <w:bookmarkStart w:id="354" w:name="_ENREF_63"/>
      <w:r w:rsidRPr="00762722">
        <w:rPr>
          <w:rFonts w:cs="Times New Roman"/>
          <w:noProof/>
          <w:sz w:val="22"/>
        </w:rPr>
        <w:t>63.</w:t>
      </w:r>
      <w:r w:rsidRPr="00762722">
        <w:rPr>
          <w:rFonts w:cs="Times New Roman"/>
          <w:noProof/>
          <w:sz w:val="22"/>
        </w:rPr>
        <w:tab/>
        <w:t xml:space="preserve">Christensen, M. S.; Madsen, C. M.; Nielsen, P. </w:t>
      </w:r>
      <w:r w:rsidRPr="00762722">
        <w:rPr>
          <w:rFonts w:cs="Times New Roman"/>
          <w:i/>
          <w:noProof/>
          <w:sz w:val="22"/>
        </w:rPr>
        <w:t xml:space="preserve">Org. Biomol. Chem. </w:t>
      </w:r>
      <w:r w:rsidRPr="00762722">
        <w:rPr>
          <w:rFonts w:cs="Times New Roman"/>
          <w:b/>
          <w:noProof/>
          <w:sz w:val="22"/>
        </w:rPr>
        <w:t>2007,</w:t>
      </w:r>
      <w:r w:rsidRPr="00762722">
        <w:rPr>
          <w:rFonts w:cs="Times New Roman"/>
          <w:noProof/>
          <w:sz w:val="22"/>
        </w:rPr>
        <w:t xml:space="preserve"> </w:t>
      </w:r>
      <w:r w:rsidRPr="00762722">
        <w:rPr>
          <w:rFonts w:cs="Times New Roman"/>
          <w:i/>
          <w:noProof/>
          <w:sz w:val="22"/>
        </w:rPr>
        <w:t>5</w:t>
      </w:r>
      <w:r w:rsidRPr="00762722">
        <w:rPr>
          <w:rFonts w:cs="Times New Roman"/>
          <w:noProof/>
          <w:sz w:val="22"/>
        </w:rPr>
        <w:t>, 1586-1594.</w:t>
      </w:r>
      <w:bookmarkEnd w:id="354"/>
    </w:p>
    <w:p w14:paraId="091A1C69" w14:textId="77777777" w:rsidR="00762722" w:rsidRPr="00762722" w:rsidRDefault="00762722" w:rsidP="00762722">
      <w:pPr>
        <w:spacing w:after="240" w:line="240" w:lineRule="auto"/>
        <w:ind w:left="720" w:hanging="720"/>
        <w:rPr>
          <w:rFonts w:cs="Times New Roman"/>
          <w:noProof/>
          <w:sz w:val="22"/>
        </w:rPr>
      </w:pPr>
      <w:bookmarkStart w:id="355" w:name="_ENREF_64"/>
      <w:r w:rsidRPr="00762722">
        <w:rPr>
          <w:rFonts w:cs="Times New Roman"/>
          <w:noProof/>
          <w:sz w:val="22"/>
        </w:rPr>
        <w:t>64.</w:t>
      </w:r>
      <w:r w:rsidRPr="00762722">
        <w:rPr>
          <w:rFonts w:cs="Times New Roman"/>
          <w:noProof/>
          <w:sz w:val="22"/>
        </w:rPr>
        <w:tab/>
        <w:t xml:space="preserve">Christensen, M. S.; Bond, A. D.; Nielsen, P. </w:t>
      </w:r>
      <w:r w:rsidRPr="00762722">
        <w:rPr>
          <w:rFonts w:cs="Times New Roman"/>
          <w:i/>
          <w:noProof/>
          <w:sz w:val="22"/>
        </w:rPr>
        <w:t xml:space="preserve">Org. Biomol. Chem.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6</w:t>
      </w:r>
      <w:r w:rsidRPr="00762722">
        <w:rPr>
          <w:rFonts w:cs="Times New Roman"/>
          <w:noProof/>
          <w:sz w:val="22"/>
        </w:rPr>
        <w:t>, 81-91.</w:t>
      </w:r>
      <w:bookmarkEnd w:id="355"/>
    </w:p>
    <w:p w14:paraId="49C0A18A" w14:textId="77777777" w:rsidR="00762722" w:rsidRPr="00762722" w:rsidRDefault="00762722" w:rsidP="00762722">
      <w:pPr>
        <w:spacing w:after="240" w:line="240" w:lineRule="auto"/>
        <w:ind w:left="720" w:hanging="720"/>
        <w:rPr>
          <w:rFonts w:cs="Times New Roman"/>
          <w:noProof/>
          <w:sz w:val="22"/>
        </w:rPr>
      </w:pPr>
      <w:bookmarkStart w:id="356" w:name="_ENREF_65"/>
      <w:r w:rsidRPr="00762722">
        <w:rPr>
          <w:rFonts w:cs="Times New Roman"/>
          <w:noProof/>
          <w:sz w:val="22"/>
        </w:rPr>
        <w:t>65.</w:t>
      </w:r>
      <w:r w:rsidRPr="00762722">
        <w:rPr>
          <w:rFonts w:cs="Times New Roman"/>
          <w:noProof/>
          <w:sz w:val="22"/>
        </w:rPr>
        <w:tab/>
        <w:t xml:space="preserve">Danel, K.; Larsen, L. M.; Pedersen, E. B.; Sanna, G.; La Colla, P.; Loddo, R. </w:t>
      </w:r>
      <w:r w:rsidRPr="00762722">
        <w:rPr>
          <w:rFonts w:cs="Times New Roman"/>
          <w:i/>
          <w:noProof/>
          <w:sz w:val="22"/>
        </w:rPr>
        <w:t xml:space="preserve">Biorg. Med. Chem.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16</w:t>
      </w:r>
      <w:r w:rsidRPr="00762722">
        <w:rPr>
          <w:rFonts w:cs="Times New Roman"/>
          <w:noProof/>
          <w:sz w:val="22"/>
        </w:rPr>
        <w:t>, 511-517.</w:t>
      </w:r>
      <w:bookmarkEnd w:id="356"/>
    </w:p>
    <w:p w14:paraId="7E020A37" w14:textId="77777777" w:rsidR="00762722" w:rsidRPr="00762722" w:rsidRDefault="00762722" w:rsidP="00762722">
      <w:pPr>
        <w:spacing w:after="240" w:line="240" w:lineRule="auto"/>
        <w:ind w:left="720" w:hanging="720"/>
        <w:rPr>
          <w:rFonts w:cs="Times New Roman"/>
          <w:noProof/>
          <w:sz w:val="22"/>
        </w:rPr>
      </w:pPr>
      <w:bookmarkStart w:id="357" w:name="_ENREF_66"/>
      <w:r w:rsidRPr="00762722">
        <w:rPr>
          <w:rFonts w:cs="Times New Roman"/>
          <w:noProof/>
          <w:sz w:val="22"/>
        </w:rPr>
        <w:t>66.</w:t>
      </w:r>
      <w:r w:rsidRPr="00762722">
        <w:rPr>
          <w:rFonts w:cs="Times New Roman"/>
          <w:noProof/>
          <w:sz w:val="22"/>
        </w:rPr>
        <w:tab/>
        <w:t xml:space="preserve">El-Brollosy, N. R.; Jørgensen, P. T.; Dahan, B.; Boel, A. M.; Pedersen, E. B.; Nielsen, C. </w:t>
      </w:r>
      <w:r w:rsidRPr="00762722">
        <w:rPr>
          <w:rFonts w:cs="Times New Roman"/>
          <w:i/>
          <w:noProof/>
          <w:sz w:val="22"/>
        </w:rPr>
        <w:t xml:space="preserve">J. Med. Chem. </w:t>
      </w:r>
      <w:r w:rsidRPr="00762722">
        <w:rPr>
          <w:rFonts w:cs="Times New Roman"/>
          <w:b/>
          <w:noProof/>
          <w:sz w:val="22"/>
        </w:rPr>
        <w:t>2002,</w:t>
      </w:r>
      <w:r w:rsidRPr="00762722">
        <w:rPr>
          <w:rFonts w:cs="Times New Roman"/>
          <w:noProof/>
          <w:sz w:val="22"/>
        </w:rPr>
        <w:t xml:space="preserve"> </w:t>
      </w:r>
      <w:r w:rsidRPr="00762722">
        <w:rPr>
          <w:rFonts w:cs="Times New Roman"/>
          <w:i/>
          <w:noProof/>
          <w:sz w:val="22"/>
        </w:rPr>
        <w:t>45</w:t>
      </w:r>
      <w:r w:rsidRPr="00762722">
        <w:rPr>
          <w:rFonts w:cs="Times New Roman"/>
          <w:noProof/>
          <w:sz w:val="22"/>
        </w:rPr>
        <w:t>, 5721-5726.</w:t>
      </w:r>
      <w:bookmarkEnd w:id="357"/>
    </w:p>
    <w:p w14:paraId="2F4ECD14" w14:textId="77777777" w:rsidR="00762722" w:rsidRPr="00762722" w:rsidRDefault="00762722" w:rsidP="00762722">
      <w:pPr>
        <w:spacing w:after="240" w:line="240" w:lineRule="auto"/>
        <w:ind w:left="720" w:hanging="720"/>
        <w:rPr>
          <w:rFonts w:cs="Times New Roman"/>
          <w:noProof/>
          <w:sz w:val="22"/>
        </w:rPr>
      </w:pPr>
      <w:bookmarkStart w:id="358" w:name="_ENREF_67"/>
      <w:r w:rsidRPr="00762722">
        <w:rPr>
          <w:rFonts w:cs="Times New Roman"/>
          <w:noProof/>
          <w:sz w:val="22"/>
        </w:rPr>
        <w:t>67.</w:t>
      </w:r>
      <w:r w:rsidRPr="00762722">
        <w:rPr>
          <w:rFonts w:cs="Times New Roman"/>
          <w:noProof/>
          <w:sz w:val="22"/>
        </w:rPr>
        <w:tab/>
        <w:t xml:space="preserve">Jepsen, J. S.; Wengel, J. </w:t>
      </w:r>
      <w:r w:rsidRPr="00762722">
        <w:rPr>
          <w:rFonts w:cs="Times New Roman"/>
          <w:i/>
          <w:noProof/>
          <w:sz w:val="22"/>
        </w:rPr>
        <w:t xml:space="preserve">Curr. Opin. Drug Discovery Dev. </w:t>
      </w:r>
      <w:r w:rsidRPr="00762722">
        <w:rPr>
          <w:rFonts w:cs="Times New Roman"/>
          <w:b/>
          <w:noProof/>
          <w:sz w:val="22"/>
        </w:rPr>
        <w:t>2004,</w:t>
      </w:r>
      <w:r w:rsidRPr="00762722">
        <w:rPr>
          <w:rFonts w:cs="Times New Roman"/>
          <w:noProof/>
          <w:sz w:val="22"/>
        </w:rPr>
        <w:t xml:space="preserve"> </w:t>
      </w:r>
      <w:r w:rsidRPr="00762722">
        <w:rPr>
          <w:rFonts w:cs="Times New Roman"/>
          <w:i/>
          <w:noProof/>
          <w:sz w:val="22"/>
        </w:rPr>
        <w:t>7</w:t>
      </w:r>
      <w:r w:rsidRPr="00762722">
        <w:rPr>
          <w:rFonts w:cs="Times New Roman"/>
          <w:noProof/>
          <w:sz w:val="22"/>
        </w:rPr>
        <w:t>, 188-194.</w:t>
      </w:r>
      <w:bookmarkEnd w:id="358"/>
    </w:p>
    <w:p w14:paraId="7D1E3DB9" w14:textId="77777777" w:rsidR="00762722" w:rsidRPr="00762722" w:rsidRDefault="00762722" w:rsidP="00762722">
      <w:pPr>
        <w:spacing w:after="240" w:line="240" w:lineRule="auto"/>
        <w:ind w:left="720" w:hanging="720"/>
        <w:rPr>
          <w:rFonts w:cs="Times New Roman"/>
          <w:noProof/>
          <w:sz w:val="22"/>
        </w:rPr>
      </w:pPr>
      <w:bookmarkStart w:id="359" w:name="_ENREF_68"/>
      <w:r w:rsidRPr="00762722">
        <w:rPr>
          <w:rFonts w:cs="Times New Roman"/>
          <w:noProof/>
          <w:sz w:val="22"/>
        </w:rPr>
        <w:t>68.</w:t>
      </w:r>
      <w:r w:rsidRPr="00762722">
        <w:rPr>
          <w:rFonts w:cs="Times New Roman"/>
          <w:noProof/>
          <w:sz w:val="22"/>
        </w:rPr>
        <w:tab/>
        <w:t xml:space="preserve">Kurreck, J. </w:t>
      </w:r>
      <w:r w:rsidRPr="00762722">
        <w:rPr>
          <w:rFonts w:cs="Times New Roman"/>
          <w:i/>
          <w:noProof/>
          <w:sz w:val="22"/>
        </w:rPr>
        <w:t xml:space="preserve">Eur. J. Biochem. </w:t>
      </w:r>
      <w:r w:rsidRPr="00762722">
        <w:rPr>
          <w:rFonts w:cs="Times New Roman"/>
          <w:b/>
          <w:noProof/>
          <w:sz w:val="22"/>
        </w:rPr>
        <w:t>2003,</w:t>
      </w:r>
      <w:r w:rsidRPr="00762722">
        <w:rPr>
          <w:rFonts w:cs="Times New Roman"/>
          <w:noProof/>
          <w:sz w:val="22"/>
        </w:rPr>
        <w:t xml:space="preserve"> </w:t>
      </w:r>
      <w:r w:rsidRPr="00762722">
        <w:rPr>
          <w:rFonts w:cs="Times New Roman"/>
          <w:i/>
          <w:noProof/>
          <w:sz w:val="22"/>
        </w:rPr>
        <w:t>270</w:t>
      </w:r>
      <w:r w:rsidRPr="00762722">
        <w:rPr>
          <w:rFonts w:cs="Times New Roman"/>
          <w:noProof/>
          <w:sz w:val="22"/>
        </w:rPr>
        <w:t>, 1628-1644.</w:t>
      </w:r>
      <w:bookmarkEnd w:id="359"/>
    </w:p>
    <w:p w14:paraId="0C32CAA9" w14:textId="77777777" w:rsidR="00762722" w:rsidRPr="00762722" w:rsidRDefault="00762722" w:rsidP="00762722">
      <w:pPr>
        <w:spacing w:after="240" w:line="240" w:lineRule="auto"/>
        <w:ind w:left="720" w:hanging="720"/>
        <w:rPr>
          <w:rFonts w:cs="Times New Roman"/>
          <w:noProof/>
          <w:sz w:val="22"/>
        </w:rPr>
      </w:pPr>
      <w:bookmarkStart w:id="360" w:name="_ENREF_69"/>
      <w:r w:rsidRPr="00762722">
        <w:rPr>
          <w:rFonts w:cs="Times New Roman"/>
          <w:noProof/>
          <w:sz w:val="22"/>
        </w:rPr>
        <w:t>69.</w:t>
      </w:r>
      <w:r w:rsidRPr="00762722">
        <w:rPr>
          <w:rFonts w:cs="Times New Roman"/>
          <w:noProof/>
          <w:sz w:val="22"/>
        </w:rPr>
        <w:tab/>
        <w:t xml:space="preserve">Vester, B.; Wengel, J. </w:t>
      </w:r>
      <w:r w:rsidRPr="00762722">
        <w:rPr>
          <w:rFonts w:cs="Times New Roman"/>
          <w:i/>
          <w:noProof/>
          <w:sz w:val="22"/>
        </w:rPr>
        <w:t xml:space="preserve">Biochemistry </w:t>
      </w:r>
      <w:r w:rsidRPr="00762722">
        <w:rPr>
          <w:rFonts w:cs="Times New Roman"/>
          <w:b/>
          <w:noProof/>
          <w:sz w:val="22"/>
        </w:rPr>
        <w:t>2004,</w:t>
      </w:r>
      <w:r w:rsidRPr="00762722">
        <w:rPr>
          <w:rFonts w:cs="Times New Roman"/>
          <w:noProof/>
          <w:sz w:val="22"/>
        </w:rPr>
        <w:t xml:space="preserve"> </w:t>
      </w:r>
      <w:r w:rsidRPr="00762722">
        <w:rPr>
          <w:rFonts w:cs="Times New Roman"/>
          <w:i/>
          <w:noProof/>
          <w:sz w:val="22"/>
        </w:rPr>
        <w:t>43</w:t>
      </w:r>
      <w:r w:rsidRPr="00762722">
        <w:rPr>
          <w:rFonts w:cs="Times New Roman"/>
          <w:noProof/>
          <w:sz w:val="22"/>
        </w:rPr>
        <w:t>, 13233-13241.</w:t>
      </w:r>
      <w:bookmarkEnd w:id="360"/>
    </w:p>
    <w:p w14:paraId="139570F7" w14:textId="77777777" w:rsidR="00762722" w:rsidRPr="00762722" w:rsidRDefault="00762722" w:rsidP="00762722">
      <w:pPr>
        <w:spacing w:after="240" w:line="240" w:lineRule="auto"/>
        <w:ind w:left="720" w:hanging="720"/>
        <w:rPr>
          <w:rFonts w:cs="Times New Roman"/>
          <w:noProof/>
          <w:sz w:val="22"/>
        </w:rPr>
      </w:pPr>
      <w:bookmarkStart w:id="361" w:name="_ENREF_70"/>
      <w:r w:rsidRPr="00762722">
        <w:rPr>
          <w:rFonts w:cs="Times New Roman"/>
          <w:noProof/>
          <w:sz w:val="22"/>
        </w:rPr>
        <w:t>70.</w:t>
      </w:r>
      <w:r w:rsidRPr="00762722">
        <w:rPr>
          <w:rFonts w:cs="Times New Roman"/>
          <w:noProof/>
          <w:sz w:val="22"/>
        </w:rPr>
        <w:tab/>
        <w:t xml:space="preserve">Enderlin, G.; Nielsen, P. </w:t>
      </w:r>
      <w:r w:rsidRPr="00762722">
        <w:rPr>
          <w:rFonts w:cs="Times New Roman"/>
          <w:i/>
          <w:noProof/>
          <w:sz w:val="22"/>
        </w:rPr>
        <w:t xml:space="preserve">J. Org. Chem.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73</w:t>
      </w:r>
      <w:r w:rsidRPr="00762722">
        <w:rPr>
          <w:rFonts w:cs="Times New Roman"/>
          <w:noProof/>
          <w:sz w:val="22"/>
        </w:rPr>
        <w:t>, 6891-6894.</w:t>
      </w:r>
      <w:bookmarkEnd w:id="361"/>
    </w:p>
    <w:p w14:paraId="671B76B7" w14:textId="77777777" w:rsidR="00762722" w:rsidRPr="00762722" w:rsidRDefault="00762722" w:rsidP="00762722">
      <w:pPr>
        <w:spacing w:after="240" w:line="240" w:lineRule="auto"/>
        <w:ind w:left="720" w:hanging="720"/>
        <w:rPr>
          <w:rFonts w:cs="Times New Roman"/>
          <w:noProof/>
          <w:sz w:val="22"/>
        </w:rPr>
      </w:pPr>
      <w:bookmarkStart w:id="362" w:name="_ENREF_71"/>
      <w:r w:rsidRPr="00762722">
        <w:rPr>
          <w:rFonts w:cs="Times New Roman"/>
          <w:noProof/>
          <w:sz w:val="22"/>
        </w:rPr>
        <w:t>71.</w:t>
      </w:r>
      <w:r w:rsidRPr="00762722">
        <w:rPr>
          <w:rFonts w:cs="Times New Roman"/>
          <w:noProof/>
          <w:sz w:val="22"/>
        </w:rPr>
        <w:tab/>
        <w:t xml:space="preserve">Jorgensen, A. S.; Shaikh, K. I.; Enderlin, G.; Ivarsen, E.; Kumar, S.; Nielsen, P. </w:t>
      </w:r>
      <w:r w:rsidRPr="00762722">
        <w:rPr>
          <w:rFonts w:cs="Times New Roman"/>
          <w:i/>
          <w:noProof/>
          <w:sz w:val="22"/>
        </w:rPr>
        <w:t xml:space="preserve">Org. Biomol. Chem. </w:t>
      </w:r>
      <w:r w:rsidRPr="00762722">
        <w:rPr>
          <w:rFonts w:cs="Times New Roman"/>
          <w:b/>
          <w:noProof/>
          <w:sz w:val="22"/>
        </w:rPr>
        <w:t>2011,</w:t>
      </w:r>
      <w:r w:rsidRPr="00762722">
        <w:rPr>
          <w:rFonts w:cs="Times New Roman"/>
          <w:noProof/>
          <w:sz w:val="22"/>
        </w:rPr>
        <w:t xml:space="preserve"> </w:t>
      </w:r>
      <w:r w:rsidRPr="00762722">
        <w:rPr>
          <w:rFonts w:cs="Times New Roman"/>
          <w:i/>
          <w:noProof/>
          <w:sz w:val="22"/>
        </w:rPr>
        <w:t>9</w:t>
      </w:r>
      <w:r w:rsidRPr="00762722">
        <w:rPr>
          <w:rFonts w:cs="Times New Roman"/>
          <w:noProof/>
          <w:sz w:val="22"/>
        </w:rPr>
        <w:t>, 1381-1388.</w:t>
      </w:r>
      <w:bookmarkEnd w:id="362"/>
    </w:p>
    <w:p w14:paraId="23A63328" w14:textId="77777777" w:rsidR="00762722" w:rsidRPr="00762722" w:rsidRDefault="00762722" w:rsidP="00762722">
      <w:pPr>
        <w:spacing w:after="240" w:line="240" w:lineRule="auto"/>
        <w:ind w:left="720" w:hanging="720"/>
        <w:rPr>
          <w:rFonts w:cs="Times New Roman"/>
          <w:noProof/>
          <w:sz w:val="22"/>
        </w:rPr>
      </w:pPr>
      <w:bookmarkStart w:id="363" w:name="_ENREF_72"/>
      <w:r w:rsidRPr="00762722">
        <w:rPr>
          <w:rFonts w:cs="Times New Roman"/>
          <w:noProof/>
          <w:sz w:val="22"/>
        </w:rPr>
        <w:t>72.</w:t>
      </w:r>
      <w:r w:rsidRPr="00762722">
        <w:rPr>
          <w:rFonts w:cs="Times New Roman"/>
          <w:noProof/>
          <w:sz w:val="22"/>
        </w:rPr>
        <w:tab/>
        <w:t xml:space="preserve">Lee, L.; Chang, K.-H.; Valiyev, F.; Liu, H.-J.; Li, W.-S. </w:t>
      </w:r>
      <w:r w:rsidRPr="00762722">
        <w:rPr>
          <w:rFonts w:cs="Times New Roman"/>
          <w:i/>
          <w:noProof/>
          <w:sz w:val="22"/>
        </w:rPr>
        <w:t xml:space="preserve">J. Chin. Chem. Soc. </w:t>
      </w:r>
      <w:r w:rsidRPr="00762722">
        <w:rPr>
          <w:rFonts w:cs="Times New Roman"/>
          <w:b/>
          <w:noProof/>
          <w:sz w:val="22"/>
        </w:rPr>
        <w:t>2006,</w:t>
      </w:r>
      <w:r w:rsidRPr="00762722">
        <w:rPr>
          <w:rFonts w:cs="Times New Roman"/>
          <w:noProof/>
          <w:sz w:val="22"/>
        </w:rPr>
        <w:t xml:space="preserve"> </w:t>
      </w:r>
      <w:r w:rsidRPr="00762722">
        <w:rPr>
          <w:rFonts w:cs="Times New Roman"/>
          <w:i/>
          <w:noProof/>
          <w:sz w:val="22"/>
        </w:rPr>
        <w:t>53</w:t>
      </w:r>
      <w:r w:rsidRPr="00762722">
        <w:rPr>
          <w:rFonts w:cs="Times New Roman"/>
          <w:noProof/>
          <w:sz w:val="22"/>
        </w:rPr>
        <w:t>, 1547-1555.</w:t>
      </w:r>
      <w:bookmarkEnd w:id="363"/>
    </w:p>
    <w:p w14:paraId="3A0555DB" w14:textId="77777777" w:rsidR="00762722" w:rsidRPr="00762722" w:rsidRDefault="00762722" w:rsidP="00762722">
      <w:pPr>
        <w:spacing w:after="240" w:line="240" w:lineRule="auto"/>
        <w:ind w:left="720" w:hanging="720"/>
        <w:rPr>
          <w:rFonts w:cs="Times New Roman"/>
          <w:noProof/>
          <w:sz w:val="22"/>
        </w:rPr>
      </w:pPr>
      <w:bookmarkStart w:id="364" w:name="_ENREF_73"/>
      <w:r w:rsidRPr="00762722">
        <w:rPr>
          <w:rFonts w:cs="Times New Roman"/>
          <w:noProof/>
          <w:sz w:val="22"/>
        </w:rPr>
        <w:t>73.</w:t>
      </w:r>
      <w:r w:rsidRPr="00762722">
        <w:rPr>
          <w:rFonts w:cs="Times New Roman"/>
          <w:noProof/>
          <w:sz w:val="22"/>
        </w:rPr>
        <w:tab/>
        <w:t xml:space="preserve">Somu, R. V.; Boshoff, H.; Qiao, C.; Bennett, E. M.; Barry, C. E.; Aldrich, C. C. </w:t>
      </w:r>
      <w:r w:rsidRPr="00762722">
        <w:rPr>
          <w:rFonts w:cs="Times New Roman"/>
          <w:i/>
          <w:noProof/>
          <w:sz w:val="22"/>
        </w:rPr>
        <w:t xml:space="preserve">J. Med. Chem. </w:t>
      </w:r>
      <w:r w:rsidRPr="00762722">
        <w:rPr>
          <w:rFonts w:cs="Times New Roman"/>
          <w:b/>
          <w:noProof/>
          <w:sz w:val="22"/>
        </w:rPr>
        <w:t>2005,</w:t>
      </w:r>
      <w:r w:rsidRPr="00762722">
        <w:rPr>
          <w:rFonts w:cs="Times New Roman"/>
          <w:noProof/>
          <w:sz w:val="22"/>
        </w:rPr>
        <w:t xml:space="preserve"> </w:t>
      </w:r>
      <w:r w:rsidRPr="00762722">
        <w:rPr>
          <w:rFonts w:cs="Times New Roman"/>
          <w:i/>
          <w:noProof/>
          <w:sz w:val="22"/>
        </w:rPr>
        <w:t>49</w:t>
      </w:r>
      <w:r w:rsidRPr="00762722">
        <w:rPr>
          <w:rFonts w:cs="Times New Roman"/>
          <w:noProof/>
          <w:sz w:val="22"/>
        </w:rPr>
        <w:t>, 31-34.</w:t>
      </w:r>
      <w:bookmarkEnd w:id="364"/>
    </w:p>
    <w:p w14:paraId="79BB819B" w14:textId="77777777" w:rsidR="00762722" w:rsidRPr="00762722" w:rsidRDefault="00762722" w:rsidP="00762722">
      <w:pPr>
        <w:spacing w:after="240" w:line="240" w:lineRule="auto"/>
        <w:ind w:left="720" w:hanging="720"/>
        <w:rPr>
          <w:rFonts w:cs="Times New Roman"/>
          <w:noProof/>
          <w:sz w:val="22"/>
        </w:rPr>
      </w:pPr>
      <w:bookmarkStart w:id="365" w:name="_ENREF_74"/>
      <w:r w:rsidRPr="00762722">
        <w:rPr>
          <w:rFonts w:cs="Times New Roman"/>
          <w:noProof/>
          <w:sz w:val="22"/>
        </w:rPr>
        <w:t>74.</w:t>
      </w:r>
      <w:r w:rsidRPr="00762722">
        <w:rPr>
          <w:rFonts w:cs="Times New Roman"/>
          <w:noProof/>
          <w:sz w:val="22"/>
        </w:rPr>
        <w:tab/>
        <w:t>O′Mahony, G.; Svensson, S.; Sundgren, A.; Gr</w:t>
      </w:r>
      <w:r w:rsidRPr="00762722">
        <w:rPr>
          <w:rFonts w:ascii="Cambria Math" w:hAnsi="Cambria Math" w:cs="Cambria Math"/>
          <w:noProof/>
          <w:sz w:val="22"/>
        </w:rPr>
        <w:t>⊘</w:t>
      </w:r>
      <w:r w:rsidRPr="00762722">
        <w:rPr>
          <w:rFonts w:cs="Times New Roman"/>
          <w:noProof/>
          <w:sz w:val="22"/>
        </w:rPr>
        <w:t xml:space="preserve">tli, M. </w:t>
      </w:r>
      <w:r w:rsidRPr="00762722">
        <w:rPr>
          <w:rFonts w:cs="Times New Roman"/>
          <w:i/>
          <w:noProof/>
          <w:sz w:val="22"/>
        </w:rPr>
        <w:t xml:space="preserve">Nucleosides Nucleotides Nucl. Acids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27</w:t>
      </w:r>
      <w:r w:rsidRPr="00762722">
        <w:rPr>
          <w:rFonts w:cs="Times New Roman"/>
          <w:noProof/>
          <w:sz w:val="22"/>
        </w:rPr>
        <w:t>, 449-459.</w:t>
      </w:r>
      <w:bookmarkEnd w:id="365"/>
    </w:p>
    <w:p w14:paraId="2968095A" w14:textId="77777777" w:rsidR="00762722" w:rsidRPr="00762722" w:rsidRDefault="00762722" w:rsidP="00762722">
      <w:pPr>
        <w:spacing w:after="240" w:line="240" w:lineRule="auto"/>
        <w:ind w:left="720" w:hanging="720"/>
        <w:rPr>
          <w:rFonts w:cs="Times New Roman"/>
          <w:noProof/>
          <w:sz w:val="22"/>
        </w:rPr>
      </w:pPr>
      <w:bookmarkStart w:id="366" w:name="_ENREF_75"/>
      <w:r w:rsidRPr="00762722">
        <w:rPr>
          <w:rFonts w:cs="Times New Roman"/>
          <w:noProof/>
          <w:sz w:val="22"/>
        </w:rPr>
        <w:t>75.</w:t>
      </w:r>
      <w:r w:rsidRPr="00762722">
        <w:rPr>
          <w:rFonts w:cs="Times New Roman"/>
          <w:noProof/>
          <w:sz w:val="22"/>
        </w:rPr>
        <w:tab/>
        <w:t xml:space="preserve">Lincecum Jr, T. L.; Tukalo, M.; Yaremchuk, A.; Mursinna, R. S.; Williams, A. M.; Sproat, B. S.; Van Den Eynde, W.; Link, A.; Van Calenbergh, S.; Grøtli, M.; Martinis, S. A.; Cusack, S. </w:t>
      </w:r>
      <w:r w:rsidRPr="00762722">
        <w:rPr>
          <w:rFonts w:cs="Times New Roman"/>
          <w:i/>
          <w:noProof/>
          <w:sz w:val="22"/>
        </w:rPr>
        <w:t xml:space="preserve">Mol. Cell </w:t>
      </w:r>
      <w:r w:rsidRPr="00762722">
        <w:rPr>
          <w:rFonts w:cs="Times New Roman"/>
          <w:b/>
          <w:noProof/>
          <w:sz w:val="22"/>
        </w:rPr>
        <w:t>2003,</w:t>
      </w:r>
      <w:r w:rsidRPr="00762722">
        <w:rPr>
          <w:rFonts w:cs="Times New Roman"/>
          <w:noProof/>
          <w:sz w:val="22"/>
        </w:rPr>
        <w:t xml:space="preserve"> </w:t>
      </w:r>
      <w:r w:rsidRPr="00762722">
        <w:rPr>
          <w:rFonts w:cs="Times New Roman"/>
          <w:i/>
          <w:noProof/>
          <w:sz w:val="22"/>
        </w:rPr>
        <w:t>11</w:t>
      </w:r>
      <w:r w:rsidRPr="00762722">
        <w:rPr>
          <w:rFonts w:cs="Times New Roman"/>
          <w:noProof/>
          <w:sz w:val="22"/>
        </w:rPr>
        <w:t>, 951-963.</w:t>
      </w:r>
      <w:bookmarkEnd w:id="366"/>
    </w:p>
    <w:p w14:paraId="173B86DB" w14:textId="77777777" w:rsidR="00762722" w:rsidRPr="00762722" w:rsidRDefault="00762722" w:rsidP="00762722">
      <w:pPr>
        <w:spacing w:after="240" w:line="240" w:lineRule="auto"/>
        <w:ind w:left="720" w:hanging="720"/>
        <w:rPr>
          <w:rFonts w:cs="Times New Roman"/>
          <w:noProof/>
          <w:sz w:val="22"/>
        </w:rPr>
      </w:pPr>
      <w:bookmarkStart w:id="367" w:name="_ENREF_76"/>
      <w:r w:rsidRPr="00762722">
        <w:rPr>
          <w:rFonts w:cs="Times New Roman"/>
          <w:noProof/>
          <w:sz w:val="22"/>
        </w:rPr>
        <w:t>76.</w:t>
      </w:r>
      <w:r w:rsidRPr="00762722">
        <w:rPr>
          <w:rFonts w:cs="Times New Roman"/>
          <w:noProof/>
          <w:sz w:val="22"/>
        </w:rPr>
        <w:tab/>
        <w:t xml:space="preserve">Kosiova, I.; Kovackova, S.; Kois, P. </w:t>
      </w:r>
      <w:r w:rsidRPr="00762722">
        <w:rPr>
          <w:rFonts w:cs="Times New Roman"/>
          <w:i/>
          <w:noProof/>
          <w:sz w:val="22"/>
        </w:rPr>
        <w:t xml:space="preserve">Tetrahedron </w:t>
      </w:r>
      <w:r w:rsidRPr="00762722">
        <w:rPr>
          <w:rFonts w:cs="Times New Roman"/>
          <w:b/>
          <w:noProof/>
          <w:sz w:val="22"/>
        </w:rPr>
        <w:t>2007,</w:t>
      </w:r>
      <w:r w:rsidRPr="00762722">
        <w:rPr>
          <w:rFonts w:cs="Times New Roman"/>
          <w:noProof/>
          <w:sz w:val="22"/>
        </w:rPr>
        <w:t xml:space="preserve"> </w:t>
      </w:r>
      <w:r w:rsidRPr="00762722">
        <w:rPr>
          <w:rFonts w:cs="Times New Roman"/>
          <w:i/>
          <w:noProof/>
          <w:sz w:val="22"/>
        </w:rPr>
        <w:t>63</w:t>
      </w:r>
      <w:r w:rsidRPr="00762722">
        <w:rPr>
          <w:rFonts w:cs="Times New Roman"/>
          <w:noProof/>
          <w:sz w:val="22"/>
        </w:rPr>
        <w:t>, 312-320.</w:t>
      </w:r>
      <w:bookmarkEnd w:id="367"/>
    </w:p>
    <w:p w14:paraId="61B14C22" w14:textId="77777777" w:rsidR="00762722" w:rsidRPr="00762722" w:rsidRDefault="00762722" w:rsidP="00762722">
      <w:pPr>
        <w:spacing w:after="240" w:line="240" w:lineRule="auto"/>
        <w:ind w:left="720" w:hanging="720"/>
        <w:rPr>
          <w:rFonts w:cs="Times New Roman"/>
          <w:noProof/>
          <w:sz w:val="22"/>
        </w:rPr>
      </w:pPr>
      <w:bookmarkStart w:id="368" w:name="_ENREF_77"/>
      <w:r w:rsidRPr="00762722">
        <w:rPr>
          <w:rFonts w:cs="Times New Roman"/>
          <w:noProof/>
          <w:sz w:val="22"/>
        </w:rPr>
        <w:t>77.</w:t>
      </w:r>
      <w:r w:rsidRPr="00762722">
        <w:rPr>
          <w:rFonts w:cs="Times New Roman"/>
          <w:noProof/>
          <w:sz w:val="22"/>
        </w:rPr>
        <w:tab/>
        <w:t xml:space="preserve">Anand, N.; Jaiswal, N.; Pandey, S. K.; Srivastava, A. K.; Tripathi, R. P. </w:t>
      </w:r>
      <w:r w:rsidRPr="00762722">
        <w:rPr>
          <w:rFonts w:cs="Times New Roman"/>
          <w:i/>
          <w:noProof/>
          <w:sz w:val="22"/>
        </w:rPr>
        <w:t xml:space="preserve">Carbohydr. Res. </w:t>
      </w:r>
      <w:r w:rsidRPr="00762722">
        <w:rPr>
          <w:rFonts w:cs="Times New Roman"/>
          <w:b/>
          <w:noProof/>
          <w:sz w:val="22"/>
        </w:rPr>
        <w:t>2011,</w:t>
      </w:r>
      <w:r w:rsidRPr="00762722">
        <w:rPr>
          <w:rFonts w:cs="Times New Roman"/>
          <w:noProof/>
          <w:sz w:val="22"/>
        </w:rPr>
        <w:t xml:space="preserve"> </w:t>
      </w:r>
      <w:r w:rsidRPr="00762722">
        <w:rPr>
          <w:rFonts w:cs="Times New Roman"/>
          <w:i/>
          <w:noProof/>
          <w:sz w:val="22"/>
        </w:rPr>
        <w:t>346</w:t>
      </w:r>
      <w:r w:rsidRPr="00762722">
        <w:rPr>
          <w:rFonts w:cs="Times New Roman"/>
          <w:noProof/>
          <w:sz w:val="22"/>
        </w:rPr>
        <w:t>, 16-25.</w:t>
      </w:r>
      <w:bookmarkEnd w:id="368"/>
    </w:p>
    <w:p w14:paraId="69C2A69D" w14:textId="77777777" w:rsidR="00762722" w:rsidRPr="00762722" w:rsidRDefault="00762722" w:rsidP="00762722">
      <w:pPr>
        <w:spacing w:after="240" w:line="240" w:lineRule="auto"/>
        <w:ind w:left="720" w:hanging="720"/>
        <w:rPr>
          <w:rFonts w:cs="Times New Roman"/>
          <w:noProof/>
          <w:sz w:val="22"/>
        </w:rPr>
      </w:pPr>
      <w:bookmarkStart w:id="369" w:name="_ENREF_78"/>
      <w:r w:rsidRPr="00762722">
        <w:rPr>
          <w:rFonts w:cs="Times New Roman"/>
          <w:noProof/>
          <w:sz w:val="22"/>
        </w:rPr>
        <w:t>78.</w:t>
      </w:r>
      <w:r w:rsidRPr="00762722">
        <w:rPr>
          <w:rFonts w:cs="Times New Roman"/>
          <w:noProof/>
          <w:sz w:val="22"/>
        </w:rPr>
        <w:tab/>
        <w:t xml:space="preserve">Chittepu, P.; Sirivolu, V. R.; Seela, F. </w:t>
      </w:r>
      <w:r w:rsidRPr="00762722">
        <w:rPr>
          <w:rFonts w:cs="Times New Roman"/>
          <w:i/>
          <w:noProof/>
          <w:sz w:val="22"/>
        </w:rPr>
        <w:t xml:space="preserve">Biorg. Med. Chem.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16</w:t>
      </w:r>
      <w:r w:rsidRPr="00762722">
        <w:rPr>
          <w:rFonts w:cs="Times New Roman"/>
          <w:noProof/>
          <w:sz w:val="22"/>
        </w:rPr>
        <w:t>, 8427-8439.</w:t>
      </w:r>
      <w:bookmarkEnd w:id="369"/>
    </w:p>
    <w:p w14:paraId="6B7ED54F" w14:textId="77777777" w:rsidR="00762722" w:rsidRPr="00762722" w:rsidRDefault="00762722" w:rsidP="00762722">
      <w:pPr>
        <w:spacing w:after="240" w:line="240" w:lineRule="auto"/>
        <w:ind w:left="720" w:hanging="720"/>
        <w:rPr>
          <w:rFonts w:cs="Times New Roman"/>
          <w:noProof/>
          <w:sz w:val="22"/>
        </w:rPr>
      </w:pPr>
      <w:bookmarkStart w:id="370" w:name="_ENREF_79"/>
      <w:r w:rsidRPr="00762722">
        <w:rPr>
          <w:rFonts w:cs="Times New Roman"/>
          <w:noProof/>
          <w:sz w:val="22"/>
        </w:rPr>
        <w:t>79.</w:t>
      </w:r>
      <w:r w:rsidRPr="00762722">
        <w:rPr>
          <w:rFonts w:cs="Times New Roman"/>
          <w:noProof/>
          <w:sz w:val="22"/>
        </w:rPr>
        <w:tab/>
        <w:t xml:space="preserve">Winz, M. L.; Samanta, A.; Benzinger, D.; Jaschke, A. </w:t>
      </w:r>
      <w:r w:rsidRPr="00762722">
        <w:rPr>
          <w:rFonts w:cs="Times New Roman"/>
          <w:i/>
          <w:noProof/>
          <w:sz w:val="22"/>
        </w:rPr>
        <w:t xml:space="preserve">Nucleic Acids Res.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40</w:t>
      </w:r>
      <w:r w:rsidRPr="00762722">
        <w:rPr>
          <w:rFonts w:cs="Times New Roman"/>
          <w:noProof/>
          <w:sz w:val="22"/>
        </w:rPr>
        <w:t>, e78.</w:t>
      </w:r>
      <w:bookmarkEnd w:id="370"/>
    </w:p>
    <w:p w14:paraId="7BCA36B3" w14:textId="77777777" w:rsidR="00762722" w:rsidRPr="00762722" w:rsidRDefault="00762722" w:rsidP="00762722">
      <w:pPr>
        <w:spacing w:after="240" w:line="240" w:lineRule="auto"/>
        <w:ind w:left="720" w:hanging="720"/>
        <w:rPr>
          <w:rFonts w:cs="Times New Roman"/>
          <w:noProof/>
          <w:sz w:val="22"/>
        </w:rPr>
      </w:pPr>
      <w:bookmarkStart w:id="371" w:name="_ENREF_80"/>
      <w:r w:rsidRPr="00762722">
        <w:rPr>
          <w:rFonts w:cs="Times New Roman"/>
          <w:noProof/>
          <w:sz w:val="22"/>
        </w:rPr>
        <w:lastRenderedPageBreak/>
        <w:t>80.</w:t>
      </w:r>
      <w:r w:rsidRPr="00762722">
        <w:rPr>
          <w:rFonts w:cs="Times New Roman"/>
          <w:noProof/>
          <w:sz w:val="22"/>
        </w:rPr>
        <w:tab/>
        <w:t xml:space="preserve">Berndl, S.; Herzig, N.; Kele, P.; Lachmann, D.; Li, X. H.; Wolfbeis, O. S.; Wagenknecht, H. A. </w:t>
      </w:r>
      <w:r w:rsidRPr="00762722">
        <w:rPr>
          <w:rFonts w:cs="Times New Roman"/>
          <w:i/>
          <w:noProof/>
          <w:sz w:val="22"/>
        </w:rPr>
        <w:t xml:space="preserve">Bioconjugate Chem. </w:t>
      </w:r>
      <w:r w:rsidRPr="00762722">
        <w:rPr>
          <w:rFonts w:cs="Times New Roman"/>
          <w:b/>
          <w:noProof/>
          <w:sz w:val="22"/>
        </w:rPr>
        <w:t>2009,</w:t>
      </w:r>
      <w:r w:rsidRPr="00762722">
        <w:rPr>
          <w:rFonts w:cs="Times New Roman"/>
          <w:noProof/>
          <w:sz w:val="22"/>
        </w:rPr>
        <w:t xml:space="preserve"> </w:t>
      </w:r>
      <w:r w:rsidRPr="00762722">
        <w:rPr>
          <w:rFonts w:cs="Times New Roman"/>
          <w:i/>
          <w:noProof/>
          <w:sz w:val="22"/>
        </w:rPr>
        <w:t>20</w:t>
      </w:r>
      <w:r w:rsidRPr="00762722">
        <w:rPr>
          <w:rFonts w:cs="Times New Roman"/>
          <w:noProof/>
          <w:sz w:val="22"/>
        </w:rPr>
        <w:t>, 558-564.</w:t>
      </w:r>
      <w:bookmarkEnd w:id="371"/>
    </w:p>
    <w:p w14:paraId="17A16CBD" w14:textId="77777777" w:rsidR="00762722" w:rsidRPr="00762722" w:rsidRDefault="00762722" w:rsidP="00762722">
      <w:pPr>
        <w:spacing w:after="240" w:line="240" w:lineRule="auto"/>
        <w:ind w:left="720" w:hanging="720"/>
        <w:rPr>
          <w:rFonts w:cs="Times New Roman"/>
          <w:noProof/>
          <w:sz w:val="22"/>
        </w:rPr>
      </w:pPr>
      <w:bookmarkStart w:id="372" w:name="_ENREF_81"/>
      <w:r w:rsidRPr="00762722">
        <w:rPr>
          <w:rFonts w:cs="Times New Roman"/>
          <w:noProof/>
          <w:sz w:val="22"/>
        </w:rPr>
        <w:t>81.</w:t>
      </w:r>
      <w:r w:rsidRPr="00762722">
        <w:rPr>
          <w:rFonts w:cs="Times New Roman"/>
          <w:noProof/>
          <w:sz w:val="22"/>
        </w:rPr>
        <w:tab/>
        <w:t xml:space="preserve">Roy, S.; Caruthers, M. </w:t>
      </w:r>
      <w:r w:rsidRPr="00762722">
        <w:rPr>
          <w:rFonts w:cs="Times New Roman"/>
          <w:i/>
          <w:noProof/>
          <w:sz w:val="22"/>
        </w:rPr>
        <w:t xml:space="preserve">Molecules </w:t>
      </w:r>
      <w:r w:rsidRPr="00762722">
        <w:rPr>
          <w:rFonts w:cs="Times New Roman"/>
          <w:b/>
          <w:noProof/>
          <w:sz w:val="22"/>
        </w:rPr>
        <w:t>2013,</w:t>
      </w:r>
      <w:r w:rsidRPr="00762722">
        <w:rPr>
          <w:rFonts w:cs="Times New Roman"/>
          <w:noProof/>
          <w:sz w:val="22"/>
        </w:rPr>
        <w:t xml:space="preserve"> </w:t>
      </w:r>
      <w:r w:rsidRPr="00762722">
        <w:rPr>
          <w:rFonts w:cs="Times New Roman"/>
          <w:i/>
          <w:noProof/>
          <w:sz w:val="22"/>
        </w:rPr>
        <w:t>18</w:t>
      </w:r>
      <w:r w:rsidRPr="00762722">
        <w:rPr>
          <w:rFonts w:cs="Times New Roman"/>
          <w:noProof/>
          <w:sz w:val="22"/>
        </w:rPr>
        <w:t>, 14268-14284.</w:t>
      </w:r>
      <w:bookmarkEnd w:id="372"/>
    </w:p>
    <w:p w14:paraId="26D53DF1" w14:textId="77777777" w:rsidR="00762722" w:rsidRPr="00762722" w:rsidRDefault="00762722" w:rsidP="00762722">
      <w:pPr>
        <w:spacing w:after="240" w:line="240" w:lineRule="auto"/>
        <w:ind w:left="720" w:hanging="720"/>
        <w:rPr>
          <w:rFonts w:cs="Times New Roman"/>
          <w:noProof/>
          <w:sz w:val="22"/>
        </w:rPr>
      </w:pPr>
      <w:bookmarkStart w:id="373" w:name="_ENREF_82"/>
      <w:r w:rsidRPr="00762722">
        <w:rPr>
          <w:rFonts w:cs="Times New Roman"/>
          <w:noProof/>
          <w:sz w:val="22"/>
        </w:rPr>
        <w:t>82.</w:t>
      </w:r>
      <w:r w:rsidRPr="00762722">
        <w:rPr>
          <w:rFonts w:cs="Times New Roman"/>
          <w:noProof/>
          <w:sz w:val="22"/>
        </w:rPr>
        <w:tab/>
        <w:t xml:space="preserve">Yamada, T.; Peng, C. G.; Matsuda, S.; Addepalli, H.; Jayaprakash, K. N.; Alam, M. R.; Mills, K.; Maier, M. A.; Charisse, K.; Sekine, M.; Manoharan, M.; Rajeev, K. G. </w:t>
      </w:r>
      <w:r w:rsidRPr="00762722">
        <w:rPr>
          <w:rFonts w:cs="Times New Roman"/>
          <w:i/>
          <w:noProof/>
          <w:sz w:val="22"/>
        </w:rPr>
        <w:t xml:space="preserve">J. Org. Chem. </w:t>
      </w:r>
      <w:r w:rsidRPr="00762722">
        <w:rPr>
          <w:rFonts w:cs="Times New Roman"/>
          <w:b/>
          <w:noProof/>
          <w:sz w:val="22"/>
        </w:rPr>
        <w:t>2011,</w:t>
      </w:r>
      <w:r w:rsidRPr="00762722">
        <w:rPr>
          <w:rFonts w:cs="Times New Roman"/>
          <w:noProof/>
          <w:sz w:val="22"/>
        </w:rPr>
        <w:t xml:space="preserve"> </w:t>
      </w:r>
      <w:r w:rsidRPr="00762722">
        <w:rPr>
          <w:rFonts w:cs="Times New Roman"/>
          <w:i/>
          <w:noProof/>
          <w:sz w:val="22"/>
        </w:rPr>
        <w:t>76</w:t>
      </w:r>
      <w:r w:rsidRPr="00762722">
        <w:rPr>
          <w:rFonts w:cs="Times New Roman"/>
          <w:noProof/>
          <w:sz w:val="22"/>
        </w:rPr>
        <w:t>, 1198-1211.</w:t>
      </w:r>
      <w:bookmarkEnd w:id="373"/>
    </w:p>
    <w:p w14:paraId="5DB611A1" w14:textId="77777777" w:rsidR="00762722" w:rsidRPr="00762722" w:rsidRDefault="00762722" w:rsidP="00762722">
      <w:pPr>
        <w:spacing w:after="240" w:line="240" w:lineRule="auto"/>
        <w:ind w:left="720" w:hanging="720"/>
        <w:rPr>
          <w:rFonts w:cs="Times New Roman"/>
          <w:noProof/>
          <w:sz w:val="22"/>
        </w:rPr>
      </w:pPr>
      <w:bookmarkStart w:id="374" w:name="_ENREF_83"/>
      <w:r w:rsidRPr="00762722">
        <w:rPr>
          <w:rFonts w:cs="Times New Roman"/>
          <w:noProof/>
          <w:sz w:val="22"/>
        </w:rPr>
        <w:t>83.</w:t>
      </w:r>
      <w:r w:rsidRPr="00762722">
        <w:rPr>
          <w:rFonts w:cs="Times New Roman"/>
          <w:noProof/>
          <w:sz w:val="22"/>
        </w:rPr>
        <w:tab/>
        <w:t xml:space="preserve">Kawagoe, N.; Kasori, Y.; Hasegawa, T. </w:t>
      </w:r>
      <w:r w:rsidRPr="00762722">
        <w:rPr>
          <w:rFonts w:cs="Times New Roman"/>
          <w:i/>
          <w:noProof/>
          <w:sz w:val="22"/>
        </w:rPr>
        <w:t xml:space="preserve">Cellulose </w:t>
      </w:r>
      <w:r w:rsidRPr="00762722">
        <w:rPr>
          <w:rFonts w:cs="Times New Roman"/>
          <w:b/>
          <w:noProof/>
          <w:sz w:val="22"/>
        </w:rPr>
        <w:t>2011,</w:t>
      </w:r>
      <w:r w:rsidRPr="00762722">
        <w:rPr>
          <w:rFonts w:cs="Times New Roman"/>
          <w:noProof/>
          <w:sz w:val="22"/>
        </w:rPr>
        <w:t xml:space="preserve"> </w:t>
      </w:r>
      <w:r w:rsidRPr="00762722">
        <w:rPr>
          <w:rFonts w:cs="Times New Roman"/>
          <w:i/>
          <w:noProof/>
          <w:sz w:val="22"/>
        </w:rPr>
        <w:t>18</w:t>
      </w:r>
      <w:r w:rsidRPr="00762722">
        <w:rPr>
          <w:rFonts w:cs="Times New Roman"/>
          <w:noProof/>
          <w:sz w:val="22"/>
        </w:rPr>
        <w:t>, 83-93.</w:t>
      </w:r>
      <w:bookmarkEnd w:id="374"/>
    </w:p>
    <w:p w14:paraId="2CCF277B" w14:textId="77777777" w:rsidR="00762722" w:rsidRPr="00762722" w:rsidRDefault="00762722" w:rsidP="00762722">
      <w:pPr>
        <w:spacing w:after="240" w:line="240" w:lineRule="auto"/>
        <w:ind w:left="720" w:hanging="720"/>
        <w:rPr>
          <w:rFonts w:cs="Times New Roman"/>
          <w:noProof/>
          <w:sz w:val="22"/>
        </w:rPr>
      </w:pPr>
      <w:bookmarkStart w:id="375" w:name="_ENREF_84"/>
      <w:r w:rsidRPr="00762722">
        <w:rPr>
          <w:rFonts w:cs="Times New Roman"/>
          <w:noProof/>
          <w:sz w:val="22"/>
        </w:rPr>
        <w:t>84.</w:t>
      </w:r>
      <w:r w:rsidRPr="00762722">
        <w:rPr>
          <w:rFonts w:cs="Times New Roman"/>
          <w:noProof/>
          <w:sz w:val="22"/>
        </w:rPr>
        <w:tab/>
        <w:t xml:space="preserve">Dean, N. M.; Bennett, C. F. </w:t>
      </w:r>
      <w:r w:rsidRPr="00762722">
        <w:rPr>
          <w:rFonts w:cs="Times New Roman"/>
          <w:i/>
          <w:noProof/>
          <w:sz w:val="22"/>
        </w:rPr>
        <w:t xml:space="preserve">Oncogene </w:t>
      </w:r>
      <w:r w:rsidRPr="00762722">
        <w:rPr>
          <w:rFonts w:cs="Times New Roman"/>
          <w:b/>
          <w:noProof/>
          <w:sz w:val="22"/>
        </w:rPr>
        <w:t>2003,</w:t>
      </w:r>
      <w:r w:rsidRPr="00762722">
        <w:rPr>
          <w:rFonts w:cs="Times New Roman"/>
          <w:noProof/>
          <w:sz w:val="22"/>
        </w:rPr>
        <w:t xml:space="preserve"> </w:t>
      </w:r>
      <w:r w:rsidRPr="00762722">
        <w:rPr>
          <w:rFonts w:cs="Times New Roman"/>
          <w:i/>
          <w:noProof/>
          <w:sz w:val="22"/>
        </w:rPr>
        <w:t>22</w:t>
      </w:r>
      <w:r w:rsidRPr="00762722">
        <w:rPr>
          <w:rFonts w:cs="Times New Roman"/>
          <w:noProof/>
          <w:sz w:val="22"/>
        </w:rPr>
        <w:t>, 9087-9096.</w:t>
      </w:r>
      <w:bookmarkEnd w:id="375"/>
    </w:p>
    <w:p w14:paraId="222A52EE" w14:textId="77777777" w:rsidR="00762722" w:rsidRPr="00762722" w:rsidRDefault="00762722" w:rsidP="00762722">
      <w:pPr>
        <w:spacing w:after="240" w:line="240" w:lineRule="auto"/>
        <w:ind w:left="720" w:hanging="720"/>
        <w:rPr>
          <w:rFonts w:cs="Times New Roman"/>
          <w:noProof/>
          <w:sz w:val="22"/>
        </w:rPr>
      </w:pPr>
      <w:bookmarkStart w:id="376" w:name="_ENREF_85"/>
      <w:r w:rsidRPr="00762722">
        <w:rPr>
          <w:rFonts w:cs="Times New Roman"/>
          <w:noProof/>
          <w:sz w:val="22"/>
        </w:rPr>
        <w:t>85.</w:t>
      </w:r>
      <w:r w:rsidRPr="00762722">
        <w:rPr>
          <w:rFonts w:cs="Times New Roman"/>
          <w:noProof/>
          <w:sz w:val="22"/>
        </w:rPr>
        <w:tab/>
        <w:t xml:space="preserve">Tamm, I.; Wagner, M. </w:t>
      </w:r>
      <w:r w:rsidRPr="00762722">
        <w:rPr>
          <w:rFonts w:cs="Times New Roman"/>
          <w:i/>
          <w:noProof/>
          <w:sz w:val="22"/>
        </w:rPr>
        <w:t xml:space="preserve">Mol. Biotechnol. </w:t>
      </w:r>
      <w:r w:rsidRPr="00762722">
        <w:rPr>
          <w:rFonts w:cs="Times New Roman"/>
          <w:b/>
          <w:noProof/>
          <w:sz w:val="22"/>
        </w:rPr>
        <w:t>2006,</w:t>
      </w:r>
      <w:r w:rsidRPr="00762722">
        <w:rPr>
          <w:rFonts w:cs="Times New Roman"/>
          <w:noProof/>
          <w:sz w:val="22"/>
        </w:rPr>
        <w:t xml:space="preserve"> </w:t>
      </w:r>
      <w:r w:rsidRPr="00762722">
        <w:rPr>
          <w:rFonts w:cs="Times New Roman"/>
          <w:i/>
          <w:noProof/>
          <w:sz w:val="22"/>
        </w:rPr>
        <w:t>33</w:t>
      </w:r>
      <w:r w:rsidRPr="00762722">
        <w:rPr>
          <w:rFonts w:cs="Times New Roman"/>
          <w:noProof/>
          <w:sz w:val="22"/>
        </w:rPr>
        <w:t>, 221-238.</w:t>
      </w:r>
      <w:bookmarkEnd w:id="376"/>
    </w:p>
    <w:p w14:paraId="4CBC459C" w14:textId="77777777" w:rsidR="00762722" w:rsidRPr="00762722" w:rsidRDefault="00762722" w:rsidP="00762722">
      <w:pPr>
        <w:spacing w:after="240" w:line="240" w:lineRule="auto"/>
        <w:ind w:left="720" w:hanging="720"/>
        <w:rPr>
          <w:rFonts w:cs="Times New Roman"/>
          <w:noProof/>
          <w:sz w:val="22"/>
        </w:rPr>
      </w:pPr>
      <w:bookmarkStart w:id="377" w:name="_ENREF_86"/>
      <w:r w:rsidRPr="00762722">
        <w:rPr>
          <w:rFonts w:cs="Times New Roman"/>
          <w:noProof/>
          <w:sz w:val="22"/>
        </w:rPr>
        <w:t>86.</w:t>
      </w:r>
      <w:r w:rsidRPr="00762722">
        <w:rPr>
          <w:rFonts w:cs="Times New Roman"/>
          <w:noProof/>
          <w:sz w:val="22"/>
        </w:rPr>
        <w:tab/>
        <w:t xml:space="preserve">Varizhuk, A.; Chizhov, A.; Florentiev, V. </w:t>
      </w:r>
      <w:r w:rsidRPr="00762722">
        <w:rPr>
          <w:rFonts w:cs="Times New Roman"/>
          <w:i/>
          <w:noProof/>
          <w:sz w:val="22"/>
        </w:rPr>
        <w:t xml:space="preserve">Bioorg. Chem. </w:t>
      </w:r>
      <w:r w:rsidRPr="00762722">
        <w:rPr>
          <w:rFonts w:cs="Times New Roman"/>
          <w:b/>
          <w:noProof/>
          <w:sz w:val="22"/>
        </w:rPr>
        <w:t>2011,</w:t>
      </w:r>
      <w:r w:rsidRPr="00762722">
        <w:rPr>
          <w:rFonts w:cs="Times New Roman"/>
          <w:noProof/>
          <w:sz w:val="22"/>
        </w:rPr>
        <w:t xml:space="preserve"> </w:t>
      </w:r>
      <w:r w:rsidRPr="00762722">
        <w:rPr>
          <w:rFonts w:cs="Times New Roman"/>
          <w:i/>
          <w:noProof/>
          <w:sz w:val="22"/>
        </w:rPr>
        <w:t>39</w:t>
      </w:r>
      <w:r w:rsidRPr="00762722">
        <w:rPr>
          <w:rFonts w:cs="Times New Roman"/>
          <w:noProof/>
          <w:sz w:val="22"/>
        </w:rPr>
        <w:t>, 127-131.</w:t>
      </w:r>
      <w:bookmarkEnd w:id="377"/>
    </w:p>
    <w:p w14:paraId="6DC740A5" w14:textId="77777777" w:rsidR="00762722" w:rsidRPr="00762722" w:rsidRDefault="00762722" w:rsidP="00762722">
      <w:pPr>
        <w:spacing w:after="240" w:line="240" w:lineRule="auto"/>
        <w:ind w:left="720" w:hanging="720"/>
        <w:rPr>
          <w:rFonts w:cs="Times New Roman"/>
          <w:noProof/>
          <w:sz w:val="22"/>
        </w:rPr>
      </w:pPr>
      <w:bookmarkStart w:id="378" w:name="_ENREF_87"/>
      <w:r w:rsidRPr="00762722">
        <w:rPr>
          <w:rFonts w:cs="Times New Roman"/>
          <w:noProof/>
          <w:sz w:val="22"/>
        </w:rPr>
        <w:t>87.</w:t>
      </w:r>
      <w:r w:rsidRPr="00762722">
        <w:rPr>
          <w:rFonts w:cs="Times New Roman"/>
          <w:noProof/>
          <w:sz w:val="22"/>
        </w:rPr>
        <w:tab/>
        <w:t xml:space="preserve">Mutisya, D.; Selvam, C.; Kennedy, S. D.; Rozners, E. </w:t>
      </w:r>
      <w:r w:rsidRPr="00762722">
        <w:rPr>
          <w:rFonts w:cs="Times New Roman"/>
          <w:i/>
          <w:noProof/>
          <w:sz w:val="22"/>
        </w:rPr>
        <w:t xml:space="preserve">Bioorg. Med. Chem. Lett. </w:t>
      </w:r>
      <w:r w:rsidRPr="00762722">
        <w:rPr>
          <w:rFonts w:cs="Times New Roman"/>
          <w:b/>
          <w:noProof/>
          <w:sz w:val="22"/>
        </w:rPr>
        <w:t>2011,</w:t>
      </w:r>
      <w:r w:rsidRPr="00762722">
        <w:rPr>
          <w:rFonts w:cs="Times New Roman"/>
          <w:noProof/>
          <w:sz w:val="22"/>
        </w:rPr>
        <w:t xml:space="preserve"> </w:t>
      </w:r>
      <w:r w:rsidRPr="00762722">
        <w:rPr>
          <w:rFonts w:cs="Times New Roman"/>
          <w:i/>
          <w:noProof/>
          <w:sz w:val="22"/>
        </w:rPr>
        <w:t>21</w:t>
      </w:r>
      <w:r w:rsidRPr="00762722">
        <w:rPr>
          <w:rFonts w:cs="Times New Roman"/>
          <w:noProof/>
          <w:sz w:val="22"/>
        </w:rPr>
        <w:t>, 3420-3422.</w:t>
      </w:r>
      <w:bookmarkEnd w:id="378"/>
    </w:p>
    <w:p w14:paraId="1007E504" w14:textId="77777777" w:rsidR="00762722" w:rsidRPr="00762722" w:rsidRDefault="00762722" w:rsidP="00762722">
      <w:pPr>
        <w:spacing w:after="240" w:line="240" w:lineRule="auto"/>
        <w:ind w:left="720" w:hanging="720"/>
        <w:rPr>
          <w:rFonts w:cs="Times New Roman"/>
          <w:noProof/>
          <w:sz w:val="22"/>
        </w:rPr>
      </w:pPr>
      <w:bookmarkStart w:id="379" w:name="_ENREF_88"/>
      <w:r w:rsidRPr="00762722">
        <w:rPr>
          <w:rFonts w:cs="Times New Roman"/>
          <w:noProof/>
          <w:sz w:val="22"/>
        </w:rPr>
        <w:t>88.</w:t>
      </w:r>
      <w:r w:rsidRPr="00762722">
        <w:rPr>
          <w:rFonts w:cs="Times New Roman"/>
          <w:noProof/>
          <w:sz w:val="22"/>
        </w:rPr>
        <w:tab/>
        <w:t xml:space="preserve">Pujari, S. S.; Xiong, H.; Seela, F. </w:t>
      </w:r>
      <w:r w:rsidRPr="00762722">
        <w:rPr>
          <w:rFonts w:cs="Times New Roman"/>
          <w:i/>
          <w:noProof/>
          <w:sz w:val="22"/>
        </w:rPr>
        <w:t xml:space="preserve">J. Org. Chem. </w:t>
      </w:r>
      <w:r w:rsidRPr="00762722">
        <w:rPr>
          <w:rFonts w:cs="Times New Roman"/>
          <w:b/>
          <w:noProof/>
          <w:sz w:val="22"/>
        </w:rPr>
        <w:t>2010,</w:t>
      </w:r>
      <w:r w:rsidRPr="00762722">
        <w:rPr>
          <w:rFonts w:cs="Times New Roman"/>
          <w:noProof/>
          <w:sz w:val="22"/>
        </w:rPr>
        <w:t xml:space="preserve"> </w:t>
      </w:r>
      <w:r w:rsidRPr="00762722">
        <w:rPr>
          <w:rFonts w:cs="Times New Roman"/>
          <w:i/>
          <w:noProof/>
          <w:sz w:val="22"/>
        </w:rPr>
        <w:t>75</w:t>
      </w:r>
      <w:r w:rsidRPr="00762722">
        <w:rPr>
          <w:rFonts w:cs="Times New Roman"/>
          <w:noProof/>
          <w:sz w:val="22"/>
        </w:rPr>
        <w:t>, 8693-8696.</w:t>
      </w:r>
      <w:bookmarkEnd w:id="379"/>
    </w:p>
    <w:p w14:paraId="19E993A9" w14:textId="77777777" w:rsidR="00762722" w:rsidRPr="00762722" w:rsidRDefault="00762722" w:rsidP="00762722">
      <w:pPr>
        <w:spacing w:after="240" w:line="240" w:lineRule="auto"/>
        <w:ind w:left="720" w:hanging="720"/>
        <w:rPr>
          <w:rFonts w:cs="Times New Roman"/>
          <w:noProof/>
          <w:sz w:val="22"/>
        </w:rPr>
      </w:pPr>
      <w:bookmarkStart w:id="380" w:name="_ENREF_89"/>
      <w:r w:rsidRPr="00762722">
        <w:rPr>
          <w:rFonts w:cs="Times New Roman"/>
          <w:noProof/>
          <w:sz w:val="22"/>
        </w:rPr>
        <w:t>89.</w:t>
      </w:r>
      <w:r w:rsidRPr="00762722">
        <w:rPr>
          <w:rFonts w:cs="Times New Roman"/>
          <w:noProof/>
          <w:sz w:val="22"/>
        </w:rPr>
        <w:tab/>
        <w:t xml:space="preserve">Pujari, S. S.; Seela, F. </w:t>
      </w:r>
      <w:r w:rsidRPr="00762722">
        <w:rPr>
          <w:rFonts w:cs="Times New Roman"/>
          <w:i/>
          <w:noProof/>
          <w:sz w:val="22"/>
        </w:rPr>
        <w:t xml:space="preserve">J. Org. Chem.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77</w:t>
      </w:r>
      <w:r w:rsidRPr="00762722">
        <w:rPr>
          <w:rFonts w:cs="Times New Roman"/>
          <w:noProof/>
          <w:sz w:val="22"/>
        </w:rPr>
        <w:t>, 4460-4465.</w:t>
      </w:r>
      <w:bookmarkEnd w:id="380"/>
    </w:p>
    <w:p w14:paraId="30D27FA1" w14:textId="77777777" w:rsidR="00762722" w:rsidRPr="00762722" w:rsidRDefault="00762722" w:rsidP="00762722">
      <w:pPr>
        <w:spacing w:after="240" w:line="240" w:lineRule="auto"/>
        <w:ind w:left="720" w:hanging="720"/>
        <w:rPr>
          <w:rFonts w:cs="Times New Roman"/>
          <w:noProof/>
          <w:sz w:val="22"/>
        </w:rPr>
      </w:pPr>
      <w:bookmarkStart w:id="381" w:name="_ENREF_90"/>
      <w:r w:rsidRPr="00762722">
        <w:rPr>
          <w:rFonts w:cs="Times New Roman"/>
          <w:noProof/>
          <w:sz w:val="22"/>
        </w:rPr>
        <w:t>90.</w:t>
      </w:r>
      <w:r w:rsidRPr="00762722">
        <w:rPr>
          <w:rFonts w:cs="Times New Roman"/>
          <w:noProof/>
          <w:sz w:val="22"/>
        </w:rPr>
        <w:tab/>
        <w:t xml:space="preserve">Pujari, S. S.; Seela, F. </w:t>
      </w:r>
      <w:r w:rsidRPr="00762722">
        <w:rPr>
          <w:rFonts w:cs="Times New Roman"/>
          <w:i/>
          <w:noProof/>
          <w:sz w:val="22"/>
        </w:rPr>
        <w:t xml:space="preserve">J. Org. Chem. </w:t>
      </w:r>
      <w:r w:rsidRPr="00762722">
        <w:rPr>
          <w:rFonts w:cs="Times New Roman"/>
          <w:b/>
          <w:noProof/>
          <w:sz w:val="22"/>
        </w:rPr>
        <w:t>2013,</w:t>
      </w:r>
      <w:r w:rsidRPr="00762722">
        <w:rPr>
          <w:rFonts w:cs="Times New Roman"/>
          <w:noProof/>
          <w:sz w:val="22"/>
        </w:rPr>
        <w:t xml:space="preserve"> </w:t>
      </w:r>
      <w:r w:rsidRPr="00762722">
        <w:rPr>
          <w:rFonts w:cs="Times New Roman"/>
          <w:i/>
          <w:noProof/>
          <w:sz w:val="22"/>
        </w:rPr>
        <w:t>78</w:t>
      </w:r>
      <w:r w:rsidRPr="00762722">
        <w:rPr>
          <w:rFonts w:cs="Times New Roman"/>
          <w:noProof/>
          <w:sz w:val="22"/>
        </w:rPr>
        <w:t>, 8545-8561.</w:t>
      </w:r>
      <w:bookmarkEnd w:id="381"/>
    </w:p>
    <w:p w14:paraId="16771709" w14:textId="77777777" w:rsidR="00762722" w:rsidRPr="00762722" w:rsidRDefault="00762722" w:rsidP="00762722">
      <w:pPr>
        <w:spacing w:after="240" w:line="240" w:lineRule="auto"/>
        <w:ind w:left="720" w:hanging="720"/>
        <w:rPr>
          <w:rFonts w:cs="Times New Roman"/>
          <w:noProof/>
          <w:sz w:val="22"/>
        </w:rPr>
      </w:pPr>
      <w:bookmarkStart w:id="382" w:name="_ENREF_91"/>
      <w:r w:rsidRPr="00762722">
        <w:rPr>
          <w:rFonts w:cs="Times New Roman"/>
          <w:noProof/>
          <w:sz w:val="22"/>
        </w:rPr>
        <w:t>91.</w:t>
      </w:r>
      <w:r w:rsidRPr="00762722">
        <w:rPr>
          <w:rFonts w:cs="Times New Roman"/>
          <w:noProof/>
          <w:sz w:val="22"/>
        </w:rPr>
        <w:tab/>
        <w:t xml:space="preserve">Egli, M.; Minasov, G.; Tereshko, V.; Pallan, P. S.; Teplova, M.; Inamati, G. B.; Lesnik, E. A.; Owens, S. R.; Ross, B. S.; Prakash, T. P.; Manoharan, M. </w:t>
      </w:r>
      <w:r w:rsidRPr="00762722">
        <w:rPr>
          <w:rFonts w:cs="Times New Roman"/>
          <w:i/>
          <w:noProof/>
          <w:sz w:val="22"/>
        </w:rPr>
        <w:t xml:space="preserve">Biochemistry </w:t>
      </w:r>
      <w:r w:rsidRPr="00762722">
        <w:rPr>
          <w:rFonts w:cs="Times New Roman"/>
          <w:b/>
          <w:noProof/>
          <w:sz w:val="22"/>
        </w:rPr>
        <w:t>2005,</w:t>
      </w:r>
      <w:r w:rsidRPr="00762722">
        <w:rPr>
          <w:rFonts w:cs="Times New Roman"/>
          <w:noProof/>
          <w:sz w:val="22"/>
        </w:rPr>
        <w:t xml:space="preserve"> </w:t>
      </w:r>
      <w:r w:rsidRPr="00762722">
        <w:rPr>
          <w:rFonts w:cs="Times New Roman"/>
          <w:i/>
          <w:noProof/>
          <w:sz w:val="22"/>
        </w:rPr>
        <w:t>44</w:t>
      </w:r>
      <w:r w:rsidRPr="00762722">
        <w:rPr>
          <w:rFonts w:cs="Times New Roman"/>
          <w:noProof/>
          <w:sz w:val="22"/>
        </w:rPr>
        <w:t>, 9045-9057.</w:t>
      </w:r>
      <w:bookmarkEnd w:id="382"/>
    </w:p>
    <w:p w14:paraId="71BB7C0C" w14:textId="77777777" w:rsidR="00762722" w:rsidRPr="00762722" w:rsidRDefault="00762722" w:rsidP="00762722">
      <w:pPr>
        <w:spacing w:after="240" w:line="240" w:lineRule="auto"/>
        <w:ind w:left="720" w:hanging="720"/>
        <w:rPr>
          <w:rFonts w:cs="Times New Roman"/>
          <w:noProof/>
          <w:sz w:val="22"/>
        </w:rPr>
      </w:pPr>
      <w:bookmarkStart w:id="383" w:name="_ENREF_92"/>
      <w:r w:rsidRPr="00762722">
        <w:rPr>
          <w:rFonts w:cs="Times New Roman"/>
          <w:noProof/>
          <w:sz w:val="22"/>
        </w:rPr>
        <w:t>92.</w:t>
      </w:r>
      <w:r w:rsidRPr="00762722">
        <w:rPr>
          <w:rFonts w:cs="Times New Roman"/>
          <w:noProof/>
          <w:sz w:val="22"/>
        </w:rPr>
        <w:tab/>
        <w:t xml:space="preserve">Manoharan, M.; Guinosso, C. J.; Cook, P. D. </w:t>
      </w:r>
      <w:r w:rsidRPr="00762722">
        <w:rPr>
          <w:rFonts w:cs="Times New Roman"/>
          <w:i/>
          <w:noProof/>
          <w:sz w:val="22"/>
        </w:rPr>
        <w:t xml:space="preserve">Tetrahedron Lett. </w:t>
      </w:r>
      <w:r w:rsidRPr="00762722">
        <w:rPr>
          <w:rFonts w:cs="Times New Roman"/>
          <w:b/>
          <w:noProof/>
          <w:sz w:val="22"/>
        </w:rPr>
        <w:t>1991,</w:t>
      </w:r>
      <w:r w:rsidRPr="00762722">
        <w:rPr>
          <w:rFonts w:cs="Times New Roman"/>
          <w:noProof/>
          <w:sz w:val="22"/>
        </w:rPr>
        <w:t xml:space="preserve"> </w:t>
      </w:r>
      <w:r w:rsidRPr="00762722">
        <w:rPr>
          <w:rFonts w:cs="Times New Roman"/>
          <w:i/>
          <w:noProof/>
          <w:sz w:val="22"/>
        </w:rPr>
        <w:t>32</w:t>
      </w:r>
      <w:r w:rsidRPr="00762722">
        <w:rPr>
          <w:rFonts w:cs="Times New Roman"/>
          <w:noProof/>
          <w:sz w:val="22"/>
        </w:rPr>
        <w:t>, 7171-7174.</w:t>
      </w:r>
      <w:bookmarkEnd w:id="383"/>
    </w:p>
    <w:p w14:paraId="4092D903" w14:textId="77777777" w:rsidR="00762722" w:rsidRPr="00762722" w:rsidRDefault="00762722" w:rsidP="00762722">
      <w:pPr>
        <w:spacing w:after="240" w:line="240" w:lineRule="auto"/>
        <w:ind w:left="720" w:hanging="720"/>
        <w:rPr>
          <w:rFonts w:cs="Times New Roman"/>
          <w:noProof/>
          <w:sz w:val="22"/>
        </w:rPr>
      </w:pPr>
      <w:bookmarkStart w:id="384" w:name="_ENREF_93"/>
      <w:r w:rsidRPr="00762722">
        <w:rPr>
          <w:rFonts w:cs="Times New Roman"/>
          <w:noProof/>
          <w:sz w:val="22"/>
        </w:rPr>
        <w:t>93.</w:t>
      </w:r>
      <w:r w:rsidRPr="00762722">
        <w:rPr>
          <w:rFonts w:cs="Times New Roman"/>
          <w:noProof/>
          <w:sz w:val="22"/>
        </w:rPr>
        <w:tab/>
        <w:t xml:space="preserve">Manoharan, M.; Tivel, K. L.; Andrade, L. K.; Cook, P. D. </w:t>
      </w:r>
      <w:r w:rsidRPr="00762722">
        <w:rPr>
          <w:rFonts w:cs="Times New Roman"/>
          <w:i/>
          <w:noProof/>
          <w:sz w:val="22"/>
        </w:rPr>
        <w:t xml:space="preserve">Tetrahedron Lett. </w:t>
      </w:r>
      <w:r w:rsidRPr="00762722">
        <w:rPr>
          <w:rFonts w:cs="Times New Roman"/>
          <w:b/>
          <w:noProof/>
          <w:sz w:val="22"/>
        </w:rPr>
        <w:t>1995,</w:t>
      </w:r>
      <w:r w:rsidRPr="00762722">
        <w:rPr>
          <w:rFonts w:cs="Times New Roman"/>
          <w:noProof/>
          <w:sz w:val="22"/>
        </w:rPr>
        <w:t xml:space="preserve"> </w:t>
      </w:r>
      <w:r w:rsidRPr="00762722">
        <w:rPr>
          <w:rFonts w:cs="Times New Roman"/>
          <w:i/>
          <w:noProof/>
          <w:sz w:val="22"/>
        </w:rPr>
        <w:t>36</w:t>
      </w:r>
      <w:r w:rsidRPr="00762722">
        <w:rPr>
          <w:rFonts w:cs="Times New Roman"/>
          <w:noProof/>
          <w:sz w:val="22"/>
        </w:rPr>
        <w:t>, 3647-3650.</w:t>
      </w:r>
      <w:bookmarkEnd w:id="384"/>
    </w:p>
    <w:p w14:paraId="5C9C1D48" w14:textId="77777777" w:rsidR="00762722" w:rsidRPr="00762722" w:rsidRDefault="00762722" w:rsidP="00762722">
      <w:pPr>
        <w:spacing w:after="240" w:line="240" w:lineRule="auto"/>
        <w:ind w:left="720" w:hanging="720"/>
        <w:rPr>
          <w:rFonts w:cs="Times New Roman"/>
          <w:noProof/>
          <w:sz w:val="22"/>
        </w:rPr>
      </w:pPr>
      <w:bookmarkStart w:id="385" w:name="_ENREF_94"/>
      <w:r w:rsidRPr="00762722">
        <w:rPr>
          <w:rFonts w:cs="Times New Roman"/>
          <w:noProof/>
          <w:sz w:val="22"/>
        </w:rPr>
        <w:t>94.</w:t>
      </w:r>
      <w:r w:rsidRPr="00762722">
        <w:rPr>
          <w:rFonts w:cs="Times New Roman"/>
          <w:noProof/>
          <w:sz w:val="22"/>
        </w:rPr>
        <w:tab/>
        <w:t xml:space="preserve">El-Sagheer, A. H.; Brown, T. </w:t>
      </w:r>
      <w:r w:rsidRPr="00762722">
        <w:rPr>
          <w:rFonts w:cs="Times New Roman"/>
          <w:i/>
          <w:noProof/>
          <w:sz w:val="22"/>
        </w:rPr>
        <w:t xml:space="preserve">J. Am. Chem. Soc. </w:t>
      </w:r>
      <w:r w:rsidRPr="00762722">
        <w:rPr>
          <w:rFonts w:cs="Times New Roman"/>
          <w:b/>
          <w:noProof/>
          <w:sz w:val="22"/>
        </w:rPr>
        <w:t>2009,</w:t>
      </w:r>
      <w:r w:rsidRPr="00762722">
        <w:rPr>
          <w:rFonts w:cs="Times New Roman"/>
          <w:noProof/>
          <w:sz w:val="22"/>
        </w:rPr>
        <w:t xml:space="preserve"> </w:t>
      </w:r>
      <w:r w:rsidRPr="00762722">
        <w:rPr>
          <w:rFonts w:cs="Times New Roman"/>
          <w:i/>
          <w:noProof/>
          <w:sz w:val="22"/>
        </w:rPr>
        <w:t>131</w:t>
      </w:r>
      <w:r w:rsidRPr="00762722">
        <w:rPr>
          <w:rFonts w:cs="Times New Roman"/>
          <w:noProof/>
          <w:sz w:val="22"/>
        </w:rPr>
        <w:t>, 3958-3964.</w:t>
      </w:r>
      <w:bookmarkEnd w:id="385"/>
    </w:p>
    <w:p w14:paraId="6C1C4126" w14:textId="77777777" w:rsidR="00762722" w:rsidRPr="00762722" w:rsidRDefault="00762722" w:rsidP="00762722">
      <w:pPr>
        <w:spacing w:after="240" w:line="240" w:lineRule="auto"/>
        <w:ind w:left="720" w:hanging="720"/>
        <w:rPr>
          <w:rFonts w:cs="Times New Roman"/>
          <w:noProof/>
          <w:sz w:val="22"/>
        </w:rPr>
      </w:pPr>
      <w:bookmarkStart w:id="386" w:name="_ENREF_95"/>
      <w:r w:rsidRPr="00762722">
        <w:rPr>
          <w:rFonts w:cs="Times New Roman"/>
          <w:noProof/>
          <w:sz w:val="22"/>
        </w:rPr>
        <w:t>95.</w:t>
      </w:r>
      <w:r w:rsidRPr="00762722">
        <w:rPr>
          <w:rFonts w:cs="Times New Roman"/>
          <w:noProof/>
          <w:sz w:val="22"/>
        </w:rPr>
        <w:tab/>
        <w:t xml:space="preserve">Jawalekar, A. M.; Malik, S.; Verkade, J. M. M.; Gibson, B.; Barta, N. S.; Hodges, J. C.; Rowan, A.; van Delft, F. L. </w:t>
      </w:r>
      <w:r w:rsidRPr="00762722">
        <w:rPr>
          <w:rFonts w:cs="Times New Roman"/>
          <w:i/>
          <w:noProof/>
          <w:sz w:val="22"/>
        </w:rPr>
        <w:t xml:space="preserve">Molecules </w:t>
      </w:r>
      <w:r w:rsidRPr="00762722">
        <w:rPr>
          <w:rFonts w:cs="Times New Roman"/>
          <w:b/>
          <w:noProof/>
          <w:sz w:val="22"/>
        </w:rPr>
        <w:t>2013,</w:t>
      </w:r>
      <w:r w:rsidRPr="00762722">
        <w:rPr>
          <w:rFonts w:cs="Times New Roman"/>
          <w:noProof/>
          <w:sz w:val="22"/>
        </w:rPr>
        <w:t xml:space="preserve"> </w:t>
      </w:r>
      <w:r w:rsidRPr="00762722">
        <w:rPr>
          <w:rFonts w:cs="Times New Roman"/>
          <w:i/>
          <w:noProof/>
          <w:sz w:val="22"/>
        </w:rPr>
        <w:t>18</w:t>
      </w:r>
      <w:r w:rsidRPr="00762722">
        <w:rPr>
          <w:rFonts w:cs="Times New Roman"/>
          <w:noProof/>
          <w:sz w:val="22"/>
        </w:rPr>
        <w:t>, 7346-7363.</w:t>
      </w:r>
      <w:bookmarkEnd w:id="386"/>
    </w:p>
    <w:p w14:paraId="12FC4186" w14:textId="77777777" w:rsidR="00762722" w:rsidRPr="00762722" w:rsidRDefault="00762722" w:rsidP="00762722">
      <w:pPr>
        <w:spacing w:after="240" w:line="240" w:lineRule="auto"/>
        <w:ind w:left="720" w:hanging="720"/>
        <w:rPr>
          <w:rFonts w:cs="Times New Roman"/>
          <w:noProof/>
          <w:sz w:val="22"/>
        </w:rPr>
      </w:pPr>
      <w:bookmarkStart w:id="387" w:name="_ENREF_96"/>
      <w:r w:rsidRPr="00762722">
        <w:rPr>
          <w:rFonts w:cs="Times New Roman"/>
          <w:noProof/>
          <w:sz w:val="22"/>
        </w:rPr>
        <w:t>96.</w:t>
      </w:r>
      <w:r w:rsidRPr="00762722">
        <w:rPr>
          <w:rFonts w:cs="Times New Roman"/>
          <w:noProof/>
          <w:sz w:val="22"/>
        </w:rPr>
        <w:tab/>
        <w:t xml:space="preserve">Sirivolu, V. R.; Vernekar, S. K. V.; Ilina, T.; Myshakina, N. S.; Parniak, M. A.; Wang, Z. </w:t>
      </w:r>
      <w:r w:rsidRPr="00762722">
        <w:rPr>
          <w:rFonts w:cs="Times New Roman"/>
          <w:i/>
          <w:noProof/>
          <w:sz w:val="22"/>
        </w:rPr>
        <w:t xml:space="preserve">J. Med. Chem. </w:t>
      </w:r>
      <w:r w:rsidRPr="00762722">
        <w:rPr>
          <w:rFonts w:cs="Times New Roman"/>
          <w:b/>
          <w:noProof/>
          <w:sz w:val="22"/>
        </w:rPr>
        <w:t>2013,</w:t>
      </w:r>
      <w:r w:rsidRPr="00762722">
        <w:rPr>
          <w:rFonts w:cs="Times New Roman"/>
          <w:noProof/>
          <w:sz w:val="22"/>
        </w:rPr>
        <w:t xml:space="preserve"> </w:t>
      </w:r>
      <w:r w:rsidRPr="00762722">
        <w:rPr>
          <w:rFonts w:cs="Times New Roman"/>
          <w:i/>
          <w:noProof/>
          <w:sz w:val="22"/>
        </w:rPr>
        <w:t>56</w:t>
      </w:r>
      <w:r w:rsidRPr="00762722">
        <w:rPr>
          <w:rFonts w:cs="Times New Roman"/>
          <w:noProof/>
          <w:sz w:val="22"/>
        </w:rPr>
        <w:t>, 8765-8780.</w:t>
      </w:r>
      <w:bookmarkEnd w:id="387"/>
    </w:p>
    <w:p w14:paraId="726A68C0" w14:textId="77777777" w:rsidR="00762722" w:rsidRPr="00762722" w:rsidRDefault="00762722" w:rsidP="00762722">
      <w:pPr>
        <w:spacing w:after="240" w:line="240" w:lineRule="auto"/>
        <w:ind w:left="720" w:hanging="720"/>
        <w:rPr>
          <w:rFonts w:cs="Times New Roman"/>
          <w:noProof/>
          <w:sz w:val="22"/>
        </w:rPr>
      </w:pPr>
      <w:bookmarkStart w:id="388" w:name="_ENREF_97"/>
      <w:r w:rsidRPr="00762722">
        <w:rPr>
          <w:rFonts w:cs="Times New Roman"/>
          <w:noProof/>
          <w:sz w:val="22"/>
        </w:rPr>
        <w:t>97.</w:t>
      </w:r>
      <w:r w:rsidRPr="00762722">
        <w:rPr>
          <w:rFonts w:cs="Times New Roman"/>
          <w:noProof/>
          <w:sz w:val="22"/>
        </w:rPr>
        <w:tab/>
        <w:t xml:space="preserve">Nuzzi, A.; Massi, A.; Dondoni, A. </w:t>
      </w:r>
      <w:r w:rsidRPr="00762722">
        <w:rPr>
          <w:rFonts w:cs="Times New Roman"/>
          <w:i/>
          <w:noProof/>
          <w:sz w:val="22"/>
        </w:rPr>
        <w:t xml:space="preserve">QSAR &amp; Comb. Sci. </w:t>
      </w:r>
      <w:r w:rsidRPr="00762722">
        <w:rPr>
          <w:rFonts w:cs="Times New Roman"/>
          <w:b/>
          <w:noProof/>
          <w:sz w:val="22"/>
        </w:rPr>
        <w:t>2007,</w:t>
      </w:r>
      <w:r w:rsidRPr="00762722">
        <w:rPr>
          <w:rFonts w:cs="Times New Roman"/>
          <w:noProof/>
          <w:sz w:val="22"/>
        </w:rPr>
        <w:t xml:space="preserve"> </w:t>
      </w:r>
      <w:r w:rsidRPr="00762722">
        <w:rPr>
          <w:rFonts w:cs="Times New Roman"/>
          <w:i/>
          <w:noProof/>
          <w:sz w:val="22"/>
        </w:rPr>
        <w:t>26</w:t>
      </w:r>
      <w:r w:rsidRPr="00762722">
        <w:rPr>
          <w:rFonts w:cs="Times New Roman"/>
          <w:noProof/>
          <w:sz w:val="22"/>
        </w:rPr>
        <w:t>, 1191-1199.</w:t>
      </w:r>
      <w:bookmarkEnd w:id="388"/>
    </w:p>
    <w:p w14:paraId="77417AFE" w14:textId="77777777" w:rsidR="00762722" w:rsidRPr="00762722" w:rsidRDefault="00762722" w:rsidP="00762722">
      <w:pPr>
        <w:spacing w:after="240" w:line="240" w:lineRule="auto"/>
        <w:ind w:left="720" w:hanging="720"/>
        <w:rPr>
          <w:rFonts w:cs="Times New Roman"/>
          <w:noProof/>
          <w:sz w:val="22"/>
        </w:rPr>
      </w:pPr>
      <w:bookmarkStart w:id="389" w:name="_ENREF_98"/>
      <w:r w:rsidRPr="00762722">
        <w:rPr>
          <w:rFonts w:cs="Times New Roman"/>
          <w:noProof/>
          <w:sz w:val="22"/>
        </w:rPr>
        <w:t>98.</w:t>
      </w:r>
      <w:r w:rsidRPr="00762722">
        <w:rPr>
          <w:rFonts w:cs="Times New Roman"/>
          <w:noProof/>
          <w:sz w:val="22"/>
        </w:rPr>
        <w:tab/>
        <w:t xml:space="preserve">Fujino, T.; Yamazaki, N.; Isobe, H. </w:t>
      </w:r>
      <w:r w:rsidRPr="00762722">
        <w:rPr>
          <w:rFonts w:cs="Times New Roman"/>
          <w:i/>
          <w:noProof/>
          <w:sz w:val="22"/>
        </w:rPr>
        <w:t xml:space="preserve">Tetrahedron Lett. </w:t>
      </w:r>
      <w:r w:rsidRPr="00762722">
        <w:rPr>
          <w:rFonts w:cs="Times New Roman"/>
          <w:b/>
          <w:noProof/>
          <w:sz w:val="22"/>
        </w:rPr>
        <w:t>2009,</w:t>
      </w:r>
      <w:r w:rsidRPr="00762722">
        <w:rPr>
          <w:rFonts w:cs="Times New Roman"/>
          <w:noProof/>
          <w:sz w:val="22"/>
        </w:rPr>
        <w:t xml:space="preserve"> </w:t>
      </w:r>
      <w:r w:rsidRPr="00762722">
        <w:rPr>
          <w:rFonts w:cs="Times New Roman"/>
          <w:i/>
          <w:noProof/>
          <w:sz w:val="22"/>
        </w:rPr>
        <w:t>50</w:t>
      </w:r>
      <w:r w:rsidRPr="00762722">
        <w:rPr>
          <w:rFonts w:cs="Times New Roman"/>
          <w:noProof/>
          <w:sz w:val="22"/>
        </w:rPr>
        <w:t>, 4101-4103.</w:t>
      </w:r>
      <w:bookmarkEnd w:id="389"/>
    </w:p>
    <w:p w14:paraId="26185C2F" w14:textId="77777777" w:rsidR="00762722" w:rsidRPr="00762722" w:rsidRDefault="00762722" w:rsidP="00762722">
      <w:pPr>
        <w:spacing w:after="240" w:line="240" w:lineRule="auto"/>
        <w:ind w:left="720" w:hanging="720"/>
        <w:rPr>
          <w:rFonts w:cs="Times New Roman"/>
          <w:noProof/>
          <w:sz w:val="22"/>
        </w:rPr>
      </w:pPr>
      <w:bookmarkStart w:id="390" w:name="_ENREF_99"/>
      <w:r w:rsidRPr="00762722">
        <w:rPr>
          <w:rFonts w:cs="Times New Roman"/>
          <w:noProof/>
          <w:sz w:val="22"/>
        </w:rPr>
        <w:t>99.</w:t>
      </w:r>
      <w:r w:rsidRPr="00762722">
        <w:rPr>
          <w:rFonts w:cs="Times New Roman"/>
          <w:noProof/>
          <w:sz w:val="22"/>
        </w:rPr>
        <w:tab/>
        <w:t xml:space="preserve">Wu, J.; Yu, W.; Fu, L.; He, W.; Wang, Y.; Chai, B.; Song, C.; Chang, J. </w:t>
      </w:r>
      <w:r w:rsidRPr="00762722">
        <w:rPr>
          <w:rFonts w:cs="Times New Roman"/>
          <w:i/>
          <w:noProof/>
          <w:sz w:val="22"/>
        </w:rPr>
        <w:t xml:space="preserve">Eur. J. Med. Chem. </w:t>
      </w:r>
      <w:r w:rsidRPr="00762722">
        <w:rPr>
          <w:rFonts w:cs="Times New Roman"/>
          <w:b/>
          <w:noProof/>
          <w:sz w:val="22"/>
        </w:rPr>
        <w:t>2013,</w:t>
      </w:r>
      <w:r w:rsidRPr="00762722">
        <w:rPr>
          <w:rFonts w:cs="Times New Roman"/>
          <w:noProof/>
          <w:sz w:val="22"/>
        </w:rPr>
        <w:t xml:space="preserve"> </w:t>
      </w:r>
      <w:r w:rsidRPr="00762722">
        <w:rPr>
          <w:rFonts w:cs="Times New Roman"/>
          <w:i/>
          <w:noProof/>
          <w:sz w:val="22"/>
        </w:rPr>
        <w:t>63</w:t>
      </w:r>
      <w:r w:rsidRPr="00762722">
        <w:rPr>
          <w:rFonts w:cs="Times New Roman"/>
          <w:noProof/>
          <w:sz w:val="22"/>
        </w:rPr>
        <w:t>, 739-745.</w:t>
      </w:r>
      <w:bookmarkEnd w:id="390"/>
    </w:p>
    <w:p w14:paraId="0F953EEF" w14:textId="77777777" w:rsidR="00762722" w:rsidRPr="00762722" w:rsidRDefault="00762722" w:rsidP="00762722">
      <w:pPr>
        <w:spacing w:after="240" w:line="240" w:lineRule="auto"/>
        <w:ind w:left="720" w:hanging="720"/>
        <w:rPr>
          <w:rFonts w:cs="Times New Roman"/>
          <w:noProof/>
          <w:sz w:val="22"/>
        </w:rPr>
      </w:pPr>
      <w:bookmarkStart w:id="391" w:name="_ENREF_100"/>
      <w:r w:rsidRPr="00762722">
        <w:rPr>
          <w:rFonts w:cs="Times New Roman"/>
          <w:noProof/>
          <w:sz w:val="22"/>
        </w:rPr>
        <w:lastRenderedPageBreak/>
        <w:t>100.</w:t>
      </w:r>
      <w:r w:rsidRPr="00762722">
        <w:rPr>
          <w:rFonts w:cs="Times New Roman"/>
          <w:noProof/>
          <w:sz w:val="22"/>
        </w:rPr>
        <w:tab/>
        <w:t xml:space="preserve">Brase, S.; Gil, C.; Knepper, K.; Zimmermann, V. </w:t>
      </w:r>
      <w:r w:rsidRPr="00762722">
        <w:rPr>
          <w:rFonts w:cs="Times New Roman"/>
          <w:i/>
          <w:noProof/>
          <w:sz w:val="22"/>
        </w:rPr>
        <w:t xml:space="preserve">Angew Chem Int Edit </w:t>
      </w:r>
      <w:r w:rsidRPr="00762722">
        <w:rPr>
          <w:rFonts w:cs="Times New Roman"/>
          <w:b/>
          <w:noProof/>
          <w:sz w:val="22"/>
        </w:rPr>
        <w:t>2005,</w:t>
      </w:r>
      <w:r w:rsidRPr="00762722">
        <w:rPr>
          <w:rFonts w:cs="Times New Roman"/>
          <w:noProof/>
          <w:sz w:val="22"/>
        </w:rPr>
        <w:t xml:space="preserve"> </w:t>
      </w:r>
      <w:r w:rsidRPr="00762722">
        <w:rPr>
          <w:rFonts w:cs="Times New Roman"/>
          <w:i/>
          <w:noProof/>
          <w:sz w:val="22"/>
        </w:rPr>
        <w:t>44</w:t>
      </w:r>
      <w:r w:rsidRPr="00762722">
        <w:rPr>
          <w:rFonts w:cs="Times New Roman"/>
          <w:noProof/>
          <w:sz w:val="22"/>
        </w:rPr>
        <w:t>, 5188-5240.</w:t>
      </w:r>
      <w:bookmarkEnd w:id="391"/>
    </w:p>
    <w:p w14:paraId="6B9C11B7" w14:textId="77777777" w:rsidR="00762722" w:rsidRPr="00762722" w:rsidRDefault="00762722" w:rsidP="00762722">
      <w:pPr>
        <w:spacing w:after="240" w:line="240" w:lineRule="auto"/>
        <w:ind w:left="720" w:hanging="720"/>
        <w:rPr>
          <w:rFonts w:cs="Times New Roman"/>
          <w:noProof/>
          <w:sz w:val="22"/>
        </w:rPr>
      </w:pPr>
      <w:bookmarkStart w:id="392" w:name="_ENREF_101"/>
      <w:r w:rsidRPr="00762722">
        <w:rPr>
          <w:rFonts w:cs="Times New Roman"/>
          <w:noProof/>
          <w:sz w:val="22"/>
        </w:rPr>
        <w:t>101.</w:t>
      </w:r>
      <w:r w:rsidRPr="00762722">
        <w:rPr>
          <w:rFonts w:cs="Times New Roman"/>
          <w:noProof/>
          <w:sz w:val="22"/>
        </w:rPr>
        <w:tab/>
        <w:t xml:space="preserve">Suchy, M.; Milne, M.; Li, A. X.; McVicar, N.; Dodd, D. W.; Bartha, R.; Hudson, R. H. E. </w:t>
      </w:r>
      <w:r w:rsidRPr="00762722">
        <w:rPr>
          <w:rFonts w:cs="Times New Roman"/>
          <w:i/>
          <w:noProof/>
          <w:sz w:val="22"/>
        </w:rPr>
        <w:t xml:space="preserve">Eur. J. Org. Chem. </w:t>
      </w:r>
      <w:r w:rsidRPr="00762722">
        <w:rPr>
          <w:rFonts w:cs="Times New Roman"/>
          <w:b/>
          <w:noProof/>
          <w:sz w:val="22"/>
        </w:rPr>
        <w:t>2011</w:t>
      </w:r>
      <w:r w:rsidRPr="00762722">
        <w:rPr>
          <w:rFonts w:cs="Times New Roman"/>
          <w:noProof/>
          <w:sz w:val="22"/>
        </w:rPr>
        <w:t>, 6532-6543.</w:t>
      </w:r>
      <w:bookmarkEnd w:id="392"/>
    </w:p>
    <w:p w14:paraId="5D6090D7" w14:textId="77777777" w:rsidR="00762722" w:rsidRPr="00762722" w:rsidRDefault="00762722" w:rsidP="00762722">
      <w:pPr>
        <w:spacing w:after="240" w:line="240" w:lineRule="auto"/>
        <w:ind w:left="720" w:hanging="720"/>
        <w:rPr>
          <w:rFonts w:cs="Times New Roman"/>
          <w:noProof/>
          <w:sz w:val="22"/>
        </w:rPr>
      </w:pPr>
      <w:bookmarkStart w:id="393" w:name="_ENREF_102"/>
      <w:r w:rsidRPr="00762722">
        <w:rPr>
          <w:rFonts w:cs="Times New Roman"/>
          <w:noProof/>
          <w:sz w:val="22"/>
        </w:rPr>
        <w:t>102.</w:t>
      </w:r>
      <w:r w:rsidRPr="00762722">
        <w:rPr>
          <w:rFonts w:cs="Times New Roman"/>
          <w:noProof/>
          <w:sz w:val="22"/>
        </w:rPr>
        <w:tab/>
        <w:t xml:space="preserve">Gunji, H.; Vasella, A. </w:t>
      </w:r>
      <w:r w:rsidRPr="00762722">
        <w:rPr>
          <w:rFonts w:cs="Times New Roman"/>
          <w:i/>
          <w:noProof/>
          <w:sz w:val="22"/>
        </w:rPr>
        <w:t xml:space="preserve">Helv. Chim. Acta </w:t>
      </w:r>
      <w:r w:rsidRPr="00762722">
        <w:rPr>
          <w:rFonts w:cs="Times New Roman"/>
          <w:b/>
          <w:noProof/>
          <w:sz w:val="22"/>
        </w:rPr>
        <w:t>2000,</w:t>
      </w:r>
      <w:r w:rsidRPr="00762722">
        <w:rPr>
          <w:rFonts w:cs="Times New Roman"/>
          <w:noProof/>
          <w:sz w:val="22"/>
        </w:rPr>
        <w:t xml:space="preserve"> </w:t>
      </w:r>
      <w:r w:rsidRPr="00762722">
        <w:rPr>
          <w:rFonts w:cs="Times New Roman"/>
          <w:i/>
          <w:noProof/>
          <w:sz w:val="22"/>
        </w:rPr>
        <w:t>83</w:t>
      </w:r>
      <w:r w:rsidRPr="00762722">
        <w:rPr>
          <w:rFonts w:cs="Times New Roman"/>
          <w:noProof/>
          <w:sz w:val="22"/>
        </w:rPr>
        <w:t>, 1331-1345.</w:t>
      </w:r>
      <w:bookmarkEnd w:id="393"/>
    </w:p>
    <w:p w14:paraId="5CA16F94" w14:textId="77777777" w:rsidR="00762722" w:rsidRPr="00762722" w:rsidRDefault="00762722" w:rsidP="00762722">
      <w:pPr>
        <w:spacing w:after="240" w:line="240" w:lineRule="auto"/>
        <w:ind w:left="720" w:hanging="720"/>
        <w:rPr>
          <w:rFonts w:cs="Times New Roman"/>
          <w:noProof/>
          <w:sz w:val="22"/>
        </w:rPr>
      </w:pPr>
      <w:bookmarkStart w:id="394" w:name="_ENREF_103"/>
      <w:r w:rsidRPr="00762722">
        <w:rPr>
          <w:rFonts w:cs="Times New Roman"/>
          <w:noProof/>
          <w:sz w:val="22"/>
        </w:rPr>
        <w:t>103.</w:t>
      </w:r>
      <w:r w:rsidRPr="00762722">
        <w:rPr>
          <w:rFonts w:cs="Times New Roman"/>
          <w:noProof/>
          <w:sz w:val="22"/>
        </w:rPr>
        <w:tab/>
        <w:t xml:space="preserve">Gunji, H.; Vasella, A. </w:t>
      </w:r>
      <w:r w:rsidRPr="00762722">
        <w:rPr>
          <w:rFonts w:cs="Times New Roman"/>
          <w:i/>
          <w:noProof/>
          <w:sz w:val="22"/>
        </w:rPr>
        <w:t xml:space="preserve">Helv. Chim. Acta </w:t>
      </w:r>
      <w:r w:rsidRPr="00762722">
        <w:rPr>
          <w:rFonts w:cs="Times New Roman"/>
          <w:b/>
          <w:noProof/>
          <w:sz w:val="22"/>
        </w:rPr>
        <w:t>2000,</w:t>
      </w:r>
      <w:r w:rsidRPr="00762722">
        <w:rPr>
          <w:rFonts w:cs="Times New Roman"/>
          <w:noProof/>
          <w:sz w:val="22"/>
        </w:rPr>
        <w:t xml:space="preserve"> </w:t>
      </w:r>
      <w:r w:rsidRPr="00762722">
        <w:rPr>
          <w:rFonts w:cs="Times New Roman"/>
          <w:i/>
          <w:noProof/>
          <w:sz w:val="22"/>
        </w:rPr>
        <w:t>83</w:t>
      </w:r>
      <w:r w:rsidRPr="00762722">
        <w:rPr>
          <w:rFonts w:cs="Times New Roman"/>
          <w:noProof/>
          <w:sz w:val="22"/>
        </w:rPr>
        <w:t>, 3229-3245.</w:t>
      </w:r>
      <w:bookmarkEnd w:id="394"/>
    </w:p>
    <w:p w14:paraId="38427B0D" w14:textId="77777777" w:rsidR="00762722" w:rsidRPr="00762722" w:rsidRDefault="00762722" w:rsidP="00762722">
      <w:pPr>
        <w:spacing w:after="240" w:line="240" w:lineRule="auto"/>
        <w:ind w:left="720" w:hanging="720"/>
        <w:rPr>
          <w:rFonts w:cs="Times New Roman"/>
          <w:noProof/>
          <w:sz w:val="22"/>
        </w:rPr>
      </w:pPr>
      <w:bookmarkStart w:id="395" w:name="_ENREF_104"/>
      <w:r w:rsidRPr="00762722">
        <w:rPr>
          <w:rFonts w:cs="Times New Roman"/>
          <w:noProof/>
          <w:sz w:val="22"/>
        </w:rPr>
        <w:t>104.</w:t>
      </w:r>
      <w:r w:rsidRPr="00762722">
        <w:rPr>
          <w:rFonts w:cs="Times New Roman"/>
          <w:noProof/>
          <w:sz w:val="22"/>
        </w:rPr>
        <w:tab/>
        <w:t xml:space="preserve">Schaeffer, H. J.; Thomas, H. J. </w:t>
      </w:r>
      <w:r w:rsidRPr="00762722">
        <w:rPr>
          <w:rFonts w:cs="Times New Roman"/>
          <w:i/>
          <w:noProof/>
          <w:sz w:val="22"/>
        </w:rPr>
        <w:t xml:space="preserve">J. Am. Chem. Soc. </w:t>
      </w:r>
      <w:r w:rsidRPr="00762722">
        <w:rPr>
          <w:rFonts w:cs="Times New Roman"/>
          <w:b/>
          <w:noProof/>
          <w:sz w:val="22"/>
        </w:rPr>
        <w:t>1958,</w:t>
      </w:r>
      <w:r w:rsidRPr="00762722">
        <w:rPr>
          <w:rFonts w:cs="Times New Roman"/>
          <w:noProof/>
          <w:sz w:val="22"/>
        </w:rPr>
        <w:t xml:space="preserve"> </w:t>
      </w:r>
      <w:r w:rsidRPr="00762722">
        <w:rPr>
          <w:rFonts w:cs="Times New Roman"/>
          <w:i/>
          <w:noProof/>
          <w:sz w:val="22"/>
        </w:rPr>
        <w:t>80</w:t>
      </w:r>
      <w:r w:rsidRPr="00762722">
        <w:rPr>
          <w:rFonts w:cs="Times New Roman"/>
          <w:noProof/>
          <w:sz w:val="22"/>
        </w:rPr>
        <w:t>, 3738-3742.</w:t>
      </w:r>
      <w:bookmarkEnd w:id="395"/>
    </w:p>
    <w:p w14:paraId="697765FB" w14:textId="77777777" w:rsidR="00762722" w:rsidRPr="00762722" w:rsidRDefault="00762722" w:rsidP="00762722">
      <w:pPr>
        <w:spacing w:after="240" w:line="240" w:lineRule="auto"/>
        <w:ind w:left="720" w:hanging="720"/>
        <w:rPr>
          <w:rFonts w:cs="Times New Roman"/>
          <w:noProof/>
          <w:sz w:val="22"/>
        </w:rPr>
      </w:pPr>
      <w:bookmarkStart w:id="396" w:name="_ENREF_105"/>
      <w:r w:rsidRPr="00762722">
        <w:rPr>
          <w:rFonts w:cs="Times New Roman"/>
          <w:noProof/>
          <w:sz w:val="22"/>
        </w:rPr>
        <w:t>105.</w:t>
      </w:r>
      <w:r w:rsidRPr="00762722">
        <w:rPr>
          <w:rFonts w:cs="Times New Roman"/>
          <w:noProof/>
          <w:sz w:val="22"/>
        </w:rPr>
        <w:tab/>
        <w:t xml:space="preserve">Cosyn, L.; Palaniappan, K. K.; Kim, S. K.; Duong, H. T.; Gao, Z. G.; Jacobson, K. A.; Van Calenbergh, S. </w:t>
      </w:r>
      <w:r w:rsidRPr="00762722">
        <w:rPr>
          <w:rFonts w:cs="Times New Roman"/>
          <w:i/>
          <w:noProof/>
          <w:sz w:val="22"/>
        </w:rPr>
        <w:t xml:space="preserve">J. Med. Chem. </w:t>
      </w:r>
      <w:r w:rsidRPr="00762722">
        <w:rPr>
          <w:rFonts w:cs="Times New Roman"/>
          <w:b/>
          <w:noProof/>
          <w:sz w:val="22"/>
        </w:rPr>
        <w:t>2006,</w:t>
      </w:r>
      <w:r w:rsidRPr="00762722">
        <w:rPr>
          <w:rFonts w:cs="Times New Roman"/>
          <w:noProof/>
          <w:sz w:val="22"/>
        </w:rPr>
        <w:t xml:space="preserve"> </w:t>
      </w:r>
      <w:r w:rsidRPr="00762722">
        <w:rPr>
          <w:rFonts w:cs="Times New Roman"/>
          <w:i/>
          <w:noProof/>
          <w:sz w:val="22"/>
        </w:rPr>
        <w:t>49</w:t>
      </w:r>
      <w:r w:rsidRPr="00762722">
        <w:rPr>
          <w:rFonts w:cs="Times New Roman"/>
          <w:noProof/>
          <w:sz w:val="22"/>
        </w:rPr>
        <w:t>, 7373-7383.</w:t>
      </w:r>
      <w:bookmarkEnd w:id="396"/>
    </w:p>
    <w:p w14:paraId="24903A3B" w14:textId="77777777" w:rsidR="00762722" w:rsidRPr="00762722" w:rsidRDefault="00762722" w:rsidP="00762722">
      <w:pPr>
        <w:spacing w:after="240" w:line="240" w:lineRule="auto"/>
        <w:ind w:left="720" w:hanging="720"/>
        <w:rPr>
          <w:rFonts w:cs="Times New Roman"/>
          <w:noProof/>
          <w:sz w:val="22"/>
        </w:rPr>
      </w:pPr>
      <w:bookmarkStart w:id="397" w:name="_ENREF_106"/>
      <w:r w:rsidRPr="00762722">
        <w:rPr>
          <w:rFonts w:cs="Times New Roman"/>
          <w:noProof/>
          <w:sz w:val="22"/>
        </w:rPr>
        <w:t>106.</w:t>
      </w:r>
      <w:r w:rsidRPr="00762722">
        <w:rPr>
          <w:rFonts w:cs="Times New Roman"/>
          <w:noProof/>
          <w:sz w:val="22"/>
        </w:rPr>
        <w:tab/>
        <w:t xml:space="preserve">Gupte, A.; Boshoff, H. I.; Wilson, D. J.; Neres, J.; Labello, N. P.; Somu, R. V.; Xing, C. G.; Barry, C. E.; Aldrich, C. C. </w:t>
      </w:r>
      <w:r w:rsidRPr="00762722">
        <w:rPr>
          <w:rFonts w:cs="Times New Roman"/>
          <w:i/>
          <w:noProof/>
          <w:sz w:val="22"/>
        </w:rPr>
        <w:t xml:space="preserve">J. Med. Chem.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51</w:t>
      </w:r>
      <w:r w:rsidRPr="00762722">
        <w:rPr>
          <w:rFonts w:cs="Times New Roman"/>
          <w:noProof/>
          <w:sz w:val="22"/>
        </w:rPr>
        <w:t>, 7495-7507.</w:t>
      </w:r>
      <w:bookmarkEnd w:id="397"/>
    </w:p>
    <w:p w14:paraId="4C16C06D" w14:textId="77777777" w:rsidR="00762722" w:rsidRPr="00762722" w:rsidRDefault="00762722" w:rsidP="00762722">
      <w:pPr>
        <w:spacing w:after="240" w:line="240" w:lineRule="auto"/>
        <w:ind w:left="720" w:hanging="720"/>
        <w:rPr>
          <w:rFonts w:cs="Times New Roman"/>
          <w:noProof/>
          <w:sz w:val="22"/>
        </w:rPr>
      </w:pPr>
      <w:bookmarkStart w:id="398" w:name="_ENREF_107"/>
      <w:r w:rsidRPr="00762722">
        <w:rPr>
          <w:rFonts w:cs="Times New Roman"/>
          <w:noProof/>
          <w:sz w:val="22"/>
        </w:rPr>
        <w:t>107.</w:t>
      </w:r>
      <w:r w:rsidRPr="00762722">
        <w:rPr>
          <w:rFonts w:cs="Times New Roman"/>
          <w:noProof/>
          <w:sz w:val="22"/>
        </w:rPr>
        <w:tab/>
        <w:t xml:space="preserve">Lakshman, M. K.; Kumar, A.; Balachandran, R.; Day, B. W.; Andrei, G.; Snoeck, R.; Balzarini, J. </w:t>
      </w:r>
      <w:r w:rsidRPr="00762722">
        <w:rPr>
          <w:rFonts w:cs="Times New Roman"/>
          <w:i/>
          <w:noProof/>
          <w:sz w:val="22"/>
        </w:rPr>
        <w:t xml:space="preserve">J. Org. Chem.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77</w:t>
      </w:r>
      <w:r w:rsidRPr="00762722">
        <w:rPr>
          <w:rFonts w:cs="Times New Roman"/>
          <w:noProof/>
          <w:sz w:val="22"/>
        </w:rPr>
        <w:t>, 5870-5883.</w:t>
      </w:r>
      <w:bookmarkEnd w:id="398"/>
    </w:p>
    <w:p w14:paraId="1FE0EB05" w14:textId="77777777" w:rsidR="00762722" w:rsidRPr="00762722" w:rsidRDefault="00762722" w:rsidP="00762722">
      <w:pPr>
        <w:spacing w:after="240" w:line="240" w:lineRule="auto"/>
        <w:ind w:left="720" w:hanging="720"/>
        <w:rPr>
          <w:rFonts w:cs="Times New Roman"/>
          <w:noProof/>
          <w:sz w:val="22"/>
        </w:rPr>
      </w:pPr>
      <w:bookmarkStart w:id="399" w:name="_ENREF_108"/>
      <w:r w:rsidRPr="00762722">
        <w:rPr>
          <w:rFonts w:cs="Times New Roman"/>
          <w:noProof/>
          <w:sz w:val="22"/>
        </w:rPr>
        <w:t>108.</w:t>
      </w:r>
      <w:r w:rsidRPr="00762722">
        <w:rPr>
          <w:rFonts w:cs="Times New Roman"/>
          <w:noProof/>
          <w:sz w:val="22"/>
        </w:rPr>
        <w:tab/>
        <w:t xml:space="preserve">Beyer, C.; Wagenknecht, H.-A. </w:t>
      </w:r>
      <w:r w:rsidRPr="00762722">
        <w:rPr>
          <w:rFonts w:cs="Times New Roman"/>
          <w:i/>
          <w:noProof/>
          <w:sz w:val="22"/>
        </w:rPr>
        <w:t xml:space="preserve">Chem. Commun. </w:t>
      </w:r>
      <w:r w:rsidRPr="00762722">
        <w:rPr>
          <w:rFonts w:cs="Times New Roman"/>
          <w:b/>
          <w:noProof/>
          <w:sz w:val="22"/>
        </w:rPr>
        <w:t>2010,</w:t>
      </w:r>
      <w:r w:rsidRPr="00762722">
        <w:rPr>
          <w:rFonts w:cs="Times New Roman"/>
          <w:noProof/>
          <w:sz w:val="22"/>
        </w:rPr>
        <w:t xml:space="preserve"> </w:t>
      </w:r>
      <w:r w:rsidRPr="00762722">
        <w:rPr>
          <w:rFonts w:cs="Times New Roman"/>
          <w:i/>
          <w:noProof/>
          <w:sz w:val="22"/>
        </w:rPr>
        <w:t>46</w:t>
      </w:r>
      <w:r w:rsidRPr="00762722">
        <w:rPr>
          <w:rFonts w:cs="Times New Roman"/>
          <w:noProof/>
          <w:sz w:val="22"/>
        </w:rPr>
        <w:t>, 2230-2231.</w:t>
      </w:r>
      <w:bookmarkEnd w:id="399"/>
    </w:p>
    <w:p w14:paraId="12A4D4FE" w14:textId="77777777" w:rsidR="00762722" w:rsidRPr="00762722" w:rsidRDefault="00762722" w:rsidP="00762722">
      <w:pPr>
        <w:spacing w:after="240" w:line="240" w:lineRule="auto"/>
        <w:ind w:left="720" w:hanging="720"/>
        <w:rPr>
          <w:rFonts w:cs="Times New Roman"/>
          <w:noProof/>
          <w:sz w:val="22"/>
        </w:rPr>
      </w:pPr>
      <w:bookmarkStart w:id="400" w:name="_ENREF_109"/>
      <w:r w:rsidRPr="00762722">
        <w:rPr>
          <w:rFonts w:cs="Times New Roman"/>
          <w:noProof/>
          <w:sz w:val="22"/>
        </w:rPr>
        <w:t>109.</w:t>
      </w:r>
      <w:r w:rsidRPr="00762722">
        <w:rPr>
          <w:rFonts w:cs="Times New Roman"/>
          <w:noProof/>
          <w:sz w:val="22"/>
        </w:rPr>
        <w:tab/>
        <w:t xml:space="preserve">Kumar, P.; Hornum, M.; Nielsen, L. J.; Enderlin, G.; Andersen, N. K.; Len, C.; Herve, G.; Sartori, G.; Nielsen, P. </w:t>
      </w:r>
      <w:r w:rsidRPr="00762722">
        <w:rPr>
          <w:rFonts w:cs="Times New Roman"/>
          <w:i/>
          <w:noProof/>
          <w:sz w:val="22"/>
        </w:rPr>
        <w:t xml:space="preserve">J. Org. Chem. </w:t>
      </w:r>
      <w:r w:rsidRPr="00762722">
        <w:rPr>
          <w:rFonts w:cs="Times New Roman"/>
          <w:b/>
          <w:noProof/>
          <w:sz w:val="22"/>
        </w:rPr>
        <w:t>2014,</w:t>
      </w:r>
      <w:r w:rsidRPr="00762722">
        <w:rPr>
          <w:rFonts w:cs="Times New Roman"/>
          <w:noProof/>
          <w:sz w:val="22"/>
        </w:rPr>
        <w:t xml:space="preserve"> </w:t>
      </w:r>
      <w:r w:rsidRPr="00762722">
        <w:rPr>
          <w:rFonts w:cs="Times New Roman"/>
          <w:i/>
          <w:noProof/>
          <w:sz w:val="22"/>
        </w:rPr>
        <w:t>79</w:t>
      </w:r>
      <w:r w:rsidRPr="00762722">
        <w:rPr>
          <w:rFonts w:cs="Times New Roman"/>
          <w:noProof/>
          <w:sz w:val="22"/>
        </w:rPr>
        <w:t>, 2854-2863.</w:t>
      </w:r>
      <w:bookmarkEnd w:id="400"/>
    </w:p>
    <w:p w14:paraId="588BD443" w14:textId="77777777" w:rsidR="00762722" w:rsidRPr="00762722" w:rsidRDefault="00762722" w:rsidP="00762722">
      <w:pPr>
        <w:spacing w:after="240" w:line="240" w:lineRule="auto"/>
        <w:ind w:left="720" w:hanging="720"/>
        <w:rPr>
          <w:rFonts w:cs="Times New Roman"/>
          <w:noProof/>
          <w:sz w:val="22"/>
        </w:rPr>
      </w:pPr>
      <w:bookmarkStart w:id="401" w:name="_ENREF_110"/>
      <w:r w:rsidRPr="00762722">
        <w:rPr>
          <w:rFonts w:cs="Times New Roman"/>
          <w:noProof/>
          <w:sz w:val="22"/>
        </w:rPr>
        <w:t>110.</w:t>
      </w:r>
      <w:r w:rsidRPr="00762722">
        <w:rPr>
          <w:rFonts w:cs="Times New Roman"/>
          <w:noProof/>
          <w:sz w:val="22"/>
        </w:rPr>
        <w:tab/>
        <w:t xml:space="preserve">Neef, A. B.; Luedtke, N. W. </w:t>
      </w:r>
      <w:r w:rsidRPr="00762722">
        <w:rPr>
          <w:rFonts w:cs="Times New Roman"/>
          <w:i/>
          <w:noProof/>
          <w:sz w:val="22"/>
        </w:rPr>
        <w:t xml:space="preserve">ChemBioChem </w:t>
      </w:r>
      <w:r w:rsidRPr="00762722">
        <w:rPr>
          <w:rFonts w:cs="Times New Roman"/>
          <w:b/>
          <w:noProof/>
          <w:sz w:val="22"/>
        </w:rPr>
        <w:t>2014,</w:t>
      </w:r>
      <w:r w:rsidRPr="00762722">
        <w:rPr>
          <w:rFonts w:cs="Times New Roman"/>
          <w:noProof/>
          <w:sz w:val="22"/>
        </w:rPr>
        <w:t xml:space="preserve"> </w:t>
      </w:r>
      <w:r w:rsidRPr="00762722">
        <w:rPr>
          <w:rFonts w:cs="Times New Roman"/>
          <w:i/>
          <w:noProof/>
          <w:sz w:val="22"/>
        </w:rPr>
        <w:t>15</w:t>
      </w:r>
      <w:r w:rsidRPr="00762722">
        <w:rPr>
          <w:rFonts w:cs="Times New Roman"/>
          <w:noProof/>
          <w:sz w:val="22"/>
        </w:rPr>
        <w:t>, 789-793.</w:t>
      </w:r>
      <w:bookmarkEnd w:id="401"/>
    </w:p>
    <w:p w14:paraId="075AECD4" w14:textId="77777777" w:rsidR="00762722" w:rsidRPr="00762722" w:rsidRDefault="00762722" w:rsidP="00762722">
      <w:pPr>
        <w:spacing w:after="240" w:line="240" w:lineRule="auto"/>
        <w:ind w:left="720" w:hanging="720"/>
        <w:rPr>
          <w:rFonts w:cs="Times New Roman"/>
          <w:noProof/>
          <w:sz w:val="22"/>
        </w:rPr>
      </w:pPr>
      <w:bookmarkStart w:id="402" w:name="_ENREF_111"/>
      <w:r w:rsidRPr="00762722">
        <w:rPr>
          <w:rFonts w:cs="Times New Roman"/>
          <w:noProof/>
          <w:sz w:val="22"/>
        </w:rPr>
        <w:t>111.</w:t>
      </w:r>
      <w:r w:rsidRPr="00762722">
        <w:rPr>
          <w:rFonts w:cs="Times New Roman"/>
          <w:noProof/>
          <w:sz w:val="22"/>
        </w:rPr>
        <w:tab/>
        <w:t xml:space="preserve">Burley, G. A.; Gierlich, J.; Mofid, M. R.; Nir, H.; Tal, S.; Eichen, Y.; Carell, T. </w:t>
      </w:r>
      <w:r w:rsidRPr="00762722">
        <w:rPr>
          <w:rFonts w:cs="Times New Roman"/>
          <w:i/>
          <w:noProof/>
          <w:sz w:val="22"/>
        </w:rPr>
        <w:t xml:space="preserve">J. Am. Chem. Soc. </w:t>
      </w:r>
      <w:r w:rsidRPr="00762722">
        <w:rPr>
          <w:rFonts w:cs="Times New Roman"/>
          <w:b/>
          <w:noProof/>
          <w:sz w:val="22"/>
        </w:rPr>
        <w:t>2006,</w:t>
      </w:r>
      <w:r w:rsidRPr="00762722">
        <w:rPr>
          <w:rFonts w:cs="Times New Roman"/>
          <w:noProof/>
          <w:sz w:val="22"/>
        </w:rPr>
        <w:t xml:space="preserve"> </w:t>
      </w:r>
      <w:r w:rsidRPr="00762722">
        <w:rPr>
          <w:rFonts w:cs="Times New Roman"/>
          <w:i/>
          <w:noProof/>
          <w:sz w:val="22"/>
        </w:rPr>
        <w:t>128</w:t>
      </w:r>
      <w:r w:rsidRPr="00762722">
        <w:rPr>
          <w:rFonts w:cs="Times New Roman"/>
          <w:noProof/>
          <w:sz w:val="22"/>
        </w:rPr>
        <w:t>, 1398-1399.</w:t>
      </w:r>
      <w:bookmarkEnd w:id="402"/>
    </w:p>
    <w:p w14:paraId="463C365D" w14:textId="77777777" w:rsidR="00762722" w:rsidRPr="00762722" w:rsidRDefault="00762722" w:rsidP="00762722">
      <w:pPr>
        <w:spacing w:after="240" w:line="240" w:lineRule="auto"/>
        <w:ind w:left="720" w:hanging="720"/>
        <w:rPr>
          <w:rFonts w:cs="Times New Roman"/>
          <w:noProof/>
          <w:sz w:val="22"/>
        </w:rPr>
      </w:pPr>
      <w:bookmarkStart w:id="403" w:name="_ENREF_112"/>
      <w:r w:rsidRPr="00762722">
        <w:rPr>
          <w:rFonts w:cs="Times New Roman"/>
          <w:noProof/>
          <w:sz w:val="22"/>
        </w:rPr>
        <w:t>112.</w:t>
      </w:r>
      <w:r w:rsidRPr="00762722">
        <w:rPr>
          <w:rFonts w:cs="Times New Roman"/>
          <w:noProof/>
          <w:sz w:val="22"/>
        </w:rPr>
        <w:tab/>
        <w:t xml:space="preserve">Gierlich, J.; Burley, G. A.; Gramlich, P. M. E.; Hammond, D. M.; Carell, T. </w:t>
      </w:r>
      <w:r w:rsidRPr="00762722">
        <w:rPr>
          <w:rFonts w:cs="Times New Roman"/>
          <w:i/>
          <w:noProof/>
          <w:sz w:val="22"/>
        </w:rPr>
        <w:t xml:space="preserve">Org. Lett. </w:t>
      </w:r>
      <w:r w:rsidRPr="00762722">
        <w:rPr>
          <w:rFonts w:cs="Times New Roman"/>
          <w:b/>
          <w:noProof/>
          <w:sz w:val="22"/>
        </w:rPr>
        <w:t>2006,</w:t>
      </w:r>
      <w:r w:rsidRPr="00762722">
        <w:rPr>
          <w:rFonts w:cs="Times New Roman"/>
          <w:noProof/>
          <w:sz w:val="22"/>
        </w:rPr>
        <w:t xml:space="preserve"> </w:t>
      </w:r>
      <w:r w:rsidRPr="00762722">
        <w:rPr>
          <w:rFonts w:cs="Times New Roman"/>
          <w:i/>
          <w:noProof/>
          <w:sz w:val="22"/>
        </w:rPr>
        <w:t>8</w:t>
      </w:r>
      <w:r w:rsidRPr="00762722">
        <w:rPr>
          <w:rFonts w:cs="Times New Roman"/>
          <w:noProof/>
          <w:sz w:val="22"/>
        </w:rPr>
        <w:t>, 3639-3642.</w:t>
      </w:r>
      <w:bookmarkEnd w:id="403"/>
    </w:p>
    <w:p w14:paraId="0EFE7437" w14:textId="77777777" w:rsidR="00762722" w:rsidRPr="00762722" w:rsidRDefault="00762722" w:rsidP="00762722">
      <w:pPr>
        <w:spacing w:after="240" w:line="240" w:lineRule="auto"/>
        <w:ind w:left="720" w:hanging="720"/>
        <w:rPr>
          <w:rFonts w:cs="Times New Roman"/>
          <w:noProof/>
          <w:sz w:val="22"/>
        </w:rPr>
      </w:pPr>
      <w:bookmarkStart w:id="404" w:name="_ENREF_113"/>
      <w:r w:rsidRPr="00762722">
        <w:rPr>
          <w:rFonts w:cs="Times New Roman"/>
          <w:noProof/>
          <w:sz w:val="22"/>
        </w:rPr>
        <w:t>113.</w:t>
      </w:r>
      <w:r w:rsidRPr="00762722">
        <w:rPr>
          <w:rFonts w:cs="Times New Roman"/>
          <w:noProof/>
          <w:sz w:val="22"/>
        </w:rPr>
        <w:tab/>
        <w:t xml:space="preserve">Gourdain, S.; Martinez, A.; Petermann, C.; Harakat, D.; Clivio, P. </w:t>
      </w:r>
      <w:r w:rsidRPr="00762722">
        <w:rPr>
          <w:rFonts w:cs="Times New Roman"/>
          <w:i/>
          <w:noProof/>
          <w:sz w:val="22"/>
        </w:rPr>
        <w:t xml:space="preserve">J. Org. Chem. </w:t>
      </w:r>
      <w:r w:rsidRPr="00762722">
        <w:rPr>
          <w:rFonts w:cs="Times New Roman"/>
          <w:b/>
          <w:noProof/>
          <w:sz w:val="22"/>
        </w:rPr>
        <w:t>2009,</w:t>
      </w:r>
      <w:r w:rsidRPr="00762722">
        <w:rPr>
          <w:rFonts w:cs="Times New Roman"/>
          <w:noProof/>
          <w:sz w:val="22"/>
        </w:rPr>
        <w:t xml:space="preserve"> </w:t>
      </w:r>
      <w:r w:rsidRPr="00762722">
        <w:rPr>
          <w:rFonts w:cs="Times New Roman"/>
          <w:i/>
          <w:noProof/>
          <w:sz w:val="22"/>
        </w:rPr>
        <w:t>74</w:t>
      </w:r>
      <w:r w:rsidRPr="00762722">
        <w:rPr>
          <w:rFonts w:cs="Times New Roman"/>
          <w:noProof/>
          <w:sz w:val="22"/>
        </w:rPr>
        <w:t>, 6885-6887.</w:t>
      </w:r>
      <w:bookmarkEnd w:id="404"/>
    </w:p>
    <w:p w14:paraId="52BD2112" w14:textId="77777777" w:rsidR="00762722" w:rsidRPr="00762722" w:rsidRDefault="00762722" w:rsidP="00762722">
      <w:pPr>
        <w:spacing w:after="240" w:line="240" w:lineRule="auto"/>
        <w:ind w:left="720" w:hanging="720"/>
        <w:rPr>
          <w:rFonts w:cs="Times New Roman"/>
          <w:noProof/>
          <w:sz w:val="22"/>
        </w:rPr>
      </w:pPr>
      <w:bookmarkStart w:id="405" w:name="_ENREF_114"/>
      <w:r w:rsidRPr="00762722">
        <w:rPr>
          <w:rFonts w:cs="Times New Roman"/>
          <w:noProof/>
          <w:sz w:val="22"/>
        </w:rPr>
        <w:t>114.</w:t>
      </w:r>
      <w:r w:rsidRPr="00762722">
        <w:rPr>
          <w:rFonts w:cs="Times New Roman"/>
          <w:noProof/>
          <w:sz w:val="22"/>
        </w:rPr>
        <w:tab/>
        <w:t xml:space="preserve">Jin, X.; Yang, R.; Jin, P.; Xiao, Q.; Ju, Y. </w:t>
      </w:r>
      <w:r w:rsidRPr="00762722">
        <w:rPr>
          <w:rFonts w:cs="Times New Roman"/>
          <w:i/>
          <w:noProof/>
          <w:sz w:val="22"/>
        </w:rPr>
        <w:t xml:space="preserve">Synthesis </w:t>
      </w:r>
      <w:r w:rsidRPr="00762722">
        <w:rPr>
          <w:rFonts w:cs="Times New Roman"/>
          <w:b/>
          <w:noProof/>
          <w:sz w:val="22"/>
        </w:rPr>
        <w:t>2007,</w:t>
      </w:r>
      <w:r w:rsidRPr="00762722">
        <w:rPr>
          <w:rFonts w:cs="Times New Roman"/>
          <w:noProof/>
          <w:sz w:val="22"/>
        </w:rPr>
        <w:t xml:space="preserve"> </w:t>
      </w:r>
      <w:r w:rsidRPr="00762722">
        <w:rPr>
          <w:rFonts w:cs="Times New Roman"/>
          <w:i/>
          <w:noProof/>
          <w:sz w:val="22"/>
        </w:rPr>
        <w:t>2007</w:t>
      </w:r>
      <w:r w:rsidRPr="00762722">
        <w:rPr>
          <w:rFonts w:cs="Times New Roman"/>
          <w:noProof/>
          <w:sz w:val="22"/>
        </w:rPr>
        <w:t>, 2967-2972.</w:t>
      </w:r>
      <w:bookmarkEnd w:id="405"/>
    </w:p>
    <w:p w14:paraId="3CAA8721" w14:textId="77777777" w:rsidR="00762722" w:rsidRPr="00762722" w:rsidRDefault="00762722" w:rsidP="00762722">
      <w:pPr>
        <w:spacing w:after="240" w:line="240" w:lineRule="auto"/>
        <w:ind w:left="720" w:hanging="720"/>
        <w:rPr>
          <w:rFonts w:cs="Times New Roman"/>
          <w:noProof/>
          <w:sz w:val="22"/>
        </w:rPr>
      </w:pPr>
      <w:bookmarkStart w:id="406" w:name="_ENREF_115"/>
      <w:r w:rsidRPr="00762722">
        <w:rPr>
          <w:rFonts w:cs="Times New Roman"/>
          <w:noProof/>
          <w:sz w:val="22"/>
        </w:rPr>
        <w:t>115.</w:t>
      </w:r>
      <w:r w:rsidRPr="00762722">
        <w:rPr>
          <w:rFonts w:cs="Times New Roman"/>
          <w:noProof/>
          <w:sz w:val="22"/>
        </w:rPr>
        <w:tab/>
        <w:t xml:space="preserve">Jin, X.; Ding, H.; Yang, R.; Xiao, Q.; Ju, Y. </w:t>
      </w:r>
      <w:r w:rsidRPr="00762722">
        <w:rPr>
          <w:rFonts w:cs="Times New Roman"/>
          <w:i/>
          <w:noProof/>
          <w:sz w:val="22"/>
        </w:rPr>
        <w:t xml:space="preserve">Synthesis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2008</w:t>
      </w:r>
      <w:r w:rsidRPr="00762722">
        <w:rPr>
          <w:rFonts w:cs="Times New Roman"/>
          <w:noProof/>
          <w:sz w:val="22"/>
        </w:rPr>
        <w:t>, 865-870.</w:t>
      </w:r>
      <w:bookmarkEnd w:id="406"/>
    </w:p>
    <w:p w14:paraId="750EE3C9" w14:textId="77777777" w:rsidR="00762722" w:rsidRPr="00762722" w:rsidRDefault="00762722" w:rsidP="00762722">
      <w:pPr>
        <w:spacing w:after="240" w:line="240" w:lineRule="auto"/>
        <w:ind w:left="720" w:hanging="720"/>
        <w:rPr>
          <w:rFonts w:cs="Times New Roman"/>
          <w:noProof/>
          <w:sz w:val="22"/>
        </w:rPr>
      </w:pPr>
      <w:bookmarkStart w:id="407" w:name="_ENREF_116"/>
      <w:r w:rsidRPr="00762722">
        <w:rPr>
          <w:rFonts w:cs="Times New Roman"/>
          <w:noProof/>
          <w:sz w:val="22"/>
        </w:rPr>
        <w:t>116.</w:t>
      </w:r>
      <w:r w:rsidRPr="00762722">
        <w:rPr>
          <w:rFonts w:cs="Times New Roman"/>
          <w:noProof/>
          <w:sz w:val="22"/>
        </w:rPr>
        <w:tab/>
        <w:t xml:space="preserve">De Clercq, E. </w:t>
      </w:r>
      <w:r w:rsidRPr="00762722">
        <w:rPr>
          <w:rFonts w:cs="Times New Roman"/>
          <w:i/>
          <w:noProof/>
          <w:sz w:val="22"/>
        </w:rPr>
        <w:t xml:space="preserve">Med. Res. Rev. </w:t>
      </w:r>
      <w:r w:rsidRPr="00762722">
        <w:rPr>
          <w:rFonts w:cs="Times New Roman"/>
          <w:b/>
          <w:noProof/>
          <w:sz w:val="22"/>
        </w:rPr>
        <w:t>2003,</w:t>
      </w:r>
      <w:r w:rsidRPr="00762722">
        <w:rPr>
          <w:rFonts w:cs="Times New Roman"/>
          <w:noProof/>
          <w:sz w:val="22"/>
        </w:rPr>
        <w:t xml:space="preserve"> </w:t>
      </w:r>
      <w:r w:rsidRPr="00762722">
        <w:rPr>
          <w:rFonts w:cs="Times New Roman"/>
          <w:i/>
          <w:noProof/>
          <w:sz w:val="22"/>
        </w:rPr>
        <w:t>23</w:t>
      </w:r>
      <w:r w:rsidRPr="00762722">
        <w:rPr>
          <w:rFonts w:cs="Times New Roman"/>
          <w:noProof/>
          <w:sz w:val="22"/>
        </w:rPr>
        <w:t>, 253-274.</w:t>
      </w:r>
      <w:bookmarkEnd w:id="407"/>
    </w:p>
    <w:p w14:paraId="57459E50" w14:textId="77777777" w:rsidR="00762722" w:rsidRPr="00762722" w:rsidRDefault="00762722" w:rsidP="00762722">
      <w:pPr>
        <w:spacing w:after="240" w:line="240" w:lineRule="auto"/>
        <w:ind w:left="720" w:hanging="720"/>
        <w:rPr>
          <w:rFonts w:cs="Times New Roman"/>
          <w:noProof/>
          <w:sz w:val="22"/>
        </w:rPr>
      </w:pPr>
      <w:bookmarkStart w:id="408" w:name="_ENREF_117"/>
      <w:r w:rsidRPr="00762722">
        <w:rPr>
          <w:rFonts w:cs="Times New Roman"/>
          <w:noProof/>
          <w:sz w:val="22"/>
        </w:rPr>
        <w:t>117.</w:t>
      </w:r>
      <w:r w:rsidRPr="00762722">
        <w:rPr>
          <w:rFonts w:cs="Times New Roman"/>
          <w:noProof/>
          <w:sz w:val="22"/>
        </w:rPr>
        <w:tab/>
        <w:t xml:space="preserve">Amblard, F.; Cho, J. H.; Schinazi, R. F. </w:t>
      </w:r>
      <w:r w:rsidRPr="00762722">
        <w:rPr>
          <w:rFonts w:cs="Times New Roman"/>
          <w:i/>
          <w:noProof/>
          <w:sz w:val="22"/>
        </w:rPr>
        <w:t xml:space="preserve">Chem. Rev. </w:t>
      </w:r>
      <w:r w:rsidRPr="00762722">
        <w:rPr>
          <w:rFonts w:cs="Times New Roman"/>
          <w:b/>
          <w:noProof/>
          <w:sz w:val="22"/>
        </w:rPr>
        <w:t>2009,</w:t>
      </w:r>
      <w:r w:rsidRPr="00762722">
        <w:rPr>
          <w:rFonts w:cs="Times New Roman"/>
          <w:noProof/>
          <w:sz w:val="22"/>
        </w:rPr>
        <w:t xml:space="preserve"> </w:t>
      </w:r>
      <w:r w:rsidRPr="00762722">
        <w:rPr>
          <w:rFonts w:cs="Times New Roman"/>
          <w:i/>
          <w:noProof/>
          <w:sz w:val="22"/>
        </w:rPr>
        <w:t>109</w:t>
      </w:r>
      <w:r w:rsidRPr="00762722">
        <w:rPr>
          <w:rFonts w:cs="Times New Roman"/>
          <w:noProof/>
          <w:sz w:val="22"/>
        </w:rPr>
        <w:t>, 4207-4220.</w:t>
      </w:r>
      <w:bookmarkEnd w:id="408"/>
    </w:p>
    <w:p w14:paraId="24D74C7D" w14:textId="77777777" w:rsidR="00762722" w:rsidRPr="00762722" w:rsidRDefault="00762722" w:rsidP="00762722">
      <w:pPr>
        <w:spacing w:after="240" w:line="240" w:lineRule="auto"/>
        <w:ind w:left="720" w:hanging="720"/>
        <w:rPr>
          <w:rFonts w:cs="Times New Roman"/>
          <w:noProof/>
          <w:sz w:val="22"/>
        </w:rPr>
      </w:pPr>
      <w:bookmarkStart w:id="409" w:name="_ENREF_118"/>
      <w:r w:rsidRPr="00762722">
        <w:rPr>
          <w:rFonts w:cs="Times New Roman"/>
          <w:noProof/>
          <w:sz w:val="22"/>
        </w:rPr>
        <w:t>118.</w:t>
      </w:r>
      <w:r w:rsidRPr="00762722">
        <w:rPr>
          <w:rFonts w:cs="Times New Roman"/>
          <w:noProof/>
          <w:sz w:val="22"/>
        </w:rPr>
        <w:tab/>
        <w:t xml:space="preserve">Gonzalez, G. A.; Montminy, M. R. </w:t>
      </w:r>
      <w:r w:rsidRPr="00762722">
        <w:rPr>
          <w:rFonts w:cs="Times New Roman"/>
          <w:i/>
          <w:noProof/>
          <w:sz w:val="22"/>
        </w:rPr>
        <w:t xml:space="preserve">Cell </w:t>
      </w:r>
      <w:r w:rsidRPr="00762722">
        <w:rPr>
          <w:rFonts w:cs="Times New Roman"/>
          <w:b/>
          <w:noProof/>
          <w:sz w:val="22"/>
        </w:rPr>
        <w:t>1989,</w:t>
      </w:r>
      <w:r w:rsidRPr="00762722">
        <w:rPr>
          <w:rFonts w:cs="Times New Roman"/>
          <w:noProof/>
          <w:sz w:val="22"/>
        </w:rPr>
        <w:t xml:space="preserve"> </w:t>
      </w:r>
      <w:r w:rsidRPr="00762722">
        <w:rPr>
          <w:rFonts w:cs="Times New Roman"/>
          <w:i/>
          <w:noProof/>
          <w:sz w:val="22"/>
        </w:rPr>
        <w:t>59</w:t>
      </w:r>
      <w:r w:rsidRPr="00762722">
        <w:rPr>
          <w:rFonts w:cs="Times New Roman"/>
          <w:noProof/>
          <w:sz w:val="22"/>
        </w:rPr>
        <w:t>, 675-680.</w:t>
      </w:r>
      <w:bookmarkEnd w:id="409"/>
    </w:p>
    <w:p w14:paraId="729E20B0" w14:textId="77777777" w:rsidR="00762722" w:rsidRPr="00762722" w:rsidRDefault="00762722" w:rsidP="00762722">
      <w:pPr>
        <w:spacing w:after="240" w:line="240" w:lineRule="auto"/>
        <w:ind w:left="720" w:hanging="720"/>
        <w:rPr>
          <w:rFonts w:cs="Times New Roman"/>
          <w:noProof/>
          <w:sz w:val="22"/>
        </w:rPr>
      </w:pPr>
      <w:bookmarkStart w:id="410" w:name="_ENREF_119"/>
      <w:r w:rsidRPr="00762722">
        <w:rPr>
          <w:rFonts w:cs="Times New Roman"/>
          <w:noProof/>
          <w:sz w:val="22"/>
        </w:rPr>
        <w:t>119.</w:t>
      </w:r>
      <w:r w:rsidRPr="00762722">
        <w:rPr>
          <w:rFonts w:cs="Times New Roman"/>
          <w:noProof/>
          <w:sz w:val="22"/>
        </w:rPr>
        <w:tab/>
        <w:t xml:space="preserve">Hunter, T. </w:t>
      </w:r>
      <w:r w:rsidRPr="00762722">
        <w:rPr>
          <w:rFonts w:cs="Times New Roman"/>
          <w:i/>
          <w:noProof/>
          <w:sz w:val="22"/>
        </w:rPr>
        <w:t xml:space="preserve">Cell </w:t>
      </w:r>
      <w:r w:rsidRPr="00762722">
        <w:rPr>
          <w:rFonts w:cs="Times New Roman"/>
          <w:b/>
          <w:noProof/>
          <w:sz w:val="22"/>
        </w:rPr>
        <w:t>2000,</w:t>
      </w:r>
      <w:r w:rsidRPr="00762722">
        <w:rPr>
          <w:rFonts w:cs="Times New Roman"/>
          <w:noProof/>
          <w:sz w:val="22"/>
        </w:rPr>
        <w:t xml:space="preserve"> </w:t>
      </w:r>
      <w:r w:rsidRPr="00762722">
        <w:rPr>
          <w:rFonts w:cs="Times New Roman"/>
          <w:i/>
          <w:noProof/>
          <w:sz w:val="22"/>
        </w:rPr>
        <w:t>100</w:t>
      </w:r>
      <w:r w:rsidRPr="00762722">
        <w:rPr>
          <w:rFonts w:cs="Times New Roman"/>
          <w:noProof/>
          <w:sz w:val="22"/>
        </w:rPr>
        <w:t>, 113-127.</w:t>
      </w:r>
      <w:bookmarkEnd w:id="410"/>
    </w:p>
    <w:p w14:paraId="3758F281" w14:textId="77777777" w:rsidR="00762722" w:rsidRPr="00762722" w:rsidRDefault="00762722" w:rsidP="00762722">
      <w:pPr>
        <w:spacing w:after="240" w:line="240" w:lineRule="auto"/>
        <w:ind w:left="720" w:hanging="720"/>
        <w:rPr>
          <w:rFonts w:cs="Times New Roman"/>
          <w:noProof/>
          <w:sz w:val="22"/>
        </w:rPr>
      </w:pPr>
      <w:bookmarkStart w:id="411" w:name="_ENREF_120"/>
      <w:r w:rsidRPr="00762722">
        <w:rPr>
          <w:rFonts w:cs="Times New Roman"/>
          <w:noProof/>
          <w:sz w:val="22"/>
        </w:rPr>
        <w:lastRenderedPageBreak/>
        <w:t>120.</w:t>
      </w:r>
      <w:r w:rsidRPr="00762722">
        <w:rPr>
          <w:rFonts w:cs="Times New Roman"/>
          <w:noProof/>
          <w:sz w:val="22"/>
        </w:rPr>
        <w:tab/>
        <w:t xml:space="preserve">Montminy, M. R.; Sevarino, K. A.; Wagner, J. A.; Mandel, G.; Goodman, R. H. </w:t>
      </w:r>
      <w:r w:rsidRPr="00762722">
        <w:rPr>
          <w:rFonts w:cs="Times New Roman"/>
          <w:i/>
          <w:noProof/>
          <w:sz w:val="22"/>
        </w:rPr>
        <w:t xml:space="preserve">Proc. Natl. Acad. Sci. U. S. A. </w:t>
      </w:r>
      <w:r w:rsidRPr="00762722">
        <w:rPr>
          <w:rFonts w:cs="Times New Roman"/>
          <w:b/>
          <w:noProof/>
          <w:sz w:val="22"/>
        </w:rPr>
        <w:t>1986,</w:t>
      </w:r>
      <w:r w:rsidRPr="00762722">
        <w:rPr>
          <w:rFonts w:cs="Times New Roman"/>
          <w:noProof/>
          <w:sz w:val="22"/>
        </w:rPr>
        <w:t xml:space="preserve"> </w:t>
      </w:r>
      <w:r w:rsidRPr="00762722">
        <w:rPr>
          <w:rFonts w:cs="Times New Roman"/>
          <w:i/>
          <w:noProof/>
          <w:sz w:val="22"/>
        </w:rPr>
        <w:t>83</w:t>
      </w:r>
      <w:r w:rsidRPr="00762722">
        <w:rPr>
          <w:rFonts w:cs="Times New Roman"/>
          <w:noProof/>
          <w:sz w:val="22"/>
        </w:rPr>
        <w:t>, 6682-6686.</w:t>
      </w:r>
      <w:bookmarkEnd w:id="411"/>
    </w:p>
    <w:p w14:paraId="6A5C0E5C" w14:textId="77777777" w:rsidR="00762722" w:rsidRPr="00762722" w:rsidRDefault="00762722" w:rsidP="00762722">
      <w:pPr>
        <w:spacing w:after="240" w:line="240" w:lineRule="auto"/>
        <w:ind w:left="720" w:hanging="720"/>
        <w:rPr>
          <w:rFonts w:cs="Times New Roman"/>
          <w:noProof/>
          <w:sz w:val="22"/>
        </w:rPr>
      </w:pPr>
      <w:bookmarkStart w:id="412" w:name="_ENREF_121"/>
      <w:r w:rsidRPr="00762722">
        <w:rPr>
          <w:rFonts w:cs="Times New Roman"/>
          <w:noProof/>
          <w:sz w:val="22"/>
        </w:rPr>
        <w:t>121.</w:t>
      </w:r>
      <w:r w:rsidRPr="00762722">
        <w:rPr>
          <w:rFonts w:cs="Times New Roman"/>
          <w:noProof/>
          <w:sz w:val="22"/>
        </w:rPr>
        <w:tab/>
        <w:t xml:space="preserve">Nagai, Y.; Miyazaki, M.; Aoki, R.; Zama, T.; Inouye, S.; Hirose, K.; Iino, M.; Hagiwara, M. </w:t>
      </w:r>
      <w:r w:rsidRPr="00762722">
        <w:rPr>
          <w:rFonts w:cs="Times New Roman"/>
          <w:i/>
          <w:noProof/>
          <w:sz w:val="22"/>
        </w:rPr>
        <w:t xml:space="preserve">Nat. Biotechnol. </w:t>
      </w:r>
      <w:r w:rsidRPr="00762722">
        <w:rPr>
          <w:rFonts w:cs="Times New Roman"/>
          <w:b/>
          <w:noProof/>
          <w:sz w:val="22"/>
        </w:rPr>
        <w:t>2000,</w:t>
      </w:r>
      <w:r w:rsidRPr="00762722">
        <w:rPr>
          <w:rFonts w:cs="Times New Roman"/>
          <w:noProof/>
          <w:sz w:val="22"/>
        </w:rPr>
        <w:t xml:space="preserve"> </w:t>
      </w:r>
      <w:r w:rsidRPr="00762722">
        <w:rPr>
          <w:rFonts w:cs="Times New Roman"/>
          <w:i/>
          <w:noProof/>
          <w:sz w:val="22"/>
        </w:rPr>
        <w:t>18</w:t>
      </w:r>
      <w:r w:rsidRPr="00762722">
        <w:rPr>
          <w:rFonts w:cs="Times New Roman"/>
          <w:noProof/>
          <w:sz w:val="22"/>
        </w:rPr>
        <w:t>, 313-316.</w:t>
      </w:r>
      <w:bookmarkEnd w:id="412"/>
    </w:p>
    <w:p w14:paraId="689FD4E8" w14:textId="77777777" w:rsidR="00762722" w:rsidRPr="00762722" w:rsidRDefault="00762722" w:rsidP="00762722">
      <w:pPr>
        <w:spacing w:after="240" w:line="240" w:lineRule="auto"/>
        <w:ind w:left="720" w:hanging="720"/>
        <w:rPr>
          <w:rFonts w:cs="Times New Roman"/>
          <w:noProof/>
          <w:sz w:val="22"/>
        </w:rPr>
      </w:pPr>
      <w:bookmarkStart w:id="413" w:name="_ENREF_122"/>
      <w:r w:rsidRPr="00762722">
        <w:rPr>
          <w:rFonts w:cs="Times New Roman"/>
          <w:noProof/>
          <w:sz w:val="22"/>
        </w:rPr>
        <w:t>122.</w:t>
      </w:r>
      <w:r w:rsidRPr="00762722">
        <w:rPr>
          <w:rFonts w:cs="Times New Roman"/>
          <w:noProof/>
          <w:sz w:val="22"/>
        </w:rPr>
        <w:tab/>
        <w:t xml:space="preserve">Zaccolo, M.; De Giorgi, F.; Cho, C. Y.; Feng, L. X.; Knapp, T.; Negulescu, P. A.; Taylor, S. S.; Tsien, R. Y.; Pozzan, T. </w:t>
      </w:r>
      <w:r w:rsidRPr="00762722">
        <w:rPr>
          <w:rFonts w:cs="Times New Roman"/>
          <w:i/>
          <w:noProof/>
          <w:sz w:val="22"/>
        </w:rPr>
        <w:t xml:space="preserve">Nat. Cell Biol. </w:t>
      </w:r>
      <w:r w:rsidRPr="00762722">
        <w:rPr>
          <w:rFonts w:cs="Times New Roman"/>
          <w:b/>
          <w:noProof/>
          <w:sz w:val="22"/>
        </w:rPr>
        <w:t>2000,</w:t>
      </w:r>
      <w:r w:rsidRPr="00762722">
        <w:rPr>
          <w:rFonts w:cs="Times New Roman"/>
          <w:noProof/>
          <w:sz w:val="22"/>
        </w:rPr>
        <w:t xml:space="preserve"> </w:t>
      </w:r>
      <w:r w:rsidRPr="00762722">
        <w:rPr>
          <w:rFonts w:cs="Times New Roman"/>
          <w:i/>
          <w:noProof/>
          <w:sz w:val="22"/>
        </w:rPr>
        <w:t>2</w:t>
      </w:r>
      <w:r w:rsidRPr="00762722">
        <w:rPr>
          <w:rFonts w:cs="Times New Roman"/>
          <w:noProof/>
          <w:sz w:val="22"/>
        </w:rPr>
        <w:t>, 25-29.</w:t>
      </w:r>
      <w:bookmarkEnd w:id="413"/>
    </w:p>
    <w:p w14:paraId="56B7C14A" w14:textId="77777777" w:rsidR="00762722" w:rsidRPr="00762722" w:rsidRDefault="00762722" w:rsidP="00762722">
      <w:pPr>
        <w:spacing w:after="240" w:line="240" w:lineRule="auto"/>
        <w:ind w:left="720" w:hanging="720"/>
        <w:rPr>
          <w:rFonts w:cs="Times New Roman"/>
          <w:noProof/>
          <w:sz w:val="22"/>
        </w:rPr>
      </w:pPr>
      <w:bookmarkStart w:id="414" w:name="_ENREF_123"/>
      <w:r w:rsidRPr="00762722">
        <w:rPr>
          <w:rFonts w:cs="Times New Roman"/>
          <w:noProof/>
          <w:sz w:val="22"/>
        </w:rPr>
        <w:t>123.</w:t>
      </w:r>
      <w:r w:rsidRPr="00762722">
        <w:rPr>
          <w:rFonts w:cs="Times New Roman"/>
          <w:noProof/>
          <w:sz w:val="22"/>
        </w:rPr>
        <w:tab/>
        <w:t xml:space="preserve">Zhang, C. L.; Katoh, M.; Shibasaki, T.; Minami, K.; Sunaga, Y.; Takahashi, H.; Yokoi, N.; Iwasaki, M.; Miki, T.; Seino, S. </w:t>
      </w:r>
      <w:r w:rsidRPr="00762722">
        <w:rPr>
          <w:rFonts w:cs="Times New Roman"/>
          <w:i/>
          <w:noProof/>
          <w:sz w:val="22"/>
        </w:rPr>
        <w:t xml:space="preserve">Science </w:t>
      </w:r>
      <w:r w:rsidRPr="00762722">
        <w:rPr>
          <w:rFonts w:cs="Times New Roman"/>
          <w:b/>
          <w:noProof/>
          <w:sz w:val="22"/>
        </w:rPr>
        <w:t>2009,</w:t>
      </w:r>
      <w:r w:rsidRPr="00762722">
        <w:rPr>
          <w:rFonts w:cs="Times New Roman"/>
          <w:noProof/>
          <w:sz w:val="22"/>
        </w:rPr>
        <w:t xml:space="preserve"> </w:t>
      </w:r>
      <w:r w:rsidRPr="00762722">
        <w:rPr>
          <w:rFonts w:cs="Times New Roman"/>
          <w:i/>
          <w:noProof/>
          <w:sz w:val="22"/>
        </w:rPr>
        <w:t>325</w:t>
      </w:r>
      <w:r w:rsidRPr="00762722">
        <w:rPr>
          <w:rFonts w:cs="Times New Roman"/>
          <w:noProof/>
          <w:sz w:val="22"/>
        </w:rPr>
        <w:t>, 607-610.</w:t>
      </w:r>
      <w:bookmarkEnd w:id="414"/>
    </w:p>
    <w:p w14:paraId="627F1B22" w14:textId="77777777" w:rsidR="00762722" w:rsidRPr="00762722" w:rsidRDefault="00762722" w:rsidP="00762722">
      <w:pPr>
        <w:spacing w:after="240" w:line="240" w:lineRule="auto"/>
        <w:ind w:left="720" w:hanging="720"/>
        <w:rPr>
          <w:rFonts w:cs="Times New Roman"/>
          <w:noProof/>
          <w:sz w:val="22"/>
        </w:rPr>
      </w:pPr>
      <w:bookmarkStart w:id="415" w:name="_ENREF_124"/>
      <w:r w:rsidRPr="00762722">
        <w:rPr>
          <w:rFonts w:cs="Times New Roman"/>
          <w:noProof/>
          <w:sz w:val="22"/>
        </w:rPr>
        <w:t>124.</w:t>
      </w:r>
      <w:r w:rsidRPr="00762722">
        <w:rPr>
          <w:rFonts w:cs="Times New Roman"/>
          <w:noProof/>
          <w:sz w:val="22"/>
        </w:rPr>
        <w:tab/>
        <w:t xml:space="preserve">Ito, K.; Liu, H.; Komiyama, M.; Hayashi, T.; Xu, Y. </w:t>
      </w:r>
      <w:r w:rsidRPr="00762722">
        <w:rPr>
          <w:rFonts w:cs="Times New Roman"/>
          <w:i/>
          <w:noProof/>
          <w:sz w:val="22"/>
        </w:rPr>
        <w:t xml:space="preserve">Molecules </w:t>
      </w:r>
      <w:r w:rsidRPr="00762722">
        <w:rPr>
          <w:rFonts w:cs="Times New Roman"/>
          <w:b/>
          <w:noProof/>
          <w:sz w:val="22"/>
        </w:rPr>
        <w:t>2013,</w:t>
      </w:r>
      <w:r w:rsidRPr="00762722">
        <w:rPr>
          <w:rFonts w:cs="Times New Roman"/>
          <w:noProof/>
          <w:sz w:val="22"/>
        </w:rPr>
        <w:t xml:space="preserve"> </w:t>
      </w:r>
      <w:r w:rsidRPr="00762722">
        <w:rPr>
          <w:rFonts w:cs="Times New Roman"/>
          <w:i/>
          <w:noProof/>
          <w:sz w:val="22"/>
        </w:rPr>
        <w:t>18</w:t>
      </w:r>
      <w:r w:rsidRPr="00762722">
        <w:rPr>
          <w:rFonts w:cs="Times New Roman"/>
          <w:noProof/>
          <w:sz w:val="22"/>
        </w:rPr>
        <w:t>, 12909-12915.</w:t>
      </w:r>
      <w:bookmarkEnd w:id="415"/>
    </w:p>
    <w:p w14:paraId="4140CCBB" w14:textId="77777777" w:rsidR="00762722" w:rsidRPr="00762722" w:rsidRDefault="00762722" w:rsidP="00762722">
      <w:pPr>
        <w:spacing w:after="240" w:line="240" w:lineRule="auto"/>
        <w:ind w:left="720" w:hanging="720"/>
        <w:rPr>
          <w:rFonts w:cs="Times New Roman"/>
          <w:noProof/>
          <w:sz w:val="22"/>
        </w:rPr>
      </w:pPr>
      <w:bookmarkStart w:id="416" w:name="_ENREF_125"/>
      <w:r w:rsidRPr="00762722">
        <w:rPr>
          <w:rFonts w:cs="Times New Roman"/>
          <w:noProof/>
          <w:sz w:val="22"/>
        </w:rPr>
        <w:t>125.</w:t>
      </w:r>
      <w:r w:rsidRPr="00762722">
        <w:rPr>
          <w:rFonts w:cs="Times New Roman"/>
          <w:noProof/>
          <w:sz w:val="22"/>
        </w:rPr>
        <w:tab/>
        <w:t xml:space="preserve">Agrofoglio, L. A.; Gillaizeau, I.; Saito, Y. </w:t>
      </w:r>
      <w:r w:rsidRPr="00762722">
        <w:rPr>
          <w:rFonts w:cs="Times New Roman"/>
          <w:i/>
          <w:noProof/>
          <w:sz w:val="22"/>
        </w:rPr>
        <w:t xml:space="preserve">Chem. Rev. </w:t>
      </w:r>
      <w:r w:rsidRPr="00762722">
        <w:rPr>
          <w:rFonts w:cs="Times New Roman"/>
          <w:b/>
          <w:noProof/>
          <w:sz w:val="22"/>
        </w:rPr>
        <w:t>2003,</w:t>
      </w:r>
      <w:r w:rsidRPr="00762722">
        <w:rPr>
          <w:rFonts w:cs="Times New Roman"/>
          <w:noProof/>
          <w:sz w:val="22"/>
        </w:rPr>
        <w:t xml:space="preserve"> </w:t>
      </w:r>
      <w:r w:rsidRPr="00762722">
        <w:rPr>
          <w:rFonts w:cs="Times New Roman"/>
          <w:i/>
          <w:noProof/>
          <w:sz w:val="22"/>
        </w:rPr>
        <w:t>103</w:t>
      </w:r>
      <w:r w:rsidRPr="00762722">
        <w:rPr>
          <w:rFonts w:cs="Times New Roman"/>
          <w:noProof/>
          <w:sz w:val="22"/>
        </w:rPr>
        <w:t>, 1875-1916.</w:t>
      </w:r>
      <w:bookmarkEnd w:id="416"/>
    </w:p>
    <w:p w14:paraId="6DFAF28E" w14:textId="77777777" w:rsidR="00762722" w:rsidRPr="00762722" w:rsidRDefault="00762722" w:rsidP="00762722">
      <w:pPr>
        <w:spacing w:after="240" w:line="240" w:lineRule="auto"/>
        <w:ind w:left="720" w:hanging="720"/>
        <w:rPr>
          <w:rFonts w:cs="Times New Roman"/>
          <w:noProof/>
          <w:sz w:val="22"/>
        </w:rPr>
      </w:pPr>
      <w:bookmarkStart w:id="417" w:name="_ENREF_126"/>
      <w:r w:rsidRPr="00762722">
        <w:rPr>
          <w:rFonts w:cs="Times New Roman"/>
          <w:noProof/>
          <w:sz w:val="22"/>
        </w:rPr>
        <w:t>126.</w:t>
      </w:r>
      <w:r w:rsidRPr="00762722">
        <w:rPr>
          <w:rFonts w:cs="Times New Roman"/>
          <w:noProof/>
          <w:sz w:val="22"/>
        </w:rPr>
        <w:tab/>
        <w:t xml:space="preserve">Dyrager, C.; Börjesson, K.; Dinér, P.; Elf, A.; Albinsson, B.; Wilhelmsson, L. M.; Grøtli, M. </w:t>
      </w:r>
      <w:r w:rsidRPr="00762722">
        <w:rPr>
          <w:rFonts w:cs="Times New Roman"/>
          <w:i/>
          <w:noProof/>
          <w:sz w:val="22"/>
        </w:rPr>
        <w:t xml:space="preserve">Eur. J. Org. Chem. </w:t>
      </w:r>
      <w:r w:rsidRPr="00762722">
        <w:rPr>
          <w:rFonts w:cs="Times New Roman"/>
          <w:b/>
          <w:noProof/>
          <w:sz w:val="22"/>
        </w:rPr>
        <w:t>2009,</w:t>
      </w:r>
      <w:r w:rsidRPr="00762722">
        <w:rPr>
          <w:rFonts w:cs="Times New Roman"/>
          <w:noProof/>
          <w:sz w:val="22"/>
        </w:rPr>
        <w:t xml:space="preserve"> </w:t>
      </w:r>
      <w:r w:rsidRPr="00762722">
        <w:rPr>
          <w:rFonts w:cs="Times New Roman"/>
          <w:i/>
          <w:noProof/>
          <w:sz w:val="22"/>
        </w:rPr>
        <w:t>2009</w:t>
      </w:r>
      <w:r w:rsidRPr="00762722">
        <w:rPr>
          <w:rFonts w:cs="Times New Roman"/>
          <w:noProof/>
          <w:sz w:val="22"/>
        </w:rPr>
        <w:t>, 1515-1521.</w:t>
      </w:r>
      <w:bookmarkEnd w:id="417"/>
    </w:p>
    <w:p w14:paraId="4F381C82" w14:textId="77777777" w:rsidR="00762722" w:rsidRPr="00762722" w:rsidRDefault="00762722" w:rsidP="00762722">
      <w:pPr>
        <w:spacing w:after="240" w:line="240" w:lineRule="auto"/>
        <w:ind w:left="720" w:hanging="720"/>
        <w:rPr>
          <w:rFonts w:cs="Times New Roman"/>
          <w:noProof/>
          <w:sz w:val="22"/>
        </w:rPr>
      </w:pPr>
      <w:bookmarkStart w:id="418" w:name="_ENREF_127"/>
      <w:r w:rsidRPr="00762722">
        <w:rPr>
          <w:rFonts w:cs="Times New Roman"/>
          <w:noProof/>
          <w:sz w:val="22"/>
        </w:rPr>
        <w:t>127.</w:t>
      </w:r>
      <w:r w:rsidRPr="00762722">
        <w:rPr>
          <w:rFonts w:cs="Times New Roman"/>
          <w:noProof/>
          <w:sz w:val="22"/>
        </w:rPr>
        <w:tab/>
        <w:t xml:space="preserve">Dierckx, A.; Diner, P.; El-Sagheer, A. H.; Kumar, J. D.; Brown, T.; Grotli, M.; Wilhelmsson, L. M. </w:t>
      </w:r>
      <w:r w:rsidRPr="00762722">
        <w:rPr>
          <w:rFonts w:cs="Times New Roman"/>
          <w:i/>
          <w:noProof/>
          <w:sz w:val="22"/>
        </w:rPr>
        <w:t xml:space="preserve">Nucleic Acids Res. </w:t>
      </w:r>
      <w:r w:rsidRPr="00762722">
        <w:rPr>
          <w:rFonts w:cs="Times New Roman"/>
          <w:b/>
          <w:noProof/>
          <w:sz w:val="22"/>
        </w:rPr>
        <w:t>2011,</w:t>
      </w:r>
      <w:r w:rsidRPr="00762722">
        <w:rPr>
          <w:rFonts w:cs="Times New Roman"/>
          <w:noProof/>
          <w:sz w:val="22"/>
        </w:rPr>
        <w:t xml:space="preserve"> </w:t>
      </w:r>
      <w:r w:rsidRPr="00762722">
        <w:rPr>
          <w:rFonts w:cs="Times New Roman"/>
          <w:i/>
          <w:noProof/>
          <w:sz w:val="22"/>
        </w:rPr>
        <w:t>39</w:t>
      </w:r>
      <w:r w:rsidRPr="00762722">
        <w:rPr>
          <w:rFonts w:cs="Times New Roman"/>
          <w:noProof/>
          <w:sz w:val="22"/>
        </w:rPr>
        <w:t>, 4513-4524.</w:t>
      </w:r>
      <w:bookmarkEnd w:id="418"/>
    </w:p>
    <w:p w14:paraId="36AA88DC" w14:textId="77777777" w:rsidR="00762722" w:rsidRPr="00762722" w:rsidRDefault="00762722" w:rsidP="00762722">
      <w:pPr>
        <w:spacing w:after="240" w:line="240" w:lineRule="auto"/>
        <w:ind w:left="720" w:hanging="720"/>
        <w:rPr>
          <w:rFonts w:cs="Times New Roman"/>
          <w:noProof/>
          <w:sz w:val="22"/>
        </w:rPr>
      </w:pPr>
      <w:bookmarkStart w:id="419" w:name="_ENREF_128"/>
      <w:r w:rsidRPr="00762722">
        <w:rPr>
          <w:rFonts w:cs="Times New Roman"/>
          <w:noProof/>
          <w:sz w:val="22"/>
        </w:rPr>
        <w:t>128.</w:t>
      </w:r>
      <w:r w:rsidRPr="00762722">
        <w:rPr>
          <w:rFonts w:cs="Times New Roman"/>
          <w:noProof/>
          <w:sz w:val="22"/>
        </w:rPr>
        <w:tab/>
        <w:t xml:space="preserve">O'Mahony, G.; Ehrman, E.; Grøtli, M. </w:t>
      </w:r>
      <w:r w:rsidRPr="00762722">
        <w:rPr>
          <w:rFonts w:cs="Times New Roman"/>
          <w:i/>
          <w:noProof/>
          <w:sz w:val="22"/>
        </w:rPr>
        <w:t xml:space="preserve">Tetrahedron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64</w:t>
      </w:r>
      <w:r w:rsidRPr="00762722">
        <w:rPr>
          <w:rFonts w:cs="Times New Roman"/>
          <w:noProof/>
          <w:sz w:val="22"/>
        </w:rPr>
        <w:t>, 7151-7158.</w:t>
      </w:r>
      <w:bookmarkEnd w:id="419"/>
    </w:p>
    <w:p w14:paraId="47512D66" w14:textId="77777777" w:rsidR="00762722" w:rsidRPr="00762722" w:rsidRDefault="00762722" w:rsidP="00762722">
      <w:pPr>
        <w:spacing w:after="240" w:line="240" w:lineRule="auto"/>
        <w:ind w:left="720" w:hanging="720"/>
        <w:rPr>
          <w:rFonts w:cs="Times New Roman"/>
          <w:noProof/>
          <w:sz w:val="22"/>
        </w:rPr>
      </w:pPr>
      <w:bookmarkStart w:id="420" w:name="_ENREF_129"/>
      <w:r w:rsidRPr="00762722">
        <w:rPr>
          <w:rFonts w:cs="Times New Roman"/>
          <w:noProof/>
          <w:sz w:val="22"/>
        </w:rPr>
        <w:t>129.</w:t>
      </w:r>
      <w:r w:rsidRPr="00762722">
        <w:rPr>
          <w:rFonts w:cs="Times New Roman"/>
          <w:noProof/>
          <w:sz w:val="22"/>
        </w:rPr>
        <w:tab/>
        <w:t xml:space="preserve">Yoshimura, Y.; Takahata, H. </w:t>
      </w:r>
      <w:r w:rsidRPr="00762722">
        <w:rPr>
          <w:rFonts w:cs="Times New Roman"/>
          <w:i/>
          <w:noProof/>
          <w:sz w:val="22"/>
        </w:rPr>
        <w:t xml:space="preserve">Molecules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17</w:t>
      </w:r>
      <w:r w:rsidRPr="00762722">
        <w:rPr>
          <w:rFonts w:cs="Times New Roman"/>
          <w:noProof/>
          <w:sz w:val="22"/>
        </w:rPr>
        <w:t>, 11630-11654.</w:t>
      </w:r>
      <w:bookmarkEnd w:id="420"/>
    </w:p>
    <w:p w14:paraId="104774DB" w14:textId="77777777" w:rsidR="00762722" w:rsidRPr="00762722" w:rsidRDefault="00762722" w:rsidP="00762722">
      <w:pPr>
        <w:spacing w:after="240" w:line="240" w:lineRule="auto"/>
        <w:ind w:left="720" w:hanging="720"/>
        <w:rPr>
          <w:rFonts w:cs="Times New Roman"/>
          <w:noProof/>
          <w:sz w:val="22"/>
        </w:rPr>
      </w:pPr>
      <w:bookmarkStart w:id="421" w:name="_ENREF_130"/>
      <w:r w:rsidRPr="00762722">
        <w:rPr>
          <w:rFonts w:cs="Times New Roman"/>
          <w:noProof/>
          <w:sz w:val="22"/>
        </w:rPr>
        <w:t>130.</w:t>
      </w:r>
      <w:r w:rsidRPr="00762722">
        <w:rPr>
          <w:rFonts w:cs="Times New Roman"/>
          <w:noProof/>
          <w:sz w:val="22"/>
        </w:rPr>
        <w:tab/>
        <w:t xml:space="preserve">Kocalka, P.; Andersen, N. K.; Jensen, F.; Nielsen, P. </w:t>
      </w:r>
      <w:r w:rsidRPr="00762722">
        <w:rPr>
          <w:rFonts w:cs="Times New Roman"/>
          <w:i/>
          <w:noProof/>
          <w:sz w:val="22"/>
        </w:rPr>
        <w:t xml:space="preserve">ChemBioChem </w:t>
      </w:r>
      <w:r w:rsidRPr="00762722">
        <w:rPr>
          <w:rFonts w:cs="Times New Roman"/>
          <w:b/>
          <w:noProof/>
          <w:sz w:val="22"/>
        </w:rPr>
        <w:t>2007,</w:t>
      </w:r>
      <w:r w:rsidRPr="00762722">
        <w:rPr>
          <w:rFonts w:cs="Times New Roman"/>
          <w:noProof/>
          <w:sz w:val="22"/>
        </w:rPr>
        <w:t xml:space="preserve"> </w:t>
      </w:r>
      <w:r w:rsidRPr="00762722">
        <w:rPr>
          <w:rFonts w:cs="Times New Roman"/>
          <w:i/>
          <w:noProof/>
          <w:sz w:val="22"/>
        </w:rPr>
        <w:t>8</w:t>
      </w:r>
      <w:r w:rsidRPr="00762722">
        <w:rPr>
          <w:rFonts w:cs="Times New Roman"/>
          <w:noProof/>
          <w:sz w:val="22"/>
        </w:rPr>
        <w:t>, 2106-2116.</w:t>
      </w:r>
      <w:bookmarkEnd w:id="421"/>
    </w:p>
    <w:p w14:paraId="205A9E06" w14:textId="77777777" w:rsidR="00762722" w:rsidRPr="00762722" w:rsidRDefault="00762722" w:rsidP="00762722">
      <w:pPr>
        <w:spacing w:after="240" w:line="240" w:lineRule="auto"/>
        <w:ind w:left="720" w:hanging="720"/>
        <w:rPr>
          <w:rFonts w:cs="Times New Roman"/>
          <w:noProof/>
          <w:sz w:val="22"/>
        </w:rPr>
      </w:pPr>
      <w:bookmarkStart w:id="422" w:name="_ENREF_131"/>
      <w:r w:rsidRPr="00762722">
        <w:rPr>
          <w:rFonts w:cs="Times New Roman"/>
          <w:noProof/>
          <w:sz w:val="22"/>
        </w:rPr>
        <w:t>131.</w:t>
      </w:r>
      <w:r w:rsidRPr="00762722">
        <w:rPr>
          <w:rFonts w:cs="Times New Roman"/>
          <w:noProof/>
          <w:sz w:val="22"/>
        </w:rPr>
        <w:tab/>
        <w:t xml:space="preserve">Sun, H.; Peng, X. </w:t>
      </w:r>
      <w:r w:rsidRPr="00762722">
        <w:rPr>
          <w:rFonts w:cs="Times New Roman"/>
          <w:i/>
          <w:noProof/>
          <w:sz w:val="22"/>
        </w:rPr>
        <w:t xml:space="preserve">Bioconjugate Chem. </w:t>
      </w:r>
      <w:r w:rsidRPr="00762722">
        <w:rPr>
          <w:rFonts w:cs="Times New Roman"/>
          <w:b/>
          <w:noProof/>
          <w:sz w:val="22"/>
        </w:rPr>
        <w:t>2013,</w:t>
      </w:r>
      <w:r w:rsidRPr="00762722">
        <w:rPr>
          <w:rFonts w:cs="Times New Roman"/>
          <w:noProof/>
          <w:sz w:val="22"/>
        </w:rPr>
        <w:t xml:space="preserve"> </w:t>
      </w:r>
      <w:r w:rsidRPr="00762722">
        <w:rPr>
          <w:rFonts w:cs="Times New Roman"/>
          <w:i/>
          <w:noProof/>
          <w:sz w:val="22"/>
        </w:rPr>
        <w:t>24</w:t>
      </w:r>
      <w:r w:rsidRPr="00762722">
        <w:rPr>
          <w:rFonts w:cs="Times New Roman"/>
          <w:noProof/>
          <w:sz w:val="22"/>
        </w:rPr>
        <w:t>, 1226-1234.</w:t>
      </w:r>
      <w:bookmarkEnd w:id="422"/>
    </w:p>
    <w:p w14:paraId="4F6D02F4" w14:textId="77777777" w:rsidR="00762722" w:rsidRPr="00762722" w:rsidRDefault="00762722" w:rsidP="00762722">
      <w:pPr>
        <w:spacing w:after="240" w:line="240" w:lineRule="auto"/>
        <w:ind w:left="720" w:hanging="720"/>
        <w:rPr>
          <w:rFonts w:cs="Times New Roman"/>
          <w:noProof/>
          <w:sz w:val="22"/>
        </w:rPr>
      </w:pPr>
      <w:bookmarkStart w:id="423" w:name="_ENREF_132"/>
      <w:r w:rsidRPr="00762722">
        <w:rPr>
          <w:rFonts w:cs="Times New Roman"/>
          <w:noProof/>
          <w:sz w:val="22"/>
        </w:rPr>
        <w:t>132.</w:t>
      </w:r>
      <w:r w:rsidRPr="00762722">
        <w:rPr>
          <w:rFonts w:cs="Times New Roman"/>
          <w:noProof/>
          <w:sz w:val="22"/>
        </w:rPr>
        <w:tab/>
        <w:t xml:space="preserve">Paredes, E.; Zhang, X.; Ghodke, H.; Yadavalli, V. K.; Das, S. R. </w:t>
      </w:r>
      <w:r w:rsidRPr="00762722">
        <w:rPr>
          <w:rFonts w:cs="Times New Roman"/>
          <w:i/>
          <w:noProof/>
          <w:sz w:val="22"/>
        </w:rPr>
        <w:t xml:space="preserve">ACS Nano </w:t>
      </w:r>
      <w:r w:rsidRPr="00762722">
        <w:rPr>
          <w:rFonts w:cs="Times New Roman"/>
          <w:b/>
          <w:noProof/>
          <w:sz w:val="22"/>
        </w:rPr>
        <w:t>2013,</w:t>
      </w:r>
      <w:r w:rsidRPr="00762722">
        <w:rPr>
          <w:rFonts w:cs="Times New Roman"/>
          <w:noProof/>
          <w:sz w:val="22"/>
        </w:rPr>
        <w:t xml:space="preserve"> </w:t>
      </w:r>
      <w:r w:rsidRPr="00762722">
        <w:rPr>
          <w:rFonts w:cs="Times New Roman"/>
          <w:i/>
          <w:noProof/>
          <w:sz w:val="22"/>
        </w:rPr>
        <w:t>7</w:t>
      </w:r>
      <w:r w:rsidRPr="00762722">
        <w:rPr>
          <w:rFonts w:cs="Times New Roman"/>
          <w:noProof/>
          <w:sz w:val="22"/>
        </w:rPr>
        <w:t>, 3953-3961.</w:t>
      </w:r>
      <w:bookmarkEnd w:id="423"/>
    </w:p>
    <w:p w14:paraId="24171C04" w14:textId="77777777" w:rsidR="00762722" w:rsidRPr="00762722" w:rsidRDefault="00762722" w:rsidP="00762722">
      <w:pPr>
        <w:spacing w:after="240" w:line="240" w:lineRule="auto"/>
        <w:ind w:left="720" w:hanging="720"/>
        <w:rPr>
          <w:rFonts w:cs="Times New Roman"/>
          <w:noProof/>
          <w:sz w:val="22"/>
        </w:rPr>
      </w:pPr>
      <w:bookmarkStart w:id="424" w:name="_ENREF_133"/>
      <w:r w:rsidRPr="00762722">
        <w:rPr>
          <w:rFonts w:cs="Times New Roman"/>
          <w:noProof/>
          <w:sz w:val="22"/>
        </w:rPr>
        <w:t>133.</w:t>
      </w:r>
      <w:r w:rsidRPr="00762722">
        <w:rPr>
          <w:rFonts w:cs="Times New Roman"/>
          <w:noProof/>
          <w:sz w:val="22"/>
        </w:rPr>
        <w:tab/>
        <w:t xml:space="preserve">Seela, F.; Xiong, H.; Budow, S. </w:t>
      </w:r>
      <w:r w:rsidRPr="00762722">
        <w:rPr>
          <w:rFonts w:cs="Times New Roman"/>
          <w:i/>
          <w:noProof/>
          <w:sz w:val="22"/>
        </w:rPr>
        <w:t xml:space="preserve">Tetrahedron </w:t>
      </w:r>
      <w:r w:rsidRPr="00762722">
        <w:rPr>
          <w:rFonts w:cs="Times New Roman"/>
          <w:b/>
          <w:noProof/>
          <w:sz w:val="22"/>
        </w:rPr>
        <w:t>2010,</w:t>
      </w:r>
      <w:r w:rsidRPr="00762722">
        <w:rPr>
          <w:rFonts w:cs="Times New Roman"/>
          <w:noProof/>
          <w:sz w:val="22"/>
        </w:rPr>
        <w:t xml:space="preserve"> </w:t>
      </w:r>
      <w:r w:rsidRPr="00762722">
        <w:rPr>
          <w:rFonts w:cs="Times New Roman"/>
          <w:i/>
          <w:noProof/>
          <w:sz w:val="22"/>
        </w:rPr>
        <w:t>66</w:t>
      </w:r>
      <w:r w:rsidRPr="00762722">
        <w:rPr>
          <w:rFonts w:cs="Times New Roman"/>
          <w:noProof/>
          <w:sz w:val="22"/>
        </w:rPr>
        <w:t>, 3930-3943.</w:t>
      </w:r>
      <w:bookmarkEnd w:id="424"/>
    </w:p>
    <w:p w14:paraId="259A82F9" w14:textId="77777777" w:rsidR="00762722" w:rsidRPr="00762722" w:rsidRDefault="00762722" w:rsidP="00762722">
      <w:pPr>
        <w:spacing w:after="240" w:line="240" w:lineRule="auto"/>
        <w:ind w:left="720" w:hanging="720"/>
        <w:rPr>
          <w:rFonts w:cs="Times New Roman"/>
          <w:noProof/>
          <w:sz w:val="22"/>
        </w:rPr>
      </w:pPr>
      <w:bookmarkStart w:id="425" w:name="_ENREF_134"/>
      <w:r w:rsidRPr="00762722">
        <w:rPr>
          <w:rFonts w:cs="Times New Roman"/>
          <w:noProof/>
          <w:sz w:val="22"/>
        </w:rPr>
        <w:t>134.</w:t>
      </w:r>
      <w:r w:rsidRPr="00762722">
        <w:rPr>
          <w:rFonts w:cs="Times New Roman"/>
          <w:noProof/>
          <w:sz w:val="22"/>
        </w:rPr>
        <w:tab/>
        <w:t xml:space="preserve">Sirivolu, V. R.; Chittepu, P.; Seela, F. </w:t>
      </w:r>
      <w:r w:rsidRPr="00762722">
        <w:rPr>
          <w:rFonts w:cs="Times New Roman"/>
          <w:i/>
          <w:noProof/>
          <w:sz w:val="22"/>
        </w:rPr>
        <w:t xml:space="preserve">ChemBioChem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9</w:t>
      </w:r>
      <w:r w:rsidRPr="00762722">
        <w:rPr>
          <w:rFonts w:cs="Times New Roman"/>
          <w:noProof/>
          <w:sz w:val="22"/>
        </w:rPr>
        <w:t>, 2305-2316.</w:t>
      </w:r>
      <w:bookmarkEnd w:id="425"/>
    </w:p>
    <w:p w14:paraId="339F42CE" w14:textId="77777777" w:rsidR="00762722" w:rsidRPr="00762722" w:rsidRDefault="00762722" w:rsidP="00762722">
      <w:pPr>
        <w:spacing w:after="240" w:line="240" w:lineRule="auto"/>
        <w:ind w:left="720" w:hanging="720"/>
        <w:rPr>
          <w:rFonts w:cs="Times New Roman"/>
          <w:noProof/>
          <w:sz w:val="22"/>
        </w:rPr>
      </w:pPr>
      <w:bookmarkStart w:id="426" w:name="_ENREF_135"/>
      <w:r w:rsidRPr="00762722">
        <w:rPr>
          <w:rFonts w:cs="Times New Roman"/>
          <w:noProof/>
          <w:sz w:val="22"/>
        </w:rPr>
        <w:t>135.</w:t>
      </w:r>
      <w:r w:rsidRPr="00762722">
        <w:rPr>
          <w:rFonts w:cs="Times New Roman"/>
          <w:noProof/>
          <w:sz w:val="22"/>
        </w:rPr>
        <w:tab/>
        <w:t xml:space="preserve">Jao, C. Y.; Salic, A. </w:t>
      </w:r>
      <w:r w:rsidRPr="00762722">
        <w:rPr>
          <w:rFonts w:cs="Times New Roman"/>
          <w:i/>
          <w:noProof/>
          <w:sz w:val="22"/>
        </w:rPr>
        <w:t xml:space="preserve">Proc. Natl. Acad. Sci. U. S. A.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105</w:t>
      </w:r>
      <w:r w:rsidRPr="00762722">
        <w:rPr>
          <w:rFonts w:cs="Times New Roman"/>
          <w:noProof/>
          <w:sz w:val="22"/>
        </w:rPr>
        <w:t>, 15779-15784.</w:t>
      </w:r>
      <w:bookmarkEnd w:id="426"/>
    </w:p>
    <w:p w14:paraId="7FD2A316" w14:textId="77777777" w:rsidR="00762722" w:rsidRPr="00762722" w:rsidRDefault="00762722" w:rsidP="00762722">
      <w:pPr>
        <w:spacing w:after="240" w:line="240" w:lineRule="auto"/>
        <w:ind w:left="720" w:hanging="720"/>
        <w:rPr>
          <w:rFonts w:cs="Times New Roman"/>
          <w:noProof/>
          <w:sz w:val="22"/>
        </w:rPr>
      </w:pPr>
      <w:bookmarkStart w:id="427" w:name="_ENREF_136"/>
      <w:r w:rsidRPr="00762722">
        <w:rPr>
          <w:rFonts w:cs="Times New Roman"/>
          <w:noProof/>
          <w:sz w:val="22"/>
        </w:rPr>
        <w:t>136.</w:t>
      </w:r>
      <w:r w:rsidRPr="00762722">
        <w:rPr>
          <w:rFonts w:cs="Times New Roman"/>
          <w:noProof/>
          <w:sz w:val="22"/>
        </w:rPr>
        <w:tab/>
        <w:t xml:space="preserve">Ami, T.; Fujimoto, K. </w:t>
      </w:r>
      <w:r w:rsidRPr="00762722">
        <w:rPr>
          <w:rFonts w:cs="Times New Roman"/>
          <w:i/>
          <w:noProof/>
          <w:sz w:val="22"/>
        </w:rPr>
        <w:t xml:space="preserve">ChemBioChem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9</w:t>
      </w:r>
      <w:r w:rsidRPr="00762722">
        <w:rPr>
          <w:rFonts w:cs="Times New Roman"/>
          <w:noProof/>
          <w:sz w:val="22"/>
        </w:rPr>
        <w:t>, 2071-2074.</w:t>
      </w:r>
      <w:bookmarkEnd w:id="427"/>
    </w:p>
    <w:p w14:paraId="4EC7836B" w14:textId="77777777" w:rsidR="00762722" w:rsidRPr="00762722" w:rsidRDefault="00762722" w:rsidP="00762722">
      <w:pPr>
        <w:spacing w:after="240" w:line="240" w:lineRule="auto"/>
        <w:ind w:left="720" w:hanging="720"/>
        <w:rPr>
          <w:rFonts w:cs="Times New Roman"/>
          <w:noProof/>
          <w:sz w:val="22"/>
        </w:rPr>
      </w:pPr>
      <w:bookmarkStart w:id="428" w:name="_ENREF_137"/>
      <w:r w:rsidRPr="00762722">
        <w:rPr>
          <w:rFonts w:cs="Times New Roman"/>
          <w:noProof/>
          <w:sz w:val="22"/>
        </w:rPr>
        <w:t>137.</w:t>
      </w:r>
      <w:r w:rsidRPr="00762722">
        <w:rPr>
          <w:rFonts w:cs="Times New Roman"/>
          <w:noProof/>
          <w:sz w:val="22"/>
        </w:rPr>
        <w:tab/>
        <w:t xml:space="preserve">Yoshimura, Y.; Okamura, D.; Ogino, M.; Fujimoto, K. </w:t>
      </w:r>
      <w:r w:rsidRPr="00762722">
        <w:rPr>
          <w:rFonts w:cs="Times New Roman"/>
          <w:i/>
          <w:noProof/>
          <w:sz w:val="22"/>
        </w:rPr>
        <w:t xml:space="preserve">Org. Lett. </w:t>
      </w:r>
      <w:r w:rsidRPr="00762722">
        <w:rPr>
          <w:rFonts w:cs="Times New Roman"/>
          <w:b/>
          <w:noProof/>
          <w:sz w:val="22"/>
        </w:rPr>
        <w:t>2006,</w:t>
      </w:r>
      <w:r w:rsidRPr="00762722">
        <w:rPr>
          <w:rFonts w:cs="Times New Roman"/>
          <w:noProof/>
          <w:sz w:val="22"/>
        </w:rPr>
        <w:t xml:space="preserve"> </w:t>
      </w:r>
      <w:r w:rsidRPr="00762722">
        <w:rPr>
          <w:rFonts w:cs="Times New Roman"/>
          <w:i/>
          <w:noProof/>
          <w:sz w:val="22"/>
        </w:rPr>
        <w:t>8</w:t>
      </w:r>
      <w:r w:rsidRPr="00762722">
        <w:rPr>
          <w:rFonts w:cs="Times New Roman"/>
          <w:noProof/>
          <w:sz w:val="22"/>
        </w:rPr>
        <w:t>, 5049-5051.</w:t>
      </w:r>
      <w:bookmarkEnd w:id="428"/>
    </w:p>
    <w:p w14:paraId="57098699" w14:textId="77777777" w:rsidR="00762722" w:rsidRPr="00762722" w:rsidRDefault="00762722" w:rsidP="00762722">
      <w:pPr>
        <w:spacing w:after="240" w:line="240" w:lineRule="auto"/>
        <w:ind w:left="720" w:hanging="720"/>
        <w:rPr>
          <w:rFonts w:cs="Times New Roman"/>
          <w:noProof/>
          <w:sz w:val="22"/>
        </w:rPr>
      </w:pPr>
      <w:bookmarkStart w:id="429" w:name="_ENREF_138"/>
      <w:r w:rsidRPr="00762722">
        <w:rPr>
          <w:rFonts w:cs="Times New Roman"/>
          <w:noProof/>
          <w:sz w:val="22"/>
        </w:rPr>
        <w:t>138.</w:t>
      </w:r>
      <w:r w:rsidRPr="00762722">
        <w:rPr>
          <w:rFonts w:cs="Times New Roman"/>
          <w:noProof/>
          <w:sz w:val="22"/>
        </w:rPr>
        <w:tab/>
        <w:t xml:space="preserve">Ami, T.; Ozaki, G.; Yoshimura, Y.; Fujimoto, K. </w:t>
      </w:r>
      <w:r w:rsidRPr="00762722">
        <w:rPr>
          <w:rFonts w:cs="Times New Roman"/>
          <w:i/>
          <w:noProof/>
          <w:sz w:val="22"/>
        </w:rPr>
        <w:t xml:space="preserve">Chem. Lett.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37</w:t>
      </w:r>
      <w:r w:rsidRPr="00762722">
        <w:rPr>
          <w:rFonts w:cs="Times New Roman"/>
          <w:noProof/>
          <w:sz w:val="22"/>
        </w:rPr>
        <w:t>, 134-135.</w:t>
      </w:r>
      <w:bookmarkEnd w:id="429"/>
    </w:p>
    <w:p w14:paraId="237D768C" w14:textId="77777777" w:rsidR="00762722" w:rsidRPr="00762722" w:rsidRDefault="00762722" w:rsidP="00762722">
      <w:pPr>
        <w:spacing w:after="240" w:line="240" w:lineRule="auto"/>
        <w:ind w:left="720" w:hanging="720"/>
        <w:rPr>
          <w:rFonts w:cs="Times New Roman"/>
          <w:noProof/>
          <w:sz w:val="22"/>
        </w:rPr>
      </w:pPr>
      <w:bookmarkStart w:id="430" w:name="_ENREF_139"/>
      <w:r w:rsidRPr="00762722">
        <w:rPr>
          <w:rFonts w:cs="Times New Roman"/>
          <w:noProof/>
          <w:sz w:val="22"/>
        </w:rPr>
        <w:t>139.</w:t>
      </w:r>
      <w:r w:rsidRPr="00762722">
        <w:rPr>
          <w:rFonts w:cs="Times New Roman"/>
          <w:noProof/>
          <w:sz w:val="22"/>
        </w:rPr>
        <w:tab/>
        <w:t xml:space="preserve">Ogasawara, S.; Fujimoto, K. </w:t>
      </w:r>
      <w:r w:rsidRPr="00762722">
        <w:rPr>
          <w:rFonts w:cs="Times New Roman"/>
          <w:i/>
          <w:noProof/>
          <w:sz w:val="22"/>
        </w:rPr>
        <w:t xml:space="preserve">Angew. Chem. Int. Ed. </w:t>
      </w:r>
      <w:r w:rsidRPr="00762722">
        <w:rPr>
          <w:rFonts w:cs="Times New Roman"/>
          <w:b/>
          <w:noProof/>
          <w:sz w:val="22"/>
        </w:rPr>
        <w:t>2006,</w:t>
      </w:r>
      <w:r w:rsidRPr="00762722">
        <w:rPr>
          <w:rFonts w:cs="Times New Roman"/>
          <w:noProof/>
          <w:sz w:val="22"/>
        </w:rPr>
        <w:t xml:space="preserve"> </w:t>
      </w:r>
      <w:r w:rsidRPr="00762722">
        <w:rPr>
          <w:rFonts w:cs="Times New Roman"/>
          <w:i/>
          <w:noProof/>
          <w:sz w:val="22"/>
        </w:rPr>
        <w:t>45</w:t>
      </w:r>
      <w:r w:rsidRPr="00762722">
        <w:rPr>
          <w:rFonts w:cs="Times New Roman"/>
          <w:noProof/>
          <w:sz w:val="22"/>
        </w:rPr>
        <w:t>, 4512-4515.</w:t>
      </w:r>
      <w:bookmarkEnd w:id="430"/>
    </w:p>
    <w:p w14:paraId="1F399FF8" w14:textId="77777777" w:rsidR="00762722" w:rsidRPr="00762722" w:rsidRDefault="00762722" w:rsidP="00762722">
      <w:pPr>
        <w:spacing w:after="240" w:line="240" w:lineRule="auto"/>
        <w:ind w:left="720" w:hanging="720"/>
        <w:rPr>
          <w:rFonts w:cs="Times New Roman"/>
          <w:noProof/>
          <w:sz w:val="22"/>
        </w:rPr>
      </w:pPr>
      <w:bookmarkStart w:id="431" w:name="_ENREF_140"/>
      <w:r w:rsidRPr="00762722">
        <w:rPr>
          <w:rFonts w:cs="Times New Roman"/>
          <w:noProof/>
          <w:sz w:val="22"/>
        </w:rPr>
        <w:t>140.</w:t>
      </w:r>
      <w:r w:rsidRPr="00762722">
        <w:rPr>
          <w:rFonts w:cs="Times New Roman"/>
          <w:noProof/>
          <w:sz w:val="22"/>
        </w:rPr>
        <w:tab/>
        <w:t xml:space="preserve">Timper, J.; Gutsmiedl, K.; Wirges, C.; Broda, J.; Noyong, M.; Mayer, J.; Carell, T.; Simon, U. </w:t>
      </w:r>
      <w:r w:rsidRPr="00762722">
        <w:rPr>
          <w:rFonts w:cs="Times New Roman"/>
          <w:i/>
          <w:noProof/>
          <w:sz w:val="22"/>
        </w:rPr>
        <w:t xml:space="preserve">Angew. Chem., Int. Ed.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51</w:t>
      </w:r>
      <w:r w:rsidRPr="00762722">
        <w:rPr>
          <w:rFonts w:cs="Times New Roman"/>
          <w:noProof/>
          <w:sz w:val="22"/>
        </w:rPr>
        <w:t>, 7586-7588.</w:t>
      </w:r>
      <w:bookmarkEnd w:id="431"/>
    </w:p>
    <w:p w14:paraId="00BAAF09" w14:textId="77777777" w:rsidR="00762722" w:rsidRPr="00762722" w:rsidRDefault="00762722" w:rsidP="00762722">
      <w:pPr>
        <w:spacing w:after="240" w:line="240" w:lineRule="auto"/>
        <w:ind w:left="720" w:hanging="720"/>
        <w:rPr>
          <w:rFonts w:cs="Times New Roman"/>
          <w:noProof/>
          <w:sz w:val="22"/>
        </w:rPr>
      </w:pPr>
      <w:bookmarkStart w:id="432" w:name="_ENREF_141"/>
      <w:r w:rsidRPr="00762722">
        <w:rPr>
          <w:rFonts w:cs="Times New Roman"/>
          <w:noProof/>
          <w:sz w:val="22"/>
        </w:rPr>
        <w:lastRenderedPageBreak/>
        <w:t>141.</w:t>
      </w:r>
      <w:r w:rsidRPr="00762722">
        <w:rPr>
          <w:rFonts w:cs="Times New Roman"/>
          <w:noProof/>
          <w:sz w:val="22"/>
        </w:rPr>
        <w:tab/>
        <w:t xml:space="preserve">Watson, S. M. D.; Pike, A. R.; Pate, J.; Houlton, A.; Horrocks, B. R. </w:t>
      </w:r>
      <w:r w:rsidRPr="00762722">
        <w:rPr>
          <w:rFonts w:cs="Times New Roman"/>
          <w:i/>
          <w:noProof/>
          <w:sz w:val="22"/>
        </w:rPr>
        <w:t xml:space="preserve">Nanoscale </w:t>
      </w:r>
      <w:r w:rsidRPr="00762722">
        <w:rPr>
          <w:rFonts w:cs="Times New Roman"/>
          <w:b/>
          <w:noProof/>
          <w:sz w:val="22"/>
        </w:rPr>
        <w:t>2014,</w:t>
      </w:r>
      <w:r w:rsidRPr="00762722">
        <w:rPr>
          <w:rFonts w:cs="Times New Roman"/>
          <w:noProof/>
          <w:sz w:val="22"/>
        </w:rPr>
        <w:t xml:space="preserve"> </w:t>
      </w:r>
      <w:r w:rsidRPr="00762722">
        <w:rPr>
          <w:rFonts w:cs="Times New Roman"/>
          <w:i/>
          <w:noProof/>
          <w:sz w:val="22"/>
        </w:rPr>
        <w:t>6</w:t>
      </w:r>
      <w:r w:rsidRPr="00762722">
        <w:rPr>
          <w:rFonts w:cs="Times New Roman"/>
          <w:noProof/>
          <w:sz w:val="22"/>
        </w:rPr>
        <w:t>, 4027-4037.</w:t>
      </w:r>
      <w:bookmarkEnd w:id="432"/>
    </w:p>
    <w:p w14:paraId="14D999C1" w14:textId="77777777" w:rsidR="00762722" w:rsidRPr="00762722" w:rsidRDefault="00762722" w:rsidP="00762722">
      <w:pPr>
        <w:spacing w:after="240" w:line="240" w:lineRule="auto"/>
        <w:ind w:left="720" w:hanging="720"/>
        <w:rPr>
          <w:rFonts w:cs="Times New Roman"/>
          <w:noProof/>
          <w:sz w:val="22"/>
        </w:rPr>
      </w:pPr>
      <w:bookmarkStart w:id="433" w:name="_ENREF_142"/>
      <w:r w:rsidRPr="00762722">
        <w:rPr>
          <w:rFonts w:cs="Times New Roman"/>
          <w:noProof/>
          <w:sz w:val="22"/>
        </w:rPr>
        <w:t>142.</w:t>
      </w:r>
      <w:r w:rsidRPr="00762722">
        <w:rPr>
          <w:rFonts w:cs="Times New Roman"/>
          <w:noProof/>
          <w:sz w:val="22"/>
        </w:rPr>
        <w:tab/>
        <w:t xml:space="preserve">Qu, D.; Wang, G.; Wang, Z.; Zhou, L.; Chi, W.; Cong, S.; Ren, X.; Liang, P.; Zhang, B. </w:t>
      </w:r>
      <w:r w:rsidRPr="00762722">
        <w:rPr>
          <w:rFonts w:cs="Times New Roman"/>
          <w:i/>
          <w:noProof/>
          <w:sz w:val="22"/>
        </w:rPr>
        <w:t xml:space="preserve">Anal. Biochem. </w:t>
      </w:r>
      <w:r w:rsidRPr="00762722">
        <w:rPr>
          <w:rFonts w:cs="Times New Roman"/>
          <w:b/>
          <w:noProof/>
          <w:sz w:val="22"/>
        </w:rPr>
        <w:t>2011,</w:t>
      </w:r>
      <w:r w:rsidRPr="00762722">
        <w:rPr>
          <w:rFonts w:cs="Times New Roman"/>
          <w:noProof/>
          <w:sz w:val="22"/>
        </w:rPr>
        <w:t xml:space="preserve"> </w:t>
      </w:r>
      <w:r w:rsidRPr="00762722">
        <w:rPr>
          <w:rFonts w:cs="Times New Roman"/>
          <w:i/>
          <w:noProof/>
          <w:sz w:val="22"/>
        </w:rPr>
        <w:t>417</w:t>
      </w:r>
      <w:r w:rsidRPr="00762722">
        <w:rPr>
          <w:rFonts w:cs="Times New Roman"/>
          <w:noProof/>
          <w:sz w:val="22"/>
        </w:rPr>
        <w:t>, 112-121.</w:t>
      </w:r>
      <w:bookmarkEnd w:id="433"/>
    </w:p>
    <w:p w14:paraId="7AEC3E67" w14:textId="77777777" w:rsidR="00762722" w:rsidRPr="00762722" w:rsidRDefault="00762722" w:rsidP="00762722">
      <w:pPr>
        <w:spacing w:after="240" w:line="240" w:lineRule="auto"/>
        <w:ind w:left="720" w:hanging="720"/>
        <w:rPr>
          <w:rFonts w:cs="Times New Roman"/>
          <w:noProof/>
          <w:sz w:val="22"/>
        </w:rPr>
      </w:pPr>
      <w:bookmarkStart w:id="434" w:name="_ENREF_143"/>
      <w:r w:rsidRPr="00762722">
        <w:rPr>
          <w:rFonts w:cs="Times New Roman"/>
          <w:noProof/>
          <w:sz w:val="22"/>
        </w:rPr>
        <w:t>143.</w:t>
      </w:r>
      <w:r w:rsidRPr="00762722">
        <w:rPr>
          <w:rFonts w:cs="Times New Roman"/>
          <w:noProof/>
          <w:sz w:val="22"/>
        </w:rPr>
        <w:tab/>
        <w:t xml:space="preserve">Diermeier-Daucher, S.; Clarke, S. T.; Hill, D.; Vollmann-Zwerenz, A.; Bradford, J. A.; Brockhoff, G. </w:t>
      </w:r>
      <w:r w:rsidRPr="00762722">
        <w:rPr>
          <w:rFonts w:cs="Times New Roman"/>
          <w:i/>
          <w:noProof/>
          <w:sz w:val="22"/>
        </w:rPr>
        <w:t xml:space="preserve">Cytom Part A </w:t>
      </w:r>
      <w:r w:rsidRPr="00762722">
        <w:rPr>
          <w:rFonts w:cs="Times New Roman"/>
          <w:b/>
          <w:noProof/>
          <w:sz w:val="22"/>
        </w:rPr>
        <w:t>2009,</w:t>
      </w:r>
      <w:r w:rsidRPr="00762722">
        <w:rPr>
          <w:rFonts w:cs="Times New Roman"/>
          <w:noProof/>
          <w:sz w:val="22"/>
        </w:rPr>
        <w:t xml:space="preserve"> </w:t>
      </w:r>
      <w:r w:rsidRPr="00762722">
        <w:rPr>
          <w:rFonts w:cs="Times New Roman"/>
          <w:i/>
          <w:noProof/>
          <w:sz w:val="22"/>
        </w:rPr>
        <w:t>75A</w:t>
      </w:r>
      <w:r w:rsidRPr="00762722">
        <w:rPr>
          <w:rFonts w:cs="Times New Roman"/>
          <w:noProof/>
          <w:sz w:val="22"/>
        </w:rPr>
        <w:t>, 535-546.</w:t>
      </w:r>
      <w:bookmarkEnd w:id="434"/>
    </w:p>
    <w:p w14:paraId="5422F116" w14:textId="77777777" w:rsidR="00762722" w:rsidRPr="00762722" w:rsidRDefault="00762722" w:rsidP="00762722">
      <w:pPr>
        <w:spacing w:after="240" w:line="240" w:lineRule="auto"/>
        <w:ind w:left="720" w:hanging="720"/>
        <w:rPr>
          <w:rFonts w:cs="Times New Roman"/>
          <w:noProof/>
          <w:sz w:val="22"/>
        </w:rPr>
      </w:pPr>
      <w:bookmarkStart w:id="435" w:name="_ENREF_144"/>
      <w:r w:rsidRPr="00762722">
        <w:rPr>
          <w:rFonts w:cs="Times New Roman"/>
          <w:noProof/>
          <w:sz w:val="22"/>
        </w:rPr>
        <w:t>144.</w:t>
      </w:r>
      <w:r w:rsidRPr="00762722">
        <w:rPr>
          <w:rFonts w:cs="Times New Roman"/>
          <w:noProof/>
          <w:sz w:val="22"/>
        </w:rPr>
        <w:tab/>
        <w:t xml:space="preserve">Salic, A.; Mitchison, T. J. </w:t>
      </w:r>
      <w:r w:rsidRPr="00762722">
        <w:rPr>
          <w:rFonts w:cs="Times New Roman"/>
          <w:i/>
          <w:noProof/>
          <w:sz w:val="22"/>
        </w:rPr>
        <w:t xml:space="preserve">Proc. Natl. Acad. Sci. U. S. A.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105</w:t>
      </w:r>
      <w:r w:rsidRPr="00762722">
        <w:rPr>
          <w:rFonts w:cs="Times New Roman"/>
          <w:noProof/>
          <w:sz w:val="22"/>
        </w:rPr>
        <w:t>, 2415-2420.</w:t>
      </w:r>
      <w:bookmarkEnd w:id="435"/>
    </w:p>
    <w:p w14:paraId="5B87BE5E" w14:textId="77777777" w:rsidR="00762722" w:rsidRPr="00762722" w:rsidRDefault="00762722" w:rsidP="00762722">
      <w:pPr>
        <w:spacing w:after="240" w:line="240" w:lineRule="auto"/>
        <w:ind w:left="720" w:hanging="720"/>
        <w:rPr>
          <w:rFonts w:cs="Times New Roman"/>
          <w:noProof/>
          <w:sz w:val="22"/>
        </w:rPr>
      </w:pPr>
      <w:bookmarkStart w:id="436" w:name="_ENREF_145"/>
      <w:r w:rsidRPr="00762722">
        <w:rPr>
          <w:rFonts w:cs="Times New Roman"/>
          <w:noProof/>
          <w:sz w:val="22"/>
        </w:rPr>
        <w:t>145.</w:t>
      </w:r>
      <w:r w:rsidRPr="00762722">
        <w:rPr>
          <w:rFonts w:cs="Times New Roman"/>
          <w:noProof/>
          <w:sz w:val="22"/>
        </w:rPr>
        <w:tab/>
        <w:t xml:space="preserve">Buck, S. B.; Bradford, J.; Gee, K. R.; Agnew, B. J.; Clarke, S. T.; Salic, A. </w:t>
      </w:r>
      <w:r w:rsidRPr="00762722">
        <w:rPr>
          <w:rFonts w:cs="Times New Roman"/>
          <w:i/>
          <w:noProof/>
          <w:sz w:val="22"/>
        </w:rPr>
        <w:t xml:space="preserve">BioTechniques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44</w:t>
      </w:r>
      <w:r w:rsidRPr="00762722">
        <w:rPr>
          <w:rFonts w:cs="Times New Roman"/>
          <w:noProof/>
          <w:sz w:val="22"/>
        </w:rPr>
        <w:t>, 927-929.</w:t>
      </w:r>
      <w:bookmarkEnd w:id="436"/>
    </w:p>
    <w:p w14:paraId="019F1324" w14:textId="77777777" w:rsidR="00762722" w:rsidRPr="00762722" w:rsidRDefault="00762722" w:rsidP="00762722">
      <w:pPr>
        <w:spacing w:after="240" w:line="240" w:lineRule="auto"/>
        <w:ind w:left="720" w:hanging="720"/>
        <w:rPr>
          <w:rFonts w:cs="Times New Roman"/>
          <w:noProof/>
          <w:sz w:val="22"/>
        </w:rPr>
      </w:pPr>
      <w:bookmarkStart w:id="437" w:name="_ENREF_146"/>
      <w:r w:rsidRPr="00762722">
        <w:rPr>
          <w:rFonts w:cs="Times New Roman"/>
          <w:noProof/>
          <w:sz w:val="22"/>
        </w:rPr>
        <w:t>146.</w:t>
      </w:r>
      <w:r w:rsidRPr="00762722">
        <w:rPr>
          <w:rFonts w:cs="Times New Roman"/>
          <w:noProof/>
          <w:sz w:val="22"/>
        </w:rPr>
        <w:tab/>
        <w:t xml:space="preserve">Ren, X.; Gerowska, M.; El-Sagheer, A. H.; Brown, T. </w:t>
      </w:r>
      <w:r w:rsidRPr="00762722">
        <w:rPr>
          <w:rFonts w:cs="Times New Roman"/>
          <w:i/>
          <w:noProof/>
          <w:sz w:val="22"/>
        </w:rPr>
        <w:t xml:space="preserve">Biorg. Med. Chem. </w:t>
      </w:r>
      <w:r w:rsidRPr="00762722">
        <w:rPr>
          <w:rFonts w:cs="Times New Roman"/>
          <w:b/>
          <w:noProof/>
          <w:sz w:val="22"/>
        </w:rPr>
        <w:t>2014,</w:t>
      </w:r>
      <w:r w:rsidRPr="00762722">
        <w:rPr>
          <w:rFonts w:cs="Times New Roman"/>
          <w:noProof/>
          <w:sz w:val="22"/>
        </w:rPr>
        <w:t xml:space="preserve"> </w:t>
      </w:r>
      <w:r w:rsidRPr="00762722">
        <w:rPr>
          <w:rFonts w:cs="Times New Roman"/>
          <w:i/>
          <w:noProof/>
          <w:sz w:val="22"/>
        </w:rPr>
        <w:t>22</w:t>
      </w:r>
      <w:r w:rsidRPr="00762722">
        <w:rPr>
          <w:rFonts w:cs="Times New Roman"/>
          <w:noProof/>
          <w:sz w:val="22"/>
        </w:rPr>
        <w:t>, 4384-4390.</w:t>
      </w:r>
      <w:bookmarkEnd w:id="437"/>
    </w:p>
    <w:p w14:paraId="4EADEA46" w14:textId="77777777" w:rsidR="00762722" w:rsidRPr="00762722" w:rsidRDefault="00762722" w:rsidP="00762722">
      <w:pPr>
        <w:spacing w:after="240" w:line="240" w:lineRule="auto"/>
        <w:ind w:left="720" w:hanging="720"/>
        <w:rPr>
          <w:rFonts w:cs="Times New Roman"/>
          <w:noProof/>
          <w:sz w:val="22"/>
        </w:rPr>
      </w:pPr>
      <w:bookmarkStart w:id="438" w:name="_ENREF_147"/>
      <w:r w:rsidRPr="00762722">
        <w:rPr>
          <w:rFonts w:cs="Times New Roman"/>
          <w:noProof/>
          <w:sz w:val="22"/>
        </w:rPr>
        <w:t>147.</w:t>
      </w:r>
      <w:r w:rsidRPr="00762722">
        <w:rPr>
          <w:rFonts w:cs="Times New Roman"/>
          <w:noProof/>
          <w:sz w:val="22"/>
        </w:rPr>
        <w:tab/>
        <w:t xml:space="preserve">Kumar, R.; El-Sagheer, A.; Tumpane, J.; Lincoln, P.; Wilhelmsson, L. M.; Brown, T. </w:t>
      </w:r>
      <w:r w:rsidRPr="00762722">
        <w:rPr>
          <w:rFonts w:cs="Times New Roman"/>
          <w:i/>
          <w:noProof/>
          <w:sz w:val="22"/>
        </w:rPr>
        <w:t xml:space="preserve">J. Am. Chem. Soc. </w:t>
      </w:r>
      <w:r w:rsidRPr="00762722">
        <w:rPr>
          <w:rFonts w:cs="Times New Roman"/>
          <w:b/>
          <w:noProof/>
          <w:sz w:val="22"/>
        </w:rPr>
        <w:t>2007,</w:t>
      </w:r>
      <w:r w:rsidRPr="00762722">
        <w:rPr>
          <w:rFonts w:cs="Times New Roman"/>
          <w:noProof/>
          <w:sz w:val="22"/>
        </w:rPr>
        <w:t xml:space="preserve"> </w:t>
      </w:r>
      <w:r w:rsidRPr="00762722">
        <w:rPr>
          <w:rFonts w:cs="Times New Roman"/>
          <w:i/>
          <w:noProof/>
          <w:sz w:val="22"/>
        </w:rPr>
        <w:t>129</w:t>
      </w:r>
      <w:r w:rsidRPr="00762722">
        <w:rPr>
          <w:rFonts w:cs="Times New Roman"/>
          <w:noProof/>
          <w:sz w:val="22"/>
        </w:rPr>
        <w:t>, 6859-6864.</w:t>
      </w:r>
      <w:bookmarkEnd w:id="438"/>
    </w:p>
    <w:p w14:paraId="010160FE" w14:textId="77777777" w:rsidR="00762722" w:rsidRPr="00762722" w:rsidRDefault="00762722" w:rsidP="00762722">
      <w:pPr>
        <w:spacing w:after="240" w:line="240" w:lineRule="auto"/>
        <w:ind w:left="720" w:hanging="720"/>
        <w:rPr>
          <w:rFonts w:cs="Times New Roman"/>
          <w:noProof/>
          <w:sz w:val="22"/>
        </w:rPr>
      </w:pPr>
      <w:bookmarkStart w:id="439" w:name="_ENREF_148"/>
      <w:r w:rsidRPr="00762722">
        <w:rPr>
          <w:rFonts w:cs="Times New Roman"/>
          <w:noProof/>
          <w:sz w:val="22"/>
        </w:rPr>
        <w:t>148.</w:t>
      </w:r>
      <w:r w:rsidRPr="00762722">
        <w:rPr>
          <w:rFonts w:cs="Times New Roman"/>
          <w:noProof/>
          <w:sz w:val="22"/>
        </w:rPr>
        <w:tab/>
        <w:t xml:space="preserve">Ackermann, D.; Schmidt, T. L.; Hannam, J. S.; Purohit, C. S.; Heckel, A.; Famulok, M. </w:t>
      </w:r>
      <w:r w:rsidRPr="00762722">
        <w:rPr>
          <w:rFonts w:cs="Times New Roman"/>
          <w:i/>
          <w:noProof/>
          <w:sz w:val="22"/>
        </w:rPr>
        <w:t xml:space="preserve">Nat Nanotechnol </w:t>
      </w:r>
      <w:r w:rsidRPr="00762722">
        <w:rPr>
          <w:rFonts w:cs="Times New Roman"/>
          <w:b/>
          <w:noProof/>
          <w:sz w:val="22"/>
        </w:rPr>
        <w:t>2010,</w:t>
      </w:r>
      <w:r w:rsidRPr="00762722">
        <w:rPr>
          <w:rFonts w:cs="Times New Roman"/>
          <w:noProof/>
          <w:sz w:val="22"/>
        </w:rPr>
        <w:t xml:space="preserve"> </w:t>
      </w:r>
      <w:r w:rsidRPr="00762722">
        <w:rPr>
          <w:rFonts w:cs="Times New Roman"/>
          <w:i/>
          <w:noProof/>
          <w:sz w:val="22"/>
        </w:rPr>
        <w:t>5</w:t>
      </w:r>
      <w:r w:rsidRPr="00762722">
        <w:rPr>
          <w:rFonts w:cs="Times New Roman"/>
          <w:noProof/>
          <w:sz w:val="22"/>
        </w:rPr>
        <w:t>, 436-442.</w:t>
      </w:r>
      <w:bookmarkEnd w:id="439"/>
    </w:p>
    <w:p w14:paraId="2CF29BE2" w14:textId="77777777" w:rsidR="00762722" w:rsidRPr="00762722" w:rsidRDefault="00762722" w:rsidP="00762722">
      <w:pPr>
        <w:spacing w:after="240" w:line="240" w:lineRule="auto"/>
        <w:ind w:left="720" w:hanging="720"/>
        <w:rPr>
          <w:rFonts w:cs="Times New Roman"/>
          <w:noProof/>
          <w:sz w:val="22"/>
        </w:rPr>
      </w:pPr>
      <w:bookmarkStart w:id="440" w:name="_ENREF_149"/>
      <w:r w:rsidRPr="00762722">
        <w:rPr>
          <w:rFonts w:cs="Times New Roman"/>
          <w:noProof/>
          <w:sz w:val="22"/>
        </w:rPr>
        <w:t>149.</w:t>
      </w:r>
      <w:r w:rsidRPr="00762722">
        <w:rPr>
          <w:rFonts w:cs="Times New Roman"/>
          <w:noProof/>
          <w:sz w:val="22"/>
        </w:rPr>
        <w:tab/>
        <w:t xml:space="preserve">Schmidt, T. L.; Heckel, A. </w:t>
      </w:r>
      <w:r w:rsidRPr="00762722">
        <w:rPr>
          <w:rFonts w:cs="Times New Roman"/>
          <w:i/>
          <w:noProof/>
          <w:sz w:val="22"/>
        </w:rPr>
        <w:t xml:space="preserve">Nano Lett. </w:t>
      </w:r>
      <w:r w:rsidRPr="00762722">
        <w:rPr>
          <w:rFonts w:cs="Times New Roman"/>
          <w:b/>
          <w:noProof/>
          <w:sz w:val="22"/>
        </w:rPr>
        <w:t>2011,</w:t>
      </w:r>
      <w:r w:rsidRPr="00762722">
        <w:rPr>
          <w:rFonts w:cs="Times New Roman"/>
          <w:noProof/>
          <w:sz w:val="22"/>
        </w:rPr>
        <w:t xml:space="preserve"> </w:t>
      </w:r>
      <w:r w:rsidRPr="00762722">
        <w:rPr>
          <w:rFonts w:cs="Times New Roman"/>
          <w:i/>
          <w:noProof/>
          <w:sz w:val="22"/>
        </w:rPr>
        <w:t>11</w:t>
      </w:r>
      <w:r w:rsidRPr="00762722">
        <w:rPr>
          <w:rFonts w:cs="Times New Roman"/>
          <w:noProof/>
          <w:sz w:val="22"/>
        </w:rPr>
        <w:t>, 1739-1742.</w:t>
      </w:r>
      <w:bookmarkEnd w:id="440"/>
    </w:p>
    <w:p w14:paraId="7252FC00" w14:textId="77777777" w:rsidR="00762722" w:rsidRPr="00762722" w:rsidRDefault="00762722" w:rsidP="00762722">
      <w:pPr>
        <w:spacing w:after="240" w:line="240" w:lineRule="auto"/>
        <w:ind w:left="720" w:hanging="720"/>
        <w:rPr>
          <w:rFonts w:cs="Times New Roman"/>
          <w:noProof/>
          <w:sz w:val="22"/>
        </w:rPr>
      </w:pPr>
      <w:bookmarkStart w:id="441" w:name="_ENREF_150"/>
      <w:r w:rsidRPr="00762722">
        <w:rPr>
          <w:rFonts w:cs="Times New Roman"/>
          <w:noProof/>
          <w:sz w:val="22"/>
        </w:rPr>
        <w:t>150.</w:t>
      </w:r>
      <w:r w:rsidRPr="00762722">
        <w:rPr>
          <w:rFonts w:cs="Times New Roman"/>
          <w:noProof/>
          <w:sz w:val="22"/>
        </w:rPr>
        <w:tab/>
        <w:t xml:space="preserve">Lohmann, F.; Ackermann, D.; Famulok, M. </w:t>
      </w:r>
      <w:r w:rsidRPr="00762722">
        <w:rPr>
          <w:rFonts w:cs="Times New Roman"/>
          <w:i/>
          <w:noProof/>
          <w:sz w:val="22"/>
        </w:rPr>
        <w:t xml:space="preserve">J. Am. Chem. Soc.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134</w:t>
      </w:r>
      <w:r w:rsidRPr="00762722">
        <w:rPr>
          <w:rFonts w:cs="Times New Roman"/>
          <w:noProof/>
          <w:sz w:val="22"/>
        </w:rPr>
        <w:t>, 11884-11887.</w:t>
      </w:r>
      <w:bookmarkEnd w:id="441"/>
    </w:p>
    <w:p w14:paraId="749A7B9A" w14:textId="77777777" w:rsidR="00762722" w:rsidRPr="00762722" w:rsidRDefault="00762722" w:rsidP="00762722">
      <w:pPr>
        <w:spacing w:after="240" w:line="240" w:lineRule="auto"/>
        <w:ind w:left="720" w:hanging="720"/>
        <w:rPr>
          <w:rFonts w:cs="Times New Roman"/>
          <w:noProof/>
          <w:sz w:val="22"/>
        </w:rPr>
      </w:pPr>
      <w:bookmarkStart w:id="442" w:name="_ENREF_151"/>
      <w:r w:rsidRPr="00762722">
        <w:rPr>
          <w:rFonts w:cs="Times New Roman"/>
          <w:noProof/>
          <w:sz w:val="22"/>
        </w:rPr>
        <w:t>151.</w:t>
      </w:r>
      <w:r w:rsidRPr="00762722">
        <w:rPr>
          <w:rFonts w:cs="Times New Roman"/>
          <w:noProof/>
          <w:sz w:val="22"/>
        </w:rPr>
        <w:tab/>
        <w:t xml:space="preserve">Sannohe, Y.; Sugiyama, H. </w:t>
      </w:r>
      <w:r w:rsidRPr="00762722">
        <w:rPr>
          <w:rFonts w:cs="Times New Roman"/>
          <w:i/>
          <w:noProof/>
          <w:sz w:val="22"/>
        </w:rPr>
        <w:t xml:space="preserve">Biorg. Med. Chem.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20</w:t>
      </w:r>
      <w:r w:rsidRPr="00762722">
        <w:rPr>
          <w:rFonts w:cs="Times New Roman"/>
          <w:noProof/>
          <w:sz w:val="22"/>
        </w:rPr>
        <w:t>, 2030-2034.</w:t>
      </w:r>
      <w:bookmarkEnd w:id="442"/>
    </w:p>
    <w:p w14:paraId="6584C53E" w14:textId="77777777" w:rsidR="00762722" w:rsidRPr="00762722" w:rsidRDefault="00762722" w:rsidP="00762722">
      <w:pPr>
        <w:spacing w:after="240" w:line="240" w:lineRule="auto"/>
        <w:ind w:left="720" w:hanging="720"/>
        <w:rPr>
          <w:rFonts w:cs="Times New Roman"/>
          <w:noProof/>
          <w:sz w:val="22"/>
        </w:rPr>
      </w:pPr>
      <w:bookmarkStart w:id="443" w:name="_ENREF_152"/>
      <w:r w:rsidRPr="00762722">
        <w:rPr>
          <w:rFonts w:cs="Times New Roman"/>
          <w:noProof/>
          <w:sz w:val="22"/>
        </w:rPr>
        <w:t>152.</w:t>
      </w:r>
      <w:r w:rsidRPr="00762722">
        <w:rPr>
          <w:rFonts w:cs="Times New Roman"/>
          <w:noProof/>
          <w:sz w:val="22"/>
        </w:rPr>
        <w:tab/>
        <w:t xml:space="preserve">Ackermann, D.; Famulok, M. </w:t>
      </w:r>
      <w:r w:rsidRPr="00762722">
        <w:rPr>
          <w:rFonts w:cs="Times New Roman"/>
          <w:i/>
          <w:noProof/>
          <w:sz w:val="22"/>
        </w:rPr>
        <w:t xml:space="preserve">Nucleic Acids Res. </w:t>
      </w:r>
      <w:r w:rsidRPr="00762722">
        <w:rPr>
          <w:rFonts w:cs="Times New Roman"/>
          <w:b/>
          <w:noProof/>
          <w:sz w:val="22"/>
        </w:rPr>
        <w:t>2013,</w:t>
      </w:r>
      <w:r w:rsidRPr="00762722">
        <w:rPr>
          <w:rFonts w:cs="Times New Roman"/>
          <w:noProof/>
          <w:sz w:val="22"/>
        </w:rPr>
        <w:t xml:space="preserve"> </w:t>
      </w:r>
      <w:r w:rsidRPr="00762722">
        <w:rPr>
          <w:rFonts w:cs="Times New Roman"/>
          <w:i/>
          <w:noProof/>
          <w:sz w:val="22"/>
        </w:rPr>
        <w:t>41</w:t>
      </w:r>
      <w:r w:rsidRPr="00762722">
        <w:rPr>
          <w:rFonts w:cs="Times New Roman"/>
          <w:noProof/>
          <w:sz w:val="22"/>
        </w:rPr>
        <w:t>, 4729-4739.</w:t>
      </w:r>
      <w:bookmarkEnd w:id="443"/>
    </w:p>
    <w:p w14:paraId="318FD6EE" w14:textId="77777777" w:rsidR="00762722" w:rsidRPr="00762722" w:rsidRDefault="00762722" w:rsidP="00762722">
      <w:pPr>
        <w:spacing w:after="240" w:line="240" w:lineRule="auto"/>
        <w:ind w:left="720" w:hanging="720"/>
        <w:rPr>
          <w:rFonts w:cs="Times New Roman"/>
          <w:noProof/>
          <w:sz w:val="22"/>
        </w:rPr>
      </w:pPr>
      <w:bookmarkStart w:id="444" w:name="_ENREF_153"/>
      <w:r w:rsidRPr="00762722">
        <w:rPr>
          <w:rFonts w:cs="Times New Roman"/>
          <w:noProof/>
          <w:sz w:val="22"/>
        </w:rPr>
        <w:t>153.</w:t>
      </w:r>
      <w:r w:rsidRPr="00762722">
        <w:rPr>
          <w:rFonts w:cs="Times New Roman"/>
          <w:noProof/>
          <w:sz w:val="22"/>
        </w:rPr>
        <w:tab/>
        <w:t xml:space="preserve">Nilsson, M.; Malmgren, H.; Samiotaki, M.; Kwiatkowski, M.; Chowdhary, B. P.; Landegren, U. </w:t>
      </w:r>
      <w:r w:rsidRPr="00762722">
        <w:rPr>
          <w:rFonts w:cs="Times New Roman"/>
          <w:i/>
          <w:noProof/>
          <w:sz w:val="22"/>
        </w:rPr>
        <w:t xml:space="preserve">Science </w:t>
      </w:r>
      <w:r w:rsidRPr="00762722">
        <w:rPr>
          <w:rFonts w:cs="Times New Roman"/>
          <w:b/>
          <w:noProof/>
          <w:sz w:val="22"/>
        </w:rPr>
        <w:t>1994,</w:t>
      </w:r>
      <w:r w:rsidRPr="00762722">
        <w:rPr>
          <w:rFonts w:cs="Times New Roman"/>
          <w:noProof/>
          <w:sz w:val="22"/>
        </w:rPr>
        <w:t xml:space="preserve"> </w:t>
      </w:r>
      <w:r w:rsidRPr="00762722">
        <w:rPr>
          <w:rFonts w:cs="Times New Roman"/>
          <w:i/>
          <w:noProof/>
          <w:sz w:val="22"/>
        </w:rPr>
        <w:t>265</w:t>
      </w:r>
      <w:r w:rsidRPr="00762722">
        <w:rPr>
          <w:rFonts w:cs="Times New Roman"/>
          <w:noProof/>
          <w:sz w:val="22"/>
        </w:rPr>
        <w:t>, 2085-2088.</w:t>
      </w:r>
      <w:bookmarkEnd w:id="444"/>
    </w:p>
    <w:p w14:paraId="76354884" w14:textId="77777777" w:rsidR="00762722" w:rsidRPr="00762722" w:rsidRDefault="00762722" w:rsidP="00762722">
      <w:pPr>
        <w:spacing w:after="240" w:line="240" w:lineRule="auto"/>
        <w:ind w:left="720" w:hanging="720"/>
        <w:rPr>
          <w:rFonts w:cs="Times New Roman"/>
          <w:noProof/>
          <w:sz w:val="22"/>
        </w:rPr>
      </w:pPr>
      <w:bookmarkStart w:id="445" w:name="_ENREF_154"/>
      <w:r w:rsidRPr="00762722">
        <w:rPr>
          <w:rFonts w:cs="Times New Roman"/>
          <w:noProof/>
          <w:sz w:val="22"/>
        </w:rPr>
        <w:t>154.</w:t>
      </w:r>
      <w:r w:rsidRPr="00762722">
        <w:rPr>
          <w:rFonts w:cs="Times New Roman"/>
          <w:noProof/>
          <w:sz w:val="22"/>
        </w:rPr>
        <w:tab/>
        <w:t xml:space="preserve">Escude, C.; Garestier, T.; Helene, C. </w:t>
      </w:r>
      <w:r w:rsidRPr="00762722">
        <w:rPr>
          <w:rFonts w:cs="Times New Roman"/>
          <w:i/>
          <w:noProof/>
          <w:sz w:val="22"/>
        </w:rPr>
        <w:t xml:space="preserve">Proc. Natl. Acad. Sci. U. S. A. </w:t>
      </w:r>
      <w:r w:rsidRPr="00762722">
        <w:rPr>
          <w:rFonts w:cs="Times New Roman"/>
          <w:b/>
          <w:noProof/>
          <w:sz w:val="22"/>
        </w:rPr>
        <w:t>1999,</w:t>
      </w:r>
      <w:r w:rsidRPr="00762722">
        <w:rPr>
          <w:rFonts w:cs="Times New Roman"/>
          <w:noProof/>
          <w:sz w:val="22"/>
        </w:rPr>
        <w:t xml:space="preserve"> </w:t>
      </w:r>
      <w:r w:rsidRPr="00762722">
        <w:rPr>
          <w:rFonts w:cs="Times New Roman"/>
          <w:i/>
          <w:noProof/>
          <w:sz w:val="22"/>
        </w:rPr>
        <w:t>96</w:t>
      </w:r>
      <w:r w:rsidRPr="00762722">
        <w:rPr>
          <w:rFonts w:cs="Times New Roman"/>
          <w:noProof/>
          <w:sz w:val="22"/>
        </w:rPr>
        <w:t>, 10603-10607.</w:t>
      </w:r>
      <w:bookmarkEnd w:id="445"/>
    </w:p>
    <w:p w14:paraId="752BEAE8" w14:textId="77777777" w:rsidR="00762722" w:rsidRPr="00762722" w:rsidRDefault="00762722" w:rsidP="00762722">
      <w:pPr>
        <w:spacing w:after="240" w:line="240" w:lineRule="auto"/>
        <w:ind w:left="720" w:hanging="720"/>
        <w:rPr>
          <w:rFonts w:cs="Times New Roman"/>
          <w:noProof/>
          <w:sz w:val="22"/>
        </w:rPr>
      </w:pPr>
      <w:bookmarkStart w:id="446" w:name="_ENREF_155"/>
      <w:r w:rsidRPr="00762722">
        <w:rPr>
          <w:rFonts w:cs="Times New Roman"/>
          <w:noProof/>
          <w:sz w:val="22"/>
        </w:rPr>
        <w:t>155.</w:t>
      </w:r>
      <w:r w:rsidRPr="00762722">
        <w:rPr>
          <w:rFonts w:cs="Times New Roman"/>
          <w:noProof/>
          <w:sz w:val="22"/>
        </w:rPr>
        <w:tab/>
        <w:t xml:space="preserve">Roulon, T.; Helene, C.; Escude, C. </w:t>
      </w:r>
      <w:r w:rsidRPr="00762722">
        <w:rPr>
          <w:rFonts w:cs="Times New Roman"/>
          <w:i/>
          <w:noProof/>
          <w:sz w:val="22"/>
        </w:rPr>
        <w:t xml:space="preserve">Bioconjugate Chem. </w:t>
      </w:r>
      <w:r w:rsidRPr="00762722">
        <w:rPr>
          <w:rFonts w:cs="Times New Roman"/>
          <w:b/>
          <w:noProof/>
          <w:sz w:val="22"/>
        </w:rPr>
        <w:t>2002,</w:t>
      </w:r>
      <w:r w:rsidRPr="00762722">
        <w:rPr>
          <w:rFonts w:cs="Times New Roman"/>
          <w:noProof/>
          <w:sz w:val="22"/>
        </w:rPr>
        <w:t xml:space="preserve"> </w:t>
      </w:r>
      <w:r w:rsidRPr="00762722">
        <w:rPr>
          <w:rFonts w:cs="Times New Roman"/>
          <w:i/>
          <w:noProof/>
          <w:sz w:val="22"/>
        </w:rPr>
        <w:t>13</w:t>
      </w:r>
      <w:r w:rsidRPr="00762722">
        <w:rPr>
          <w:rFonts w:cs="Times New Roman"/>
          <w:noProof/>
          <w:sz w:val="22"/>
        </w:rPr>
        <w:t>, 1134-1139.</w:t>
      </w:r>
      <w:bookmarkEnd w:id="446"/>
    </w:p>
    <w:p w14:paraId="30DFC955" w14:textId="77777777" w:rsidR="00762722" w:rsidRPr="00762722" w:rsidRDefault="00762722" w:rsidP="00762722">
      <w:pPr>
        <w:spacing w:after="240" w:line="240" w:lineRule="auto"/>
        <w:ind w:left="720" w:hanging="720"/>
        <w:rPr>
          <w:rFonts w:cs="Times New Roman"/>
          <w:noProof/>
          <w:sz w:val="22"/>
        </w:rPr>
      </w:pPr>
      <w:bookmarkStart w:id="447" w:name="_ENREF_156"/>
      <w:r w:rsidRPr="00762722">
        <w:rPr>
          <w:rFonts w:cs="Times New Roman"/>
          <w:noProof/>
          <w:sz w:val="22"/>
        </w:rPr>
        <w:t>156.</w:t>
      </w:r>
      <w:r w:rsidRPr="00762722">
        <w:rPr>
          <w:rFonts w:cs="Times New Roman"/>
          <w:noProof/>
          <w:sz w:val="22"/>
        </w:rPr>
        <w:tab/>
        <w:t xml:space="preserve">Liu, Y.; Kuzuya, A.; Sha, R. J.; Guillaume, J.; Wang, R. S.; Canary, J. W.; Seeman, N. C. </w:t>
      </w:r>
      <w:r w:rsidRPr="00762722">
        <w:rPr>
          <w:rFonts w:cs="Times New Roman"/>
          <w:i/>
          <w:noProof/>
          <w:sz w:val="22"/>
        </w:rPr>
        <w:t xml:space="preserve">J. Am. Chem. Soc.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130</w:t>
      </w:r>
      <w:r w:rsidRPr="00762722">
        <w:rPr>
          <w:rFonts w:cs="Times New Roman"/>
          <w:noProof/>
          <w:sz w:val="22"/>
        </w:rPr>
        <w:t>, 10882-+.</w:t>
      </w:r>
      <w:bookmarkEnd w:id="447"/>
    </w:p>
    <w:p w14:paraId="143B8FE2" w14:textId="77777777" w:rsidR="00762722" w:rsidRPr="00762722" w:rsidRDefault="00762722" w:rsidP="00762722">
      <w:pPr>
        <w:spacing w:after="240" w:line="240" w:lineRule="auto"/>
        <w:ind w:left="720" w:hanging="720"/>
        <w:rPr>
          <w:rFonts w:cs="Times New Roman"/>
          <w:noProof/>
          <w:sz w:val="22"/>
        </w:rPr>
      </w:pPr>
      <w:bookmarkStart w:id="448" w:name="_ENREF_157"/>
      <w:r w:rsidRPr="00762722">
        <w:rPr>
          <w:rFonts w:cs="Times New Roman"/>
          <w:noProof/>
          <w:sz w:val="22"/>
        </w:rPr>
        <w:t>157.</w:t>
      </w:r>
      <w:r w:rsidRPr="00762722">
        <w:rPr>
          <w:rFonts w:cs="Times New Roman"/>
          <w:noProof/>
          <w:sz w:val="22"/>
        </w:rPr>
        <w:tab/>
        <w:t xml:space="preserve">Wang, S. H.; Kool, E. T. </w:t>
      </w:r>
      <w:r w:rsidRPr="00762722">
        <w:rPr>
          <w:rFonts w:cs="Times New Roman"/>
          <w:i/>
          <w:noProof/>
          <w:sz w:val="22"/>
        </w:rPr>
        <w:t xml:space="preserve">Nucleic Acids Res. </w:t>
      </w:r>
      <w:r w:rsidRPr="00762722">
        <w:rPr>
          <w:rFonts w:cs="Times New Roman"/>
          <w:b/>
          <w:noProof/>
          <w:sz w:val="22"/>
        </w:rPr>
        <w:t>1994,</w:t>
      </w:r>
      <w:r w:rsidRPr="00762722">
        <w:rPr>
          <w:rFonts w:cs="Times New Roman"/>
          <w:noProof/>
          <w:sz w:val="22"/>
        </w:rPr>
        <w:t xml:space="preserve"> </w:t>
      </w:r>
      <w:r w:rsidRPr="00762722">
        <w:rPr>
          <w:rFonts w:cs="Times New Roman"/>
          <w:i/>
          <w:noProof/>
          <w:sz w:val="22"/>
        </w:rPr>
        <w:t>22</w:t>
      </w:r>
      <w:r w:rsidRPr="00762722">
        <w:rPr>
          <w:rFonts w:cs="Times New Roman"/>
          <w:noProof/>
          <w:sz w:val="22"/>
        </w:rPr>
        <w:t>, 2326-2333.</w:t>
      </w:r>
      <w:bookmarkEnd w:id="448"/>
    </w:p>
    <w:p w14:paraId="4C0B87F3" w14:textId="77777777" w:rsidR="00762722" w:rsidRPr="00762722" w:rsidRDefault="00762722" w:rsidP="00762722">
      <w:pPr>
        <w:spacing w:after="240" w:line="240" w:lineRule="auto"/>
        <w:ind w:left="720" w:hanging="720"/>
        <w:rPr>
          <w:rFonts w:cs="Times New Roman"/>
          <w:noProof/>
          <w:sz w:val="22"/>
        </w:rPr>
      </w:pPr>
      <w:bookmarkStart w:id="449" w:name="_ENREF_158"/>
      <w:r w:rsidRPr="00762722">
        <w:rPr>
          <w:rFonts w:cs="Times New Roman"/>
          <w:noProof/>
          <w:sz w:val="22"/>
        </w:rPr>
        <w:t>158.</w:t>
      </w:r>
      <w:r w:rsidRPr="00762722">
        <w:rPr>
          <w:rFonts w:cs="Times New Roman"/>
          <w:noProof/>
          <w:sz w:val="22"/>
        </w:rPr>
        <w:tab/>
        <w:t xml:space="preserve">Ryan, K.; Kool, E. T. </w:t>
      </w:r>
      <w:r w:rsidRPr="00762722">
        <w:rPr>
          <w:rFonts w:cs="Times New Roman"/>
          <w:i/>
          <w:noProof/>
          <w:sz w:val="22"/>
        </w:rPr>
        <w:t xml:space="preserve">Chem. Biol. </w:t>
      </w:r>
      <w:r w:rsidRPr="00762722">
        <w:rPr>
          <w:rFonts w:cs="Times New Roman"/>
          <w:b/>
          <w:noProof/>
          <w:sz w:val="22"/>
        </w:rPr>
        <w:t>1998,</w:t>
      </w:r>
      <w:r w:rsidRPr="00762722">
        <w:rPr>
          <w:rFonts w:cs="Times New Roman"/>
          <w:noProof/>
          <w:sz w:val="22"/>
        </w:rPr>
        <w:t xml:space="preserve"> </w:t>
      </w:r>
      <w:r w:rsidRPr="00762722">
        <w:rPr>
          <w:rFonts w:cs="Times New Roman"/>
          <w:i/>
          <w:noProof/>
          <w:sz w:val="22"/>
        </w:rPr>
        <w:t>5</w:t>
      </w:r>
      <w:r w:rsidRPr="00762722">
        <w:rPr>
          <w:rFonts w:cs="Times New Roman"/>
          <w:noProof/>
          <w:sz w:val="22"/>
        </w:rPr>
        <w:t>, 59-67.</w:t>
      </w:r>
      <w:bookmarkEnd w:id="449"/>
    </w:p>
    <w:p w14:paraId="716B4D9D" w14:textId="77777777" w:rsidR="00762722" w:rsidRPr="00762722" w:rsidRDefault="00762722" w:rsidP="00762722">
      <w:pPr>
        <w:spacing w:after="240" w:line="240" w:lineRule="auto"/>
        <w:ind w:left="720" w:hanging="720"/>
        <w:rPr>
          <w:rFonts w:cs="Times New Roman"/>
          <w:noProof/>
          <w:sz w:val="22"/>
        </w:rPr>
      </w:pPr>
      <w:bookmarkStart w:id="450" w:name="_ENREF_159"/>
      <w:r w:rsidRPr="00762722">
        <w:rPr>
          <w:rFonts w:cs="Times New Roman"/>
          <w:noProof/>
          <w:sz w:val="22"/>
        </w:rPr>
        <w:t>159.</w:t>
      </w:r>
      <w:r w:rsidRPr="00762722">
        <w:rPr>
          <w:rFonts w:cs="Times New Roman"/>
          <w:noProof/>
          <w:sz w:val="22"/>
        </w:rPr>
        <w:tab/>
        <w:t xml:space="preserve">Fujimoto, K.; Matsuda, S.; Yoshimura, Y.; Ami, T.; Saito, I. </w:t>
      </w:r>
      <w:r w:rsidRPr="00762722">
        <w:rPr>
          <w:rFonts w:cs="Times New Roman"/>
          <w:i/>
          <w:noProof/>
          <w:sz w:val="22"/>
        </w:rPr>
        <w:t xml:space="preserve">Chem. Commun. </w:t>
      </w:r>
      <w:r w:rsidRPr="00762722">
        <w:rPr>
          <w:rFonts w:cs="Times New Roman"/>
          <w:b/>
          <w:noProof/>
          <w:sz w:val="22"/>
        </w:rPr>
        <w:t>2007</w:t>
      </w:r>
      <w:r w:rsidRPr="00762722">
        <w:rPr>
          <w:rFonts w:cs="Times New Roman"/>
          <w:noProof/>
          <w:sz w:val="22"/>
        </w:rPr>
        <w:t>, 2968-2970.</w:t>
      </w:r>
      <w:bookmarkEnd w:id="450"/>
    </w:p>
    <w:p w14:paraId="3C8D8628" w14:textId="77777777" w:rsidR="00762722" w:rsidRPr="00762722" w:rsidRDefault="00762722" w:rsidP="00762722">
      <w:pPr>
        <w:spacing w:after="240" w:line="240" w:lineRule="auto"/>
        <w:ind w:left="720" w:hanging="720"/>
        <w:rPr>
          <w:rFonts w:cs="Times New Roman"/>
          <w:noProof/>
          <w:sz w:val="22"/>
        </w:rPr>
      </w:pPr>
      <w:bookmarkStart w:id="451" w:name="_ENREF_160"/>
      <w:r w:rsidRPr="00762722">
        <w:rPr>
          <w:rFonts w:cs="Times New Roman"/>
          <w:noProof/>
          <w:sz w:val="22"/>
        </w:rPr>
        <w:t>160.</w:t>
      </w:r>
      <w:r w:rsidRPr="00762722">
        <w:rPr>
          <w:rFonts w:cs="Times New Roman"/>
          <w:noProof/>
          <w:sz w:val="22"/>
        </w:rPr>
        <w:tab/>
        <w:t xml:space="preserve">Onizuka, K.; Nagatsugi, F.; Ito, Y.; Abe, H. </w:t>
      </w:r>
      <w:r w:rsidRPr="00762722">
        <w:rPr>
          <w:rFonts w:cs="Times New Roman"/>
          <w:i/>
          <w:noProof/>
          <w:sz w:val="22"/>
        </w:rPr>
        <w:t xml:space="preserve">J. Am. Chem. Soc. </w:t>
      </w:r>
      <w:r w:rsidRPr="00762722">
        <w:rPr>
          <w:rFonts w:cs="Times New Roman"/>
          <w:b/>
          <w:noProof/>
          <w:sz w:val="22"/>
        </w:rPr>
        <w:t>2014,</w:t>
      </w:r>
      <w:r w:rsidRPr="00762722">
        <w:rPr>
          <w:rFonts w:cs="Times New Roman"/>
          <w:noProof/>
          <w:sz w:val="22"/>
        </w:rPr>
        <w:t xml:space="preserve"> </w:t>
      </w:r>
      <w:r w:rsidRPr="00762722">
        <w:rPr>
          <w:rFonts w:cs="Times New Roman"/>
          <w:i/>
          <w:noProof/>
          <w:sz w:val="22"/>
        </w:rPr>
        <w:t>136</w:t>
      </w:r>
      <w:r w:rsidRPr="00762722">
        <w:rPr>
          <w:rFonts w:cs="Times New Roman"/>
          <w:noProof/>
          <w:sz w:val="22"/>
        </w:rPr>
        <w:t>, 7201-7204.</w:t>
      </w:r>
      <w:bookmarkEnd w:id="451"/>
    </w:p>
    <w:p w14:paraId="1C608BC5" w14:textId="77777777" w:rsidR="00762722" w:rsidRPr="00762722" w:rsidRDefault="00762722" w:rsidP="00762722">
      <w:pPr>
        <w:spacing w:after="240" w:line="240" w:lineRule="auto"/>
        <w:ind w:left="720" w:hanging="720"/>
        <w:rPr>
          <w:rFonts w:cs="Times New Roman"/>
          <w:noProof/>
          <w:sz w:val="22"/>
        </w:rPr>
      </w:pPr>
      <w:bookmarkStart w:id="452" w:name="_ENREF_161"/>
      <w:r w:rsidRPr="00762722">
        <w:rPr>
          <w:rFonts w:cs="Times New Roman"/>
          <w:noProof/>
          <w:sz w:val="22"/>
        </w:rPr>
        <w:lastRenderedPageBreak/>
        <w:t>161.</w:t>
      </w:r>
      <w:r w:rsidRPr="00762722">
        <w:rPr>
          <w:rFonts w:cs="Times New Roman"/>
          <w:noProof/>
          <w:sz w:val="22"/>
        </w:rPr>
        <w:tab/>
        <w:t xml:space="preserve">Ning, X.; Guo, J.; Wolfert, M. A.; Boons, G.-J. </w:t>
      </w:r>
      <w:r w:rsidRPr="00762722">
        <w:rPr>
          <w:rFonts w:cs="Times New Roman"/>
          <w:i/>
          <w:noProof/>
          <w:sz w:val="22"/>
        </w:rPr>
        <w:t xml:space="preserve">Angew. Chem. Int. Ed.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47</w:t>
      </w:r>
      <w:r w:rsidRPr="00762722">
        <w:rPr>
          <w:rFonts w:cs="Times New Roman"/>
          <w:noProof/>
          <w:sz w:val="22"/>
        </w:rPr>
        <w:t>, 2253-2255.</w:t>
      </w:r>
      <w:bookmarkEnd w:id="452"/>
    </w:p>
    <w:p w14:paraId="3EDEB2DF" w14:textId="77777777" w:rsidR="00762722" w:rsidRPr="00762722" w:rsidRDefault="00762722" w:rsidP="00762722">
      <w:pPr>
        <w:spacing w:after="240" w:line="240" w:lineRule="auto"/>
        <w:ind w:left="720" w:hanging="720"/>
        <w:rPr>
          <w:rFonts w:cs="Times New Roman"/>
          <w:noProof/>
          <w:sz w:val="22"/>
        </w:rPr>
      </w:pPr>
      <w:bookmarkStart w:id="453" w:name="_ENREF_162"/>
      <w:r w:rsidRPr="00762722">
        <w:rPr>
          <w:rFonts w:cs="Times New Roman"/>
          <w:noProof/>
          <w:sz w:val="22"/>
        </w:rPr>
        <w:t>162.</w:t>
      </w:r>
      <w:r w:rsidRPr="00762722">
        <w:rPr>
          <w:rFonts w:cs="Times New Roman"/>
          <w:noProof/>
          <w:sz w:val="22"/>
        </w:rPr>
        <w:tab/>
        <w:t xml:space="preserve">Dommerholt, J.; Schmidt, S.; Temming, R.; Hendriks, L. J.; Rutjes, F. P.; van Hest, J. C.; Lefeber, D. J.; Friedl, P.; van Delft, F. L. </w:t>
      </w:r>
      <w:r w:rsidRPr="00762722">
        <w:rPr>
          <w:rFonts w:cs="Times New Roman"/>
          <w:i/>
          <w:noProof/>
          <w:sz w:val="22"/>
        </w:rPr>
        <w:t xml:space="preserve">Angew. Chem. Int. Ed. Engl. </w:t>
      </w:r>
      <w:r w:rsidRPr="00762722">
        <w:rPr>
          <w:rFonts w:cs="Times New Roman"/>
          <w:b/>
          <w:noProof/>
          <w:sz w:val="22"/>
        </w:rPr>
        <w:t>2010,</w:t>
      </w:r>
      <w:r w:rsidRPr="00762722">
        <w:rPr>
          <w:rFonts w:cs="Times New Roman"/>
          <w:noProof/>
          <w:sz w:val="22"/>
        </w:rPr>
        <w:t xml:space="preserve"> </w:t>
      </w:r>
      <w:r w:rsidRPr="00762722">
        <w:rPr>
          <w:rFonts w:cs="Times New Roman"/>
          <w:i/>
          <w:noProof/>
          <w:sz w:val="22"/>
        </w:rPr>
        <w:t>49</w:t>
      </w:r>
      <w:r w:rsidRPr="00762722">
        <w:rPr>
          <w:rFonts w:cs="Times New Roman"/>
          <w:noProof/>
          <w:sz w:val="22"/>
        </w:rPr>
        <w:t>, 9422-9425.</w:t>
      </w:r>
      <w:bookmarkEnd w:id="453"/>
    </w:p>
    <w:p w14:paraId="0080F898" w14:textId="77777777" w:rsidR="00762722" w:rsidRPr="00762722" w:rsidRDefault="00762722" w:rsidP="00762722">
      <w:pPr>
        <w:spacing w:after="240" w:line="240" w:lineRule="auto"/>
        <w:ind w:left="720" w:hanging="720"/>
        <w:rPr>
          <w:rFonts w:cs="Times New Roman"/>
          <w:noProof/>
          <w:sz w:val="22"/>
        </w:rPr>
      </w:pPr>
      <w:bookmarkStart w:id="454" w:name="_ENREF_163"/>
      <w:r w:rsidRPr="00762722">
        <w:rPr>
          <w:rFonts w:cs="Times New Roman"/>
          <w:noProof/>
          <w:sz w:val="22"/>
        </w:rPr>
        <w:t>163.</w:t>
      </w:r>
      <w:r w:rsidRPr="00762722">
        <w:rPr>
          <w:rFonts w:cs="Times New Roman"/>
          <w:noProof/>
          <w:sz w:val="22"/>
        </w:rPr>
        <w:tab/>
        <w:t xml:space="preserve">Debets, M. F.; van Berkel, S. S.; Schoffelen, S.; Rutjes, F. P. J. T.; van Hest, J. C. M.; van Delft, F. L. </w:t>
      </w:r>
      <w:r w:rsidRPr="00762722">
        <w:rPr>
          <w:rFonts w:cs="Times New Roman"/>
          <w:i/>
          <w:noProof/>
          <w:sz w:val="22"/>
        </w:rPr>
        <w:t xml:space="preserve">Chem. Commun. </w:t>
      </w:r>
      <w:r w:rsidRPr="00762722">
        <w:rPr>
          <w:rFonts w:cs="Times New Roman"/>
          <w:b/>
          <w:noProof/>
          <w:sz w:val="22"/>
        </w:rPr>
        <w:t>2010,</w:t>
      </w:r>
      <w:r w:rsidRPr="00762722">
        <w:rPr>
          <w:rFonts w:cs="Times New Roman"/>
          <w:noProof/>
          <w:sz w:val="22"/>
        </w:rPr>
        <w:t xml:space="preserve"> </w:t>
      </w:r>
      <w:r w:rsidRPr="00762722">
        <w:rPr>
          <w:rFonts w:cs="Times New Roman"/>
          <w:i/>
          <w:noProof/>
          <w:sz w:val="22"/>
        </w:rPr>
        <w:t>46</w:t>
      </w:r>
      <w:r w:rsidRPr="00762722">
        <w:rPr>
          <w:rFonts w:cs="Times New Roman"/>
          <w:noProof/>
          <w:sz w:val="22"/>
        </w:rPr>
        <w:t>, 97-99.</w:t>
      </w:r>
      <w:bookmarkEnd w:id="454"/>
    </w:p>
    <w:p w14:paraId="6ECDA20D" w14:textId="77777777" w:rsidR="00762722" w:rsidRPr="00762722" w:rsidRDefault="00762722" w:rsidP="00762722">
      <w:pPr>
        <w:spacing w:after="240" w:line="240" w:lineRule="auto"/>
        <w:ind w:left="720" w:hanging="720"/>
        <w:rPr>
          <w:rFonts w:cs="Times New Roman"/>
          <w:noProof/>
          <w:sz w:val="22"/>
        </w:rPr>
      </w:pPr>
      <w:bookmarkStart w:id="455" w:name="_ENREF_164"/>
      <w:r w:rsidRPr="00762722">
        <w:rPr>
          <w:rFonts w:cs="Times New Roman"/>
          <w:noProof/>
          <w:sz w:val="22"/>
        </w:rPr>
        <w:t>164.</w:t>
      </w:r>
      <w:r w:rsidRPr="00762722">
        <w:rPr>
          <w:rFonts w:cs="Times New Roman"/>
          <w:noProof/>
          <w:sz w:val="22"/>
        </w:rPr>
        <w:tab/>
        <w:t xml:space="preserve">Marks, I. S.; Kang, J. S.; Jones, B. T.; Landmark, K. J.; Cleland, A. J.; Taton, T. A. </w:t>
      </w:r>
      <w:r w:rsidRPr="00762722">
        <w:rPr>
          <w:rFonts w:cs="Times New Roman"/>
          <w:i/>
          <w:noProof/>
          <w:sz w:val="22"/>
        </w:rPr>
        <w:t xml:space="preserve">Bioconjugate Chem. </w:t>
      </w:r>
      <w:r w:rsidRPr="00762722">
        <w:rPr>
          <w:rFonts w:cs="Times New Roman"/>
          <w:b/>
          <w:noProof/>
          <w:sz w:val="22"/>
        </w:rPr>
        <w:t>2011,</w:t>
      </w:r>
      <w:r w:rsidRPr="00762722">
        <w:rPr>
          <w:rFonts w:cs="Times New Roman"/>
          <w:noProof/>
          <w:sz w:val="22"/>
        </w:rPr>
        <w:t xml:space="preserve"> </w:t>
      </w:r>
      <w:r w:rsidRPr="00762722">
        <w:rPr>
          <w:rFonts w:cs="Times New Roman"/>
          <w:i/>
          <w:noProof/>
          <w:sz w:val="22"/>
        </w:rPr>
        <w:t>22</w:t>
      </w:r>
      <w:r w:rsidRPr="00762722">
        <w:rPr>
          <w:rFonts w:cs="Times New Roman"/>
          <w:noProof/>
          <w:sz w:val="22"/>
        </w:rPr>
        <w:t>, 1259-1263.</w:t>
      </w:r>
      <w:bookmarkEnd w:id="455"/>
    </w:p>
    <w:p w14:paraId="61CECDD3" w14:textId="77777777" w:rsidR="00762722" w:rsidRPr="00762722" w:rsidRDefault="00762722" w:rsidP="00762722">
      <w:pPr>
        <w:spacing w:after="240" w:line="240" w:lineRule="auto"/>
        <w:ind w:left="720" w:hanging="720"/>
        <w:rPr>
          <w:rFonts w:cs="Times New Roman"/>
          <w:noProof/>
          <w:sz w:val="22"/>
        </w:rPr>
      </w:pPr>
      <w:bookmarkStart w:id="456" w:name="_ENREF_165"/>
      <w:r w:rsidRPr="00762722">
        <w:rPr>
          <w:rFonts w:cs="Times New Roman"/>
          <w:noProof/>
          <w:sz w:val="22"/>
        </w:rPr>
        <w:t>165.</w:t>
      </w:r>
      <w:r w:rsidRPr="00762722">
        <w:rPr>
          <w:rFonts w:cs="Times New Roman"/>
          <w:noProof/>
          <w:sz w:val="22"/>
        </w:rPr>
        <w:tab/>
        <w:t xml:space="preserve">van Delft, P.; Meeuwenoord, N. J.; Hoogendoorn, S.; Dinkelaar, J.; Overkleeft, H. S.; van der Marel, G. A.; Filippov, D. V. </w:t>
      </w:r>
      <w:r w:rsidRPr="00762722">
        <w:rPr>
          <w:rFonts w:cs="Times New Roman"/>
          <w:i/>
          <w:noProof/>
          <w:sz w:val="22"/>
        </w:rPr>
        <w:t xml:space="preserve">Org. Lett. </w:t>
      </w:r>
      <w:r w:rsidRPr="00762722">
        <w:rPr>
          <w:rFonts w:cs="Times New Roman"/>
          <w:b/>
          <w:noProof/>
          <w:sz w:val="22"/>
        </w:rPr>
        <w:t>2010,</w:t>
      </w:r>
      <w:r w:rsidRPr="00762722">
        <w:rPr>
          <w:rFonts w:cs="Times New Roman"/>
          <w:noProof/>
          <w:sz w:val="22"/>
        </w:rPr>
        <w:t xml:space="preserve"> </w:t>
      </w:r>
      <w:r w:rsidRPr="00762722">
        <w:rPr>
          <w:rFonts w:cs="Times New Roman"/>
          <w:i/>
          <w:noProof/>
          <w:sz w:val="22"/>
        </w:rPr>
        <w:t>12</w:t>
      </w:r>
      <w:r w:rsidRPr="00762722">
        <w:rPr>
          <w:rFonts w:cs="Times New Roman"/>
          <w:noProof/>
          <w:sz w:val="22"/>
        </w:rPr>
        <w:t>, 5486-5489.</w:t>
      </w:r>
      <w:bookmarkEnd w:id="456"/>
    </w:p>
    <w:p w14:paraId="55BAFBD5" w14:textId="77777777" w:rsidR="00762722" w:rsidRPr="00762722" w:rsidRDefault="00762722" w:rsidP="00762722">
      <w:pPr>
        <w:spacing w:after="240" w:line="240" w:lineRule="auto"/>
        <w:ind w:left="720" w:hanging="720"/>
        <w:rPr>
          <w:rFonts w:cs="Times New Roman"/>
          <w:noProof/>
          <w:sz w:val="22"/>
        </w:rPr>
      </w:pPr>
      <w:bookmarkStart w:id="457" w:name="_ENREF_166"/>
      <w:r w:rsidRPr="00762722">
        <w:rPr>
          <w:rFonts w:cs="Times New Roman"/>
          <w:noProof/>
          <w:sz w:val="22"/>
        </w:rPr>
        <w:t>166.</w:t>
      </w:r>
      <w:r w:rsidRPr="00762722">
        <w:rPr>
          <w:rFonts w:cs="Times New Roman"/>
          <w:noProof/>
          <w:sz w:val="22"/>
        </w:rPr>
        <w:tab/>
        <w:t xml:space="preserve">Kim, Y.; Kim, S. H.; Ferracane, D.; Katzenellenbogen, J. A.; Schroeder, C. M. </w:t>
      </w:r>
      <w:r w:rsidRPr="00762722">
        <w:rPr>
          <w:rFonts w:cs="Times New Roman"/>
          <w:i/>
          <w:noProof/>
          <w:sz w:val="22"/>
        </w:rPr>
        <w:t xml:space="preserve">Bioconjugate Chem.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23</w:t>
      </w:r>
      <w:r w:rsidRPr="00762722">
        <w:rPr>
          <w:rFonts w:cs="Times New Roman"/>
          <w:noProof/>
          <w:sz w:val="22"/>
        </w:rPr>
        <w:t>, 1891-1901.</w:t>
      </w:r>
      <w:bookmarkEnd w:id="457"/>
    </w:p>
    <w:p w14:paraId="015BEE9A" w14:textId="77777777" w:rsidR="00762722" w:rsidRPr="00762722" w:rsidRDefault="00762722" w:rsidP="00762722">
      <w:pPr>
        <w:spacing w:after="240" w:line="240" w:lineRule="auto"/>
        <w:ind w:left="720" w:hanging="720"/>
        <w:rPr>
          <w:rFonts w:cs="Times New Roman"/>
          <w:noProof/>
          <w:sz w:val="22"/>
        </w:rPr>
      </w:pPr>
      <w:bookmarkStart w:id="458" w:name="_ENREF_167"/>
      <w:r w:rsidRPr="00762722">
        <w:rPr>
          <w:rFonts w:cs="Times New Roman"/>
          <w:noProof/>
          <w:sz w:val="22"/>
        </w:rPr>
        <w:t>167.</w:t>
      </w:r>
      <w:r w:rsidRPr="00762722">
        <w:rPr>
          <w:rFonts w:cs="Times New Roman"/>
          <w:noProof/>
          <w:sz w:val="22"/>
        </w:rPr>
        <w:tab/>
        <w:t xml:space="preserve">Aldovini, A.; Young, R. A. </w:t>
      </w:r>
      <w:r w:rsidRPr="00762722">
        <w:rPr>
          <w:rFonts w:cs="Times New Roman"/>
          <w:i/>
          <w:noProof/>
          <w:sz w:val="22"/>
        </w:rPr>
        <w:t xml:space="preserve">J. Virol. </w:t>
      </w:r>
      <w:r w:rsidRPr="00762722">
        <w:rPr>
          <w:rFonts w:cs="Times New Roman"/>
          <w:b/>
          <w:noProof/>
          <w:sz w:val="22"/>
        </w:rPr>
        <w:t>1990,</w:t>
      </w:r>
      <w:r w:rsidRPr="00762722">
        <w:rPr>
          <w:rFonts w:cs="Times New Roman"/>
          <w:noProof/>
          <w:sz w:val="22"/>
        </w:rPr>
        <w:t xml:space="preserve"> </w:t>
      </w:r>
      <w:r w:rsidRPr="00762722">
        <w:rPr>
          <w:rFonts w:cs="Times New Roman"/>
          <w:i/>
          <w:noProof/>
          <w:sz w:val="22"/>
        </w:rPr>
        <w:t>64</w:t>
      </w:r>
      <w:r w:rsidRPr="00762722">
        <w:rPr>
          <w:rFonts w:cs="Times New Roman"/>
          <w:noProof/>
          <w:sz w:val="22"/>
        </w:rPr>
        <w:t>, 1920-1926.</w:t>
      </w:r>
      <w:bookmarkEnd w:id="458"/>
    </w:p>
    <w:p w14:paraId="3EDD43B7" w14:textId="77777777" w:rsidR="00762722" w:rsidRPr="00762722" w:rsidRDefault="00762722" w:rsidP="00762722">
      <w:pPr>
        <w:spacing w:after="240" w:line="240" w:lineRule="auto"/>
        <w:ind w:left="720" w:hanging="720"/>
        <w:rPr>
          <w:rFonts w:cs="Times New Roman"/>
          <w:noProof/>
          <w:sz w:val="22"/>
        </w:rPr>
      </w:pPr>
      <w:bookmarkStart w:id="459" w:name="_ENREF_168"/>
      <w:r w:rsidRPr="00762722">
        <w:rPr>
          <w:rFonts w:cs="Times New Roman"/>
          <w:noProof/>
          <w:sz w:val="22"/>
        </w:rPr>
        <w:t>168.</w:t>
      </w:r>
      <w:r w:rsidRPr="00762722">
        <w:rPr>
          <w:rFonts w:cs="Times New Roman"/>
          <w:noProof/>
          <w:sz w:val="22"/>
        </w:rPr>
        <w:tab/>
        <w:t xml:space="preserve">Haque, M. M.; Peng, X. </w:t>
      </w:r>
      <w:r w:rsidRPr="00762722">
        <w:rPr>
          <w:rFonts w:cs="Times New Roman"/>
          <w:i/>
          <w:noProof/>
          <w:sz w:val="22"/>
        </w:rPr>
        <w:t xml:space="preserve">Sci. China: Chem. </w:t>
      </w:r>
      <w:r w:rsidRPr="00762722">
        <w:rPr>
          <w:rFonts w:cs="Times New Roman"/>
          <w:b/>
          <w:noProof/>
          <w:sz w:val="22"/>
        </w:rPr>
        <w:t>2014,</w:t>
      </w:r>
      <w:r w:rsidRPr="00762722">
        <w:rPr>
          <w:rFonts w:cs="Times New Roman"/>
          <w:noProof/>
          <w:sz w:val="22"/>
        </w:rPr>
        <w:t xml:space="preserve"> </w:t>
      </w:r>
      <w:r w:rsidRPr="00762722">
        <w:rPr>
          <w:rFonts w:cs="Times New Roman"/>
          <w:i/>
          <w:noProof/>
          <w:sz w:val="22"/>
        </w:rPr>
        <w:t>57</w:t>
      </w:r>
      <w:r w:rsidRPr="00762722">
        <w:rPr>
          <w:rFonts w:cs="Times New Roman"/>
          <w:noProof/>
          <w:sz w:val="22"/>
        </w:rPr>
        <w:t>, 215-231.</w:t>
      </w:r>
      <w:bookmarkEnd w:id="459"/>
    </w:p>
    <w:p w14:paraId="497B9F0B" w14:textId="77777777" w:rsidR="00762722" w:rsidRPr="00762722" w:rsidRDefault="00762722" w:rsidP="00762722">
      <w:pPr>
        <w:spacing w:after="240" w:line="240" w:lineRule="auto"/>
        <w:ind w:left="720" w:hanging="720"/>
        <w:rPr>
          <w:rFonts w:cs="Times New Roman"/>
          <w:noProof/>
          <w:sz w:val="22"/>
        </w:rPr>
      </w:pPr>
      <w:bookmarkStart w:id="460" w:name="_ENREF_169"/>
      <w:r w:rsidRPr="00762722">
        <w:rPr>
          <w:rFonts w:cs="Times New Roman"/>
          <w:noProof/>
          <w:sz w:val="22"/>
        </w:rPr>
        <w:t>169.</w:t>
      </w:r>
      <w:r w:rsidRPr="00762722">
        <w:rPr>
          <w:rFonts w:cs="Times New Roman"/>
          <w:noProof/>
          <w:sz w:val="22"/>
        </w:rPr>
        <w:tab/>
        <w:t xml:space="preserve">Manoharan, M. </w:t>
      </w:r>
      <w:r w:rsidRPr="00762722">
        <w:rPr>
          <w:rFonts w:cs="Times New Roman"/>
          <w:i/>
          <w:noProof/>
          <w:sz w:val="22"/>
        </w:rPr>
        <w:t xml:space="preserve">Curr. Opin. Chem. Biol. </w:t>
      </w:r>
      <w:r w:rsidRPr="00762722">
        <w:rPr>
          <w:rFonts w:cs="Times New Roman"/>
          <w:b/>
          <w:noProof/>
          <w:sz w:val="22"/>
        </w:rPr>
        <w:t>2004,</w:t>
      </w:r>
      <w:r w:rsidRPr="00762722">
        <w:rPr>
          <w:rFonts w:cs="Times New Roman"/>
          <w:noProof/>
          <w:sz w:val="22"/>
        </w:rPr>
        <w:t xml:space="preserve"> </w:t>
      </w:r>
      <w:r w:rsidRPr="00762722">
        <w:rPr>
          <w:rFonts w:cs="Times New Roman"/>
          <w:i/>
          <w:noProof/>
          <w:sz w:val="22"/>
        </w:rPr>
        <w:t>8</w:t>
      </w:r>
      <w:r w:rsidRPr="00762722">
        <w:rPr>
          <w:rFonts w:cs="Times New Roman"/>
          <w:noProof/>
          <w:sz w:val="22"/>
        </w:rPr>
        <w:t>, 570-579.</w:t>
      </w:r>
      <w:bookmarkEnd w:id="460"/>
    </w:p>
    <w:p w14:paraId="26914CF4" w14:textId="77777777" w:rsidR="00762722" w:rsidRPr="00762722" w:rsidRDefault="00762722" w:rsidP="00762722">
      <w:pPr>
        <w:spacing w:after="240" w:line="240" w:lineRule="auto"/>
        <w:ind w:left="720" w:hanging="720"/>
        <w:rPr>
          <w:rFonts w:cs="Times New Roman"/>
          <w:noProof/>
          <w:sz w:val="22"/>
        </w:rPr>
      </w:pPr>
      <w:bookmarkStart w:id="461" w:name="_ENREF_170"/>
      <w:r w:rsidRPr="00762722">
        <w:rPr>
          <w:rFonts w:cs="Times New Roman"/>
          <w:noProof/>
          <w:sz w:val="22"/>
        </w:rPr>
        <w:t>170.</w:t>
      </w:r>
      <w:r w:rsidRPr="00762722">
        <w:rPr>
          <w:rFonts w:cs="Times New Roman"/>
          <w:noProof/>
          <w:sz w:val="22"/>
        </w:rPr>
        <w:tab/>
        <w:t xml:space="preserve">Manoharan, M. </w:t>
      </w:r>
      <w:r w:rsidRPr="00762722">
        <w:rPr>
          <w:rFonts w:cs="Times New Roman"/>
          <w:i/>
          <w:noProof/>
          <w:sz w:val="22"/>
        </w:rPr>
        <w:t xml:space="preserve">Antisense Nucleic Acid Drug Dev. </w:t>
      </w:r>
      <w:r w:rsidRPr="00762722">
        <w:rPr>
          <w:rFonts w:cs="Times New Roman"/>
          <w:b/>
          <w:noProof/>
          <w:sz w:val="22"/>
        </w:rPr>
        <w:t>2002,</w:t>
      </w:r>
      <w:r w:rsidRPr="00762722">
        <w:rPr>
          <w:rFonts w:cs="Times New Roman"/>
          <w:noProof/>
          <w:sz w:val="22"/>
        </w:rPr>
        <w:t xml:space="preserve"> </w:t>
      </w:r>
      <w:r w:rsidRPr="00762722">
        <w:rPr>
          <w:rFonts w:cs="Times New Roman"/>
          <w:i/>
          <w:noProof/>
          <w:sz w:val="22"/>
        </w:rPr>
        <w:t>12</w:t>
      </w:r>
      <w:r w:rsidRPr="00762722">
        <w:rPr>
          <w:rFonts w:cs="Times New Roman"/>
          <w:noProof/>
          <w:sz w:val="22"/>
        </w:rPr>
        <w:t>, 103-128.</w:t>
      </w:r>
      <w:bookmarkEnd w:id="461"/>
    </w:p>
    <w:p w14:paraId="2F41EBF5" w14:textId="77777777" w:rsidR="00762722" w:rsidRPr="00762722" w:rsidRDefault="00762722" w:rsidP="00762722">
      <w:pPr>
        <w:spacing w:after="240" w:line="240" w:lineRule="auto"/>
        <w:ind w:left="720" w:hanging="720"/>
        <w:rPr>
          <w:rFonts w:cs="Times New Roman"/>
          <w:noProof/>
          <w:sz w:val="22"/>
        </w:rPr>
      </w:pPr>
      <w:bookmarkStart w:id="462" w:name="_ENREF_171"/>
      <w:r w:rsidRPr="00762722">
        <w:rPr>
          <w:rFonts w:cs="Times New Roman"/>
          <w:noProof/>
          <w:sz w:val="22"/>
        </w:rPr>
        <w:t>171.</w:t>
      </w:r>
      <w:r w:rsidRPr="00762722">
        <w:rPr>
          <w:rFonts w:cs="Times New Roman"/>
          <w:noProof/>
          <w:sz w:val="22"/>
        </w:rPr>
        <w:tab/>
        <w:t xml:space="preserve">Jayaprakash, K. N.; Peng, C. G.; Butler, D.; Varghese, J. P.; Maier, M. A.; Rajeev, K. G.; Manoharan, M. </w:t>
      </w:r>
      <w:r w:rsidRPr="00762722">
        <w:rPr>
          <w:rFonts w:cs="Times New Roman"/>
          <w:i/>
          <w:noProof/>
          <w:sz w:val="22"/>
        </w:rPr>
        <w:t xml:space="preserve">Org. Lett. </w:t>
      </w:r>
      <w:r w:rsidRPr="00762722">
        <w:rPr>
          <w:rFonts w:cs="Times New Roman"/>
          <w:b/>
          <w:noProof/>
          <w:sz w:val="22"/>
        </w:rPr>
        <w:t>2010,</w:t>
      </w:r>
      <w:r w:rsidRPr="00762722">
        <w:rPr>
          <w:rFonts w:cs="Times New Roman"/>
          <w:noProof/>
          <w:sz w:val="22"/>
        </w:rPr>
        <w:t xml:space="preserve"> </w:t>
      </w:r>
      <w:r w:rsidRPr="00762722">
        <w:rPr>
          <w:rFonts w:cs="Times New Roman"/>
          <w:i/>
          <w:noProof/>
          <w:sz w:val="22"/>
        </w:rPr>
        <w:t>12</w:t>
      </w:r>
      <w:r w:rsidRPr="00762722">
        <w:rPr>
          <w:rFonts w:cs="Times New Roman"/>
          <w:noProof/>
          <w:sz w:val="22"/>
        </w:rPr>
        <w:t>, 5410-5413.</w:t>
      </w:r>
      <w:bookmarkEnd w:id="462"/>
    </w:p>
    <w:p w14:paraId="0F05DC24" w14:textId="77777777" w:rsidR="00762722" w:rsidRPr="00762722" w:rsidRDefault="00762722" w:rsidP="00762722">
      <w:pPr>
        <w:spacing w:after="240" w:line="240" w:lineRule="auto"/>
        <w:ind w:left="720" w:hanging="720"/>
        <w:rPr>
          <w:rFonts w:cs="Times New Roman"/>
          <w:noProof/>
          <w:sz w:val="22"/>
        </w:rPr>
      </w:pPr>
      <w:bookmarkStart w:id="463" w:name="_ENREF_172"/>
      <w:r w:rsidRPr="00762722">
        <w:rPr>
          <w:rFonts w:cs="Times New Roman"/>
          <w:noProof/>
          <w:sz w:val="22"/>
        </w:rPr>
        <w:t>172.</w:t>
      </w:r>
      <w:r w:rsidRPr="00762722">
        <w:rPr>
          <w:rFonts w:cs="Times New Roman"/>
          <w:noProof/>
          <w:sz w:val="22"/>
        </w:rPr>
        <w:tab/>
        <w:t xml:space="preserve">Singh, I.; Freeman, C.; Madder, A.; Vyle, J. S.; Heaney, F. </w:t>
      </w:r>
      <w:r w:rsidRPr="00762722">
        <w:rPr>
          <w:rFonts w:cs="Times New Roman"/>
          <w:i/>
          <w:noProof/>
          <w:sz w:val="22"/>
        </w:rPr>
        <w:t xml:space="preserve">Org. Biomol. Chem.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10</w:t>
      </w:r>
      <w:r w:rsidRPr="00762722">
        <w:rPr>
          <w:rFonts w:cs="Times New Roman"/>
          <w:noProof/>
          <w:sz w:val="22"/>
        </w:rPr>
        <w:t>, 6633-6639.</w:t>
      </w:r>
      <w:bookmarkEnd w:id="463"/>
    </w:p>
    <w:p w14:paraId="6EDB0527" w14:textId="77777777" w:rsidR="00762722" w:rsidRPr="00762722" w:rsidRDefault="00762722" w:rsidP="00762722">
      <w:pPr>
        <w:spacing w:after="240" w:line="240" w:lineRule="auto"/>
        <w:ind w:left="720" w:hanging="720"/>
        <w:rPr>
          <w:rFonts w:cs="Times New Roman"/>
          <w:noProof/>
          <w:sz w:val="22"/>
        </w:rPr>
      </w:pPr>
      <w:bookmarkStart w:id="464" w:name="_ENREF_173"/>
      <w:r w:rsidRPr="00762722">
        <w:rPr>
          <w:rFonts w:cs="Times New Roman"/>
          <w:noProof/>
          <w:sz w:val="22"/>
        </w:rPr>
        <w:t>173.</w:t>
      </w:r>
      <w:r w:rsidRPr="00762722">
        <w:rPr>
          <w:rFonts w:cs="Times New Roman"/>
          <w:noProof/>
          <w:sz w:val="22"/>
        </w:rPr>
        <w:tab/>
        <w:t xml:space="preserve">Holstein, J. M.; Schulz, D.; Rentmeister, A. </w:t>
      </w:r>
      <w:r w:rsidRPr="00762722">
        <w:rPr>
          <w:rFonts w:cs="Times New Roman"/>
          <w:i/>
          <w:noProof/>
          <w:sz w:val="22"/>
        </w:rPr>
        <w:t xml:space="preserve">Chem. Commun. </w:t>
      </w:r>
      <w:r w:rsidRPr="00762722">
        <w:rPr>
          <w:rFonts w:cs="Times New Roman"/>
          <w:b/>
          <w:noProof/>
          <w:sz w:val="22"/>
        </w:rPr>
        <w:t>2014,</w:t>
      </w:r>
      <w:r w:rsidRPr="00762722">
        <w:rPr>
          <w:rFonts w:cs="Times New Roman"/>
          <w:noProof/>
          <w:sz w:val="22"/>
        </w:rPr>
        <w:t xml:space="preserve"> </w:t>
      </w:r>
      <w:r w:rsidRPr="00762722">
        <w:rPr>
          <w:rFonts w:cs="Times New Roman"/>
          <w:i/>
          <w:noProof/>
          <w:sz w:val="22"/>
        </w:rPr>
        <w:t>50</w:t>
      </w:r>
      <w:r w:rsidRPr="00762722">
        <w:rPr>
          <w:rFonts w:cs="Times New Roman"/>
          <w:noProof/>
          <w:sz w:val="22"/>
        </w:rPr>
        <w:t>, 4478-4481.</w:t>
      </w:r>
      <w:bookmarkEnd w:id="464"/>
    </w:p>
    <w:p w14:paraId="63618C39" w14:textId="77777777" w:rsidR="00762722" w:rsidRPr="00762722" w:rsidRDefault="00762722" w:rsidP="00762722">
      <w:pPr>
        <w:spacing w:after="240" w:line="240" w:lineRule="auto"/>
        <w:ind w:left="720" w:hanging="720"/>
        <w:rPr>
          <w:rFonts w:cs="Times New Roman"/>
          <w:noProof/>
          <w:sz w:val="22"/>
        </w:rPr>
      </w:pPr>
      <w:bookmarkStart w:id="465" w:name="_ENREF_174"/>
      <w:r w:rsidRPr="00762722">
        <w:rPr>
          <w:rFonts w:cs="Times New Roman"/>
          <w:noProof/>
          <w:sz w:val="22"/>
        </w:rPr>
        <w:t>174.</w:t>
      </w:r>
      <w:r w:rsidRPr="00762722">
        <w:rPr>
          <w:rFonts w:cs="Times New Roman"/>
          <w:noProof/>
          <w:sz w:val="22"/>
        </w:rPr>
        <w:tab/>
        <w:t xml:space="preserve">Shelbourne, M.; Chen, X.; Brown, T.; El-Sagheer, A. H. </w:t>
      </w:r>
      <w:r w:rsidRPr="00762722">
        <w:rPr>
          <w:rFonts w:cs="Times New Roman"/>
          <w:i/>
          <w:noProof/>
          <w:sz w:val="22"/>
        </w:rPr>
        <w:t xml:space="preserve">Chem. Commun. </w:t>
      </w:r>
      <w:r w:rsidRPr="00762722">
        <w:rPr>
          <w:rFonts w:cs="Times New Roman"/>
          <w:b/>
          <w:noProof/>
          <w:sz w:val="22"/>
        </w:rPr>
        <w:t>2011,</w:t>
      </w:r>
      <w:r w:rsidRPr="00762722">
        <w:rPr>
          <w:rFonts w:cs="Times New Roman"/>
          <w:noProof/>
          <w:sz w:val="22"/>
        </w:rPr>
        <w:t xml:space="preserve"> </w:t>
      </w:r>
      <w:r w:rsidRPr="00762722">
        <w:rPr>
          <w:rFonts w:cs="Times New Roman"/>
          <w:i/>
          <w:noProof/>
          <w:sz w:val="22"/>
        </w:rPr>
        <w:t>47</w:t>
      </w:r>
      <w:r w:rsidRPr="00762722">
        <w:rPr>
          <w:rFonts w:cs="Times New Roman"/>
          <w:noProof/>
          <w:sz w:val="22"/>
        </w:rPr>
        <w:t>, 6257-6259.</w:t>
      </w:r>
      <w:bookmarkEnd w:id="465"/>
    </w:p>
    <w:p w14:paraId="304D45A4" w14:textId="77777777" w:rsidR="00762722" w:rsidRPr="00762722" w:rsidRDefault="00762722" w:rsidP="00762722">
      <w:pPr>
        <w:spacing w:after="240" w:line="240" w:lineRule="auto"/>
        <w:ind w:left="720" w:hanging="720"/>
        <w:rPr>
          <w:rFonts w:cs="Times New Roman"/>
          <w:noProof/>
          <w:sz w:val="22"/>
        </w:rPr>
      </w:pPr>
      <w:bookmarkStart w:id="466" w:name="_ENREF_175"/>
      <w:r w:rsidRPr="00762722">
        <w:rPr>
          <w:rFonts w:cs="Times New Roman"/>
          <w:noProof/>
          <w:sz w:val="22"/>
        </w:rPr>
        <w:t>175.</w:t>
      </w:r>
      <w:r w:rsidRPr="00762722">
        <w:rPr>
          <w:rFonts w:cs="Times New Roman"/>
          <w:noProof/>
          <w:sz w:val="22"/>
        </w:rPr>
        <w:tab/>
        <w:t xml:space="preserve">Lang, K.; Chin, J. W. </w:t>
      </w:r>
      <w:r w:rsidRPr="00762722">
        <w:rPr>
          <w:rFonts w:cs="Times New Roman"/>
          <w:i/>
          <w:noProof/>
          <w:sz w:val="22"/>
        </w:rPr>
        <w:t xml:space="preserve">Chem. Rev. (Washington, DC, U. S.) </w:t>
      </w:r>
      <w:r w:rsidRPr="00762722">
        <w:rPr>
          <w:rFonts w:cs="Times New Roman"/>
          <w:b/>
          <w:noProof/>
          <w:sz w:val="22"/>
        </w:rPr>
        <w:t>2014,</w:t>
      </w:r>
      <w:r w:rsidRPr="00762722">
        <w:rPr>
          <w:rFonts w:cs="Times New Roman"/>
          <w:noProof/>
          <w:sz w:val="22"/>
        </w:rPr>
        <w:t xml:space="preserve"> </w:t>
      </w:r>
      <w:r w:rsidRPr="00762722">
        <w:rPr>
          <w:rFonts w:cs="Times New Roman"/>
          <w:i/>
          <w:noProof/>
          <w:sz w:val="22"/>
        </w:rPr>
        <w:t>114</w:t>
      </w:r>
      <w:r w:rsidRPr="00762722">
        <w:rPr>
          <w:rFonts w:cs="Times New Roman"/>
          <w:noProof/>
          <w:sz w:val="22"/>
        </w:rPr>
        <w:t>, 4764-4806.</w:t>
      </w:r>
      <w:bookmarkEnd w:id="466"/>
    </w:p>
    <w:p w14:paraId="1F7583BD" w14:textId="77777777" w:rsidR="00762722" w:rsidRPr="00762722" w:rsidRDefault="00762722" w:rsidP="00762722">
      <w:pPr>
        <w:spacing w:after="240" w:line="240" w:lineRule="auto"/>
        <w:ind w:left="720" w:hanging="720"/>
        <w:rPr>
          <w:rFonts w:cs="Times New Roman"/>
          <w:noProof/>
          <w:sz w:val="22"/>
        </w:rPr>
      </w:pPr>
      <w:bookmarkStart w:id="467" w:name="_ENREF_176"/>
      <w:r w:rsidRPr="00762722">
        <w:rPr>
          <w:rFonts w:cs="Times New Roman"/>
          <w:noProof/>
          <w:sz w:val="22"/>
        </w:rPr>
        <w:t>176.</w:t>
      </w:r>
      <w:r w:rsidRPr="00762722">
        <w:rPr>
          <w:rFonts w:cs="Times New Roman"/>
          <w:noProof/>
          <w:sz w:val="22"/>
        </w:rPr>
        <w:tab/>
        <w:t xml:space="preserve">Heuer-Jungemann, A.; Kirkwood, R.; El-Sagheer, A. H.; Brown, T.; Kanaras, A. G. </w:t>
      </w:r>
      <w:r w:rsidRPr="00762722">
        <w:rPr>
          <w:rFonts w:cs="Times New Roman"/>
          <w:i/>
          <w:noProof/>
          <w:sz w:val="22"/>
        </w:rPr>
        <w:t xml:space="preserve">Nanoscale </w:t>
      </w:r>
      <w:r w:rsidRPr="00762722">
        <w:rPr>
          <w:rFonts w:cs="Times New Roman"/>
          <w:b/>
          <w:noProof/>
          <w:sz w:val="22"/>
        </w:rPr>
        <w:t>2013,</w:t>
      </w:r>
      <w:r w:rsidRPr="00762722">
        <w:rPr>
          <w:rFonts w:cs="Times New Roman"/>
          <w:noProof/>
          <w:sz w:val="22"/>
        </w:rPr>
        <w:t xml:space="preserve"> </w:t>
      </w:r>
      <w:r w:rsidRPr="00762722">
        <w:rPr>
          <w:rFonts w:cs="Times New Roman"/>
          <w:i/>
          <w:noProof/>
          <w:sz w:val="22"/>
        </w:rPr>
        <w:t>5</w:t>
      </w:r>
      <w:r w:rsidRPr="00762722">
        <w:rPr>
          <w:rFonts w:cs="Times New Roman"/>
          <w:noProof/>
          <w:sz w:val="22"/>
        </w:rPr>
        <w:t>, 7209-7212.</w:t>
      </w:r>
      <w:bookmarkEnd w:id="467"/>
    </w:p>
    <w:p w14:paraId="7A4BB75C" w14:textId="77777777" w:rsidR="00762722" w:rsidRPr="00762722" w:rsidRDefault="00762722" w:rsidP="00762722">
      <w:pPr>
        <w:spacing w:after="240" w:line="240" w:lineRule="auto"/>
        <w:ind w:left="720" w:hanging="720"/>
        <w:rPr>
          <w:rFonts w:cs="Times New Roman"/>
          <w:noProof/>
          <w:sz w:val="22"/>
        </w:rPr>
      </w:pPr>
      <w:bookmarkStart w:id="468" w:name="_ENREF_177"/>
      <w:r w:rsidRPr="00762722">
        <w:rPr>
          <w:rFonts w:cs="Times New Roman"/>
          <w:noProof/>
          <w:sz w:val="22"/>
        </w:rPr>
        <w:t>177.</w:t>
      </w:r>
      <w:r w:rsidRPr="00762722">
        <w:rPr>
          <w:rFonts w:cs="Times New Roman"/>
          <w:noProof/>
          <w:sz w:val="22"/>
        </w:rPr>
        <w:tab/>
        <w:t xml:space="preserve">Lee, S.; Koo, H.; Na, J. H.; Han, S. J.; Min, H. S.; Lee, S. J.; Kim, S. H.; Yun, S. H.; Jeong, S. Y.; Kwon, I. C.; Choi, K.; Kim, K. </w:t>
      </w:r>
      <w:r w:rsidRPr="00762722">
        <w:rPr>
          <w:rFonts w:cs="Times New Roman"/>
          <w:i/>
          <w:noProof/>
          <w:sz w:val="22"/>
        </w:rPr>
        <w:t xml:space="preserve">ACS Nano </w:t>
      </w:r>
      <w:r w:rsidRPr="00762722">
        <w:rPr>
          <w:rFonts w:cs="Times New Roman"/>
          <w:b/>
          <w:noProof/>
          <w:sz w:val="22"/>
        </w:rPr>
        <w:t>2014,</w:t>
      </w:r>
      <w:r w:rsidRPr="00762722">
        <w:rPr>
          <w:rFonts w:cs="Times New Roman"/>
          <w:noProof/>
          <w:sz w:val="22"/>
        </w:rPr>
        <w:t xml:space="preserve"> </w:t>
      </w:r>
      <w:r w:rsidRPr="00762722">
        <w:rPr>
          <w:rFonts w:cs="Times New Roman"/>
          <w:i/>
          <w:noProof/>
          <w:sz w:val="22"/>
        </w:rPr>
        <w:t>8</w:t>
      </w:r>
      <w:r w:rsidRPr="00762722">
        <w:rPr>
          <w:rFonts w:cs="Times New Roman"/>
          <w:noProof/>
          <w:sz w:val="22"/>
        </w:rPr>
        <w:t>, 2048-2063.</w:t>
      </w:r>
      <w:bookmarkEnd w:id="468"/>
    </w:p>
    <w:p w14:paraId="45C62C1F" w14:textId="77777777" w:rsidR="00762722" w:rsidRPr="00762722" w:rsidRDefault="00762722" w:rsidP="00762722">
      <w:pPr>
        <w:spacing w:after="240" w:line="240" w:lineRule="auto"/>
        <w:ind w:left="720" w:hanging="720"/>
        <w:rPr>
          <w:rFonts w:cs="Times New Roman"/>
          <w:noProof/>
          <w:sz w:val="22"/>
        </w:rPr>
      </w:pPr>
      <w:bookmarkStart w:id="469" w:name="_ENREF_178"/>
      <w:r w:rsidRPr="00762722">
        <w:rPr>
          <w:rFonts w:cs="Times New Roman"/>
          <w:noProof/>
          <w:sz w:val="22"/>
        </w:rPr>
        <w:t>178.</w:t>
      </w:r>
      <w:r w:rsidRPr="00762722">
        <w:rPr>
          <w:rFonts w:cs="Times New Roman"/>
          <w:noProof/>
          <w:sz w:val="22"/>
        </w:rPr>
        <w:tab/>
        <w:t xml:space="preserve">Wang, S.; Yang, X.; Zhu, W.; Zou, L.; Zhang, K.; Chen, Y.; Xi, F. </w:t>
      </w:r>
      <w:r w:rsidRPr="00762722">
        <w:rPr>
          <w:rFonts w:cs="Times New Roman"/>
          <w:i/>
          <w:noProof/>
          <w:sz w:val="22"/>
        </w:rPr>
        <w:t xml:space="preserve">Polymer </w:t>
      </w:r>
      <w:r w:rsidRPr="00762722">
        <w:rPr>
          <w:rFonts w:cs="Times New Roman"/>
          <w:b/>
          <w:noProof/>
          <w:sz w:val="22"/>
        </w:rPr>
        <w:t>2014,</w:t>
      </w:r>
      <w:r w:rsidRPr="00762722">
        <w:rPr>
          <w:rFonts w:cs="Times New Roman"/>
          <w:noProof/>
          <w:sz w:val="22"/>
        </w:rPr>
        <w:t xml:space="preserve"> </w:t>
      </w:r>
      <w:r w:rsidRPr="00762722">
        <w:rPr>
          <w:rFonts w:cs="Times New Roman"/>
          <w:i/>
          <w:noProof/>
          <w:sz w:val="22"/>
        </w:rPr>
        <w:t>55</w:t>
      </w:r>
      <w:r w:rsidRPr="00762722">
        <w:rPr>
          <w:rFonts w:cs="Times New Roman"/>
          <w:noProof/>
          <w:sz w:val="22"/>
        </w:rPr>
        <w:t>, 4812-4819.</w:t>
      </w:r>
      <w:bookmarkEnd w:id="469"/>
    </w:p>
    <w:p w14:paraId="5E978A16" w14:textId="77777777" w:rsidR="00762722" w:rsidRPr="00762722" w:rsidRDefault="00762722" w:rsidP="00762722">
      <w:pPr>
        <w:spacing w:after="240" w:line="240" w:lineRule="auto"/>
        <w:ind w:left="720" w:hanging="720"/>
        <w:rPr>
          <w:rFonts w:cs="Times New Roman"/>
          <w:noProof/>
          <w:sz w:val="22"/>
        </w:rPr>
      </w:pPr>
      <w:bookmarkStart w:id="470" w:name="_ENREF_179"/>
      <w:r w:rsidRPr="00762722">
        <w:rPr>
          <w:rFonts w:cs="Times New Roman"/>
          <w:noProof/>
          <w:sz w:val="22"/>
        </w:rPr>
        <w:t>179.</w:t>
      </w:r>
      <w:r w:rsidRPr="00762722">
        <w:rPr>
          <w:rFonts w:cs="Times New Roman"/>
          <w:noProof/>
          <w:sz w:val="22"/>
        </w:rPr>
        <w:tab/>
        <w:t xml:space="preserve">Qiu, J.; El-Sagheer, A. H.; Brown, T. </w:t>
      </w:r>
      <w:r w:rsidRPr="00762722">
        <w:rPr>
          <w:rFonts w:cs="Times New Roman"/>
          <w:i/>
          <w:noProof/>
          <w:sz w:val="22"/>
        </w:rPr>
        <w:t xml:space="preserve">Chem. Commun. </w:t>
      </w:r>
      <w:r w:rsidRPr="00762722">
        <w:rPr>
          <w:rFonts w:cs="Times New Roman"/>
          <w:b/>
          <w:noProof/>
          <w:sz w:val="22"/>
        </w:rPr>
        <w:t>2013,</w:t>
      </w:r>
      <w:r w:rsidRPr="00762722">
        <w:rPr>
          <w:rFonts w:cs="Times New Roman"/>
          <w:noProof/>
          <w:sz w:val="22"/>
        </w:rPr>
        <w:t xml:space="preserve"> </w:t>
      </w:r>
      <w:r w:rsidRPr="00762722">
        <w:rPr>
          <w:rFonts w:cs="Times New Roman"/>
          <w:i/>
          <w:noProof/>
          <w:sz w:val="22"/>
        </w:rPr>
        <w:t>49</w:t>
      </w:r>
      <w:r w:rsidRPr="00762722">
        <w:rPr>
          <w:rFonts w:cs="Times New Roman"/>
          <w:noProof/>
          <w:sz w:val="22"/>
        </w:rPr>
        <w:t>, 6959-6961.</w:t>
      </w:r>
      <w:bookmarkEnd w:id="470"/>
    </w:p>
    <w:p w14:paraId="76994C40" w14:textId="77777777" w:rsidR="00762722" w:rsidRPr="00762722" w:rsidRDefault="00762722" w:rsidP="00762722">
      <w:pPr>
        <w:spacing w:after="240" w:line="240" w:lineRule="auto"/>
        <w:ind w:left="720" w:hanging="720"/>
        <w:rPr>
          <w:rFonts w:cs="Times New Roman"/>
          <w:noProof/>
          <w:sz w:val="22"/>
        </w:rPr>
      </w:pPr>
      <w:bookmarkStart w:id="471" w:name="_ENREF_180"/>
      <w:r w:rsidRPr="00762722">
        <w:rPr>
          <w:rFonts w:cs="Times New Roman"/>
          <w:noProof/>
          <w:sz w:val="22"/>
        </w:rPr>
        <w:lastRenderedPageBreak/>
        <w:t>180.</w:t>
      </w:r>
      <w:r w:rsidRPr="00762722">
        <w:rPr>
          <w:rFonts w:cs="Times New Roman"/>
          <w:noProof/>
          <w:sz w:val="22"/>
        </w:rPr>
        <w:tab/>
        <w:t xml:space="preserve">Zimmet, J.; Järlebark, L.; Hammarberg, T.; Van Galen, P. J. M.; Jacobson, K. A.; Heilbronn, E. </w:t>
      </w:r>
      <w:r w:rsidRPr="00762722">
        <w:rPr>
          <w:rFonts w:cs="Times New Roman"/>
          <w:i/>
          <w:noProof/>
          <w:sz w:val="22"/>
        </w:rPr>
        <w:t xml:space="preserve">Nucleosides Nucleotides </w:t>
      </w:r>
      <w:r w:rsidRPr="00762722">
        <w:rPr>
          <w:rFonts w:cs="Times New Roman"/>
          <w:b/>
          <w:noProof/>
          <w:sz w:val="22"/>
        </w:rPr>
        <w:t>1993,</w:t>
      </w:r>
      <w:r w:rsidRPr="00762722">
        <w:rPr>
          <w:rFonts w:cs="Times New Roman"/>
          <w:noProof/>
          <w:sz w:val="22"/>
        </w:rPr>
        <w:t xml:space="preserve"> </w:t>
      </w:r>
      <w:r w:rsidRPr="00762722">
        <w:rPr>
          <w:rFonts w:cs="Times New Roman"/>
          <w:i/>
          <w:noProof/>
          <w:sz w:val="22"/>
        </w:rPr>
        <w:t>12</w:t>
      </w:r>
      <w:r w:rsidRPr="00762722">
        <w:rPr>
          <w:rFonts w:cs="Times New Roman"/>
          <w:noProof/>
          <w:sz w:val="22"/>
        </w:rPr>
        <w:t>, 1-20.</w:t>
      </w:r>
      <w:bookmarkEnd w:id="471"/>
    </w:p>
    <w:p w14:paraId="720F206B" w14:textId="77777777" w:rsidR="00762722" w:rsidRPr="00762722" w:rsidRDefault="00762722" w:rsidP="00762722">
      <w:pPr>
        <w:spacing w:after="240" w:line="240" w:lineRule="auto"/>
        <w:ind w:left="720" w:hanging="720"/>
        <w:rPr>
          <w:rFonts w:cs="Times New Roman"/>
          <w:noProof/>
          <w:sz w:val="22"/>
        </w:rPr>
      </w:pPr>
      <w:bookmarkStart w:id="472" w:name="_ENREF_181"/>
      <w:r w:rsidRPr="00762722">
        <w:rPr>
          <w:rFonts w:cs="Times New Roman"/>
          <w:noProof/>
          <w:sz w:val="22"/>
        </w:rPr>
        <w:t>181.</w:t>
      </w:r>
      <w:r w:rsidRPr="00762722">
        <w:rPr>
          <w:rFonts w:cs="Times New Roman"/>
          <w:noProof/>
          <w:sz w:val="22"/>
        </w:rPr>
        <w:tab/>
        <w:t xml:space="preserve">Sinkeldam, R. W.; Greco, N. J.; Tor, Y. </w:t>
      </w:r>
      <w:r w:rsidRPr="00762722">
        <w:rPr>
          <w:rFonts w:cs="Times New Roman"/>
          <w:i/>
          <w:noProof/>
          <w:sz w:val="22"/>
        </w:rPr>
        <w:t xml:space="preserve">Chem. Rev. </w:t>
      </w:r>
      <w:r w:rsidRPr="00762722">
        <w:rPr>
          <w:rFonts w:cs="Times New Roman"/>
          <w:b/>
          <w:noProof/>
          <w:sz w:val="22"/>
        </w:rPr>
        <w:t>2010,</w:t>
      </w:r>
      <w:r w:rsidRPr="00762722">
        <w:rPr>
          <w:rFonts w:cs="Times New Roman"/>
          <w:noProof/>
          <w:sz w:val="22"/>
        </w:rPr>
        <w:t xml:space="preserve"> </w:t>
      </w:r>
      <w:r w:rsidRPr="00762722">
        <w:rPr>
          <w:rFonts w:cs="Times New Roman"/>
          <w:i/>
          <w:noProof/>
          <w:sz w:val="22"/>
        </w:rPr>
        <w:t>110</w:t>
      </w:r>
      <w:r w:rsidRPr="00762722">
        <w:rPr>
          <w:rFonts w:cs="Times New Roman"/>
          <w:noProof/>
          <w:sz w:val="22"/>
        </w:rPr>
        <w:t>, 2579-2619.</w:t>
      </w:r>
      <w:bookmarkEnd w:id="472"/>
    </w:p>
    <w:p w14:paraId="495B9BBC" w14:textId="77777777" w:rsidR="00762722" w:rsidRPr="00762722" w:rsidRDefault="00762722" w:rsidP="00762722">
      <w:pPr>
        <w:spacing w:after="240" w:line="240" w:lineRule="auto"/>
        <w:ind w:left="720" w:hanging="720"/>
        <w:rPr>
          <w:rFonts w:cs="Times New Roman"/>
          <w:noProof/>
          <w:sz w:val="22"/>
        </w:rPr>
      </w:pPr>
      <w:bookmarkStart w:id="473" w:name="_ENREF_182"/>
      <w:r w:rsidRPr="00762722">
        <w:rPr>
          <w:rFonts w:cs="Times New Roman"/>
          <w:noProof/>
          <w:sz w:val="22"/>
        </w:rPr>
        <w:t>182.</w:t>
      </w:r>
      <w:r w:rsidRPr="00762722">
        <w:rPr>
          <w:rFonts w:cs="Times New Roman"/>
          <w:noProof/>
          <w:sz w:val="22"/>
        </w:rPr>
        <w:tab/>
        <w:t xml:space="preserve">Ranasinghe, R. T.; Brown, T. </w:t>
      </w:r>
      <w:r w:rsidRPr="00762722">
        <w:rPr>
          <w:rFonts w:cs="Times New Roman"/>
          <w:i/>
          <w:noProof/>
          <w:sz w:val="22"/>
        </w:rPr>
        <w:t xml:space="preserve">Chem. Commun. </w:t>
      </w:r>
      <w:r w:rsidRPr="00762722">
        <w:rPr>
          <w:rFonts w:cs="Times New Roman"/>
          <w:b/>
          <w:noProof/>
          <w:sz w:val="22"/>
        </w:rPr>
        <w:t>2005</w:t>
      </w:r>
      <w:r w:rsidRPr="00762722">
        <w:rPr>
          <w:rFonts w:cs="Times New Roman"/>
          <w:noProof/>
          <w:sz w:val="22"/>
        </w:rPr>
        <w:t>, 5487-5502.</w:t>
      </w:r>
      <w:bookmarkEnd w:id="473"/>
    </w:p>
    <w:p w14:paraId="5A7266AB" w14:textId="77777777" w:rsidR="00762722" w:rsidRPr="00762722" w:rsidRDefault="00762722" w:rsidP="00762722">
      <w:pPr>
        <w:spacing w:after="240" w:line="240" w:lineRule="auto"/>
        <w:ind w:left="720" w:hanging="720"/>
        <w:rPr>
          <w:rFonts w:cs="Times New Roman"/>
          <w:noProof/>
          <w:sz w:val="22"/>
        </w:rPr>
      </w:pPr>
      <w:bookmarkStart w:id="474" w:name="_ENREF_183"/>
      <w:r w:rsidRPr="00762722">
        <w:rPr>
          <w:rFonts w:cs="Times New Roman"/>
          <w:noProof/>
          <w:sz w:val="22"/>
        </w:rPr>
        <w:t>183.</w:t>
      </w:r>
      <w:r w:rsidRPr="00762722">
        <w:rPr>
          <w:rFonts w:cs="Times New Roman"/>
          <w:noProof/>
          <w:sz w:val="22"/>
        </w:rPr>
        <w:tab/>
        <w:t xml:space="preserve">Tanpure, A. A.; Pawar, M. G.; Srivatsan, S. G. </w:t>
      </w:r>
      <w:r w:rsidRPr="00762722">
        <w:rPr>
          <w:rFonts w:cs="Times New Roman"/>
          <w:i/>
          <w:noProof/>
          <w:sz w:val="22"/>
        </w:rPr>
        <w:t xml:space="preserve">Isr. J. Chem. </w:t>
      </w:r>
      <w:r w:rsidRPr="00762722">
        <w:rPr>
          <w:rFonts w:cs="Times New Roman"/>
          <w:b/>
          <w:noProof/>
          <w:sz w:val="22"/>
        </w:rPr>
        <w:t>2013,</w:t>
      </w:r>
      <w:r w:rsidRPr="00762722">
        <w:rPr>
          <w:rFonts w:cs="Times New Roman"/>
          <w:noProof/>
          <w:sz w:val="22"/>
        </w:rPr>
        <w:t xml:space="preserve"> </w:t>
      </w:r>
      <w:r w:rsidRPr="00762722">
        <w:rPr>
          <w:rFonts w:cs="Times New Roman"/>
          <w:i/>
          <w:noProof/>
          <w:sz w:val="22"/>
        </w:rPr>
        <w:t>53</w:t>
      </w:r>
      <w:r w:rsidRPr="00762722">
        <w:rPr>
          <w:rFonts w:cs="Times New Roman"/>
          <w:noProof/>
          <w:sz w:val="22"/>
        </w:rPr>
        <w:t>, 366-378.</w:t>
      </w:r>
      <w:bookmarkEnd w:id="474"/>
    </w:p>
    <w:p w14:paraId="71D9931F" w14:textId="77777777" w:rsidR="00762722" w:rsidRPr="00762722" w:rsidRDefault="00762722" w:rsidP="00762722">
      <w:pPr>
        <w:spacing w:after="240" w:line="240" w:lineRule="auto"/>
        <w:ind w:left="720" w:hanging="720"/>
        <w:rPr>
          <w:rFonts w:cs="Times New Roman"/>
          <w:noProof/>
          <w:sz w:val="22"/>
        </w:rPr>
      </w:pPr>
      <w:bookmarkStart w:id="475" w:name="_ENREF_184"/>
      <w:r w:rsidRPr="00762722">
        <w:rPr>
          <w:rFonts w:cs="Times New Roman"/>
          <w:noProof/>
          <w:sz w:val="22"/>
        </w:rPr>
        <w:t>184.</w:t>
      </w:r>
      <w:r w:rsidRPr="00762722">
        <w:rPr>
          <w:rFonts w:cs="Times New Roman"/>
          <w:noProof/>
          <w:sz w:val="22"/>
        </w:rPr>
        <w:tab/>
        <w:t xml:space="preserve">Millar, D. P. </w:t>
      </w:r>
      <w:r w:rsidRPr="00762722">
        <w:rPr>
          <w:rFonts w:cs="Times New Roman"/>
          <w:i/>
          <w:noProof/>
          <w:sz w:val="22"/>
        </w:rPr>
        <w:t xml:space="preserve">Curr. Opin. Struct. Biol. </w:t>
      </w:r>
      <w:r w:rsidRPr="00762722">
        <w:rPr>
          <w:rFonts w:cs="Times New Roman"/>
          <w:b/>
          <w:noProof/>
          <w:sz w:val="22"/>
        </w:rPr>
        <w:t>1996,</w:t>
      </w:r>
      <w:r w:rsidRPr="00762722">
        <w:rPr>
          <w:rFonts w:cs="Times New Roman"/>
          <w:noProof/>
          <w:sz w:val="22"/>
        </w:rPr>
        <w:t xml:space="preserve"> </w:t>
      </w:r>
      <w:r w:rsidRPr="00762722">
        <w:rPr>
          <w:rFonts w:cs="Times New Roman"/>
          <w:i/>
          <w:noProof/>
          <w:sz w:val="22"/>
        </w:rPr>
        <w:t>6</w:t>
      </w:r>
      <w:r w:rsidRPr="00762722">
        <w:rPr>
          <w:rFonts w:cs="Times New Roman"/>
          <w:noProof/>
          <w:sz w:val="22"/>
        </w:rPr>
        <w:t>, 322-326.</w:t>
      </w:r>
      <w:bookmarkEnd w:id="475"/>
    </w:p>
    <w:p w14:paraId="42EE06C5" w14:textId="77777777" w:rsidR="00762722" w:rsidRPr="00762722" w:rsidRDefault="00762722" w:rsidP="00762722">
      <w:pPr>
        <w:spacing w:after="240" w:line="240" w:lineRule="auto"/>
        <w:ind w:left="720" w:hanging="720"/>
        <w:rPr>
          <w:rFonts w:cs="Times New Roman"/>
          <w:noProof/>
          <w:sz w:val="22"/>
        </w:rPr>
      </w:pPr>
      <w:bookmarkStart w:id="476" w:name="_ENREF_185"/>
      <w:r w:rsidRPr="00762722">
        <w:rPr>
          <w:rFonts w:cs="Times New Roman"/>
          <w:noProof/>
          <w:sz w:val="22"/>
        </w:rPr>
        <w:t>185.</w:t>
      </w:r>
      <w:r w:rsidRPr="00762722">
        <w:rPr>
          <w:rFonts w:cs="Times New Roman"/>
          <w:noProof/>
          <w:sz w:val="22"/>
        </w:rPr>
        <w:tab/>
        <w:t xml:space="preserve">Wojczewski, C.; Stolze, K.; Engels, J. W. </w:t>
      </w:r>
      <w:r w:rsidRPr="00762722">
        <w:rPr>
          <w:rFonts w:cs="Times New Roman"/>
          <w:i/>
          <w:noProof/>
          <w:sz w:val="22"/>
        </w:rPr>
        <w:t xml:space="preserve">Synlett </w:t>
      </w:r>
      <w:r w:rsidRPr="00762722">
        <w:rPr>
          <w:rFonts w:cs="Times New Roman"/>
          <w:b/>
          <w:noProof/>
          <w:sz w:val="22"/>
        </w:rPr>
        <w:t>1999</w:t>
      </w:r>
      <w:r w:rsidRPr="00762722">
        <w:rPr>
          <w:rFonts w:cs="Times New Roman"/>
          <w:noProof/>
          <w:sz w:val="22"/>
        </w:rPr>
        <w:t>, 1667-1678.</w:t>
      </w:r>
      <w:bookmarkEnd w:id="476"/>
    </w:p>
    <w:p w14:paraId="40868CCE" w14:textId="77777777" w:rsidR="00762722" w:rsidRPr="00762722" w:rsidRDefault="00762722" w:rsidP="00762722">
      <w:pPr>
        <w:spacing w:after="240" w:line="240" w:lineRule="auto"/>
        <w:ind w:left="720" w:hanging="720"/>
        <w:rPr>
          <w:rFonts w:cs="Times New Roman"/>
          <w:noProof/>
          <w:sz w:val="22"/>
        </w:rPr>
      </w:pPr>
      <w:bookmarkStart w:id="477" w:name="_ENREF_186"/>
      <w:r w:rsidRPr="00762722">
        <w:rPr>
          <w:rFonts w:cs="Times New Roman"/>
          <w:noProof/>
          <w:sz w:val="22"/>
        </w:rPr>
        <w:t>186.</w:t>
      </w:r>
      <w:r w:rsidRPr="00762722">
        <w:rPr>
          <w:rFonts w:cs="Times New Roman"/>
          <w:noProof/>
          <w:sz w:val="22"/>
        </w:rPr>
        <w:tab/>
        <w:t xml:space="preserve">Hawkins, M. E. </w:t>
      </w:r>
      <w:r w:rsidRPr="00762722">
        <w:rPr>
          <w:rFonts w:cs="Times New Roman"/>
          <w:i/>
          <w:noProof/>
          <w:sz w:val="22"/>
        </w:rPr>
        <w:t xml:space="preserve">Cell Biochem. Biophys. </w:t>
      </w:r>
      <w:r w:rsidRPr="00762722">
        <w:rPr>
          <w:rFonts w:cs="Times New Roman"/>
          <w:b/>
          <w:noProof/>
          <w:sz w:val="22"/>
        </w:rPr>
        <w:t>2001,</w:t>
      </w:r>
      <w:r w:rsidRPr="00762722">
        <w:rPr>
          <w:rFonts w:cs="Times New Roman"/>
          <w:noProof/>
          <w:sz w:val="22"/>
        </w:rPr>
        <w:t xml:space="preserve"> </w:t>
      </w:r>
      <w:r w:rsidRPr="00762722">
        <w:rPr>
          <w:rFonts w:cs="Times New Roman"/>
          <w:i/>
          <w:noProof/>
          <w:sz w:val="22"/>
        </w:rPr>
        <w:t>34</w:t>
      </w:r>
      <w:r w:rsidRPr="00762722">
        <w:rPr>
          <w:rFonts w:cs="Times New Roman"/>
          <w:noProof/>
          <w:sz w:val="22"/>
        </w:rPr>
        <w:t>, 257-281.</w:t>
      </w:r>
      <w:bookmarkEnd w:id="477"/>
    </w:p>
    <w:p w14:paraId="04D4A17E" w14:textId="77777777" w:rsidR="00762722" w:rsidRPr="00762722" w:rsidRDefault="00762722" w:rsidP="00762722">
      <w:pPr>
        <w:spacing w:after="240" w:line="240" w:lineRule="auto"/>
        <w:ind w:left="720" w:hanging="720"/>
        <w:rPr>
          <w:rFonts w:cs="Times New Roman"/>
          <w:noProof/>
          <w:sz w:val="22"/>
        </w:rPr>
      </w:pPr>
      <w:bookmarkStart w:id="478" w:name="_ENREF_187"/>
      <w:r w:rsidRPr="00762722">
        <w:rPr>
          <w:rFonts w:cs="Times New Roman"/>
          <w:noProof/>
          <w:sz w:val="22"/>
        </w:rPr>
        <w:t>187.</w:t>
      </w:r>
      <w:r w:rsidRPr="00762722">
        <w:rPr>
          <w:rFonts w:cs="Times New Roman"/>
          <w:noProof/>
          <w:sz w:val="22"/>
        </w:rPr>
        <w:tab/>
        <w:t xml:space="preserve">Bokacheva, L. P.; Semenov, S. G.; Rapoport, V. L. </w:t>
      </w:r>
      <w:r w:rsidRPr="00762722">
        <w:rPr>
          <w:rFonts w:cs="Times New Roman"/>
          <w:i/>
          <w:noProof/>
          <w:sz w:val="22"/>
        </w:rPr>
        <w:t xml:space="preserve">Opt. Spektrosk. </w:t>
      </w:r>
      <w:r w:rsidRPr="00762722">
        <w:rPr>
          <w:rFonts w:cs="Times New Roman"/>
          <w:b/>
          <w:noProof/>
          <w:sz w:val="22"/>
        </w:rPr>
        <w:t>1992,</w:t>
      </w:r>
      <w:r w:rsidRPr="00762722">
        <w:rPr>
          <w:rFonts w:cs="Times New Roman"/>
          <w:noProof/>
          <w:sz w:val="22"/>
        </w:rPr>
        <w:t xml:space="preserve"> </w:t>
      </w:r>
      <w:r w:rsidRPr="00762722">
        <w:rPr>
          <w:rFonts w:cs="Times New Roman"/>
          <w:i/>
          <w:noProof/>
          <w:sz w:val="22"/>
        </w:rPr>
        <w:t>72</w:t>
      </w:r>
      <w:r w:rsidRPr="00762722">
        <w:rPr>
          <w:rFonts w:cs="Times New Roman"/>
          <w:noProof/>
          <w:sz w:val="22"/>
        </w:rPr>
        <w:t>, 326-334.</w:t>
      </w:r>
      <w:bookmarkEnd w:id="478"/>
    </w:p>
    <w:p w14:paraId="6C440C67" w14:textId="77777777" w:rsidR="00762722" w:rsidRPr="00762722" w:rsidRDefault="00762722" w:rsidP="00762722">
      <w:pPr>
        <w:spacing w:after="240" w:line="240" w:lineRule="auto"/>
        <w:ind w:left="720" w:hanging="720"/>
        <w:rPr>
          <w:rFonts w:cs="Times New Roman"/>
          <w:noProof/>
          <w:sz w:val="22"/>
        </w:rPr>
      </w:pPr>
      <w:bookmarkStart w:id="479" w:name="_ENREF_188"/>
      <w:r w:rsidRPr="00762722">
        <w:rPr>
          <w:rFonts w:cs="Times New Roman"/>
          <w:noProof/>
          <w:sz w:val="22"/>
        </w:rPr>
        <w:t>188.</w:t>
      </w:r>
      <w:r w:rsidRPr="00762722">
        <w:rPr>
          <w:rFonts w:cs="Times New Roman"/>
          <w:noProof/>
          <w:sz w:val="22"/>
        </w:rPr>
        <w:tab/>
        <w:t xml:space="preserve">Bokacheva, L. P.; Semenov, S. G. </w:t>
      </w:r>
      <w:r w:rsidRPr="00762722">
        <w:rPr>
          <w:rFonts w:cs="Times New Roman"/>
          <w:i/>
          <w:noProof/>
          <w:sz w:val="22"/>
        </w:rPr>
        <w:t xml:space="preserve">Vestn. Leningr. Univ., Ser. 4: Fiz., Khim. </w:t>
      </w:r>
      <w:r w:rsidRPr="00762722">
        <w:rPr>
          <w:rFonts w:cs="Times New Roman"/>
          <w:b/>
          <w:noProof/>
          <w:sz w:val="22"/>
        </w:rPr>
        <w:t>1986</w:t>
      </w:r>
      <w:r w:rsidRPr="00762722">
        <w:rPr>
          <w:rFonts w:cs="Times New Roman"/>
          <w:noProof/>
          <w:sz w:val="22"/>
        </w:rPr>
        <w:t>, 131-132.</w:t>
      </w:r>
      <w:bookmarkEnd w:id="479"/>
    </w:p>
    <w:p w14:paraId="099CBD03" w14:textId="77777777" w:rsidR="00762722" w:rsidRPr="00762722" w:rsidRDefault="00762722" w:rsidP="00762722">
      <w:pPr>
        <w:spacing w:after="240" w:line="240" w:lineRule="auto"/>
        <w:ind w:left="720" w:hanging="720"/>
        <w:rPr>
          <w:rFonts w:cs="Times New Roman"/>
          <w:noProof/>
          <w:sz w:val="22"/>
        </w:rPr>
      </w:pPr>
      <w:bookmarkStart w:id="480" w:name="_ENREF_189"/>
      <w:r w:rsidRPr="00762722">
        <w:rPr>
          <w:rFonts w:cs="Times New Roman"/>
          <w:noProof/>
          <w:sz w:val="22"/>
        </w:rPr>
        <w:t>189.</w:t>
      </w:r>
      <w:r w:rsidRPr="00762722">
        <w:rPr>
          <w:rFonts w:cs="Times New Roman"/>
          <w:noProof/>
          <w:sz w:val="22"/>
        </w:rPr>
        <w:tab/>
        <w:t xml:space="preserve">Bokacheva, L. P.; Semenov, S. G. </w:t>
      </w:r>
      <w:r w:rsidRPr="00762722">
        <w:rPr>
          <w:rFonts w:cs="Times New Roman"/>
          <w:i/>
          <w:noProof/>
          <w:sz w:val="22"/>
        </w:rPr>
        <w:t xml:space="preserve">Vestn. Leningr. Univ., Ser. 4: Fiz., Khim. </w:t>
      </w:r>
      <w:r w:rsidRPr="00762722">
        <w:rPr>
          <w:rFonts w:cs="Times New Roman"/>
          <w:b/>
          <w:noProof/>
          <w:sz w:val="22"/>
        </w:rPr>
        <w:t>1988</w:t>
      </w:r>
      <w:r w:rsidRPr="00762722">
        <w:rPr>
          <w:rFonts w:cs="Times New Roman"/>
          <w:noProof/>
          <w:sz w:val="22"/>
        </w:rPr>
        <w:t>, 73-77.</w:t>
      </w:r>
      <w:bookmarkEnd w:id="480"/>
    </w:p>
    <w:p w14:paraId="5D0BDDA7" w14:textId="77777777" w:rsidR="00762722" w:rsidRPr="00762722" w:rsidRDefault="00762722" w:rsidP="00762722">
      <w:pPr>
        <w:spacing w:after="240" w:line="240" w:lineRule="auto"/>
        <w:ind w:left="720" w:hanging="720"/>
        <w:rPr>
          <w:rFonts w:cs="Times New Roman"/>
          <w:noProof/>
          <w:sz w:val="22"/>
        </w:rPr>
      </w:pPr>
      <w:bookmarkStart w:id="481" w:name="_ENREF_190"/>
      <w:r w:rsidRPr="00762722">
        <w:rPr>
          <w:rFonts w:cs="Times New Roman"/>
          <w:noProof/>
          <w:sz w:val="22"/>
        </w:rPr>
        <w:t>190.</w:t>
      </w:r>
      <w:r w:rsidRPr="00762722">
        <w:rPr>
          <w:rFonts w:cs="Times New Roman"/>
          <w:noProof/>
          <w:sz w:val="22"/>
        </w:rPr>
        <w:tab/>
        <w:t xml:space="preserve">Pope, A. J.; Haupts, U. M.; Moore, K. J. </w:t>
      </w:r>
      <w:r w:rsidRPr="00762722">
        <w:rPr>
          <w:rFonts w:cs="Times New Roman"/>
          <w:i/>
          <w:noProof/>
          <w:sz w:val="22"/>
        </w:rPr>
        <w:t xml:space="preserve">Drug Discovery Today </w:t>
      </w:r>
      <w:r w:rsidRPr="00762722">
        <w:rPr>
          <w:rFonts w:cs="Times New Roman"/>
          <w:b/>
          <w:noProof/>
          <w:sz w:val="22"/>
        </w:rPr>
        <w:t>1999,</w:t>
      </w:r>
      <w:r w:rsidRPr="00762722">
        <w:rPr>
          <w:rFonts w:cs="Times New Roman"/>
          <w:noProof/>
          <w:sz w:val="22"/>
        </w:rPr>
        <w:t xml:space="preserve"> </w:t>
      </w:r>
      <w:r w:rsidRPr="00762722">
        <w:rPr>
          <w:rFonts w:cs="Times New Roman"/>
          <w:i/>
          <w:noProof/>
          <w:sz w:val="22"/>
        </w:rPr>
        <w:t>4</w:t>
      </w:r>
      <w:r w:rsidRPr="00762722">
        <w:rPr>
          <w:rFonts w:cs="Times New Roman"/>
          <w:noProof/>
          <w:sz w:val="22"/>
        </w:rPr>
        <w:t>, 350-362.</w:t>
      </w:r>
      <w:bookmarkEnd w:id="481"/>
    </w:p>
    <w:p w14:paraId="2B432709" w14:textId="77777777" w:rsidR="00762722" w:rsidRPr="00762722" w:rsidRDefault="00762722" w:rsidP="00762722">
      <w:pPr>
        <w:spacing w:after="240" w:line="240" w:lineRule="auto"/>
        <w:ind w:left="720" w:hanging="720"/>
        <w:rPr>
          <w:rFonts w:cs="Times New Roman"/>
          <w:noProof/>
          <w:sz w:val="22"/>
        </w:rPr>
      </w:pPr>
      <w:bookmarkStart w:id="482" w:name="_ENREF_191"/>
      <w:r w:rsidRPr="00762722">
        <w:rPr>
          <w:rFonts w:cs="Times New Roman"/>
          <w:noProof/>
          <w:sz w:val="22"/>
        </w:rPr>
        <w:t>191.</w:t>
      </w:r>
      <w:r w:rsidRPr="00762722">
        <w:rPr>
          <w:rFonts w:cs="Times New Roman"/>
          <w:noProof/>
          <w:sz w:val="22"/>
        </w:rPr>
        <w:tab/>
        <w:t xml:space="preserve">Hurley, D. J.; Tor, Y. </w:t>
      </w:r>
      <w:r w:rsidRPr="00762722">
        <w:rPr>
          <w:rFonts w:cs="Times New Roman"/>
          <w:i/>
          <w:noProof/>
          <w:sz w:val="22"/>
        </w:rPr>
        <w:t xml:space="preserve">J. Am. Chem. Soc. </w:t>
      </w:r>
      <w:r w:rsidRPr="00762722">
        <w:rPr>
          <w:rFonts w:cs="Times New Roman"/>
          <w:b/>
          <w:noProof/>
          <w:sz w:val="22"/>
        </w:rPr>
        <w:t>1998,</w:t>
      </w:r>
      <w:r w:rsidRPr="00762722">
        <w:rPr>
          <w:rFonts w:cs="Times New Roman"/>
          <w:noProof/>
          <w:sz w:val="22"/>
        </w:rPr>
        <w:t xml:space="preserve"> </w:t>
      </w:r>
      <w:r w:rsidRPr="00762722">
        <w:rPr>
          <w:rFonts w:cs="Times New Roman"/>
          <w:i/>
          <w:noProof/>
          <w:sz w:val="22"/>
        </w:rPr>
        <w:t>120</w:t>
      </w:r>
      <w:r w:rsidRPr="00762722">
        <w:rPr>
          <w:rFonts w:cs="Times New Roman"/>
          <w:noProof/>
          <w:sz w:val="22"/>
        </w:rPr>
        <w:t>, 2194-2195.</w:t>
      </w:r>
      <w:bookmarkEnd w:id="482"/>
    </w:p>
    <w:p w14:paraId="4A3D562A" w14:textId="77777777" w:rsidR="00762722" w:rsidRPr="00762722" w:rsidRDefault="00762722" w:rsidP="00762722">
      <w:pPr>
        <w:spacing w:after="240" w:line="240" w:lineRule="auto"/>
        <w:ind w:left="720" w:hanging="720"/>
        <w:rPr>
          <w:rFonts w:cs="Times New Roman"/>
          <w:noProof/>
          <w:sz w:val="22"/>
        </w:rPr>
      </w:pPr>
      <w:bookmarkStart w:id="483" w:name="_ENREF_192"/>
      <w:r w:rsidRPr="00762722">
        <w:rPr>
          <w:rFonts w:cs="Times New Roman"/>
          <w:noProof/>
          <w:sz w:val="22"/>
        </w:rPr>
        <w:t>192.</w:t>
      </w:r>
      <w:r w:rsidRPr="00762722">
        <w:rPr>
          <w:rFonts w:cs="Times New Roman"/>
          <w:noProof/>
          <w:sz w:val="22"/>
        </w:rPr>
        <w:tab/>
        <w:t xml:space="preserve">Kool, E. T. </w:t>
      </w:r>
      <w:r w:rsidRPr="00762722">
        <w:rPr>
          <w:rFonts w:cs="Times New Roman"/>
          <w:i/>
          <w:noProof/>
          <w:sz w:val="22"/>
        </w:rPr>
        <w:t xml:space="preserve">Acc. Chem. Res. </w:t>
      </w:r>
      <w:r w:rsidRPr="00762722">
        <w:rPr>
          <w:rFonts w:cs="Times New Roman"/>
          <w:b/>
          <w:noProof/>
          <w:sz w:val="22"/>
        </w:rPr>
        <w:t>2002,</w:t>
      </w:r>
      <w:r w:rsidRPr="00762722">
        <w:rPr>
          <w:rFonts w:cs="Times New Roman"/>
          <w:noProof/>
          <w:sz w:val="22"/>
        </w:rPr>
        <w:t xml:space="preserve"> </w:t>
      </w:r>
      <w:r w:rsidRPr="00762722">
        <w:rPr>
          <w:rFonts w:cs="Times New Roman"/>
          <w:i/>
          <w:noProof/>
          <w:sz w:val="22"/>
        </w:rPr>
        <w:t>35</w:t>
      </w:r>
      <w:r w:rsidRPr="00762722">
        <w:rPr>
          <w:rFonts w:cs="Times New Roman"/>
          <w:noProof/>
          <w:sz w:val="22"/>
        </w:rPr>
        <w:t>, 936-943.</w:t>
      </w:r>
      <w:bookmarkEnd w:id="483"/>
    </w:p>
    <w:p w14:paraId="2E1F778E" w14:textId="77777777" w:rsidR="00762722" w:rsidRPr="00762722" w:rsidRDefault="00762722" w:rsidP="00762722">
      <w:pPr>
        <w:spacing w:after="240" w:line="240" w:lineRule="auto"/>
        <w:ind w:left="720" w:hanging="720"/>
        <w:rPr>
          <w:rFonts w:cs="Times New Roman"/>
          <w:noProof/>
          <w:sz w:val="22"/>
        </w:rPr>
      </w:pPr>
      <w:bookmarkStart w:id="484" w:name="_ENREF_193"/>
      <w:r w:rsidRPr="00762722">
        <w:rPr>
          <w:rFonts w:cs="Times New Roman"/>
          <w:noProof/>
          <w:sz w:val="22"/>
        </w:rPr>
        <w:t>193.</w:t>
      </w:r>
      <w:r w:rsidRPr="00762722">
        <w:rPr>
          <w:rFonts w:cs="Times New Roman"/>
          <w:noProof/>
          <w:sz w:val="22"/>
        </w:rPr>
        <w:tab/>
        <w:t xml:space="preserve">Strassler, C.; Davis, N. E.; Kool, E. T. </w:t>
      </w:r>
      <w:r w:rsidRPr="00762722">
        <w:rPr>
          <w:rFonts w:cs="Times New Roman"/>
          <w:i/>
          <w:noProof/>
          <w:sz w:val="22"/>
        </w:rPr>
        <w:t xml:space="preserve">Helv. Chim. Acta </w:t>
      </w:r>
      <w:r w:rsidRPr="00762722">
        <w:rPr>
          <w:rFonts w:cs="Times New Roman"/>
          <w:b/>
          <w:noProof/>
          <w:sz w:val="22"/>
        </w:rPr>
        <w:t>1999,</w:t>
      </w:r>
      <w:r w:rsidRPr="00762722">
        <w:rPr>
          <w:rFonts w:cs="Times New Roman"/>
          <w:noProof/>
          <w:sz w:val="22"/>
        </w:rPr>
        <w:t xml:space="preserve"> </w:t>
      </w:r>
      <w:r w:rsidRPr="00762722">
        <w:rPr>
          <w:rFonts w:cs="Times New Roman"/>
          <w:i/>
          <w:noProof/>
          <w:sz w:val="22"/>
        </w:rPr>
        <w:t>82</w:t>
      </w:r>
      <w:r w:rsidRPr="00762722">
        <w:rPr>
          <w:rFonts w:cs="Times New Roman"/>
          <w:noProof/>
          <w:sz w:val="22"/>
        </w:rPr>
        <w:t>, 2160-2171.</w:t>
      </w:r>
      <w:bookmarkEnd w:id="484"/>
    </w:p>
    <w:p w14:paraId="083A4474" w14:textId="77777777" w:rsidR="00762722" w:rsidRPr="00762722" w:rsidRDefault="00762722" w:rsidP="00762722">
      <w:pPr>
        <w:spacing w:after="240" w:line="240" w:lineRule="auto"/>
        <w:ind w:left="720" w:hanging="720"/>
        <w:rPr>
          <w:rFonts w:cs="Times New Roman"/>
          <w:noProof/>
          <w:sz w:val="22"/>
        </w:rPr>
      </w:pPr>
      <w:bookmarkStart w:id="485" w:name="_ENREF_194"/>
      <w:r w:rsidRPr="00762722">
        <w:rPr>
          <w:rFonts w:cs="Times New Roman"/>
          <w:noProof/>
          <w:sz w:val="22"/>
        </w:rPr>
        <w:t>194.</w:t>
      </w:r>
      <w:r w:rsidRPr="00762722">
        <w:rPr>
          <w:rFonts w:cs="Times New Roman"/>
          <w:noProof/>
          <w:sz w:val="22"/>
        </w:rPr>
        <w:tab/>
        <w:t xml:space="preserve">Ren, R. X. F.; Chaudhuri, N. C.; Paris, P. L.; Rumney, S. I. V.; Kool, E. T. </w:t>
      </w:r>
      <w:r w:rsidRPr="00762722">
        <w:rPr>
          <w:rFonts w:cs="Times New Roman"/>
          <w:i/>
          <w:noProof/>
          <w:sz w:val="22"/>
        </w:rPr>
        <w:t xml:space="preserve">J. Am. Chem. Soc. </w:t>
      </w:r>
      <w:r w:rsidRPr="00762722">
        <w:rPr>
          <w:rFonts w:cs="Times New Roman"/>
          <w:b/>
          <w:noProof/>
          <w:sz w:val="22"/>
        </w:rPr>
        <w:t>1996,</w:t>
      </w:r>
      <w:r w:rsidRPr="00762722">
        <w:rPr>
          <w:rFonts w:cs="Times New Roman"/>
          <w:noProof/>
          <w:sz w:val="22"/>
        </w:rPr>
        <w:t xml:space="preserve"> </w:t>
      </w:r>
      <w:r w:rsidRPr="00762722">
        <w:rPr>
          <w:rFonts w:cs="Times New Roman"/>
          <w:i/>
          <w:noProof/>
          <w:sz w:val="22"/>
        </w:rPr>
        <w:t>118</w:t>
      </w:r>
      <w:r w:rsidRPr="00762722">
        <w:rPr>
          <w:rFonts w:cs="Times New Roman"/>
          <w:noProof/>
          <w:sz w:val="22"/>
        </w:rPr>
        <w:t>, 7671-7678.</w:t>
      </w:r>
      <w:bookmarkEnd w:id="485"/>
    </w:p>
    <w:p w14:paraId="3E60BCA7" w14:textId="77777777" w:rsidR="00762722" w:rsidRPr="00762722" w:rsidRDefault="00762722" w:rsidP="00762722">
      <w:pPr>
        <w:spacing w:after="240" w:line="240" w:lineRule="auto"/>
        <w:ind w:left="720" w:hanging="720"/>
        <w:rPr>
          <w:rFonts w:cs="Times New Roman"/>
          <w:noProof/>
          <w:sz w:val="22"/>
        </w:rPr>
      </w:pPr>
      <w:bookmarkStart w:id="486" w:name="_ENREF_195"/>
      <w:r w:rsidRPr="00762722">
        <w:rPr>
          <w:rFonts w:cs="Times New Roman"/>
          <w:noProof/>
          <w:sz w:val="22"/>
        </w:rPr>
        <w:t>195.</w:t>
      </w:r>
      <w:r w:rsidRPr="00762722">
        <w:rPr>
          <w:rFonts w:cs="Times New Roman"/>
          <w:noProof/>
          <w:sz w:val="22"/>
        </w:rPr>
        <w:tab/>
        <w:t xml:space="preserve">Coleman, R. S.; Madaras, M. L. </w:t>
      </w:r>
      <w:r w:rsidRPr="00762722">
        <w:rPr>
          <w:rFonts w:cs="Times New Roman"/>
          <w:i/>
          <w:noProof/>
          <w:sz w:val="22"/>
        </w:rPr>
        <w:t xml:space="preserve">J. Org. Chem. </w:t>
      </w:r>
      <w:r w:rsidRPr="00762722">
        <w:rPr>
          <w:rFonts w:cs="Times New Roman"/>
          <w:b/>
          <w:noProof/>
          <w:sz w:val="22"/>
        </w:rPr>
        <w:t>1998,</w:t>
      </w:r>
      <w:r w:rsidRPr="00762722">
        <w:rPr>
          <w:rFonts w:cs="Times New Roman"/>
          <w:noProof/>
          <w:sz w:val="22"/>
        </w:rPr>
        <w:t xml:space="preserve"> </w:t>
      </w:r>
      <w:r w:rsidRPr="00762722">
        <w:rPr>
          <w:rFonts w:cs="Times New Roman"/>
          <w:i/>
          <w:noProof/>
          <w:sz w:val="22"/>
        </w:rPr>
        <w:t>63</w:t>
      </w:r>
      <w:r w:rsidRPr="00762722">
        <w:rPr>
          <w:rFonts w:cs="Times New Roman"/>
          <w:noProof/>
          <w:sz w:val="22"/>
        </w:rPr>
        <w:t>, 5700-5703.</w:t>
      </w:r>
      <w:bookmarkEnd w:id="486"/>
    </w:p>
    <w:p w14:paraId="20323A72" w14:textId="77777777" w:rsidR="00762722" w:rsidRPr="00762722" w:rsidRDefault="00762722" w:rsidP="00762722">
      <w:pPr>
        <w:spacing w:after="240" w:line="240" w:lineRule="auto"/>
        <w:ind w:left="720" w:hanging="720"/>
        <w:rPr>
          <w:rFonts w:cs="Times New Roman"/>
          <w:noProof/>
          <w:sz w:val="22"/>
        </w:rPr>
      </w:pPr>
      <w:bookmarkStart w:id="487" w:name="_ENREF_196"/>
      <w:r w:rsidRPr="00762722">
        <w:rPr>
          <w:rFonts w:cs="Times New Roman"/>
          <w:noProof/>
          <w:sz w:val="22"/>
        </w:rPr>
        <w:t>196.</w:t>
      </w:r>
      <w:r w:rsidRPr="00762722">
        <w:rPr>
          <w:rFonts w:cs="Times New Roman"/>
          <w:noProof/>
          <w:sz w:val="22"/>
        </w:rPr>
        <w:tab/>
        <w:t xml:space="preserve">Stoop, M.; Zahn, A.; Leumann, C. J. </w:t>
      </w:r>
      <w:r w:rsidRPr="00762722">
        <w:rPr>
          <w:rFonts w:cs="Times New Roman"/>
          <w:i/>
          <w:noProof/>
          <w:sz w:val="22"/>
        </w:rPr>
        <w:t xml:space="preserve">Tetrahedron </w:t>
      </w:r>
      <w:r w:rsidRPr="00762722">
        <w:rPr>
          <w:rFonts w:cs="Times New Roman"/>
          <w:b/>
          <w:noProof/>
          <w:sz w:val="22"/>
        </w:rPr>
        <w:t>2007,</w:t>
      </w:r>
      <w:r w:rsidRPr="00762722">
        <w:rPr>
          <w:rFonts w:cs="Times New Roman"/>
          <w:noProof/>
          <w:sz w:val="22"/>
        </w:rPr>
        <w:t xml:space="preserve"> </w:t>
      </w:r>
      <w:r w:rsidRPr="00762722">
        <w:rPr>
          <w:rFonts w:cs="Times New Roman"/>
          <w:i/>
          <w:noProof/>
          <w:sz w:val="22"/>
        </w:rPr>
        <w:t>63</w:t>
      </w:r>
      <w:r w:rsidRPr="00762722">
        <w:rPr>
          <w:rFonts w:cs="Times New Roman"/>
          <w:noProof/>
          <w:sz w:val="22"/>
        </w:rPr>
        <w:t>, 3440-3449.</w:t>
      </w:r>
      <w:bookmarkEnd w:id="487"/>
    </w:p>
    <w:p w14:paraId="41F8F0D8" w14:textId="77777777" w:rsidR="00762722" w:rsidRPr="00762722" w:rsidRDefault="00762722" w:rsidP="00762722">
      <w:pPr>
        <w:spacing w:after="240" w:line="240" w:lineRule="auto"/>
        <w:ind w:left="720" w:hanging="720"/>
        <w:rPr>
          <w:rFonts w:cs="Times New Roman"/>
          <w:noProof/>
          <w:sz w:val="22"/>
        </w:rPr>
      </w:pPr>
      <w:bookmarkStart w:id="488" w:name="_ENREF_197"/>
      <w:r w:rsidRPr="00762722">
        <w:rPr>
          <w:rFonts w:cs="Times New Roman"/>
          <w:noProof/>
          <w:sz w:val="22"/>
        </w:rPr>
        <w:t>197.</w:t>
      </w:r>
      <w:r w:rsidRPr="00762722">
        <w:rPr>
          <w:rFonts w:cs="Times New Roman"/>
          <w:noProof/>
          <w:sz w:val="22"/>
        </w:rPr>
        <w:tab/>
        <w:t xml:space="preserve">Tor, Y.; Del Valle, S.; Jaramillo, D.; Srivatsan, S. G.; Rios, A.; Weizman, H. </w:t>
      </w:r>
      <w:r w:rsidRPr="00762722">
        <w:rPr>
          <w:rFonts w:cs="Times New Roman"/>
          <w:i/>
          <w:noProof/>
          <w:sz w:val="22"/>
        </w:rPr>
        <w:t xml:space="preserve">Tetrahedron </w:t>
      </w:r>
      <w:r w:rsidRPr="00762722">
        <w:rPr>
          <w:rFonts w:cs="Times New Roman"/>
          <w:b/>
          <w:noProof/>
          <w:sz w:val="22"/>
        </w:rPr>
        <w:t>2007,</w:t>
      </w:r>
      <w:r w:rsidRPr="00762722">
        <w:rPr>
          <w:rFonts w:cs="Times New Roman"/>
          <w:noProof/>
          <w:sz w:val="22"/>
        </w:rPr>
        <w:t xml:space="preserve"> </w:t>
      </w:r>
      <w:r w:rsidRPr="00762722">
        <w:rPr>
          <w:rFonts w:cs="Times New Roman"/>
          <w:i/>
          <w:noProof/>
          <w:sz w:val="22"/>
        </w:rPr>
        <w:t>63</w:t>
      </w:r>
      <w:r w:rsidRPr="00762722">
        <w:rPr>
          <w:rFonts w:cs="Times New Roman"/>
          <w:noProof/>
          <w:sz w:val="22"/>
        </w:rPr>
        <w:t>, 3608-3614.</w:t>
      </w:r>
      <w:bookmarkEnd w:id="488"/>
    </w:p>
    <w:p w14:paraId="063C689D" w14:textId="77777777" w:rsidR="00762722" w:rsidRPr="00762722" w:rsidRDefault="00762722" w:rsidP="00762722">
      <w:pPr>
        <w:spacing w:after="240" w:line="240" w:lineRule="auto"/>
        <w:ind w:left="720" w:hanging="720"/>
        <w:rPr>
          <w:rFonts w:cs="Times New Roman"/>
          <w:noProof/>
          <w:sz w:val="22"/>
        </w:rPr>
      </w:pPr>
      <w:bookmarkStart w:id="489" w:name="_ENREF_198"/>
      <w:r w:rsidRPr="00762722">
        <w:rPr>
          <w:rFonts w:cs="Times New Roman"/>
          <w:noProof/>
          <w:sz w:val="22"/>
        </w:rPr>
        <w:t>198.</w:t>
      </w:r>
      <w:r w:rsidRPr="00762722">
        <w:rPr>
          <w:rFonts w:cs="Times New Roman"/>
          <w:noProof/>
          <w:sz w:val="22"/>
        </w:rPr>
        <w:tab/>
        <w:t xml:space="preserve">Ward, D. C.; Reich, E.; Stryer, L. </w:t>
      </w:r>
      <w:r w:rsidRPr="00762722">
        <w:rPr>
          <w:rFonts w:cs="Times New Roman"/>
          <w:i/>
          <w:noProof/>
          <w:sz w:val="22"/>
        </w:rPr>
        <w:t xml:space="preserve">J. Biol. Chem. </w:t>
      </w:r>
      <w:r w:rsidRPr="00762722">
        <w:rPr>
          <w:rFonts w:cs="Times New Roman"/>
          <w:b/>
          <w:noProof/>
          <w:sz w:val="22"/>
        </w:rPr>
        <w:t>1969,</w:t>
      </w:r>
      <w:r w:rsidRPr="00762722">
        <w:rPr>
          <w:rFonts w:cs="Times New Roman"/>
          <w:noProof/>
          <w:sz w:val="22"/>
        </w:rPr>
        <w:t xml:space="preserve"> </w:t>
      </w:r>
      <w:r w:rsidRPr="00762722">
        <w:rPr>
          <w:rFonts w:cs="Times New Roman"/>
          <w:i/>
          <w:noProof/>
          <w:sz w:val="22"/>
        </w:rPr>
        <w:t>244</w:t>
      </w:r>
      <w:r w:rsidRPr="00762722">
        <w:rPr>
          <w:rFonts w:cs="Times New Roman"/>
          <w:noProof/>
          <w:sz w:val="22"/>
        </w:rPr>
        <w:t>, 1228-1237.</w:t>
      </w:r>
      <w:bookmarkEnd w:id="489"/>
    </w:p>
    <w:p w14:paraId="5685EFDA" w14:textId="77777777" w:rsidR="00762722" w:rsidRPr="00762722" w:rsidRDefault="00762722" w:rsidP="00762722">
      <w:pPr>
        <w:spacing w:after="240" w:line="240" w:lineRule="auto"/>
        <w:ind w:left="720" w:hanging="720"/>
        <w:rPr>
          <w:rFonts w:cs="Times New Roman"/>
          <w:noProof/>
          <w:sz w:val="22"/>
        </w:rPr>
      </w:pPr>
      <w:bookmarkStart w:id="490" w:name="_ENREF_199"/>
      <w:r w:rsidRPr="00762722">
        <w:rPr>
          <w:rFonts w:cs="Times New Roman"/>
          <w:noProof/>
          <w:sz w:val="22"/>
        </w:rPr>
        <w:t>199.</w:t>
      </w:r>
      <w:r w:rsidRPr="00762722">
        <w:rPr>
          <w:rFonts w:cs="Times New Roman"/>
          <w:noProof/>
          <w:sz w:val="22"/>
        </w:rPr>
        <w:tab/>
        <w:t xml:space="preserve">Rachofsky, E. L.; Osman, R.; Ross, J. B. A. </w:t>
      </w:r>
      <w:r w:rsidRPr="00762722">
        <w:rPr>
          <w:rFonts w:cs="Times New Roman"/>
          <w:i/>
          <w:noProof/>
          <w:sz w:val="22"/>
        </w:rPr>
        <w:t xml:space="preserve">Biochemistry </w:t>
      </w:r>
      <w:r w:rsidRPr="00762722">
        <w:rPr>
          <w:rFonts w:cs="Times New Roman"/>
          <w:b/>
          <w:noProof/>
          <w:sz w:val="22"/>
        </w:rPr>
        <w:t>2001,</w:t>
      </w:r>
      <w:r w:rsidRPr="00762722">
        <w:rPr>
          <w:rFonts w:cs="Times New Roman"/>
          <w:noProof/>
          <w:sz w:val="22"/>
        </w:rPr>
        <w:t xml:space="preserve"> </w:t>
      </w:r>
      <w:r w:rsidRPr="00762722">
        <w:rPr>
          <w:rFonts w:cs="Times New Roman"/>
          <w:i/>
          <w:noProof/>
          <w:sz w:val="22"/>
        </w:rPr>
        <w:t>40</w:t>
      </w:r>
      <w:r w:rsidRPr="00762722">
        <w:rPr>
          <w:rFonts w:cs="Times New Roman"/>
          <w:noProof/>
          <w:sz w:val="22"/>
        </w:rPr>
        <w:t>, 946-956.</w:t>
      </w:r>
      <w:bookmarkEnd w:id="490"/>
    </w:p>
    <w:p w14:paraId="6B4F6D76" w14:textId="77777777" w:rsidR="00762722" w:rsidRPr="00762722" w:rsidRDefault="00762722" w:rsidP="00762722">
      <w:pPr>
        <w:spacing w:after="240" w:line="240" w:lineRule="auto"/>
        <w:ind w:left="720" w:hanging="720"/>
        <w:rPr>
          <w:rFonts w:cs="Times New Roman"/>
          <w:noProof/>
          <w:sz w:val="22"/>
        </w:rPr>
      </w:pPr>
      <w:bookmarkStart w:id="491" w:name="_ENREF_200"/>
      <w:r w:rsidRPr="00762722">
        <w:rPr>
          <w:rFonts w:cs="Times New Roman"/>
          <w:noProof/>
          <w:sz w:val="22"/>
        </w:rPr>
        <w:t>200.</w:t>
      </w:r>
      <w:r w:rsidRPr="00762722">
        <w:rPr>
          <w:rFonts w:cs="Times New Roman"/>
          <w:noProof/>
          <w:sz w:val="22"/>
        </w:rPr>
        <w:tab/>
        <w:t xml:space="preserve">Kirk, S. R.; Luedtke, N. W.; Tor, Y. </w:t>
      </w:r>
      <w:r w:rsidRPr="00762722">
        <w:rPr>
          <w:rFonts w:cs="Times New Roman"/>
          <w:i/>
          <w:noProof/>
          <w:sz w:val="22"/>
        </w:rPr>
        <w:t xml:space="preserve">Bioorg. Med. Chem. </w:t>
      </w:r>
      <w:r w:rsidRPr="00762722">
        <w:rPr>
          <w:rFonts w:cs="Times New Roman"/>
          <w:b/>
          <w:noProof/>
          <w:sz w:val="22"/>
        </w:rPr>
        <w:t>2001,</w:t>
      </w:r>
      <w:r w:rsidRPr="00762722">
        <w:rPr>
          <w:rFonts w:cs="Times New Roman"/>
          <w:noProof/>
          <w:sz w:val="22"/>
        </w:rPr>
        <w:t xml:space="preserve"> </w:t>
      </w:r>
      <w:r w:rsidRPr="00762722">
        <w:rPr>
          <w:rFonts w:cs="Times New Roman"/>
          <w:i/>
          <w:noProof/>
          <w:sz w:val="22"/>
        </w:rPr>
        <w:t>9</w:t>
      </w:r>
      <w:r w:rsidRPr="00762722">
        <w:rPr>
          <w:rFonts w:cs="Times New Roman"/>
          <w:noProof/>
          <w:sz w:val="22"/>
        </w:rPr>
        <w:t>, 2295-2301.</w:t>
      </w:r>
      <w:bookmarkEnd w:id="491"/>
    </w:p>
    <w:p w14:paraId="61273DF4" w14:textId="77777777" w:rsidR="00762722" w:rsidRPr="00762722" w:rsidRDefault="00762722" w:rsidP="00762722">
      <w:pPr>
        <w:spacing w:after="240" w:line="240" w:lineRule="auto"/>
        <w:ind w:left="720" w:hanging="720"/>
        <w:rPr>
          <w:rFonts w:cs="Times New Roman"/>
          <w:noProof/>
          <w:sz w:val="22"/>
        </w:rPr>
      </w:pPr>
      <w:bookmarkStart w:id="492" w:name="_ENREF_201"/>
      <w:r w:rsidRPr="00762722">
        <w:rPr>
          <w:rFonts w:cs="Times New Roman"/>
          <w:noProof/>
          <w:sz w:val="22"/>
        </w:rPr>
        <w:t>201.</w:t>
      </w:r>
      <w:r w:rsidRPr="00762722">
        <w:rPr>
          <w:rFonts w:cs="Times New Roman"/>
          <w:noProof/>
          <w:sz w:val="22"/>
        </w:rPr>
        <w:tab/>
        <w:t xml:space="preserve">Seela, F.; Sirivolu, V. R. </w:t>
      </w:r>
      <w:r w:rsidRPr="00762722">
        <w:rPr>
          <w:rFonts w:cs="Times New Roman"/>
          <w:i/>
          <w:noProof/>
          <w:sz w:val="22"/>
        </w:rPr>
        <w:t xml:space="preserve">Org. Biomol. Chem.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6</w:t>
      </w:r>
      <w:r w:rsidRPr="00762722">
        <w:rPr>
          <w:rFonts w:cs="Times New Roman"/>
          <w:noProof/>
          <w:sz w:val="22"/>
        </w:rPr>
        <w:t>, 1674-1687.</w:t>
      </w:r>
      <w:bookmarkEnd w:id="492"/>
    </w:p>
    <w:p w14:paraId="39809DAC" w14:textId="77777777" w:rsidR="00762722" w:rsidRPr="00762722" w:rsidRDefault="00762722" w:rsidP="00762722">
      <w:pPr>
        <w:spacing w:after="240" w:line="240" w:lineRule="auto"/>
        <w:ind w:left="720" w:hanging="720"/>
        <w:rPr>
          <w:rFonts w:cs="Times New Roman"/>
          <w:noProof/>
          <w:sz w:val="22"/>
        </w:rPr>
      </w:pPr>
      <w:bookmarkStart w:id="493" w:name="_ENREF_202"/>
      <w:r w:rsidRPr="00762722">
        <w:rPr>
          <w:rFonts w:cs="Times New Roman"/>
          <w:noProof/>
          <w:sz w:val="22"/>
        </w:rPr>
        <w:t>202.</w:t>
      </w:r>
      <w:r w:rsidRPr="00762722">
        <w:rPr>
          <w:rFonts w:cs="Times New Roman"/>
          <w:noProof/>
          <w:sz w:val="22"/>
        </w:rPr>
        <w:tab/>
        <w:t xml:space="preserve">Singleton, S. F.; Shan, F.; Kanan, M. W.; McIntosh, C. M.; Stearman, C. J.; Helm, J. S.; Webb, K. J. </w:t>
      </w:r>
      <w:r w:rsidRPr="00762722">
        <w:rPr>
          <w:rFonts w:cs="Times New Roman"/>
          <w:i/>
          <w:noProof/>
          <w:sz w:val="22"/>
        </w:rPr>
        <w:t xml:space="preserve">Org. Lett. </w:t>
      </w:r>
      <w:r w:rsidRPr="00762722">
        <w:rPr>
          <w:rFonts w:cs="Times New Roman"/>
          <w:b/>
          <w:noProof/>
          <w:sz w:val="22"/>
        </w:rPr>
        <w:t>2001,</w:t>
      </w:r>
      <w:r w:rsidRPr="00762722">
        <w:rPr>
          <w:rFonts w:cs="Times New Roman"/>
          <w:noProof/>
          <w:sz w:val="22"/>
        </w:rPr>
        <w:t xml:space="preserve"> </w:t>
      </w:r>
      <w:r w:rsidRPr="00762722">
        <w:rPr>
          <w:rFonts w:cs="Times New Roman"/>
          <w:i/>
          <w:noProof/>
          <w:sz w:val="22"/>
        </w:rPr>
        <w:t>3</w:t>
      </w:r>
      <w:r w:rsidRPr="00762722">
        <w:rPr>
          <w:rFonts w:cs="Times New Roman"/>
          <w:noProof/>
          <w:sz w:val="22"/>
        </w:rPr>
        <w:t>, 3919-3922.</w:t>
      </w:r>
      <w:bookmarkEnd w:id="493"/>
    </w:p>
    <w:p w14:paraId="162D95C5" w14:textId="77777777" w:rsidR="00762722" w:rsidRPr="00762722" w:rsidRDefault="00762722" w:rsidP="00762722">
      <w:pPr>
        <w:spacing w:after="240" w:line="240" w:lineRule="auto"/>
        <w:ind w:left="720" w:hanging="720"/>
        <w:rPr>
          <w:rFonts w:cs="Times New Roman"/>
          <w:noProof/>
          <w:sz w:val="22"/>
        </w:rPr>
      </w:pPr>
      <w:bookmarkStart w:id="494" w:name="_ENREF_203"/>
      <w:r w:rsidRPr="00762722">
        <w:rPr>
          <w:rFonts w:cs="Times New Roman"/>
          <w:noProof/>
          <w:sz w:val="22"/>
        </w:rPr>
        <w:lastRenderedPageBreak/>
        <w:t>203.</w:t>
      </w:r>
      <w:r w:rsidRPr="00762722">
        <w:rPr>
          <w:rFonts w:cs="Times New Roman"/>
          <w:noProof/>
          <w:sz w:val="22"/>
        </w:rPr>
        <w:tab/>
        <w:t xml:space="preserve">Hawkins, M. E. </w:t>
      </w:r>
      <w:r w:rsidRPr="00762722">
        <w:rPr>
          <w:rFonts w:cs="Times New Roman"/>
          <w:i/>
          <w:noProof/>
          <w:sz w:val="22"/>
        </w:rPr>
        <w:t xml:space="preserve">Methods Enzymol.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450</w:t>
      </w:r>
      <w:r w:rsidRPr="00762722">
        <w:rPr>
          <w:rFonts w:cs="Times New Roman"/>
          <w:noProof/>
          <w:sz w:val="22"/>
        </w:rPr>
        <w:t>, 201-231.</w:t>
      </w:r>
      <w:bookmarkEnd w:id="494"/>
    </w:p>
    <w:p w14:paraId="6DD76893" w14:textId="77777777" w:rsidR="00762722" w:rsidRPr="00762722" w:rsidRDefault="00762722" w:rsidP="00762722">
      <w:pPr>
        <w:spacing w:after="240" w:line="240" w:lineRule="auto"/>
        <w:ind w:left="720" w:hanging="720"/>
        <w:rPr>
          <w:rFonts w:cs="Times New Roman"/>
          <w:noProof/>
          <w:sz w:val="22"/>
        </w:rPr>
      </w:pPr>
      <w:bookmarkStart w:id="495" w:name="_ENREF_204"/>
      <w:r w:rsidRPr="00762722">
        <w:rPr>
          <w:rFonts w:cs="Times New Roman"/>
          <w:noProof/>
          <w:sz w:val="22"/>
        </w:rPr>
        <w:t>204.</w:t>
      </w:r>
      <w:r w:rsidRPr="00762722">
        <w:rPr>
          <w:rFonts w:cs="Times New Roman"/>
          <w:noProof/>
          <w:sz w:val="22"/>
        </w:rPr>
        <w:tab/>
        <w:t xml:space="preserve">Hawkins, M. E.; Pfleiderer, W.; Jungmann, O.; Balis, F. M. </w:t>
      </w:r>
      <w:r w:rsidRPr="00762722">
        <w:rPr>
          <w:rFonts w:cs="Times New Roman"/>
          <w:i/>
          <w:noProof/>
          <w:sz w:val="22"/>
        </w:rPr>
        <w:t xml:space="preserve">Anal. Biochem. </w:t>
      </w:r>
      <w:r w:rsidRPr="00762722">
        <w:rPr>
          <w:rFonts w:cs="Times New Roman"/>
          <w:b/>
          <w:noProof/>
          <w:sz w:val="22"/>
        </w:rPr>
        <w:t>2001,</w:t>
      </w:r>
      <w:r w:rsidRPr="00762722">
        <w:rPr>
          <w:rFonts w:cs="Times New Roman"/>
          <w:noProof/>
          <w:sz w:val="22"/>
        </w:rPr>
        <w:t xml:space="preserve"> </w:t>
      </w:r>
      <w:r w:rsidRPr="00762722">
        <w:rPr>
          <w:rFonts w:cs="Times New Roman"/>
          <w:i/>
          <w:noProof/>
          <w:sz w:val="22"/>
        </w:rPr>
        <w:t>298</w:t>
      </w:r>
      <w:r w:rsidRPr="00762722">
        <w:rPr>
          <w:rFonts w:cs="Times New Roman"/>
          <w:noProof/>
          <w:sz w:val="22"/>
        </w:rPr>
        <w:t>, 231-240.</w:t>
      </w:r>
      <w:bookmarkEnd w:id="495"/>
    </w:p>
    <w:p w14:paraId="7BD3D093" w14:textId="77777777" w:rsidR="00762722" w:rsidRPr="00762722" w:rsidRDefault="00762722" w:rsidP="00762722">
      <w:pPr>
        <w:spacing w:after="240" w:line="240" w:lineRule="auto"/>
        <w:ind w:left="720" w:hanging="720"/>
        <w:rPr>
          <w:rFonts w:cs="Times New Roman"/>
          <w:noProof/>
          <w:sz w:val="22"/>
        </w:rPr>
      </w:pPr>
      <w:bookmarkStart w:id="496" w:name="_ENREF_205"/>
      <w:r w:rsidRPr="00762722">
        <w:rPr>
          <w:rFonts w:cs="Times New Roman"/>
          <w:noProof/>
          <w:sz w:val="22"/>
        </w:rPr>
        <w:t>205.</w:t>
      </w:r>
      <w:r w:rsidRPr="00762722">
        <w:rPr>
          <w:rFonts w:cs="Times New Roman"/>
          <w:noProof/>
          <w:sz w:val="22"/>
        </w:rPr>
        <w:tab/>
        <w:t xml:space="preserve">Hawkins, M. E.; Pfleiderer, W.; Balis, F. M.; Porter, D.; Knutson, J. R. </w:t>
      </w:r>
      <w:r w:rsidRPr="00762722">
        <w:rPr>
          <w:rFonts w:cs="Times New Roman"/>
          <w:i/>
          <w:noProof/>
          <w:sz w:val="22"/>
        </w:rPr>
        <w:t xml:space="preserve">Anal. Biochem. </w:t>
      </w:r>
      <w:r w:rsidRPr="00762722">
        <w:rPr>
          <w:rFonts w:cs="Times New Roman"/>
          <w:b/>
          <w:noProof/>
          <w:sz w:val="22"/>
        </w:rPr>
        <w:t>1997,</w:t>
      </w:r>
      <w:r w:rsidRPr="00762722">
        <w:rPr>
          <w:rFonts w:cs="Times New Roman"/>
          <w:noProof/>
          <w:sz w:val="22"/>
        </w:rPr>
        <w:t xml:space="preserve"> </w:t>
      </w:r>
      <w:r w:rsidRPr="00762722">
        <w:rPr>
          <w:rFonts w:cs="Times New Roman"/>
          <w:i/>
          <w:noProof/>
          <w:sz w:val="22"/>
        </w:rPr>
        <w:t>244</w:t>
      </w:r>
      <w:r w:rsidRPr="00762722">
        <w:rPr>
          <w:rFonts w:cs="Times New Roman"/>
          <w:noProof/>
          <w:sz w:val="22"/>
        </w:rPr>
        <w:t>, 86-95.</w:t>
      </w:r>
      <w:bookmarkEnd w:id="496"/>
    </w:p>
    <w:p w14:paraId="07F59D4E" w14:textId="77777777" w:rsidR="00762722" w:rsidRPr="00762722" w:rsidRDefault="00762722" w:rsidP="00762722">
      <w:pPr>
        <w:spacing w:after="240" w:line="240" w:lineRule="auto"/>
        <w:ind w:left="720" w:hanging="720"/>
        <w:rPr>
          <w:rFonts w:cs="Times New Roman"/>
          <w:noProof/>
          <w:sz w:val="22"/>
        </w:rPr>
      </w:pPr>
      <w:bookmarkStart w:id="497" w:name="_ENREF_206"/>
      <w:r w:rsidRPr="00762722">
        <w:rPr>
          <w:rFonts w:cs="Times New Roman"/>
          <w:noProof/>
          <w:sz w:val="22"/>
        </w:rPr>
        <w:t>206.</w:t>
      </w:r>
      <w:r w:rsidRPr="00762722">
        <w:rPr>
          <w:rFonts w:cs="Times New Roman"/>
          <w:noProof/>
          <w:sz w:val="22"/>
        </w:rPr>
        <w:tab/>
        <w:t xml:space="preserve">Secrist, J. A., III; Barrio, J. R.; Leonard, N. J. </w:t>
      </w:r>
      <w:r w:rsidRPr="00762722">
        <w:rPr>
          <w:rFonts w:cs="Times New Roman"/>
          <w:i/>
          <w:noProof/>
          <w:sz w:val="22"/>
        </w:rPr>
        <w:t xml:space="preserve">Science </w:t>
      </w:r>
      <w:r w:rsidRPr="00762722">
        <w:rPr>
          <w:rFonts w:cs="Times New Roman"/>
          <w:b/>
          <w:noProof/>
          <w:sz w:val="22"/>
        </w:rPr>
        <w:t>1972,</w:t>
      </w:r>
      <w:r w:rsidRPr="00762722">
        <w:rPr>
          <w:rFonts w:cs="Times New Roman"/>
          <w:noProof/>
          <w:sz w:val="22"/>
        </w:rPr>
        <w:t xml:space="preserve"> </w:t>
      </w:r>
      <w:r w:rsidRPr="00762722">
        <w:rPr>
          <w:rFonts w:cs="Times New Roman"/>
          <w:i/>
          <w:noProof/>
          <w:sz w:val="22"/>
        </w:rPr>
        <w:t>175</w:t>
      </w:r>
      <w:r w:rsidRPr="00762722">
        <w:rPr>
          <w:rFonts w:cs="Times New Roman"/>
          <w:noProof/>
          <w:sz w:val="22"/>
        </w:rPr>
        <w:t>, 646-647.</w:t>
      </w:r>
      <w:bookmarkEnd w:id="497"/>
    </w:p>
    <w:p w14:paraId="74A05D39" w14:textId="77777777" w:rsidR="00762722" w:rsidRPr="00762722" w:rsidRDefault="00762722" w:rsidP="00762722">
      <w:pPr>
        <w:spacing w:after="240" w:line="240" w:lineRule="auto"/>
        <w:ind w:left="720" w:hanging="720"/>
        <w:rPr>
          <w:rFonts w:cs="Times New Roman"/>
          <w:noProof/>
          <w:sz w:val="22"/>
        </w:rPr>
      </w:pPr>
      <w:bookmarkStart w:id="498" w:name="_ENREF_207"/>
      <w:r w:rsidRPr="00762722">
        <w:rPr>
          <w:rFonts w:cs="Times New Roman"/>
          <w:noProof/>
          <w:sz w:val="22"/>
        </w:rPr>
        <w:t>207.</w:t>
      </w:r>
      <w:r w:rsidRPr="00762722">
        <w:rPr>
          <w:rFonts w:cs="Times New Roman"/>
          <w:noProof/>
          <w:sz w:val="22"/>
        </w:rPr>
        <w:tab/>
        <w:t xml:space="preserve">Secrist, J. A., III; Barrio, J. R.; Leonard, N. J.; Weber, G. </w:t>
      </w:r>
      <w:r w:rsidRPr="00762722">
        <w:rPr>
          <w:rFonts w:cs="Times New Roman"/>
          <w:i/>
          <w:noProof/>
          <w:sz w:val="22"/>
        </w:rPr>
        <w:t xml:space="preserve">Biochemistry </w:t>
      </w:r>
      <w:r w:rsidRPr="00762722">
        <w:rPr>
          <w:rFonts w:cs="Times New Roman"/>
          <w:b/>
          <w:noProof/>
          <w:sz w:val="22"/>
        </w:rPr>
        <w:t>1972,</w:t>
      </w:r>
      <w:r w:rsidRPr="00762722">
        <w:rPr>
          <w:rFonts w:cs="Times New Roman"/>
          <w:noProof/>
          <w:sz w:val="22"/>
        </w:rPr>
        <w:t xml:space="preserve"> </w:t>
      </w:r>
      <w:r w:rsidRPr="00762722">
        <w:rPr>
          <w:rFonts w:cs="Times New Roman"/>
          <w:i/>
          <w:noProof/>
          <w:sz w:val="22"/>
        </w:rPr>
        <w:t>11</w:t>
      </w:r>
      <w:r w:rsidRPr="00762722">
        <w:rPr>
          <w:rFonts w:cs="Times New Roman"/>
          <w:noProof/>
          <w:sz w:val="22"/>
        </w:rPr>
        <w:t>, 3499-3506.</w:t>
      </w:r>
      <w:bookmarkEnd w:id="498"/>
    </w:p>
    <w:p w14:paraId="47255422" w14:textId="77777777" w:rsidR="00762722" w:rsidRPr="00762722" w:rsidRDefault="00762722" w:rsidP="00762722">
      <w:pPr>
        <w:spacing w:after="240" w:line="240" w:lineRule="auto"/>
        <w:ind w:left="720" w:hanging="720"/>
        <w:rPr>
          <w:rFonts w:cs="Times New Roman"/>
          <w:noProof/>
          <w:sz w:val="22"/>
        </w:rPr>
      </w:pPr>
      <w:bookmarkStart w:id="499" w:name="_ENREF_208"/>
      <w:r w:rsidRPr="00762722">
        <w:rPr>
          <w:rFonts w:cs="Times New Roman"/>
          <w:noProof/>
          <w:sz w:val="22"/>
        </w:rPr>
        <w:t>208.</w:t>
      </w:r>
      <w:r w:rsidRPr="00762722">
        <w:rPr>
          <w:rFonts w:cs="Times New Roman"/>
          <w:noProof/>
          <w:sz w:val="22"/>
        </w:rPr>
        <w:tab/>
        <w:t xml:space="preserve">Leonard, N. J. </w:t>
      </w:r>
      <w:r w:rsidRPr="00762722">
        <w:rPr>
          <w:rFonts w:cs="Times New Roman"/>
          <w:i/>
          <w:noProof/>
          <w:sz w:val="22"/>
        </w:rPr>
        <w:t xml:space="preserve">Acc. Chem. Res. </w:t>
      </w:r>
      <w:r w:rsidRPr="00762722">
        <w:rPr>
          <w:rFonts w:cs="Times New Roman"/>
          <w:b/>
          <w:noProof/>
          <w:sz w:val="22"/>
        </w:rPr>
        <w:t>1982,</w:t>
      </w:r>
      <w:r w:rsidRPr="00762722">
        <w:rPr>
          <w:rFonts w:cs="Times New Roman"/>
          <w:noProof/>
          <w:sz w:val="22"/>
        </w:rPr>
        <w:t xml:space="preserve"> </w:t>
      </w:r>
      <w:r w:rsidRPr="00762722">
        <w:rPr>
          <w:rFonts w:cs="Times New Roman"/>
          <w:i/>
          <w:noProof/>
          <w:sz w:val="22"/>
        </w:rPr>
        <w:t>15</w:t>
      </w:r>
      <w:r w:rsidRPr="00762722">
        <w:rPr>
          <w:rFonts w:cs="Times New Roman"/>
          <w:noProof/>
          <w:sz w:val="22"/>
        </w:rPr>
        <w:t>, 128-135.</w:t>
      </w:r>
      <w:bookmarkEnd w:id="499"/>
    </w:p>
    <w:p w14:paraId="7E198313" w14:textId="77777777" w:rsidR="00762722" w:rsidRPr="00762722" w:rsidRDefault="00762722" w:rsidP="00762722">
      <w:pPr>
        <w:spacing w:after="240" w:line="240" w:lineRule="auto"/>
        <w:ind w:left="720" w:hanging="720"/>
        <w:rPr>
          <w:rFonts w:cs="Times New Roman"/>
          <w:noProof/>
          <w:sz w:val="22"/>
        </w:rPr>
      </w:pPr>
      <w:bookmarkStart w:id="500" w:name="_ENREF_209"/>
      <w:r w:rsidRPr="00762722">
        <w:rPr>
          <w:rFonts w:cs="Times New Roman"/>
          <w:noProof/>
          <w:sz w:val="22"/>
        </w:rPr>
        <w:t>209.</w:t>
      </w:r>
      <w:r w:rsidRPr="00762722">
        <w:rPr>
          <w:rFonts w:cs="Times New Roman"/>
          <w:noProof/>
          <w:sz w:val="22"/>
        </w:rPr>
        <w:tab/>
        <w:t xml:space="preserve">Krueger, A. T.; Lu, H.; Lee, A. H. F.; Kool, E. T. </w:t>
      </w:r>
      <w:r w:rsidRPr="00762722">
        <w:rPr>
          <w:rFonts w:cs="Times New Roman"/>
          <w:i/>
          <w:noProof/>
          <w:sz w:val="22"/>
        </w:rPr>
        <w:t xml:space="preserve">Acc. Chem. Res. </w:t>
      </w:r>
      <w:r w:rsidRPr="00762722">
        <w:rPr>
          <w:rFonts w:cs="Times New Roman"/>
          <w:b/>
          <w:noProof/>
          <w:sz w:val="22"/>
        </w:rPr>
        <w:t>2007,</w:t>
      </w:r>
      <w:r w:rsidRPr="00762722">
        <w:rPr>
          <w:rFonts w:cs="Times New Roman"/>
          <w:noProof/>
          <w:sz w:val="22"/>
        </w:rPr>
        <w:t xml:space="preserve"> </w:t>
      </w:r>
      <w:r w:rsidRPr="00762722">
        <w:rPr>
          <w:rFonts w:cs="Times New Roman"/>
          <w:i/>
          <w:noProof/>
          <w:sz w:val="22"/>
        </w:rPr>
        <w:t>40</w:t>
      </w:r>
      <w:r w:rsidRPr="00762722">
        <w:rPr>
          <w:rFonts w:cs="Times New Roman"/>
          <w:noProof/>
          <w:sz w:val="22"/>
        </w:rPr>
        <w:t>, 141-150.</w:t>
      </w:r>
      <w:bookmarkEnd w:id="500"/>
    </w:p>
    <w:p w14:paraId="33C6713B" w14:textId="77777777" w:rsidR="00762722" w:rsidRPr="00762722" w:rsidRDefault="00762722" w:rsidP="00762722">
      <w:pPr>
        <w:spacing w:after="240" w:line="240" w:lineRule="auto"/>
        <w:ind w:left="720" w:hanging="720"/>
        <w:rPr>
          <w:rFonts w:cs="Times New Roman"/>
          <w:noProof/>
          <w:sz w:val="22"/>
        </w:rPr>
      </w:pPr>
      <w:bookmarkStart w:id="501" w:name="_ENREF_210"/>
      <w:r w:rsidRPr="00762722">
        <w:rPr>
          <w:rFonts w:cs="Times New Roman"/>
          <w:noProof/>
          <w:sz w:val="22"/>
        </w:rPr>
        <w:t>210.</w:t>
      </w:r>
      <w:r w:rsidRPr="00762722">
        <w:rPr>
          <w:rFonts w:cs="Times New Roman"/>
          <w:noProof/>
          <w:sz w:val="22"/>
        </w:rPr>
        <w:tab/>
        <w:t xml:space="preserve">Seela, F.; Schweinberger, E.; Xu, K.; Sirivolu, V. R.; Rosemeyer, H.; Becker, E.-M. </w:t>
      </w:r>
      <w:r w:rsidRPr="00762722">
        <w:rPr>
          <w:rFonts w:cs="Times New Roman"/>
          <w:i/>
          <w:noProof/>
          <w:sz w:val="22"/>
        </w:rPr>
        <w:t xml:space="preserve">Tetrahedron </w:t>
      </w:r>
      <w:r w:rsidRPr="00762722">
        <w:rPr>
          <w:rFonts w:cs="Times New Roman"/>
          <w:b/>
          <w:noProof/>
          <w:sz w:val="22"/>
        </w:rPr>
        <w:t>2007,</w:t>
      </w:r>
      <w:r w:rsidRPr="00762722">
        <w:rPr>
          <w:rFonts w:cs="Times New Roman"/>
          <w:noProof/>
          <w:sz w:val="22"/>
        </w:rPr>
        <w:t xml:space="preserve"> </w:t>
      </w:r>
      <w:r w:rsidRPr="00762722">
        <w:rPr>
          <w:rFonts w:cs="Times New Roman"/>
          <w:i/>
          <w:noProof/>
          <w:sz w:val="22"/>
        </w:rPr>
        <w:t>63</w:t>
      </w:r>
      <w:r w:rsidRPr="00762722">
        <w:rPr>
          <w:rFonts w:cs="Times New Roman"/>
          <w:noProof/>
          <w:sz w:val="22"/>
        </w:rPr>
        <w:t>, 3471-3482.</w:t>
      </w:r>
      <w:bookmarkEnd w:id="501"/>
    </w:p>
    <w:p w14:paraId="5EF2ABB0" w14:textId="77777777" w:rsidR="00762722" w:rsidRPr="00762722" w:rsidRDefault="00762722" w:rsidP="00762722">
      <w:pPr>
        <w:spacing w:after="240" w:line="240" w:lineRule="auto"/>
        <w:ind w:left="720" w:hanging="720"/>
        <w:rPr>
          <w:rFonts w:cs="Times New Roman"/>
          <w:noProof/>
          <w:sz w:val="22"/>
        </w:rPr>
      </w:pPr>
      <w:bookmarkStart w:id="502" w:name="_ENREF_211"/>
      <w:r w:rsidRPr="00762722">
        <w:rPr>
          <w:rFonts w:cs="Times New Roman"/>
          <w:noProof/>
          <w:sz w:val="22"/>
        </w:rPr>
        <w:t>211.</w:t>
      </w:r>
      <w:r w:rsidRPr="00762722">
        <w:rPr>
          <w:rFonts w:cs="Times New Roman"/>
          <w:noProof/>
          <w:sz w:val="22"/>
        </w:rPr>
        <w:tab/>
        <w:t xml:space="preserve">Arzumanov, A.; Godde, F.; Moreau, S.; Toulmé, J.-J.; Weeds, A.; Gait, M. J. </w:t>
      </w:r>
      <w:r w:rsidRPr="00762722">
        <w:rPr>
          <w:rFonts w:cs="Times New Roman"/>
          <w:i/>
          <w:noProof/>
          <w:sz w:val="22"/>
        </w:rPr>
        <w:t xml:space="preserve">Helv. Chim. Acta </w:t>
      </w:r>
      <w:r w:rsidRPr="00762722">
        <w:rPr>
          <w:rFonts w:cs="Times New Roman"/>
          <w:b/>
          <w:noProof/>
          <w:sz w:val="22"/>
        </w:rPr>
        <w:t>2000,</w:t>
      </w:r>
      <w:r w:rsidRPr="00762722">
        <w:rPr>
          <w:rFonts w:cs="Times New Roman"/>
          <w:noProof/>
          <w:sz w:val="22"/>
        </w:rPr>
        <w:t xml:space="preserve"> </w:t>
      </w:r>
      <w:r w:rsidRPr="00762722">
        <w:rPr>
          <w:rFonts w:cs="Times New Roman"/>
          <w:i/>
          <w:noProof/>
          <w:sz w:val="22"/>
        </w:rPr>
        <w:t>83</w:t>
      </w:r>
      <w:r w:rsidRPr="00762722">
        <w:rPr>
          <w:rFonts w:cs="Times New Roman"/>
          <w:noProof/>
          <w:sz w:val="22"/>
        </w:rPr>
        <w:t>, 1424-1436.</w:t>
      </w:r>
      <w:bookmarkEnd w:id="502"/>
    </w:p>
    <w:p w14:paraId="1EB1752D" w14:textId="77777777" w:rsidR="00762722" w:rsidRPr="00762722" w:rsidRDefault="00762722" w:rsidP="00762722">
      <w:pPr>
        <w:spacing w:after="240" w:line="240" w:lineRule="auto"/>
        <w:ind w:left="720" w:hanging="720"/>
        <w:rPr>
          <w:rFonts w:cs="Times New Roman"/>
          <w:noProof/>
          <w:sz w:val="22"/>
        </w:rPr>
      </w:pPr>
      <w:bookmarkStart w:id="503" w:name="_ENREF_212"/>
      <w:r w:rsidRPr="00762722">
        <w:rPr>
          <w:rFonts w:cs="Times New Roman"/>
          <w:noProof/>
          <w:sz w:val="22"/>
        </w:rPr>
        <w:t>212.</w:t>
      </w:r>
      <w:r w:rsidRPr="00762722">
        <w:rPr>
          <w:rFonts w:cs="Times New Roman"/>
          <w:noProof/>
          <w:sz w:val="22"/>
        </w:rPr>
        <w:tab/>
        <w:t xml:space="preserve">Netzel, T. L.; Zhao, M.; Nafisi, K.; Headrick, J.; Sigman, M. S.; Eaton, B. E. </w:t>
      </w:r>
      <w:r w:rsidRPr="00762722">
        <w:rPr>
          <w:rFonts w:cs="Times New Roman"/>
          <w:i/>
          <w:noProof/>
          <w:sz w:val="22"/>
        </w:rPr>
        <w:t xml:space="preserve">J. Am. Chem. Soc. </w:t>
      </w:r>
      <w:r w:rsidRPr="00762722">
        <w:rPr>
          <w:rFonts w:cs="Times New Roman"/>
          <w:b/>
          <w:noProof/>
          <w:sz w:val="22"/>
        </w:rPr>
        <w:t>1995,</w:t>
      </w:r>
      <w:r w:rsidRPr="00762722">
        <w:rPr>
          <w:rFonts w:cs="Times New Roman"/>
          <w:noProof/>
          <w:sz w:val="22"/>
        </w:rPr>
        <w:t xml:space="preserve"> </w:t>
      </w:r>
      <w:r w:rsidRPr="00762722">
        <w:rPr>
          <w:rFonts w:cs="Times New Roman"/>
          <w:i/>
          <w:noProof/>
          <w:sz w:val="22"/>
        </w:rPr>
        <w:t>117</w:t>
      </w:r>
      <w:r w:rsidRPr="00762722">
        <w:rPr>
          <w:rFonts w:cs="Times New Roman"/>
          <w:noProof/>
          <w:sz w:val="22"/>
        </w:rPr>
        <w:t>, 9119-9128.</w:t>
      </w:r>
      <w:bookmarkEnd w:id="503"/>
    </w:p>
    <w:p w14:paraId="18E90AF4" w14:textId="77777777" w:rsidR="00762722" w:rsidRPr="00762722" w:rsidRDefault="00762722" w:rsidP="00762722">
      <w:pPr>
        <w:spacing w:after="240" w:line="240" w:lineRule="auto"/>
        <w:ind w:left="720" w:hanging="720"/>
        <w:rPr>
          <w:rFonts w:cs="Times New Roman"/>
          <w:noProof/>
          <w:sz w:val="22"/>
        </w:rPr>
      </w:pPr>
      <w:bookmarkStart w:id="504" w:name="_ENREF_213"/>
      <w:r w:rsidRPr="00762722">
        <w:rPr>
          <w:rFonts w:cs="Times New Roman"/>
          <w:noProof/>
          <w:sz w:val="22"/>
        </w:rPr>
        <w:t>213.</w:t>
      </w:r>
      <w:r w:rsidRPr="00762722">
        <w:rPr>
          <w:rFonts w:cs="Times New Roman"/>
          <w:noProof/>
          <w:sz w:val="22"/>
        </w:rPr>
        <w:tab/>
        <w:t xml:space="preserve">Manoharan, M.; Tivel, K. L.; Zhao, M.; Nafisi, K.; Netzel, T. L. </w:t>
      </w:r>
      <w:r w:rsidRPr="00762722">
        <w:rPr>
          <w:rFonts w:cs="Times New Roman"/>
          <w:i/>
          <w:noProof/>
          <w:sz w:val="22"/>
        </w:rPr>
        <w:t xml:space="preserve">J. Phys. Chem. </w:t>
      </w:r>
      <w:r w:rsidRPr="00762722">
        <w:rPr>
          <w:rFonts w:cs="Times New Roman"/>
          <w:b/>
          <w:noProof/>
          <w:sz w:val="22"/>
        </w:rPr>
        <w:t>1995,</w:t>
      </w:r>
      <w:r w:rsidRPr="00762722">
        <w:rPr>
          <w:rFonts w:cs="Times New Roman"/>
          <w:noProof/>
          <w:sz w:val="22"/>
        </w:rPr>
        <w:t xml:space="preserve"> </w:t>
      </w:r>
      <w:r w:rsidRPr="00762722">
        <w:rPr>
          <w:rFonts w:cs="Times New Roman"/>
          <w:i/>
          <w:noProof/>
          <w:sz w:val="22"/>
        </w:rPr>
        <w:t>99</w:t>
      </w:r>
      <w:r w:rsidRPr="00762722">
        <w:rPr>
          <w:rFonts w:cs="Times New Roman"/>
          <w:noProof/>
          <w:sz w:val="22"/>
        </w:rPr>
        <w:t>, 17461-17472.</w:t>
      </w:r>
      <w:bookmarkEnd w:id="504"/>
    </w:p>
    <w:p w14:paraId="3F55F0AE" w14:textId="77777777" w:rsidR="00762722" w:rsidRPr="00762722" w:rsidRDefault="00762722" w:rsidP="00762722">
      <w:pPr>
        <w:spacing w:after="240" w:line="240" w:lineRule="auto"/>
        <w:ind w:left="720" w:hanging="720"/>
        <w:rPr>
          <w:rFonts w:cs="Times New Roman"/>
          <w:noProof/>
          <w:sz w:val="22"/>
        </w:rPr>
      </w:pPr>
      <w:bookmarkStart w:id="505" w:name="_ENREF_214"/>
      <w:r w:rsidRPr="00762722">
        <w:rPr>
          <w:rFonts w:cs="Times New Roman"/>
          <w:noProof/>
          <w:sz w:val="22"/>
        </w:rPr>
        <w:t>214.</w:t>
      </w:r>
      <w:r w:rsidRPr="00762722">
        <w:rPr>
          <w:rFonts w:cs="Times New Roman"/>
          <w:noProof/>
          <w:sz w:val="22"/>
        </w:rPr>
        <w:tab/>
        <w:t xml:space="preserve">Hurley, D. J.; Seaman, S. E.; Mazura, J. C.; Tor, Y. </w:t>
      </w:r>
      <w:r w:rsidRPr="00762722">
        <w:rPr>
          <w:rFonts w:cs="Times New Roman"/>
          <w:i/>
          <w:noProof/>
          <w:sz w:val="22"/>
        </w:rPr>
        <w:t xml:space="preserve">Org. Lett. </w:t>
      </w:r>
      <w:r w:rsidRPr="00762722">
        <w:rPr>
          <w:rFonts w:cs="Times New Roman"/>
          <w:b/>
          <w:noProof/>
          <w:sz w:val="22"/>
        </w:rPr>
        <w:t>2002,</w:t>
      </w:r>
      <w:r w:rsidRPr="00762722">
        <w:rPr>
          <w:rFonts w:cs="Times New Roman"/>
          <w:noProof/>
          <w:sz w:val="22"/>
        </w:rPr>
        <w:t xml:space="preserve"> </w:t>
      </w:r>
      <w:r w:rsidRPr="00762722">
        <w:rPr>
          <w:rFonts w:cs="Times New Roman"/>
          <w:i/>
          <w:noProof/>
          <w:sz w:val="22"/>
        </w:rPr>
        <w:t>4</w:t>
      </w:r>
      <w:r w:rsidRPr="00762722">
        <w:rPr>
          <w:rFonts w:cs="Times New Roman"/>
          <w:noProof/>
          <w:sz w:val="22"/>
        </w:rPr>
        <w:t>, 2305-2308.</w:t>
      </w:r>
      <w:bookmarkEnd w:id="505"/>
    </w:p>
    <w:p w14:paraId="5EFF2C55" w14:textId="77777777" w:rsidR="00762722" w:rsidRPr="00762722" w:rsidRDefault="00762722" w:rsidP="00762722">
      <w:pPr>
        <w:spacing w:after="240" w:line="240" w:lineRule="auto"/>
        <w:ind w:left="720" w:hanging="720"/>
        <w:rPr>
          <w:rFonts w:cs="Times New Roman"/>
          <w:noProof/>
          <w:sz w:val="22"/>
        </w:rPr>
      </w:pPr>
      <w:bookmarkStart w:id="506" w:name="_ENREF_215"/>
      <w:r w:rsidRPr="00762722">
        <w:rPr>
          <w:rFonts w:cs="Times New Roman"/>
          <w:noProof/>
          <w:sz w:val="22"/>
        </w:rPr>
        <w:t>215.</w:t>
      </w:r>
      <w:r w:rsidRPr="00762722">
        <w:rPr>
          <w:rFonts w:cs="Times New Roman"/>
          <w:noProof/>
          <w:sz w:val="22"/>
        </w:rPr>
        <w:tab/>
        <w:t xml:space="preserve">Xiao, Q.; Ranasinghe, R. T.; Tang, A. M. P.; Brown, T. </w:t>
      </w:r>
      <w:r w:rsidRPr="00762722">
        <w:rPr>
          <w:rFonts w:cs="Times New Roman"/>
          <w:i/>
          <w:noProof/>
          <w:sz w:val="22"/>
        </w:rPr>
        <w:t xml:space="preserve">Tetrahedron </w:t>
      </w:r>
      <w:r w:rsidRPr="00762722">
        <w:rPr>
          <w:rFonts w:cs="Times New Roman"/>
          <w:b/>
          <w:noProof/>
          <w:sz w:val="22"/>
        </w:rPr>
        <w:t>2007,</w:t>
      </w:r>
      <w:r w:rsidRPr="00762722">
        <w:rPr>
          <w:rFonts w:cs="Times New Roman"/>
          <w:noProof/>
          <w:sz w:val="22"/>
        </w:rPr>
        <w:t xml:space="preserve"> </w:t>
      </w:r>
      <w:r w:rsidRPr="00762722">
        <w:rPr>
          <w:rFonts w:cs="Times New Roman"/>
          <w:i/>
          <w:noProof/>
          <w:sz w:val="22"/>
        </w:rPr>
        <w:t>63</w:t>
      </w:r>
      <w:r w:rsidRPr="00762722">
        <w:rPr>
          <w:rFonts w:cs="Times New Roman"/>
          <w:noProof/>
          <w:sz w:val="22"/>
        </w:rPr>
        <w:t>, 3483-3490.</w:t>
      </w:r>
      <w:bookmarkEnd w:id="506"/>
    </w:p>
    <w:p w14:paraId="7E54B302" w14:textId="77777777" w:rsidR="00762722" w:rsidRPr="00762722" w:rsidRDefault="00762722" w:rsidP="00762722">
      <w:pPr>
        <w:spacing w:after="240" w:line="240" w:lineRule="auto"/>
        <w:ind w:left="720" w:hanging="720"/>
        <w:rPr>
          <w:rFonts w:cs="Times New Roman"/>
          <w:noProof/>
          <w:sz w:val="22"/>
        </w:rPr>
      </w:pPr>
      <w:bookmarkStart w:id="507" w:name="_ENREF_216"/>
      <w:r w:rsidRPr="00762722">
        <w:rPr>
          <w:rFonts w:cs="Times New Roman"/>
          <w:noProof/>
          <w:sz w:val="22"/>
        </w:rPr>
        <w:t>216.</w:t>
      </w:r>
      <w:r w:rsidRPr="00762722">
        <w:rPr>
          <w:rFonts w:cs="Times New Roman"/>
          <w:noProof/>
          <w:sz w:val="22"/>
        </w:rPr>
        <w:tab/>
        <w:t xml:space="preserve">Blount, K. F.; Tor, Y. </w:t>
      </w:r>
      <w:r w:rsidRPr="00762722">
        <w:rPr>
          <w:rFonts w:cs="Times New Roman"/>
          <w:i/>
          <w:noProof/>
          <w:sz w:val="22"/>
        </w:rPr>
        <w:t xml:space="preserve">Nucleic Acids Res. </w:t>
      </w:r>
      <w:r w:rsidRPr="00762722">
        <w:rPr>
          <w:rFonts w:cs="Times New Roman"/>
          <w:b/>
          <w:noProof/>
          <w:sz w:val="22"/>
        </w:rPr>
        <w:t>2003,</w:t>
      </w:r>
      <w:r w:rsidRPr="00762722">
        <w:rPr>
          <w:rFonts w:cs="Times New Roman"/>
          <w:noProof/>
          <w:sz w:val="22"/>
        </w:rPr>
        <w:t xml:space="preserve"> </w:t>
      </w:r>
      <w:r w:rsidRPr="00762722">
        <w:rPr>
          <w:rFonts w:cs="Times New Roman"/>
          <w:i/>
          <w:noProof/>
          <w:sz w:val="22"/>
        </w:rPr>
        <w:t>31</w:t>
      </w:r>
      <w:r w:rsidRPr="00762722">
        <w:rPr>
          <w:rFonts w:cs="Times New Roman"/>
          <w:noProof/>
          <w:sz w:val="22"/>
        </w:rPr>
        <w:t>, 5490-5500.</w:t>
      </w:r>
      <w:bookmarkEnd w:id="507"/>
    </w:p>
    <w:p w14:paraId="126456C7" w14:textId="77777777" w:rsidR="00762722" w:rsidRPr="00762722" w:rsidRDefault="00762722" w:rsidP="00762722">
      <w:pPr>
        <w:spacing w:after="240" w:line="240" w:lineRule="auto"/>
        <w:ind w:left="720" w:hanging="720"/>
        <w:rPr>
          <w:rFonts w:cs="Times New Roman"/>
          <w:noProof/>
          <w:sz w:val="22"/>
        </w:rPr>
      </w:pPr>
      <w:bookmarkStart w:id="508" w:name="_ENREF_217"/>
      <w:r w:rsidRPr="00762722">
        <w:rPr>
          <w:rFonts w:cs="Times New Roman"/>
          <w:noProof/>
          <w:sz w:val="22"/>
        </w:rPr>
        <w:t>217.</w:t>
      </w:r>
      <w:r w:rsidRPr="00762722">
        <w:rPr>
          <w:rFonts w:cs="Times New Roman"/>
          <w:noProof/>
          <w:sz w:val="22"/>
        </w:rPr>
        <w:tab/>
        <w:t xml:space="preserve">Greco, N. J.; Tor, Y. </w:t>
      </w:r>
      <w:r w:rsidRPr="00762722">
        <w:rPr>
          <w:rFonts w:cs="Times New Roman"/>
          <w:i/>
          <w:noProof/>
          <w:sz w:val="22"/>
        </w:rPr>
        <w:t xml:space="preserve">J. Am. Chem. Soc. </w:t>
      </w:r>
      <w:r w:rsidRPr="00762722">
        <w:rPr>
          <w:rFonts w:cs="Times New Roman"/>
          <w:b/>
          <w:noProof/>
          <w:sz w:val="22"/>
        </w:rPr>
        <w:t>2005,</w:t>
      </w:r>
      <w:r w:rsidRPr="00762722">
        <w:rPr>
          <w:rFonts w:cs="Times New Roman"/>
          <w:noProof/>
          <w:sz w:val="22"/>
        </w:rPr>
        <w:t xml:space="preserve"> </w:t>
      </w:r>
      <w:r w:rsidRPr="00762722">
        <w:rPr>
          <w:rFonts w:cs="Times New Roman"/>
          <w:i/>
          <w:noProof/>
          <w:sz w:val="22"/>
        </w:rPr>
        <w:t>127</w:t>
      </w:r>
      <w:r w:rsidRPr="00762722">
        <w:rPr>
          <w:rFonts w:cs="Times New Roman"/>
          <w:noProof/>
          <w:sz w:val="22"/>
        </w:rPr>
        <w:t>, 10784-10785.</w:t>
      </w:r>
      <w:bookmarkEnd w:id="508"/>
    </w:p>
    <w:p w14:paraId="2E61DE4B" w14:textId="77777777" w:rsidR="00762722" w:rsidRPr="00762722" w:rsidRDefault="00762722" w:rsidP="00762722">
      <w:pPr>
        <w:spacing w:after="240" w:line="240" w:lineRule="auto"/>
        <w:ind w:left="720" w:hanging="720"/>
        <w:rPr>
          <w:rFonts w:cs="Times New Roman"/>
          <w:noProof/>
          <w:sz w:val="22"/>
        </w:rPr>
      </w:pPr>
      <w:bookmarkStart w:id="509" w:name="_ENREF_218"/>
      <w:r w:rsidRPr="00762722">
        <w:rPr>
          <w:rFonts w:cs="Times New Roman"/>
          <w:noProof/>
          <w:sz w:val="22"/>
        </w:rPr>
        <w:t>218.</w:t>
      </w:r>
      <w:r w:rsidRPr="00762722">
        <w:rPr>
          <w:rFonts w:cs="Times New Roman"/>
          <w:noProof/>
          <w:sz w:val="22"/>
        </w:rPr>
        <w:tab/>
        <w:t xml:space="preserve">Petrin, D.; Delgaty, K.; Bhatt, R.; Garber, G. </w:t>
      </w:r>
      <w:r w:rsidRPr="00762722">
        <w:rPr>
          <w:rFonts w:cs="Times New Roman"/>
          <w:i/>
          <w:noProof/>
          <w:sz w:val="22"/>
        </w:rPr>
        <w:t xml:space="preserve">Clin. Microbiol. Rev. </w:t>
      </w:r>
      <w:r w:rsidRPr="00762722">
        <w:rPr>
          <w:rFonts w:cs="Times New Roman"/>
          <w:b/>
          <w:noProof/>
          <w:sz w:val="22"/>
        </w:rPr>
        <w:t>1998,</w:t>
      </w:r>
      <w:r w:rsidRPr="00762722">
        <w:rPr>
          <w:rFonts w:cs="Times New Roman"/>
          <w:noProof/>
          <w:sz w:val="22"/>
        </w:rPr>
        <w:t xml:space="preserve"> </w:t>
      </w:r>
      <w:r w:rsidRPr="00762722">
        <w:rPr>
          <w:rFonts w:cs="Times New Roman"/>
          <w:i/>
          <w:noProof/>
          <w:sz w:val="22"/>
        </w:rPr>
        <w:t>11</w:t>
      </w:r>
      <w:r w:rsidRPr="00762722">
        <w:rPr>
          <w:rFonts w:cs="Times New Roman"/>
          <w:noProof/>
          <w:sz w:val="22"/>
        </w:rPr>
        <w:t>, 300-317.</w:t>
      </w:r>
      <w:bookmarkEnd w:id="509"/>
    </w:p>
    <w:p w14:paraId="7B99C074" w14:textId="77777777" w:rsidR="00762722" w:rsidRPr="00762722" w:rsidRDefault="00762722" w:rsidP="00762722">
      <w:pPr>
        <w:spacing w:after="240" w:line="240" w:lineRule="auto"/>
        <w:ind w:left="720" w:hanging="720"/>
        <w:rPr>
          <w:rFonts w:cs="Times New Roman"/>
          <w:noProof/>
          <w:sz w:val="22"/>
        </w:rPr>
      </w:pPr>
      <w:bookmarkStart w:id="510" w:name="_ENREF_219"/>
      <w:r w:rsidRPr="00762722">
        <w:rPr>
          <w:rFonts w:cs="Times New Roman"/>
          <w:noProof/>
          <w:sz w:val="22"/>
        </w:rPr>
        <w:t>219.</w:t>
      </w:r>
      <w:r w:rsidRPr="00762722">
        <w:rPr>
          <w:rFonts w:cs="Times New Roman"/>
          <w:noProof/>
          <w:sz w:val="22"/>
        </w:rPr>
        <w:tab/>
        <w:t xml:space="preserve">Rodriguez-Cerdeira, C.; Sanchez-Blanco, E.; Alba, A. </w:t>
      </w:r>
      <w:r w:rsidRPr="00762722">
        <w:rPr>
          <w:rFonts w:cs="Times New Roman"/>
          <w:i/>
          <w:noProof/>
          <w:sz w:val="22"/>
        </w:rPr>
        <w:t xml:space="preserve">ISRN Obstet. Gynecol.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2012</w:t>
      </w:r>
      <w:r w:rsidRPr="00762722">
        <w:rPr>
          <w:rFonts w:cs="Times New Roman"/>
          <w:noProof/>
          <w:sz w:val="22"/>
        </w:rPr>
        <w:t>, 240190.</w:t>
      </w:r>
      <w:bookmarkEnd w:id="510"/>
    </w:p>
    <w:p w14:paraId="547920D8" w14:textId="77777777" w:rsidR="00762722" w:rsidRPr="00762722" w:rsidRDefault="00762722" w:rsidP="00762722">
      <w:pPr>
        <w:spacing w:after="240" w:line="240" w:lineRule="auto"/>
        <w:ind w:left="720" w:hanging="720"/>
        <w:rPr>
          <w:rFonts w:cs="Times New Roman"/>
          <w:noProof/>
          <w:sz w:val="22"/>
        </w:rPr>
      </w:pPr>
      <w:bookmarkStart w:id="511" w:name="_ENREF_220"/>
      <w:r w:rsidRPr="00762722">
        <w:rPr>
          <w:rFonts w:cs="Times New Roman"/>
          <w:noProof/>
          <w:sz w:val="22"/>
        </w:rPr>
        <w:t>220.</w:t>
      </w:r>
      <w:r w:rsidRPr="00762722">
        <w:rPr>
          <w:rFonts w:cs="Times New Roman"/>
          <w:noProof/>
          <w:sz w:val="22"/>
        </w:rPr>
        <w:tab/>
        <w:t xml:space="preserve">Fouts, A. C.; Kraus, S. J. </w:t>
      </w:r>
      <w:r w:rsidRPr="00762722">
        <w:rPr>
          <w:rFonts w:cs="Times New Roman"/>
          <w:i/>
          <w:noProof/>
          <w:sz w:val="22"/>
        </w:rPr>
        <w:t xml:space="preserve">J. Infect. Dis. </w:t>
      </w:r>
      <w:r w:rsidRPr="00762722">
        <w:rPr>
          <w:rFonts w:cs="Times New Roman"/>
          <w:b/>
          <w:noProof/>
          <w:sz w:val="22"/>
        </w:rPr>
        <w:t>1980,</w:t>
      </w:r>
      <w:r w:rsidRPr="00762722">
        <w:rPr>
          <w:rFonts w:cs="Times New Roman"/>
          <w:noProof/>
          <w:sz w:val="22"/>
        </w:rPr>
        <w:t xml:space="preserve"> </w:t>
      </w:r>
      <w:r w:rsidRPr="00762722">
        <w:rPr>
          <w:rFonts w:cs="Times New Roman"/>
          <w:i/>
          <w:noProof/>
          <w:sz w:val="22"/>
        </w:rPr>
        <w:t>141</w:t>
      </w:r>
      <w:r w:rsidRPr="00762722">
        <w:rPr>
          <w:rFonts w:cs="Times New Roman"/>
          <w:noProof/>
          <w:sz w:val="22"/>
        </w:rPr>
        <w:t>, 137-143.</w:t>
      </w:r>
      <w:bookmarkEnd w:id="511"/>
    </w:p>
    <w:p w14:paraId="45EDDE4D" w14:textId="77777777" w:rsidR="00762722" w:rsidRPr="00762722" w:rsidRDefault="00762722" w:rsidP="00762722">
      <w:pPr>
        <w:spacing w:after="240" w:line="240" w:lineRule="auto"/>
        <w:ind w:left="720" w:hanging="720"/>
        <w:rPr>
          <w:rFonts w:cs="Times New Roman"/>
          <w:noProof/>
          <w:sz w:val="22"/>
        </w:rPr>
      </w:pPr>
      <w:bookmarkStart w:id="512" w:name="_ENREF_221"/>
      <w:r w:rsidRPr="00762722">
        <w:rPr>
          <w:rFonts w:cs="Times New Roman"/>
          <w:noProof/>
          <w:sz w:val="22"/>
        </w:rPr>
        <w:t>221.</w:t>
      </w:r>
      <w:r w:rsidRPr="00762722">
        <w:rPr>
          <w:rFonts w:cs="Times New Roman"/>
          <w:noProof/>
          <w:sz w:val="22"/>
        </w:rPr>
        <w:tab/>
        <w:t xml:space="preserve">Swygard, H.; Sena, A. C.; Hobbs, M. M.; Cohen, M. S. </w:t>
      </w:r>
      <w:r w:rsidRPr="00762722">
        <w:rPr>
          <w:rFonts w:cs="Times New Roman"/>
          <w:i/>
          <w:noProof/>
          <w:sz w:val="22"/>
        </w:rPr>
        <w:t xml:space="preserve">Sex. Trans. Inf. </w:t>
      </w:r>
      <w:r w:rsidRPr="00762722">
        <w:rPr>
          <w:rFonts w:cs="Times New Roman"/>
          <w:b/>
          <w:noProof/>
          <w:sz w:val="22"/>
        </w:rPr>
        <w:t>2004,</w:t>
      </w:r>
      <w:r w:rsidRPr="00762722">
        <w:rPr>
          <w:rFonts w:cs="Times New Roman"/>
          <w:noProof/>
          <w:sz w:val="22"/>
        </w:rPr>
        <w:t xml:space="preserve"> </w:t>
      </w:r>
      <w:r w:rsidRPr="00762722">
        <w:rPr>
          <w:rFonts w:cs="Times New Roman"/>
          <w:i/>
          <w:noProof/>
          <w:sz w:val="22"/>
        </w:rPr>
        <w:t>80</w:t>
      </w:r>
      <w:r w:rsidRPr="00762722">
        <w:rPr>
          <w:rFonts w:cs="Times New Roman"/>
          <w:noProof/>
          <w:sz w:val="22"/>
        </w:rPr>
        <w:t>, 91-95.</w:t>
      </w:r>
      <w:bookmarkEnd w:id="512"/>
    </w:p>
    <w:p w14:paraId="51761606" w14:textId="77777777" w:rsidR="00762722" w:rsidRPr="00762722" w:rsidRDefault="00762722" w:rsidP="00762722">
      <w:pPr>
        <w:spacing w:after="240" w:line="240" w:lineRule="auto"/>
        <w:ind w:left="720" w:hanging="720"/>
        <w:rPr>
          <w:rFonts w:cs="Times New Roman"/>
          <w:noProof/>
          <w:sz w:val="22"/>
        </w:rPr>
      </w:pPr>
      <w:bookmarkStart w:id="513" w:name="_ENREF_222"/>
      <w:r w:rsidRPr="00762722">
        <w:rPr>
          <w:rFonts w:cs="Times New Roman"/>
          <w:noProof/>
          <w:sz w:val="22"/>
        </w:rPr>
        <w:t>222.</w:t>
      </w:r>
      <w:r w:rsidRPr="00762722">
        <w:rPr>
          <w:rFonts w:cs="Times New Roman"/>
          <w:noProof/>
          <w:sz w:val="22"/>
        </w:rPr>
        <w:tab/>
        <w:t xml:space="preserve">Faro, S. </w:t>
      </w:r>
      <w:r w:rsidRPr="00762722">
        <w:rPr>
          <w:rFonts w:cs="Times New Roman"/>
          <w:i/>
          <w:noProof/>
          <w:sz w:val="22"/>
        </w:rPr>
        <w:t xml:space="preserve">Infect. Dis. Obstetr. Gynecol. </w:t>
      </w:r>
      <w:r w:rsidRPr="00762722">
        <w:rPr>
          <w:rFonts w:cs="Times New Roman"/>
          <w:b/>
          <w:noProof/>
          <w:sz w:val="22"/>
        </w:rPr>
        <w:t>1994,</w:t>
      </w:r>
      <w:r w:rsidRPr="00762722">
        <w:rPr>
          <w:rFonts w:cs="Times New Roman"/>
          <w:noProof/>
          <w:sz w:val="22"/>
        </w:rPr>
        <w:t xml:space="preserve"> </w:t>
      </w:r>
      <w:r w:rsidRPr="00762722">
        <w:rPr>
          <w:rFonts w:cs="Times New Roman"/>
          <w:i/>
          <w:noProof/>
          <w:sz w:val="22"/>
        </w:rPr>
        <w:t>1</w:t>
      </w:r>
      <w:r w:rsidRPr="00762722">
        <w:rPr>
          <w:rFonts w:cs="Times New Roman"/>
          <w:noProof/>
          <w:sz w:val="22"/>
        </w:rPr>
        <w:t>, 257-258.</w:t>
      </w:r>
      <w:bookmarkEnd w:id="513"/>
    </w:p>
    <w:p w14:paraId="3A37CD28" w14:textId="77777777" w:rsidR="00762722" w:rsidRPr="00762722" w:rsidRDefault="00762722" w:rsidP="00762722">
      <w:pPr>
        <w:spacing w:after="240" w:line="240" w:lineRule="auto"/>
        <w:ind w:left="720" w:hanging="720"/>
        <w:rPr>
          <w:rFonts w:cs="Times New Roman"/>
          <w:noProof/>
          <w:sz w:val="22"/>
        </w:rPr>
      </w:pPr>
      <w:bookmarkStart w:id="514" w:name="_ENREF_223"/>
      <w:r w:rsidRPr="00762722">
        <w:rPr>
          <w:rFonts w:cs="Times New Roman"/>
          <w:noProof/>
          <w:sz w:val="22"/>
        </w:rPr>
        <w:t>223.</w:t>
      </w:r>
      <w:r w:rsidRPr="00762722">
        <w:rPr>
          <w:rFonts w:cs="Times New Roman"/>
          <w:noProof/>
          <w:sz w:val="22"/>
        </w:rPr>
        <w:tab/>
        <w:t xml:space="preserve">Heine, P.; McGregor, J. A. </w:t>
      </w:r>
      <w:r w:rsidRPr="00762722">
        <w:rPr>
          <w:rFonts w:cs="Times New Roman"/>
          <w:i/>
          <w:noProof/>
          <w:sz w:val="22"/>
        </w:rPr>
        <w:t xml:space="preserve">Clin. Obstet. Gynecol. </w:t>
      </w:r>
      <w:r w:rsidRPr="00762722">
        <w:rPr>
          <w:rFonts w:cs="Times New Roman"/>
          <w:b/>
          <w:noProof/>
          <w:sz w:val="22"/>
        </w:rPr>
        <w:t>1993,</w:t>
      </w:r>
      <w:r w:rsidRPr="00762722">
        <w:rPr>
          <w:rFonts w:cs="Times New Roman"/>
          <w:noProof/>
          <w:sz w:val="22"/>
        </w:rPr>
        <w:t xml:space="preserve"> </w:t>
      </w:r>
      <w:r w:rsidRPr="00762722">
        <w:rPr>
          <w:rFonts w:cs="Times New Roman"/>
          <w:i/>
          <w:noProof/>
          <w:sz w:val="22"/>
        </w:rPr>
        <w:t>36</w:t>
      </w:r>
      <w:r w:rsidRPr="00762722">
        <w:rPr>
          <w:rFonts w:cs="Times New Roman"/>
          <w:noProof/>
          <w:sz w:val="22"/>
        </w:rPr>
        <w:t>, 137-144.</w:t>
      </w:r>
      <w:bookmarkEnd w:id="514"/>
    </w:p>
    <w:p w14:paraId="09C63D5E" w14:textId="77777777" w:rsidR="00762722" w:rsidRPr="00762722" w:rsidRDefault="00762722" w:rsidP="00762722">
      <w:pPr>
        <w:spacing w:after="240" w:line="240" w:lineRule="auto"/>
        <w:ind w:left="720" w:hanging="720"/>
        <w:rPr>
          <w:rFonts w:cs="Times New Roman"/>
          <w:noProof/>
          <w:sz w:val="22"/>
        </w:rPr>
      </w:pPr>
      <w:bookmarkStart w:id="515" w:name="_ENREF_224"/>
      <w:r w:rsidRPr="00762722">
        <w:rPr>
          <w:rFonts w:cs="Times New Roman"/>
          <w:noProof/>
          <w:sz w:val="22"/>
        </w:rPr>
        <w:lastRenderedPageBreak/>
        <w:t>224.</w:t>
      </w:r>
      <w:r w:rsidRPr="00762722">
        <w:rPr>
          <w:rFonts w:cs="Times New Roman"/>
          <w:noProof/>
          <w:sz w:val="22"/>
        </w:rPr>
        <w:tab/>
        <w:t xml:space="preserve">Muller, M. </w:t>
      </w:r>
      <w:r w:rsidRPr="00762722">
        <w:rPr>
          <w:rFonts w:cs="Times New Roman"/>
          <w:i/>
          <w:noProof/>
          <w:sz w:val="22"/>
        </w:rPr>
        <w:t xml:space="preserve">Biochem. Pharmacol. </w:t>
      </w:r>
      <w:r w:rsidRPr="00762722">
        <w:rPr>
          <w:rFonts w:cs="Times New Roman"/>
          <w:b/>
          <w:noProof/>
          <w:sz w:val="22"/>
        </w:rPr>
        <w:t>1986,</w:t>
      </w:r>
      <w:r w:rsidRPr="00762722">
        <w:rPr>
          <w:rFonts w:cs="Times New Roman"/>
          <w:noProof/>
          <w:sz w:val="22"/>
        </w:rPr>
        <w:t xml:space="preserve"> </w:t>
      </w:r>
      <w:r w:rsidRPr="00762722">
        <w:rPr>
          <w:rFonts w:cs="Times New Roman"/>
          <w:i/>
          <w:noProof/>
          <w:sz w:val="22"/>
        </w:rPr>
        <w:t>35</w:t>
      </w:r>
      <w:r w:rsidRPr="00762722">
        <w:rPr>
          <w:rFonts w:cs="Times New Roman"/>
          <w:noProof/>
          <w:sz w:val="22"/>
        </w:rPr>
        <w:t>, 37-41.</w:t>
      </w:r>
      <w:bookmarkEnd w:id="515"/>
    </w:p>
    <w:p w14:paraId="152CFDB7" w14:textId="77777777" w:rsidR="00762722" w:rsidRPr="00762722" w:rsidRDefault="00762722" w:rsidP="00762722">
      <w:pPr>
        <w:spacing w:after="240" w:line="240" w:lineRule="auto"/>
        <w:ind w:left="720" w:hanging="720"/>
        <w:rPr>
          <w:rFonts w:cs="Times New Roman"/>
          <w:noProof/>
          <w:sz w:val="22"/>
        </w:rPr>
      </w:pPr>
      <w:bookmarkStart w:id="516" w:name="_ENREF_225"/>
      <w:r w:rsidRPr="00762722">
        <w:rPr>
          <w:rFonts w:cs="Times New Roman"/>
          <w:noProof/>
          <w:sz w:val="22"/>
        </w:rPr>
        <w:t>225.</w:t>
      </w:r>
      <w:r w:rsidRPr="00762722">
        <w:rPr>
          <w:rFonts w:cs="Times New Roman"/>
          <w:noProof/>
          <w:sz w:val="22"/>
        </w:rPr>
        <w:tab/>
        <w:t xml:space="preserve">Nielsen, M. H. </w:t>
      </w:r>
      <w:r w:rsidRPr="00762722">
        <w:rPr>
          <w:rFonts w:cs="Times New Roman"/>
          <w:i/>
          <w:noProof/>
          <w:sz w:val="22"/>
        </w:rPr>
        <w:t xml:space="preserve">Acta Pathol. Microbiol. Scand. B </w:t>
      </w:r>
      <w:r w:rsidRPr="00762722">
        <w:rPr>
          <w:rFonts w:cs="Times New Roman"/>
          <w:b/>
          <w:noProof/>
          <w:sz w:val="22"/>
        </w:rPr>
        <w:t>1976,</w:t>
      </w:r>
      <w:r w:rsidRPr="00762722">
        <w:rPr>
          <w:rFonts w:cs="Times New Roman"/>
          <w:noProof/>
          <w:sz w:val="22"/>
        </w:rPr>
        <w:t xml:space="preserve"> </w:t>
      </w:r>
      <w:r w:rsidRPr="00762722">
        <w:rPr>
          <w:rFonts w:cs="Times New Roman"/>
          <w:i/>
          <w:noProof/>
          <w:sz w:val="22"/>
        </w:rPr>
        <w:t>84</w:t>
      </w:r>
      <w:r w:rsidRPr="00762722">
        <w:rPr>
          <w:rFonts w:cs="Times New Roman"/>
          <w:noProof/>
          <w:sz w:val="22"/>
        </w:rPr>
        <w:t>, 93-100.</w:t>
      </w:r>
      <w:bookmarkEnd w:id="516"/>
    </w:p>
    <w:p w14:paraId="7A0E22A7" w14:textId="77777777" w:rsidR="00762722" w:rsidRPr="00762722" w:rsidRDefault="00762722" w:rsidP="00762722">
      <w:pPr>
        <w:spacing w:after="240" w:line="240" w:lineRule="auto"/>
        <w:ind w:left="720" w:hanging="720"/>
        <w:rPr>
          <w:rFonts w:cs="Times New Roman"/>
          <w:noProof/>
          <w:sz w:val="22"/>
        </w:rPr>
      </w:pPr>
      <w:bookmarkStart w:id="517" w:name="_ENREF_226"/>
      <w:r w:rsidRPr="00762722">
        <w:rPr>
          <w:rFonts w:cs="Times New Roman"/>
          <w:noProof/>
          <w:sz w:val="22"/>
        </w:rPr>
        <w:t>226.</w:t>
      </w:r>
      <w:r w:rsidRPr="00762722">
        <w:rPr>
          <w:rFonts w:cs="Times New Roman"/>
          <w:noProof/>
          <w:sz w:val="22"/>
        </w:rPr>
        <w:tab/>
        <w:t xml:space="preserve">Schwebke, J. R.; Burgess, D. </w:t>
      </w:r>
      <w:r w:rsidRPr="00762722">
        <w:rPr>
          <w:rFonts w:cs="Times New Roman"/>
          <w:i/>
          <w:noProof/>
          <w:sz w:val="22"/>
        </w:rPr>
        <w:t xml:space="preserve">Clin. Microbiol. Rev. </w:t>
      </w:r>
      <w:r w:rsidRPr="00762722">
        <w:rPr>
          <w:rFonts w:cs="Times New Roman"/>
          <w:b/>
          <w:noProof/>
          <w:sz w:val="22"/>
        </w:rPr>
        <w:t>2004,</w:t>
      </w:r>
      <w:r w:rsidRPr="00762722">
        <w:rPr>
          <w:rFonts w:cs="Times New Roman"/>
          <w:noProof/>
          <w:sz w:val="22"/>
        </w:rPr>
        <w:t xml:space="preserve"> </w:t>
      </w:r>
      <w:r w:rsidRPr="00762722">
        <w:rPr>
          <w:rFonts w:cs="Times New Roman"/>
          <w:i/>
          <w:noProof/>
          <w:sz w:val="22"/>
        </w:rPr>
        <w:t>17</w:t>
      </w:r>
      <w:r w:rsidRPr="00762722">
        <w:rPr>
          <w:rFonts w:cs="Times New Roman"/>
          <w:noProof/>
          <w:sz w:val="22"/>
        </w:rPr>
        <w:t>, 794-803.</w:t>
      </w:r>
      <w:bookmarkEnd w:id="517"/>
    </w:p>
    <w:p w14:paraId="0B546452" w14:textId="77777777" w:rsidR="00762722" w:rsidRPr="00762722" w:rsidRDefault="00762722" w:rsidP="00762722">
      <w:pPr>
        <w:spacing w:after="240" w:line="240" w:lineRule="auto"/>
        <w:ind w:left="720" w:hanging="720"/>
        <w:rPr>
          <w:rFonts w:cs="Times New Roman"/>
          <w:noProof/>
          <w:sz w:val="22"/>
        </w:rPr>
      </w:pPr>
      <w:bookmarkStart w:id="518" w:name="_ENREF_227"/>
      <w:r w:rsidRPr="00762722">
        <w:rPr>
          <w:rFonts w:cs="Times New Roman"/>
          <w:noProof/>
          <w:sz w:val="22"/>
        </w:rPr>
        <w:t>227.</w:t>
      </w:r>
      <w:r w:rsidRPr="00762722">
        <w:rPr>
          <w:rFonts w:cs="Times New Roman"/>
          <w:noProof/>
          <w:sz w:val="22"/>
        </w:rPr>
        <w:tab/>
        <w:t xml:space="preserve">Dunne, R. L.; Dunn, L. A.; Upcroft, P.; O'Donoghue, P. J.; Upcroft, J. A. </w:t>
      </w:r>
      <w:r w:rsidRPr="00762722">
        <w:rPr>
          <w:rFonts w:cs="Times New Roman"/>
          <w:i/>
          <w:noProof/>
          <w:sz w:val="22"/>
        </w:rPr>
        <w:t xml:space="preserve">Cell research </w:t>
      </w:r>
      <w:r w:rsidRPr="00762722">
        <w:rPr>
          <w:rFonts w:cs="Times New Roman"/>
          <w:b/>
          <w:noProof/>
          <w:sz w:val="22"/>
        </w:rPr>
        <w:t>2003,</w:t>
      </w:r>
      <w:r w:rsidRPr="00762722">
        <w:rPr>
          <w:rFonts w:cs="Times New Roman"/>
          <w:noProof/>
          <w:sz w:val="22"/>
        </w:rPr>
        <w:t xml:space="preserve"> </w:t>
      </w:r>
      <w:r w:rsidRPr="00762722">
        <w:rPr>
          <w:rFonts w:cs="Times New Roman"/>
          <w:i/>
          <w:noProof/>
          <w:sz w:val="22"/>
        </w:rPr>
        <w:t>13</w:t>
      </w:r>
      <w:r w:rsidRPr="00762722">
        <w:rPr>
          <w:rFonts w:cs="Times New Roman"/>
          <w:noProof/>
          <w:sz w:val="22"/>
        </w:rPr>
        <w:t>, 239-249.</w:t>
      </w:r>
      <w:bookmarkEnd w:id="518"/>
    </w:p>
    <w:p w14:paraId="3F9956CF" w14:textId="77777777" w:rsidR="00762722" w:rsidRPr="00762722" w:rsidRDefault="00762722" w:rsidP="00762722">
      <w:pPr>
        <w:spacing w:after="240" w:line="240" w:lineRule="auto"/>
        <w:ind w:left="720" w:hanging="720"/>
        <w:rPr>
          <w:rFonts w:cs="Times New Roman"/>
          <w:noProof/>
          <w:sz w:val="22"/>
        </w:rPr>
      </w:pPr>
      <w:bookmarkStart w:id="519" w:name="_ENREF_228"/>
      <w:r w:rsidRPr="00762722">
        <w:rPr>
          <w:rFonts w:cs="Times New Roman"/>
          <w:noProof/>
          <w:sz w:val="22"/>
        </w:rPr>
        <w:t>228.</w:t>
      </w:r>
      <w:r w:rsidRPr="00762722">
        <w:rPr>
          <w:rFonts w:cs="Times New Roman"/>
          <w:noProof/>
          <w:sz w:val="22"/>
        </w:rPr>
        <w:tab/>
        <w:t xml:space="preserve">Lumsden, W. H.; Robertson, D. H.; Heyworth, R.; Harrison, C. </w:t>
      </w:r>
      <w:r w:rsidRPr="00762722">
        <w:rPr>
          <w:rFonts w:cs="Times New Roman"/>
          <w:i/>
          <w:noProof/>
          <w:sz w:val="22"/>
        </w:rPr>
        <w:t xml:space="preserve">Genitourin. Med. </w:t>
      </w:r>
      <w:r w:rsidRPr="00762722">
        <w:rPr>
          <w:rFonts w:cs="Times New Roman"/>
          <w:b/>
          <w:noProof/>
          <w:sz w:val="22"/>
        </w:rPr>
        <w:t>1988,</w:t>
      </w:r>
      <w:r w:rsidRPr="00762722">
        <w:rPr>
          <w:rFonts w:cs="Times New Roman"/>
          <w:noProof/>
          <w:sz w:val="22"/>
        </w:rPr>
        <w:t xml:space="preserve"> </w:t>
      </w:r>
      <w:r w:rsidRPr="00762722">
        <w:rPr>
          <w:rFonts w:cs="Times New Roman"/>
          <w:i/>
          <w:noProof/>
          <w:sz w:val="22"/>
        </w:rPr>
        <w:t>64</w:t>
      </w:r>
      <w:r w:rsidRPr="00762722">
        <w:rPr>
          <w:rFonts w:cs="Times New Roman"/>
          <w:noProof/>
          <w:sz w:val="22"/>
        </w:rPr>
        <w:t>, 217-218.</w:t>
      </w:r>
      <w:bookmarkEnd w:id="519"/>
    </w:p>
    <w:p w14:paraId="78A425CD" w14:textId="77777777" w:rsidR="00762722" w:rsidRPr="00762722" w:rsidRDefault="00762722" w:rsidP="00762722">
      <w:pPr>
        <w:spacing w:after="240" w:line="240" w:lineRule="auto"/>
        <w:ind w:left="720" w:hanging="720"/>
        <w:rPr>
          <w:rFonts w:cs="Times New Roman"/>
          <w:noProof/>
          <w:sz w:val="22"/>
        </w:rPr>
      </w:pPr>
      <w:bookmarkStart w:id="520" w:name="_ENREF_229"/>
      <w:r w:rsidRPr="00762722">
        <w:rPr>
          <w:rFonts w:cs="Times New Roman"/>
          <w:noProof/>
          <w:sz w:val="22"/>
        </w:rPr>
        <w:t>229.</w:t>
      </w:r>
      <w:r w:rsidRPr="00762722">
        <w:rPr>
          <w:rFonts w:cs="Times New Roman"/>
          <w:noProof/>
          <w:sz w:val="22"/>
        </w:rPr>
        <w:tab/>
        <w:t xml:space="preserve">Narcisi, E. M.; Secor, W. E. </w:t>
      </w:r>
      <w:r w:rsidRPr="00762722">
        <w:rPr>
          <w:rFonts w:cs="Times New Roman"/>
          <w:i/>
          <w:noProof/>
          <w:sz w:val="22"/>
        </w:rPr>
        <w:t xml:space="preserve">Antimicrob. Agents Chemother. </w:t>
      </w:r>
      <w:r w:rsidRPr="00762722">
        <w:rPr>
          <w:rFonts w:cs="Times New Roman"/>
          <w:b/>
          <w:noProof/>
          <w:sz w:val="22"/>
        </w:rPr>
        <w:t>1996,</w:t>
      </w:r>
      <w:r w:rsidRPr="00762722">
        <w:rPr>
          <w:rFonts w:cs="Times New Roman"/>
          <w:noProof/>
          <w:sz w:val="22"/>
        </w:rPr>
        <w:t xml:space="preserve"> </w:t>
      </w:r>
      <w:r w:rsidRPr="00762722">
        <w:rPr>
          <w:rFonts w:cs="Times New Roman"/>
          <w:i/>
          <w:noProof/>
          <w:sz w:val="22"/>
        </w:rPr>
        <w:t>40</w:t>
      </w:r>
      <w:r w:rsidRPr="00762722">
        <w:rPr>
          <w:rFonts w:cs="Times New Roman"/>
          <w:noProof/>
          <w:sz w:val="22"/>
        </w:rPr>
        <w:t>, 1121-1125.</w:t>
      </w:r>
      <w:bookmarkEnd w:id="520"/>
    </w:p>
    <w:p w14:paraId="4C4B2B2C" w14:textId="77777777" w:rsidR="00762722" w:rsidRPr="00762722" w:rsidRDefault="00762722" w:rsidP="00762722">
      <w:pPr>
        <w:spacing w:after="240" w:line="240" w:lineRule="auto"/>
        <w:ind w:left="720" w:hanging="720"/>
        <w:rPr>
          <w:rFonts w:cs="Times New Roman"/>
          <w:noProof/>
          <w:sz w:val="22"/>
        </w:rPr>
      </w:pPr>
      <w:bookmarkStart w:id="521" w:name="_ENREF_230"/>
      <w:r w:rsidRPr="00762722">
        <w:rPr>
          <w:rFonts w:cs="Times New Roman"/>
          <w:noProof/>
          <w:sz w:val="22"/>
        </w:rPr>
        <w:t>230.</w:t>
      </w:r>
      <w:r w:rsidRPr="00762722">
        <w:rPr>
          <w:rFonts w:cs="Times New Roman"/>
          <w:noProof/>
          <w:sz w:val="22"/>
        </w:rPr>
        <w:tab/>
        <w:t xml:space="preserve">Dornbush, P. J.; Cho, C.; Chang, E. S.; Xu, L.; Russu, W. A.; Wrischnik, L. A.; Land, K. M. </w:t>
      </w:r>
      <w:r w:rsidRPr="00762722">
        <w:rPr>
          <w:rFonts w:cs="Times New Roman"/>
          <w:i/>
          <w:noProof/>
          <w:sz w:val="22"/>
        </w:rPr>
        <w:t xml:space="preserve">Bioorg. Med. Chem. Lett. </w:t>
      </w:r>
      <w:r w:rsidRPr="00762722">
        <w:rPr>
          <w:rFonts w:cs="Times New Roman"/>
          <w:b/>
          <w:noProof/>
          <w:sz w:val="22"/>
        </w:rPr>
        <w:t>2010,</w:t>
      </w:r>
      <w:r w:rsidRPr="00762722">
        <w:rPr>
          <w:rFonts w:cs="Times New Roman"/>
          <w:noProof/>
          <w:sz w:val="22"/>
        </w:rPr>
        <w:t xml:space="preserve"> </w:t>
      </w:r>
      <w:r w:rsidRPr="00762722">
        <w:rPr>
          <w:rFonts w:cs="Times New Roman"/>
          <w:i/>
          <w:noProof/>
          <w:sz w:val="22"/>
        </w:rPr>
        <w:t>20</w:t>
      </w:r>
      <w:r w:rsidRPr="00762722">
        <w:rPr>
          <w:rFonts w:cs="Times New Roman"/>
          <w:noProof/>
          <w:sz w:val="22"/>
        </w:rPr>
        <w:t>, 5299-5301.</w:t>
      </w:r>
      <w:bookmarkEnd w:id="521"/>
    </w:p>
    <w:p w14:paraId="7AC42101" w14:textId="77777777" w:rsidR="00762722" w:rsidRPr="00762722" w:rsidRDefault="00762722" w:rsidP="00762722">
      <w:pPr>
        <w:spacing w:after="240" w:line="240" w:lineRule="auto"/>
        <w:ind w:left="720" w:hanging="720"/>
        <w:rPr>
          <w:rFonts w:cs="Times New Roman"/>
          <w:noProof/>
          <w:sz w:val="22"/>
        </w:rPr>
      </w:pPr>
      <w:bookmarkStart w:id="522" w:name="_ENREF_231"/>
      <w:r w:rsidRPr="00762722">
        <w:rPr>
          <w:rFonts w:cs="Times New Roman"/>
          <w:noProof/>
          <w:sz w:val="22"/>
        </w:rPr>
        <w:t>231.</w:t>
      </w:r>
      <w:r w:rsidRPr="00762722">
        <w:rPr>
          <w:rFonts w:cs="Times New Roman"/>
          <w:noProof/>
          <w:sz w:val="22"/>
        </w:rPr>
        <w:tab/>
        <w:t xml:space="preserve">Rapp, M.; Haubrich, T. A.; Perrault, J.; Mackey, Z. B.; McKerrow, J. H.; Chiang, P. K.; Wnuk, S. F. </w:t>
      </w:r>
      <w:r w:rsidRPr="00762722">
        <w:rPr>
          <w:rFonts w:cs="Times New Roman"/>
          <w:i/>
          <w:noProof/>
          <w:sz w:val="22"/>
        </w:rPr>
        <w:t xml:space="preserve">J. Med. Chem. </w:t>
      </w:r>
      <w:r w:rsidRPr="00762722">
        <w:rPr>
          <w:rFonts w:cs="Times New Roman"/>
          <w:b/>
          <w:noProof/>
          <w:sz w:val="22"/>
        </w:rPr>
        <w:t>2006,</w:t>
      </w:r>
      <w:r w:rsidRPr="00762722">
        <w:rPr>
          <w:rFonts w:cs="Times New Roman"/>
          <w:noProof/>
          <w:sz w:val="22"/>
        </w:rPr>
        <w:t xml:space="preserve"> </w:t>
      </w:r>
      <w:r w:rsidRPr="00762722">
        <w:rPr>
          <w:rFonts w:cs="Times New Roman"/>
          <w:i/>
          <w:noProof/>
          <w:sz w:val="22"/>
        </w:rPr>
        <w:t>49</w:t>
      </w:r>
      <w:r w:rsidRPr="00762722">
        <w:rPr>
          <w:rFonts w:cs="Times New Roman"/>
          <w:noProof/>
          <w:sz w:val="22"/>
        </w:rPr>
        <w:t>, 2096-2102.</w:t>
      </w:r>
      <w:bookmarkEnd w:id="522"/>
    </w:p>
    <w:p w14:paraId="51332464" w14:textId="77777777" w:rsidR="00762722" w:rsidRPr="00762722" w:rsidRDefault="00762722" w:rsidP="00762722">
      <w:pPr>
        <w:spacing w:after="240" w:line="240" w:lineRule="auto"/>
        <w:ind w:left="720" w:hanging="720"/>
        <w:rPr>
          <w:rFonts w:cs="Times New Roman"/>
          <w:noProof/>
          <w:sz w:val="22"/>
        </w:rPr>
      </w:pPr>
      <w:bookmarkStart w:id="523" w:name="_ENREF_232"/>
      <w:r w:rsidRPr="00762722">
        <w:rPr>
          <w:rFonts w:cs="Times New Roman"/>
          <w:noProof/>
          <w:sz w:val="22"/>
        </w:rPr>
        <w:t>232.</w:t>
      </w:r>
      <w:r w:rsidRPr="00762722">
        <w:rPr>
          <w:rFonts w:cs="Times New Roman"/>
          <w:noProof/>
          <w:sz w:val="22"/>
        </w:rPr>
        <w:tab/>
        <w:t xml:space="preserve">Dornbush, P. J.; Vazquez-Anaya, G.; Shokar, A.; Benson, S.; Rapp, M.; Wnuk, S. F.; Wrischnik, L. A.; Land, K. M. </w:t>
      </w:r>
      <w:r w:rsidRPr="00762722">
        <w:rPr>
          <w:rFonts w:cs="Times New Roman"/>
          <w:i/>
          <w:noProof/>
          <w:sz w:val="22"/>
        </w:rPr>
        <w:t xml:space="preserve">Bioorg. Med. Chem. Lett. </w:t>
      </w:r>
      <w:r w:rsidRPr="00762722">
        <w:rPr>
          <w:rFonts w:cs="Times New Roman"/>
          <w:b/>
          <w:noProof/>
          <w:sz w:val="22"/>
        </w:rPr>
        <w:t>2010,</w:t>
      </w:r>
      <w:r w:rsidRPr="00762722">
        <w:rPr>
          <w:rFonts w:cs="Times New Roman"/>
          <w:noProof/>
          <w:sz w:val="22"/>
        </w:rPr>
        <w:t xml:space="preserve"> </w:t>
      </w:r>
      <w:r w:rsidRPr="00762722">
        <w:rPr>
          <w:rFonts w:cs="Times New Roman"/>
          <w:i/>
          <w:noProof/>
          <w:sz w:val="22"/>
        </w:rPr>
        <w:t>20</w:t>
      </w:r>
      <w:r w:rsidRPr="00762722">
        <w:rPr>
          <w:rFonts w:cs="Times New Roman"/>
          <w:noProof/>
          <w:sz w:val="22"/>
        </w:rPr>
        <w:t>, 7466-7468.</w:t>
      </w:r>
      <w:bookmarkEnd w:id="523"/>
    </w:p>
    <w:p w14:paraId="3207E213" w14:textId="77777777" w:rsidR="00762722" w:rsidRPr="00762722" w:rsidRDefault="00762722" w:rsidP="00762722">
      <w:pPr>
        <w:spacing w:after="240" w:line="240" w:lineRule="auto"/>
        <w:ind w:left="720" w:hanging="720"/>
        <w:rPr>
          <w:rFonts w:cs="Times New Roman"/>
          <w:noProof/>
          <w:sz w:val="22"/>
        </w:rPr>
      </w:pPr>
      <w:bookmarkStart w:id="524" w:name="_ENREF_233"/>
      <w:r w:rsidRPr="00762722">
        <w:rPr>
          <w:rFonts w:cs="Times New Roman"/>
          <w:noProof/>
          <w:sz w:val="22"/>
        </w:rPr>
        <w:t>233.</w:t>
      </w:r>
      <w:r w:rsidRPr="00762722">
        <w:rPr>
          <w:rFonts w:cs="Times New Roman"/>
          <w:noProof/>
          <w:sz w:val="22"/>
        </w:rPr>
        <w:tab/>
        <w:t xml:space="preserve">Korba, B. E.; Montero, A. B.; Farrar, K.; Gaye, K.; Mukerjee, S.; Ayers, M. S.; Rossignol, J.-F. </w:t>
      </w:r>
      <w:r w:rsidRPr="00762722">
        <w:rPr>
          <w:rFonts w:cs="Times New Roman"/>
          <w:i/>
          <w:noProof/>
          <w:sz w:val="22"/>
        </w:rPr>
        <w:t xml:space="preserve">Antiviral Res.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77</w:t>
      </w:r>
      <w:r w:rsidRPr="00762722">
        <w:rPr>
          <w:rFonts w:cs="Times New Roman"/>
          <w:noProof/>
          <w:sz w:val="22"/>
        </w:rPr>
        <w:t>, 56-63.</w:t>
      </w:r>
      <w:bookmarkEnd w:id="524"/>
    </w:p>
    <w:p w14:paraId="7378D342" w14:textId="77777777" w:rsidR="00762722" w:rsidRPr="00762722" w:rsidRDefault="00762722" w:rsidP="00762722">
      <w:pPr>
        <w:spacing w:after="240" w:line="240" w:lineRule="auto"/>
        <w:ind w:left="720" w:hanging="720"/>
        <w:rPr>
          <w:rFonts w:cs="Times New Roman"/>
          <w:noProof/>
          <w:sz w:val="22"/>
        </w:rPr>
      </w:pPr>
      <w:bookmarkStart w:id="525" w:name="_ENREF_234"/>
      <w:r w:rsidRPr="00762722">
        <w:rPr>
          <w:rFonts w:cs="Times New Roman"/>
          <w:noProof/>
          <w:sz w:val="22"/>
        </w:rPr>
        <w:t>234.</w:t>
      </w:r>
      <w:r w:rsidRPr="00762722">
        <w:rPr>
          <w:rFonts w:cs="Times New Roman"/>
          <w:noProof/>
          <w:sz w:val="22"/>
        </w:rPr>
        <w:tab/>
        <w:t xml:space="preserve">Navarrete-Vazquez, G.; Chávez-Silva, F.; Argotte-Ramos, R.; Rodríguez-Gutiérrez, M. d. C.; Chan-Bacab, M. J.; Cedillo-Rivera, R.; Moo-Puc, R.; Hernández-Nuñez, E. </w:t>
      </w:r>
      <w:r w:rsidRPr="00762722">
        <w:rPr>
          <w:rFonts w:cs="Times New Roman"/>
          <w:i/>
          <w:noProof/>
          <w:sz w:val="22"/>
        </w:rPr>
        <w:t xml:space="preserve">Bioorg. Med. Chem. Lett. </w:t>
      </w:r>
      <w:r w:rsidRPr="00762722">
        <w:rPr>
          <w:rFonts w:cs="Times New Roman"/>
          <w:b/>
          <w:noProof/>
          <w:sz w:val="22"/>
        </w:rPr>
        <w:t>2011,</w:t>
      </w:r>
      <w:r w:rsidRPr="00762722">
        <w:rPr>
          <w:rFonts w:cs="Times New Roman"/>
          <w:noProof/>
          <w:sz w:val="22"/>
        </w:rPr>
        <w:t xml:space="preserve"> </w:t>
      </w:r>
      <w:r w:rsidRPr="00762722">
        <w:rPr>
          <w:rFonts w:cs="Times New Roman"/>
          <w:i/>
          <w:noProof/>
          <w:sz w:val="22"/>
        </w:rPr>
        <w:t>21</w:t>
      </w:r>
      <w:r w:rsidRPr="00762722">
        <w:rPr>
          <w:rFonts w:cs="Times New Roman"/>
          <w:noProof/>
          <w:sz w:val="22"/>
        </w:rPr>
        <w:t>, 3168-3171.</w:t>
      </w:r>
      <w:bookmarkEnd w:id="525"/>
    </w:p>
    <w:p w14:paraId="7D4D7B71" w14:textId="77777777" w:rsidR="00762722" w:rsidRPr="00762722" w:rsidRDefault="00762722" w:rsidP="00762722">
      <w:pPr>
        <w:spacing w:after="240" w:line="240" w:lineRule="auto"/>
        <w:ind w:left="720" w:hanging="720"/>
        <w:rPr>
          <w:rFonts w:cs="Times New Roman"/>
          <w:noProof/>
          <w:sz w:val="22"/>
        </w:rPr>
      </w:pPr>
      <w:bookmarkStart w:id="526" w:name="_ENREF_235"/>
      <w:r w:rsidRPr="00762722">
        <w:rPr>
          <w:rFonts w:cs="Times New Roman"/>
          <w:noProof/>
          <w:sz w:val="22"/>
        </w:rPr>
        <w:t>235.</w:t>
      </w:r>
      <w:r w:rsidRPr="00762722">
        <w:rPr>
          <w:rFonts w:cs="Times New Roman"/>
          <w:noProof/>
          <w:sz w:val="22"/>
        </w:rPr>
        <w:tab/>
        <w:t xml:space="preserve">Torres-Gómez, H.; Hernández-Núñez, E.; León-Rivera, I.; Guerrero-Alvarez, J.; Cedillo-Rivera, R.; Moo-Puc, R.; Argotte-Ramos, R.; Carmen Rodríguez-Gutiérrez, M. d.; Chan-Bacab, M. J.; Navarrete-Vázquez, G. </w:t>
      </w:r>
      <w:r w:rsidRPr="00762722">
        <w:rPr>
          <w:rFonts w:cs="Times New Roman"/>
          <w:i/>
          <w:noProof/>
          <w:sz w:val="22"/>
        </w:rPr>
        <w:t xml:space="preserve">Bioorg. Med. Chem. Lett.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18</w:t>
      </w:r>
      <w:r w:rsidRPr="00762722">
        <w:rPr>
          <w:rFonts w:cs="Times New Roman"/>
          <w:noProof/>
          <w:sz w:val="22"/>
        </w:rPr>
        <w:t>, 3147-3151.</w:t>
      </w:r>
      <w:bookmarkEnd w:id="526"/>
    </w:p>
    <w:p w14:paraId="2085909E" w14:textId="77777777" w:rsidR="00762722" w:rsidRPr="00762722" w:rsidRDefault="00762722" w:rsidP="00762722">
      <w:pPr>
        <w:spacing w:after="240" w:line="240" w:lineRule="auto"/>
        <w:ind w:left="720" w:hanging="720"/>
        <w:rPr>
          <w:rFonts w:cs="Times New Roman"/>
          <w:noProof/>
          <w:sz w:val="22"/>
        </w:rPr>
      </w:pPr>
      <w:bookmarkStart w:id="527" w:name="_ENREF_236"/>
      <w:r w:rsidRPr="00762722">
        <w:rPr>
          <w:rFonts w:cs="Times New Roman"/>
          <w:noProof/>
          <w:sz w:val="22"/>
        </w:rPr>
        <w:t>236.</w:t>
      </w:r>
      <w:r w:rsidRPr="00762722">
        <w:rPr>
          <w:rFonts w:cs="Times New Roman"/>
          <w:noProof/>
          <w:sz w:val="22"/>
        </w:rPr>
        <w:tab/>
        <w:t xml:space="preserve">Adams, M.; Li, Y.; Khot, H.; De Kock, C.; Smith, P. J.; Land, K.; Chibale, K.; Smith, G. S. </w:t>
      </w:r>
      <w:r w:rsidRPr="00762722">
        <w:rPr>
          <w:rFonts w:cs="Times New Roman"/>
          <w:i/>
          <w:noProof/>
          <w:sz w:val="22"/>
        </w:rPr>
        <w:t xml:space="preserve">Dalton Transactions </w:t>
      </w:r>
      <w:r w:rsidRPr="00762722">
        <w:rPr>
          <w:rFonts w:cs="Times New Roman"/>
          <w:b/>
          <w:noProof/>
          <w:sz w:val="22"/>
        </w:rPr>
        <w:t>2013,</w:t>
      </w:r>
      <w:r w:rsidRPr="00762722">
        <w:rPr>
          <w:rFonts w:cs="Times New Roman"/>
          <w:noProof/>
          <w:sz w:val="22"/>
        </w:rPr>
        <w:t xml:space="preserve"> </w:t>
      </w:r>
      <w:r w:rsidRPr="00762722">
        <w:rPr>
          <w:rFonts w:cs="Times New Roman"/>
          <w:i/>
          <w:noProof/>
          <w:sz w:val="22"/>
        </w:rPr>
        <w:t>42</w:t>
      </w:r>
      <w:r w:rsidRPr="00762722">
        <w:rPr>
          <w:rFonts w:cs="Times New Roman"/>
          <w:noProof/>
          <w:sz w:val="22"/>
        </w:rPr>
        <w:t>, 4677-4685.</w:t>
      </w:r>
      <w:bookmarkEnd w:id="527"/>
    </w:p>
    <w:p w14:paraId="3F09CCE6" w14:textId="77777777" w:rsidR="00762722" w:rsidRPr="00762722" w:rsidRDefault="00762722" w:rsidP="00762722">
      <w:pPr>
        <w:spacing w:after="240" w:line="240" w:lineRule="auto"/>
        <w:ind w:left="720" w:hanging="720"/>
        <w:rPr>
          <w:rFonts w:cs="Times New Roman"/>
          <w:noProof/>
          <w:sz w:val="22"/>
        </w:rPr>
      </w:pPr>
      <w:bookmarkStart w:id="528" w:name="_ENREF_237"/>
      <w:r w:rsidRPr="00762722">
        <w:rPr>
          <w:rFonts w:cs="Times New Roman"/>
          <w:noProof/>
          <w:sz w:val="22"/>
        </w:rPr>
        <w:t>237.</w:t>
      </w:r>
      <w:r w:rsidRPr="00762722">
        <w:rPr>
          <w:rFonts w:cs="Times New Roman"/>
          <w:noProof/>
          <w:sz w:val="22"/>
        </w:rPr>
        <w:tab/>
        <w:t xml:space="preserve">Singh, B. N.; Lucas, J. J.; Beach, D. H.; Shin, S. T.; Gilbert, R. O. </w:t>
      </w:r>
      <w:r w:rsidRPr="00762722">
        <w:rPr>
          <w:rFonts w:cs="Times New Roman"/>
          <w:i/>
          <w:noProof/>
          <w:sz w:val="22"/>
        </w:rPr>
        <w:t xml:space="preserve">Infect. Immun. </w:t>
      </w:r>
      <w:r w:rsidRPr="00762722">
        <w:rPr>
          <w:rFonts w:cs="Times New Roman"/>
          <w:b/>
          <w:noProof/>
          <w:sz w:val="22"/>
        </w:rPr>
        <w:t>1999,</w:t>
      </w:r>
      <w:r w:rsidRPr="00762722">
        <w:rPr>
          <w:rFonts w:cs="Times New Roman"/>
          <w:noProof/>
          <w:sz w:val="22"/>
        </w:rPr>
        <w:t xml:space="preserve"> </w:t>
      </w:r>
      <w:r w:rsidRPr="00762722">
        <w:rPr>
          <w:rFonts w:cs="Times New Roman"/>
          <w:i/>
          <w:noProof/>
          <w:sz w:val="22"/>
        </w:rPr>
        <w:t>67</w:t>
      </w:r>
      <w:r w:rsidRPr="00762722">
        <w:rPr>
          <w:rFonts w:cs="Times New Roman"/>
          <w:noProof/>
          <w:sz w:val="22"/>
        </w:rPr>
        <w:t>, 3847-3854.</w:t>
      </w:r>
      <w:bookmarkEnd w:id="528"/>
    </w:p>
    <w:p w14:paraId="760662AD" w14:textId="77777777" w:rsidR="00762722" w:rsidRPr="00762722" w:rsidRDefault="00762722" w:rsidP="00762722">
      <w:pPr>
        <w:spacing w:after="240" w:line="240" w:lineRule="auto"/>
        <w:ind w:left="720" w:hanging="720"/>
        <w:rPr>
          <w:rFonts w:cs="Times New Roman"/>
          <w:noProof/>
          <w:sz w:val="22"/>
        </w:rPr>
      </w:pPr>
      <w:bookmarkStart w:id="529" w:name="_ENREF_238"/>
      <w:r w:rsidRPr="00762722">
        <w:rPr>
          <w:rFonts w:cs="Times New Roman"/>
          <w:noProof/>
          <w:sz w:val="22"/>
        </w:rPr>
        <w:t>238.</w:t>
      </w:r>
      <w:r w:rsidRPr="00762722">
        <w:rPr>
          <w:rFonts w:cs="Times New Roman"/>
          <w:noProof/>
          <w:sz w:val="22"/>
        </w:rPr>
        <w:tab/>
        <w:t xml:space="preserve">Čerkasovová, A.; Čerkasov, J.; Kulda, J. </w:t>
      </w:r>
      <w:r w:rsidRPr="00762722">
        <w:rPr>
          <w:rFonts w:cs="Times New Roman"/>
          <w:i/>
          <w:noProof/>
          <w:sz w:val="22"/>
        </w:rPr>
        <w:t xml:space="preserve">Mol. Biochem. Parasitology </w:t>
      </w:r>
      <w:r w:rsidRPr="00762722">
        <w:rPr>
          <w:rFonts w:cs="Times New Roman"/>
          <w:b/>
          <w:noProof/>
          <w:sz w:val="22"/>
        </w:rPr>
        <w:t>1984,</w:t>
      </w:r>
      <w:r w:rsidRPr="00762722">
        <w:rPr>
          <w:rFonts w:cs="Times New Roman"/>
          <w:noProof/>
          <w:sz w:val="22"/>
        </w:rPr>
        <w:t xml:space="preserve"> </w:t>
      </w:r>
      <w:r w:rsidRPr="00762722">
        <w:rPr>
          <w:rFonts w:cs="Times New Roman"/>
          <w:i/>
          <w:noProof/>
          <w:sz w:val="22"/>
        </w:rPr>
        <w:t>11</w:t>
      </w:r>
      <w:r w:rsidRPr="00762722">
        <w:rPr>
          <w:rFonts w:cs="Times New Roman"/>
          <w:noProof/>
          <w:sz w:val="22"/>
        </w:rPr>
        <w:t>, 105-118.</w:t>
      </w:r>
      <w:bookmarkEnd w:id="529"/>
    </w:p>
    <w:p w14:paraId="6E047FDB" w14:textId="77777777" w:rsidR="00762722" w:rsidRPr="00762722" w:rsidRDefault="00762722" w:rsidP="00762722">
      <w:pPr>
        <w:spacing w:after="240" w:line="240" w:lineRule="auto"/>
        <w:ind w:left="720" w:hanging="720"/>
        <w:rPr>
          <w:rFonts w:cs="Times New Roman"/>
          <w:noProof/>
          <w:sz w:val="22"/>
        </w:rPr>
      </w:pPr>
      <w:bookmarkStart w:id="530" w:name="_ENREF_239"/>
      <w:r w:rsidRPr="00762722">
        <w:rPr>
          <w:rFonts w:cs="Times New Roman"/>
          <w:noProof/>
          <w:sz w:val="22"/>
        </w:rPr>
        <w:t>239.</w:t>
      </w:r>
      <w:r w:rsidRPr="00762722">
        <w:rPr>
          <w:rFonts w:cs="Times New Roman"/>
          <w:noProof/>
          <w:sz w:val="22"/>
        </w:rPr>
        <w:tab/>
        <w:t xml:space="preserve">Meingassner, J. G.; Mieth, H.; Czok, R.; Lindmark, D. G.; Müller, M. </w:t>
      </w:r>
      <w:r w:rsidRPr="00762722">
        <w:rPr>
          <w:rFonts w:cs="Times New Roman"/>
          <w:i/>
          <w:noProof/>
          <w:sz w:val="22"/>
        </w:rPr>
        <w:t xml:space="preserve">Antimicrob. Agents Chemother. </w:t>
      </w:r>
      <w:r w:rsidRPr="00762722">
        <w:rPr>
          <w:rFonts w:cs="Times New Roman"/>
          <w:b/>
          <w:noProof/>
          <w:sz w:val="22"/>
        </w:rPr>
        <w:t>1978,</w:t>
      </w:r>
      <w:r w:rsidRPr="00762722">
        <w:rPr>
          <w:rFonts w:cs="Times New Roman"/>
          <w:noProof/>
          <w:sz w:val="22"/>
        </w:rPr>
        <w:t xml:space="preserve"> </w:t>
      </w:r>
      <w:r w:rsidRPr="00762722">
        <w:rPr>
          <w:rFonts w:cs="Times New Roman"/>
          <w:i/>
          <w:noProof/>
          <w:sz w:val="22"/>
        </w:rPr>
        <w:t>13</w:t>
      </w:r>
      <w:r w:rsidRPr="00762722">
        <w:rPr>
          <w:rFonts w:cs="Times New Roman"/>
          <w:noProof/>
          <w:sz w:val="22"/>
        </w:rPr>
        <w:t>, 1-3.</w:t>
      </w:r>
      <w:bookmarkEnd w:id="530"/>
    </w:p>
    <w:p w14:paraId="3DA9DBE3" w14:textId="77777777" w:rsidR="00762722" w:rsidRPr="00762722" w:rsidRDefault="00762722" w:rsidP="00762722">
      <w:pPr>
        <w:spacing w:after="240" w:line="240" w:lineRule="auto"/>
        <w:ind w:left="720" w:hanging="720"/>
        <w:rPr>
          <w:rFonts w:cs="Times New Roman"/>
          <w:noProof/>
          <w:sz w:val="22"/>
        </w:rPr>
      </w:pPr>
      <w:bookmarkStart w:id="531" w:name="_ENREF_240"/>
      <w:r w:rsidRPr="00762722">
        <w:rPr>
          <w:rFonts w:cs="Times New Roman"/>
          <w:noProof/>
          <w:sz w:val="22"/>
        </w:rPr>
        <w:t>240.</w:t>
      </w:r>
      <w:r w:rsidRPr="00762722">
        <w:rPr>
          <w:rFonts w:cs="Times New Roman"/>
          <w:noProof/>
          <w:sz w:val="22"/>
        </w:rPr>
        <w:tab/>
        <w:t xml:space="preserve">Cobo, E. R.; Reed, S. L.; Corbeil, L. B. </w:t>
      </w:r>
      <w:r w:rsidRPr="00762722">
        <w:rPr>
          <w:rFonts w:cs="Times New Roman"/>
          <w:i/>
          <w:noProof/>
          <w:sz w:val="22"/>
        </w:rPr>
        <w:t xml:space="preserve">Int. J. Antimicrob. Agents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39</w:t>
      </w:r>
      <w:r w:rsidRPr="00762722">
        <w:rPr>
          <w:rFonts w:cs="Times New Roman"/>
          <w:noProof/>
          <w:sz w:val="22"/>
        </w:rPr>
        <w:t>, 259-262.</w:t>
      </w:r>
      <w:bookmarkEnd w:id="531"/>
    </w:p>
    <w:p w14:paraId="38655986" w14:textId="77777777" w:rsidR="00762722" w:rsidRPr="00762722" w:rsidRDefault="00762722" w:rsidP="00762722">
      <w:pPr>
        <w:spacing w:after="240" w:line="240" w:lineRule="auto"/>
        <w:ind w:left="720" w:hanging="720"/>
        <w:rPr>
          <w:rFonts w:cs="Times New Roman"/>
          <w:noProof/>
          <w:sz w:val="22"/>
        </w:rPr>
      </w:pPr>
      <w:bookmarkStart w:id="532" w:name="_ENREF_241"/>
      <w:r w:rsidRPr="00762722">
        <w:rPr>
          <w:rFonts w:cs="Times New Roman"/>
          <w:noProof/>
          <w:sz w:val="22"/>
        </w:rPr>
        <w:t>241.</w:t>
      </w:r>
      <w:r w:rsidRPr="00762722">
        <w:rPr>
          <w:rFonts w:cs="Times New Roman"/>
          <w:noProof/>
          <w:sz w:val="22"/>
        </w:rPr>
        <w:tab/>
        <w:t xml:space="preserve">Harada, M.; Kondo, E.; Hayashi, H.; Suezawa, C.; Suguri, S.; Arai, M. </w:t>
      </w:r>
      <w:r w:rsidRPr="00762722">
        <w:rPr>
          <w:rFonts w:cs="Times New Roman"/>
          <w:i/>
          <w:noProof/>
          <w:sz w:val="22"/>
        </w:rPr>
        <w:t xml:space="preserve">Parasitol. Res.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110</w:t>
      </w:r>
      <w:r w:rsidRPr="00762722">
        <w:rPr>
          <w:rFonts w:cs="Times New Roman"/>
          <w:noProof/>
          <w:sz w:val="22"/>
        </w:rPr>
        <w:t>, 1565-1567.</w:t>
      </w:r>
      <w:bookmarkEnd w:id="532"/>
    </w:p>
    <w:p w14:paraId="23283D27" w14:textId="77777777" w:rsidR="00762722" w:rsidRPr="00762722" w:rsidRDefault="00762722" w:rsidP="00762722">
      <w:pPr>
        <w:spacing w:after="240" w:line="240" w:lineRule="auto"/>
        <w:ind w:left="720" w:hanging="720"/>
        <w:rPr>
          <w:rFonts w:cs="Times New Roman"/>
          <w:noProof/>
          <w:sz w:val="22"/>
        </w:rPr>
      </w:pPr>
      <w:bookmarkStart w:id="533" w:name="_ENREF_242"/>
      <w:r w:rsidRPr="00762722">
        <w:rPr>
          <w:rFonts w:cs="Times New Roman"/>
          <w:noProof/>
          <w:sz w:val="22"/>
        </w:rPr>
        <w:lastRenderedPageBreak/>
        <w:t>242.</w:t>
      </w:r>
      <w:r w:rsidRPr="00762722">
        <w:rPr>
          <w:rFonts w:cs="Times New Roman"/>
          <w:noProof/>
          <w:sz w:val="22"/>
        </w:rPr>
        <w:tab/>
        <w:t xml:space="preserve">Carvalho, K. P.; Gadelha, A. P. </w:t>
      </w:r>
      <w:r w:rsidRPr="00762722">
        <w:rPr>
          <w:rFonts w:cs="Times New Roman"/>
          <w:i/>
          <w:noProof/>
          <w:sz w:val="22"/>
        </w:rPr>
        <w:t xml:space="preserve">FEMS Microbiol. Lett. </w:t>
      </w:r>
      <w:r w:rsidRPr="00762722">
        <w:rPr>
          <w:rFonts w:cs="Times New Roman"/>
          <w:b/>
          <w:noProof/>
          <w:sz w:val="22"/>
        </w:rPr>
        <w:t>2007,</w:t>
      </w:r>
      <w:r w:rsidRPr="00762722">
        <w:rPr>
          <w:rFonts w:cs="Times New Roman"/>
          <w:noProof/>
          <w:sz w:val="22"/>
        </w:rPr>
        <w:t xml:space="preserve"> </w:t>
      </w:r>
      <w:r w:rsidRPr="00762722">
        <w:rPr>
          <w:rFonts w:cs="Times New Roman"/>
          <w:i/>
          <w:noProof/>
          <w:sz w:val="22"/>
        </w:rPr>
        <w:t>275</w:t>
      </w:r>
      <w:r w:rsidRPr="00762722">
        <w:rPr>
          <w:rFonts w:cs="Times New Roman"/>
          <w:noProof/>
          <w:sz w:val="22"/>
        </w:rPr>
        <w:t>, 292-300.</w:t>
      </w:r>
      <w:bookmarkEnd w:id="533"/>
    </w:p>
    <w:p w14:paraId="59BEC1FB" w14:textId="77777777" w:rsidR="00762722" w:rsidRPr="00762722" w:rsidRDefault="00762722" w:rsidP="00762722">
      <w:pPr>
        <w:spacing w:after="240" w:line="240" w:lineRule="auto"/>
        <w:ind w:left="720" w:hanging="720"/>
        <w:rPr>
          <w:rFonts w:cs="Times New Roman"/>
          <w:noProof/>
          <w:sz w:val="22"/>
        </w:rPr>
      </w:pPr>
      <w:bookmarkStart w:id="534" w:name="_ENREF_243"/>
      <w:r w:rsidRPr="00762722">
        <w:rPr>
          <w:rFonts w:cs="Times New Roman"/>
          <w:noProof/>
          <w:sz w:val="22"/>
        </w:rPr>
        <w:t>243.</w:t>
      </w:r>
      <w:r w:rsidRPr="00762722">
        <w:rPr>
          <w:rFonts w:cs="Times New Roman"/>
          <w:noProof/>
          <w:sz w:val="22"/>
        </w:rPr>
        <w:tab/>
        <w:t xml:space="preserve">Aronov, A. M.; Munagala, N. R.; Ortiz De Montellano, P. R.; Kuntz, I. D.; Wang, C. C. </w:t>
      </w:r>
      <w:r w:rsidRPr="00762722">
        <w:rPr>
          <w:rFonts w:cs="Times New Roman"/>
          <w:i/>
          <w:noProof/>
          <w:sz w:val="22"/>
        </w:rPr>
        <w:t xml:space="preserve">Biochemistry </w:t>
      </w:r>
      <w:r w:rsidRPr="00762722">
        <w:rPr>
          <w:rFonts w:cs="Times New Roman"/>
          <w:b/>
          <w:noProof/>
          <w:sz w:val="22"/>
        </w:rPr>
        <w:t>2000,</w:t>
      </w:r>
      <w:r w:rsidRPr="00762722">
        <w:rPr>
          <w:rFonts w:cs="Times New Roman"/>
          <w:noProof/>
          <w:sz w:val="22"/>
        </w:rPr>
        <w:t xml:space="preserve"> </w:t>
      </w:r>
      <w:r w:rsidRPr="00762722">
        <w:rPr>
          <w:rFonts w:cs="Times New Roman"/>
          <w:i/>
          <w:noProof/>
          <w:sz w:val="22"/>
        </w:rPr>
        <w:t>39</w:t>
      </w:r>
      <w:r w:rsidRPr="00762722">
        <w:rPr>
          <w:rFonts w:cs="Times New Roman"/>
          <w:noProof/>
          <w:sz w:val="22"/>
        </w:rPr>
        <w:t>, 4684-4691.</w:t>
      </w:r>
      <w:bookmarkEnd w:id="534"/>
    </w:p>
    <w:p w14:paraId="06249899" w14:textId="77777777" w:rsidR="00762722" w:rsidRPr="00762722" w:rsidRDefault="00762722" w:rsidP="00762722">
      <w:pPr>
        <w:spacing w:after="240" w:line="240" w:lineRule="auto"/>
        <w:ind w:left="720" w:hanging="720"/>
        <w:rPr>
          <w:rFonts w:cs="Times New Roman"/>
          <w:noProof/>
          <w:sz w:val="22"/>
        </w:rPr>
      </w:pPr>
      <w:bookmarkStart w:id="535" w:name="_ENREF_244"/>
      <w:r w:rsidRPr="00762722">
        <w:rPr>
          <w:rFonts w:cs="Times New Roman"/>
          <w:noProof/>
          <w:sz w:val="22"/>
        </w:rPr>
        <w:t>244.</w:t>
      </w:r>
      <w:r w:rsidRPr="00762722">
        <w:rPr>
          <w:rFonts w:cs="Times New Roman"/>
          <w:noProof/>
          <w:sz w:val="22"/>
        </w:rPr>
        <w:tab/>
        <w:t xml:space="preserve">Xenoulis, P. G.; Lopinski, D. J.; Read, S. A.; Suchodolski, J. S.; Steiner, J. M. </w:t>
      </w:r>
      <w:r w:rsidRPr="00762722">
        <w:rPr>
          <w:rFonts w:cs="Times New Roman"/>
          <w:i/>
          <w:noProof/>
          <w:sz w:val="22"/>
        </w:rPr>
        <w:t xml:space="preserve">J. Feline Med. Surg. </w:t>
      </w:r>
      <w:r w:rsidRPr="00762722">
        <w:rPr>
          <w:rFonts w:cs="Times New Roman"/>
          <w:b/>
          <w:noProof/>
          <w:sz w:val="22"/>
        </w:rPr>
        <w:t>2013,</w:t>
      </w:r>
      <w:r w:rsidRPr="00762722">
        <w:rPr>
          <w:rFonts w:cs="Times New Roman"/>
          <w:noProof/>
          <w:sz w:val="22"/>
        </w:rPr>
        <w:t xml:space="preserve"> </w:t>
      </w:r>
      <w:r w:rsidRPr="00762722">
        <w:rPr>
          <w:rFonts w:cs="Times New Roman"/>
          <w:i/>
          <w:noProof/>
          <w:sz w:val="22"/>
        </w:rPr>
        <w:t>15</w:t>
      </w:r>
      <w:r w:rsidRPr="00762722">
        <w:rPr>
          <w:rFonts w:cs="Times New Roman"/>
          <w:noProof/>
          <w:sz w:val="22"/>
        </w:rPr>
        <w:t>, 1098-1103.</w:t>
      </w:r>
      <w:bookmarkEnd w:id="535"/>
    </w:p>
    <w:p w14:paraId="44FED3F6" w14:textId="77777777" w:rsidR="00762722" w:rsidRPr="00762722" w:rsidRDefault="00762722" w:rsidP="00762722">
      <w:pPr>
        <w:spacing w:after="240" w:line="240" w:lineRule="auto"/>
        <w:ind w:left="720" w:hanging="720"/>
        <w:rPr>
          <w:rFonts w:cs="Times New Roman"/>
          <w:noProof/>
          <w:sz w:val="22"/>
        </w:rPr>
      </w:pPr>
      <w:bookmarkStart w:id="536" w:name="_ENREF_245"/>
      <w:r w:rsidRPr="00762722">
        <w:rPr>
          <w:rFonts w:cs="Times New Roman"/>
          <w:noProof/>
          <w:sz w:val="22"/>
        </w:rPr>
        <w:t>245.</w:t>
      </w:r>
      <w:r w:rsidRPr="00762722">
        <w:rPr>
          <w:rFonts w:cs="Times New Roman"/>
          <w:noProof/>
          <w:sz w:val="22"/>
        </w:rPr>
        <w:tab/>
        <w:t xml:space="preserve">Kather, E. J.; Marks, S. L.; Kass, P. H. </w:t>
      </w:r>
      <w:r w:rsidRPr="00762722">
        <w:rPr>
          <w:rFonts w:cs="Times New Roman"/>
          <w:i/>
          <w:noProof/>
          <w:sz w:val="22"/>
        </w:rPr>
        <w:t xml:space="preserve">J. Vet. Intern. Med. </w:t>
      </w:r>
      <w:r w:rsidRPr="00762722">
        <w:rPr>
          <w:rFonts w:cs="Times New Roman"/>
          <w:b/>
          <w:noProof/>
          <w:sz w:val="22"/>
        </w:rPr>
        <w:t>2007,</w:t>
      </w:r>
      <w:r w:rsidRPr="00762722">
        <w:rPr>
          <w:rFonts w:cs="Times New Roman"/>
          <w:noProof/>
          <w:sz w:val="22"/>
        </w:rPr>
        <w:t xml:space="preserve"> </w:t>
      </w:r>
      <w:r w:rsidRPr="00762722">
        <w:rPr>
          <w:rFonts w:cs="Times New Roman"/>
          <w:i/>
          <w:noProof/>
          <w:sz w:val="22"/>
        </w:rPr>
        <w:t>21</w:t>
      </w:r>
      <w:r w:rsidRPr="00762722">
        <w:rPr>
          <w:rFonts w:cs="Times New Roman"/>
          <w:noProof/>
          <w:sz w:val="22"/>
        </w:rPr>
        <w:t>, 966-970.</w:t>
      </w:r>
      <w:bookmarkEnd w:id="536"/>
    </w:p>
    <w:p w14:paraId="7F166EE9" w14:textId="77777777" w:rsidR="00762722" w:rsidRPr="00762722" w:rsidRDefault="00762722" w:rsidP="00762722">
      <w:pPr>
        <w:spacing w:after="240" w:line="240" w:lineRule="auto"/>
        <w:ind w:left="720" w:hanging="720"/>
        <w:rPr>
          <w:rFonts w:cs="Times New Roman"/>
          <w:noProof/>
          <w:sz w:val="22"/>
        </w:rPr>
      </w:pPr>
      <w:bookmarkStart w:id="537" w:name="_ENREF_246"/>
      <w:r w:rsidRPr="00762722">
        <w:rPr>
          <w:rFonts w:cs="Times New Roman"/>
          <w:noProof/>
          <w:sz w:val="22"/>
        </w:rPr>
        <w:t>246.</w:t>
      </w:r>
      <w:r w:rsidRPr="00762722">
        <w:rPr>
          <w:rFonts w:cs="Times New Roman"/>
          <w:noProof/>
          <w:sz w:val="22"/>
        </w:rPr>
        <w:tab/>
        <w:t xml:space="preserve">Nisha; Kumar, K.; Bhargava, G.; Land, K. M.; Chang, K.-H.; Arora, R.; Sen, S.; Kumar, V. </w:t>
      </w:r>
      <w:r w:rsidRPr="00762722">
        <w:rPr>
          <w:rFonts w:cs="Times New Roman"/>
          <w:i/>
          <w:noProof/>
          <w:sz w:val="22"/>
        </w:rPr>
        <w:t xml:space="preserve">Eur. J. Med. Chem. </w:t>
      </w:r>
      <w:r w:rsidRPr="00762722">
        <w:rPr>
          <w:rFonts w:cs="Times New Roman"/>
          <w:b/>
          <w:noProof/>
          <w:sz w:val="22"/>
        </w:rPr>
        <w:t>2014,</w:t>
      </w:r>
      <w:r w:rsidRPr="00762722">
        <w:rPr>
          <w:rFonts w:cs="Times New Roman"/>
          <w:noProof/>
          <w:sz w:val="22"/>
        </w:rPr>
        <w:t xml:space="preserve"> </w:t>
      </w:r>
      <w:r w:rsidRPr="00762722">
        <w:rPr>
          <w:rFonts w:cs="Times New Roman"/>
          <w:i/>
          <w:noProof/>
          <w:sz w:val="22"/>
        </w:rPr>
        <w:t>74</w:t>
      </w:r>
      <w:r w:rsidRPr="00762722">
        <w:rPr>
          <w:rFonts w:cs="Times New Roman"/>
          <w:noProof/>
          <w:sz w:val="22"/>
        </w:rPr>
        <w:t>, 657-663.</w:t>
      </w:r>
      <w:bookmarkEnd w:id="537"/>
    </w:p>
    <w:p w14:paraId="1AA9EC17" w14:textId="77777777" w:rsidR="00762722" w:rsidRPr="00762722" w:rsidRDefault="00762722" w:rsidP="00762722">
      <w:pPr>
        <w:spacing w:after="240" w:line="240" w:lineRule="auto"/>
        <w:ind w:left="720" w:hanging="720"/>
        <w:rPr>
          <w:rFonts w:cs="Times New Roman"/>
          <w:noProof/>
          <w:sz w:val="22"/>
        </w:rPr>
      </w:pPr>
      <w:bookmarkStart w:id="538" w:name="_ENREF_247"/>
      <w:r w:rsidRPr="00762722">
        <w:rPr>
          <w:rFonts w:cs="Times New Roman"/>
          <w:noProof/>
          <w:sz w:val="22"/>
        </w:rPr>
        <w:t>247.</w:t>
      </w:r>
      <w:r w:rsidRPr="00762722">
        <w:rPr>
          <w:rFonts w:cs="Times New Roman"/>
          <w:noProof/>
          <w:sz w:val="22"/>
        </w:rPr>
        <w:tab/>
        <w:t xml:space="preserve">Yang, P. Y.; Wang, M.; He, C. Y.; Yao, S. Q. </w:t>
      </w:r>
      <w:r w:rsidRPr="00762722">
        <w:rPr>
          <w:rFonts w:cs="Times New Roman"/>
          <w:i/>
          <w:noProof/>
          <w:sz w:val="22"/>
        </w:rPr>
        <w:t xml:space="preserve">Chem. Commun.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48</w:t>
      </w:r>
      <w:r w:rsidRPr="00762722">
        <w:rPr>
          <w:rFonts w:cs="Times New Roman"/>
          <w:noProof/>
          <w:sz w:val="22"/>
        </w:rPr>
        <w:t>, 835-837.</w:t>
      </w:r>
      <w:bookmarkEnd w:id="538"/>
    </w:p>
    <w:p w14:paraId="03D2E32F" w14:textId="77777777" w:rsidR="00762722" w:rsidRPr="00762722" w:rsidRDefault="00762722" w:rsidP="00762722">
      <w:pPr>
        <w:spacing w:after="240" w:line="240" w:lineRule="auto"/>
        <w:ind w:left="720" w:hanging="720"/>
        <w:rPr>
          <w:rFonts w:cs="Times New Roman"/>
          <w:noProof/>
          <w:sz w:val="22"/>
        </w:rPr>
      </w:pPr>
      <w:bookmarkStart w:id="539" w:name="_ENREF_248"/>
      <w:r w:rsidRPr="00762722">
        <w:rPr>
          <w:rFonts w:cs="Times New Roman"/>
          <w:noProof/>
          <w:sz w:val="22"/>
        </w:rPr>
        <w:t>248.</w:t>
      </w:r>
      <w:r w:rsidRPr="00762722">
        <w:rPr>
          <w:rFonts w:cs="Times New Roman"/>
          <w:noProof/>
          <w:sz w:val="22"/>
        </w:rPr>
        <w:tab/>
        <w:t xml:space="preserve">Lydon, J. </w:t>
      </w:r>
      <w:r w:rsidRPr="00762722">
        <w:rPr>
          <w:rFonts w:cs="Times New Roman"/>
          <w:i/>
          <w:noProof/>
          <w:sz w:val="22"/>
        </w:rPr>
        <w:t xml:space="preserve">Biochem. Educ. </w:t>
      </w:r>
      <w:r w:rsidRPr="00762722">
        <w:rPr>
          <w:rFonts w:cs="Times New Roman"/>
          <w:b/>
          <w:noProof/>
          <w:sz w:val="22"/>
        </w:rPr>
        <w:t>1995,</w:t>
      </w:r>
      <w:r w:rsidRPr="00762722">
        <w:rPr>
          <w:rFonts w:cs="Times New Roman"/>
          <w:noProof/>
          <w:sz w:val="22"/>
        </w:rPr>
        <w:t xml:space="preserve"> </w:t>
      </w:r>
      <w:r w:rsidRPr="00762722">
        <w:rPr>
          <w:rFonts w:cs="Times New Roman"/>
          <w:i/>
          <w:noProof/>
          <w:sz w:val="22"/>
        </w:rPr>
        <w:t>23</w:t>
      </w:r>
      <w:r w:rsidRPr="00762722">
        <w:rPr>
          <w:rFonts w:cs="Times New Roman"/>
          <w:noProof/>
          <w:sz w:val="22"/>
        </w:rPr>
        <w:t>, 226-226.</w:t>
      </w:r>
      <w:bookmarkEnd w:id="539"/>
    </w:p>
    <w:p w14:paraId="4C6237B9" w14:textId="77777777" w:rsidR="00762722" w:rsidRPr="00762722" w:rsidRDefault="00762722" w:rsidP="00762722">
      <w:pPr>
        <w:spacing w:after="240" w:line="240" w:lineRule="auto"/>
        <w:ind w:left="720" w:hanging="720"/>
        <w:rPr>
          <w:rFonts w:cs="Times New Roman"/>
          <w:noProof/>
          <w:sz w:val="22"/>
        </w:rPr>
      </w:pPr>
      <w:bookmarkStart w:id="540" w:name="_ENREF_249"/>
      <w:r w:rsidRPr="00762722">
        <w:rPr>
          <w:rFonts w:cs="Times New Roman"/>
          <w:noProof/>
          <w:sz w:val="22"/>
        </w:rPr>
        <w:t>249.</w:t>
      </w:r>
      <w:r w:rsidRPr="00762722">
        <w:rPr>
          <w:rFonts w:cs="Times New Roman"/>
          <w:noProof/>
          <w:sz w:val="22"/>
        </w:rPr>
        <w:tab/>
        <w:t xml:space="preserve">Holmes, R. E.; Robins, R. K. </w:t>
      </w:r>
      <w:r w:rsidRPr="00762722">
        <w:rPr>
          <w:rFonts w:cs="Times New Roman"/>
          <w:i/>
          <w:noProof/>
          <w:sz w:val="22"/>
        </w:rPr>
        <w:t xml:space="preserve">J. Am. Chem. Soc. </w:t>
      </w:r>
      <w:r w:rsidRPr="00762722">
        <w:rPr>
          <w:rFonts w:cs="Times New Roman"/>
          <w:b/>
          <w:noProof/>
          <w:sz w:val="22"/>
        </w:rPr>
        <w:t>1965,</w:t>
      </w:r>
      <w:r w:rsidRPr="00762722">
        <w:rPr>
          <w:rFonts w:cs="Times New Roman"/>
          <w:noProof/>
          <w:sz w:val="22"/>
        </w:rPr>
        <w:t xml:space="preserve"> </w:t>
      </w:r>
      <w:r w:rsidRPr="00762722">
        <w:rPr>
          <w:rFonts w:cs="Times New Roman"/>
          <w:i/>
          <w:noProof/>
          <w:sz w:val="22"/>
        </w:rPr>
        <w:t>87</w:t>
      </w:r>
      <w:r w:rsidRPr="00762722">
        <w:rPr>
          <w:rFonts w:cs="Times New Roman"/>
          <w:noProof/>
          <w:sz w:val="22"/>
        </w:rPr>
        <w:t>, 1772-1776.</w:t>
      </w:r>
      <w:bookmarkEnd w:id="540"/>
    </w:p>
    <w:p w14:paraId="6F009024" w14:textId="77777777" w:rsidR="00762722" w:rsidRPr="00762722" w:rsidRDefault="00762722" w:rsidP="00762722">
      <w:pPr>
        <w:spacing w:after="240" w:line="240" w:lineRule="auto"/>
        <w:ind w:left="720" w:hanging="720"/>
        <w:rPr>
          <w:rFonts w:cs="Times New Roman"/>
          <w:noProof/>
          <w:sz w:val="22"/>
        </w:rPr>
      </w:pPr>
      <w:bookmarkStart w:id="541" w:name="_ENREF_250"/>
      <w:r w:rsidRPr="00762722">
        <w:rPr>
          <w:rFonts w:cs="Times New Roman"/>
          <w:noProof/>
          <w:sz w:val="22"/>
        </w:rPr>
        <w:t>250.</w:t>
      </w:r>
      <w:r w:rsidRPr="00762722">
        <w:rPr>
          <w:rFonts w:cs="Times New Roman"/>
          <w:noProof/>
          <w:sz w:val="22"/>
        </w:rPr>
        <w:tab/>
        <w:t xml:space="preserve">Rayala, R.; Wnuk, S. F. </w:t>
      </w:r>
      <w:r w:rsidRPr="00762722">
        <w:rPr>
          <w:rFonts w:cs="Times New Roman"/>
          <w:i/>
          <w:noProof/>
          <w:sz w:val="22"/>
        </w:rPr>
        <w:t xml:space="preserve">Tetrahedron Lett.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53</w:t>
      </w:r>
      <w:r w:rsidRPr="00762722">
        <w:rPr>
          <w:rFonts w:cs="Times New Roman"/>
          <w:noProof/>
          <w:sz w:val="22"/>
        </w:rPr>
        <w:t>, 3333-3336.</w:t>
      </w:r>
      <w:bookmarkEnd w:id="541"/>
    </w:p>
    <w:p w14:paraId="03A6B06A" w14:textId="77777777" w:rsidR="00762722" w:rsidRPr="00762722" w:rsidRDefault="00762722" w:rsidP="00762722">
      <w:pPr>
        <w:spacing w:after="240" w:line="240" w:lineRule="auto"/>
        <w:ind w:left="720" w:hanging="720"/>
        <w:rPr>
          <w:rFonts w:cs="Times New Roman"/>
          <w:noProof/>
          <w:sz w:val="22"/>
        </w:rPr>
      </w:pPr>
      <w:bookmarkStart w:id="542" w:name="_ENREF_251"/>
      <w:r w:rsidRPr="00762722">
        <w:rPr>
          <w:rFonts w:cs="Times New Roman"/>
          <w:noProof/>
          <w:sz w:val="22"/>
        </w:rPr>
        <w:t>251.</w:t>
      </w:r>
      <w:r w:rsidRPr="00762722">
        <w:rPr>
          <w:rFonts w:cs="Times New Roman"/>
          <w:noProof/>
          <w:sz w:val="22"/>
        </w:rPr>
        <w:tab/>
        <w:t xml:space="preserve">Kuzmin, A.; Poloukhtine, A.; Wolfert, M. A.; Popik, V. V. </w:t>
      </w:r>
      <w:r w:rsidRPr="00762722">
        <w:rPr>
          <w:rFonts w:cs="Times New Roman"/>
          <w:i/>
          <w:noProof/>
          <w:sz w:val="22"/>
        </w:rPr>
        <w:t xml:space="preserve">Bioconjugate Chem. </w:t>
      </w:r>
      <w:r w:rsidRPr="00762722">
        <w:rPr>
          <w:rFonts w:cs="Times New Roman"/>
          <w:b/>
          <w:noProof/>
          <w:sz w:val="22"/>
        </w:rPr>
        <w:t>2010,</w:t>
      </w:r>
      <w:r w:rsidRPr="00762722">
        <w:rPr>
          <w:rFonts w:cs="Times New Roman"/>
          <w:noProof/>
          <w:sz w:val="22"/>
        </w:rPr>
        <w:t xml:space="preserve"> </w:t>
      </w:r>
      <w:r w:rsidRPr="00762722">
        <w:rPr>
          <w:rFonts w:cs="Times New Roman"/>
          <w:i/>
          <w:noProof/>
          <w:sz w:val="22"/>
        </w:rPr>
        <w:t>21</w:t>
      </w:r>
      <w:r w:rsidRPr="00762722">
        <w:rPr>
          <w:rFonts w:cs="Times New Roman"/>
          <w:noProof/>
          <w:sz w:val="22"/>
        </w:rPr>
        <w:t>, 2076-2085.</w:t>
      </w:r>
      <w:bookmarkEnd w:id="542"/>
    </w:p>
    <w:p w14:paraId="2CCA8563" w14:textId="77777777" w:rsidR="00762722" w:rsidRPr="00762722" w:rsidRDefault="00762722" w:rsidP="00762722">
      <w:pPr>
        <w:spacing w:after="240" w:line="240" w:lineRule="auto"/>
        <w:ind w:left="720" w:hanging="720"/>
        <w:rPr>
          <w:rFonts w:cs="Times New Roman"/>
          <w:noProof/>
          <w:sz w:val="22"/>
        </w:rPr>
      </w:pPr>
      <w:bookmarkStart w:id="543" w:name="_ENREF_252"/>
      <w:r w:rsidRPr="00762722">
        <w:rPr>
          <w:rFonts w:cs="Times New Roman"/>
          <w:noProof/>
          <w:sz w:val="22"/>
        </w:rPr>
        <w:t>252.</w:t>
      </w:r>
      <w:r w:rsidRPr="00762722">
        <w:rPr>
          <w:rFonts w:cs="Times New Roman"/>
          <w:noProof/>
          <w:sz w:val="22"/>
        </w:rPr>
        <w:tab/>
        <w:t xml:space="preserve">Chenoweth, K.; Chenoweth, D.; Goddard, W. A. </w:t>
      </w:r>
      <w:r w:rsidRPr="00762722">
        <w:rPr>
          <w:rFonts w:cs="Times New Roman"/>
          <w:i/>
          <w:noProof/>
          <w:sz w:val="22"/>
        </w:rPr>
        <w:t xml:space="preserve">Org. Biomol. Chem. </w:t>
      </w:r>
      <w:r w:rsidRPr="00762722">
        <w:rPr>
          <w:rFonts w:cs="Times New Roman"/>
          <w:b/>
          <w:noProof/>
          <w:sz w:val="22"/>
        </w:rPr>
        <w:t>2009,</w:t>
      </w:r>
      <w:r w:rsidRPr="00762722">
        <w:rPr>
          <w:rFonts w:cs="Times New Roman"/>
          <w:noProof/>
          <w:sz w:val="22"/>
        </w:rPr>
        <w:t xml:space="preserve"> </w:t>
      </w:r>
      <w:r w:rsidRPr="00762722">
        <w:rPr>
          <w:rFonts w:cs="Times New Roman"/>
          <w:i/>
          <w:noProof/>
          <w:sz w:val="22"/>
        </w:rPr>
        <w:t>7</w:t>
      </w:r>
      <w:r w:rsidRPr="00762722">
        <w:rPr>
          <w:rFonts w:cs="Times New Roman"/>
          <w:noProof/>
          <w:sz w:val="22"/>
        </w:rPr>
        <w:t>, 5255-5258.</w:t>
      </w:r>
      <w:bookmarkEnd w:id="543"/>
    </w:p>
    <w:p w14:paraId="706BE740" w14:textId="77777777" w:rsidR="00762722" w:rsidRPr="00762722" w:rsidRDefault="00762722" w:rsidP="00762722">
      <w:pPr>
        <w:spacing w:after="240" w:line="240" w:lineRule="auto"/>
        <w:ind w:left="720" w:hanging="720"/>
        <w:rPr>
          <w:rFonts w:cs="Times New Roman"/>
          <w:noProof/>
          <w:sz w:val="22"/>
        </w:rPr>
      </w:pPr>
      <w:bookmarkStart w:id="544" w:name="_ENREF_253"/>
      <w:r w:rsidRPr="00762722">
        <w:rPr>
          <w:rFonts w:cs="Times New Roman"/>
          <w:noProof/>
          <w:sz w:val="22"/>
        </w:rPr>
        <w:t>253.</w:t>
      </w:r>
      <w:r w:rsidRPr="00762722">
        <w:rPr>
          <w:rFonts w:cs="Times New Roman"/>
          <w:noProof/>
          <w:sz w:val="22"/>
        </w:rPr>
        <w:tab/>
        <w:t xml:space="preserve">Kovalovs, A.; Novosjolova, I.; Bizdena, E.; Bizane, I.; Skardziute, L.; Kazlauskas, K.; Jursenas, S.; Turks, M. </w:t>
      </w:r>
      <w:r w:rsidRPr="00762722">
        <w:rPr>
          <w:rFonts w:cs="Times New Roman"/>
          <w:i/>
          <w:noProof/>
          <w:sz w:val="22"/>
        </w:rPr>
        <w:t xml:space="preserve">Tetrahedron Lett. </w:t>
      </w:r>
      <w:r w:rsidRPr="00762722">
        <w:rPr>
          <w:rFonts w:cs="Times New Roman"/>
          <w:b/>
          <w:noProof/>
          <w:sz w:val="22"/>
        </w:rPr>
        <w:t>2013,</w:t>
      </w:r>
      <w:r w:rsidRPr="00762722">
        <w:rPr>
          <w:rFonts w:cs="Times New Roman"/>
          <w:noProof/>
          <w:sz w:val="22"/>
        </w:rPr>
        <w:t xml:space="preserve"> </w:t>
      </w:r>
      <w:r w:rsidRPr="00762722">
        <w:rPr>
          <w:rFonts w:cs="Times New Roman"/>
          <w:i/>
          <w:noProof/>
          <w:sz w:val="22"/>
        </w:rPr>
        <w:t>54</w:t>
      </w:r>
      <w:r w:rsidRPr="00762722">
        <w:rPr>
          <w:rFonts w:cs="Times New Roman"/>
          <w:noProof/>
          <w:sz w:val="22"/>
        </w:rPr>
        <w:t>, 850-853.</w:t>
      </w:r>
      <w:bookmarkEnd w:id="544"/>
    </w:p>
    <w:p w14:paraId="76937C9B" w14:textId="77777777" w:rsidR="00762722" w:rsidRPr="00762722" w:rsidRDefault="00762722" w:rsidP="00762722">
      <w:pPr>
        <w:spacing w:after="240" w:line="240" w:lineRule="auto"/>
        <w:ind w:left="720" w:hanging="720"/>
        <w:rPr>
          <w:rFonts w:cs="Times New Roman"/>
          <w:noProof/>
          <w:sz w:val="22"/>
        </w:rPr>
      </w:pPr>
      <w:bookmarkStart w:id="545" w:name="_ENREF_254"/>
      <w:r w:rsidRPr="00762722">
        <w:rPr>
          <w:rFonts w:cs="Times New Roman"/>
          <w:noProof/>
          <w:sz w:val="22"/>
        </w:rPr>
        <w:t>254.</w:t>
      </w:r>
      <w:r w:rsidRPr="00762722">
        <w:rPr>
          <w:rFonts w:cs="Times New Roman"/>
          <w:noProof/>
          <w:sz w:val="22"/>
        </w:rPr>
        <w:tab/>
        <w:t xml:space="preserve">Lioux, T.; Gosselin, G.; Mathé, C. </w:t>
      </w:r>
      <w:r w:rsidRPr="00762722">
        <w:rPr>
          <w:rFonts w:cs="Times New Roman"/>
          <w:i/>
          <w:noProof/>
          <w:sz w:val="22"/>
        </w:rPr>
        <w:t xml:space="preserve">Eur. J. Org. Chem. </w:t>
      </w:r>
      <w:r w:rsidRPr="00762722">
        <w:rPr>
          <w:rFonts w:cs="Times New Roman"/>
          <w:b/>
          <w:noProof/>
          <w:sz w:val="22"/>
        </w:rPr>
        <w:t>2003,</w:t>
      </w:r>
      <w:r w:rsidRPr="00762722">
        <w:rPr>
          <w:rFonts w:cs="Times New Roman"/>
          <w:noProof/>
          <w:sz w:val="22"/>
        </w:rPr>
        <w:t xml:space="preserve"> </w:t>
      </w:r>
      <w:r w:rsidRPr="00762722">
        <w:rPr>
          <w:rFonts w:cs="Times New Roman"/>
          <w:i/>
          <w:noProof/>
          <w:sz w:val="22"/>
        </w:rPr>
        <w:t>2003</w:t>
      </w:r>
      <w:r w:rsidRPr="00762722">
        <w:rPr>
          <w:rFonts w:cs="Times New Roman"/>
          <w:noProof/>
          <w:sz w:val="22"/>
        </w:rPr>
        <w:t>, 3997-4002.</w:t>
      </w:r>
      <w:bookmarkEnd w:id="545"/>
    </w:p>
    <w:p w14:paraId="132037FA" w14:textId="77777777" w:rsidR="00762722" w:rsidRPr="00762722" w:rsidRDefault="00762722" w:rsidP="00762722">
      <w:pPr>
        <w:spacing w:after="240" w:line="240" w:lineRule="auto"/>
        <w:ind w:left="720" w:hanging="720"/>
        <w:rPr>
          <w:rFonts w:cs="Times New Roman"/>
          <w:noProof/>
          <w:sz w:val="22"/>
        </w:rPr>
      </w:pPr>
      <w:bookmarkStart w:id="546" w:name="_ENREF_255"/>
      <w:r w:rsidRPr="00762722">
        <w:rPr>
          <w:rFonts w:cs="Times New Roman"/>
          <w:noProof/>
          <w:sz w:val="22"/>
        </w:rPr>
        <w:t>255.</w:t>
      </w:r>
      <w:r w:rsidRPr="00762722">
        <w:rPr>
          <w:rFonts w:cs="Times New Roman"/>
          <w:noProof/>
          <w:sz w:val="22"/>
        </w:rPr>
        <w:tab/>
        <w:t xml:space="preserve">Gourdain, S.; Petermann, C.; Harakat, D.; Clivio, P. </w:t>
      </w:r>
      <w:r w:rsidRPr="00762722">
        <w:rPr>
          <w:rFonts w:cs="Times New Roman"/>
          <w:i/>
          <w:noProof/>
          <w:sz w:val="22"/>
        </w:rPr>
        <w:t xml:space="preserve">Nucleosides, Nucleotides Nucleic Acids </w:t>
      </w:r>
      <w:r w:rsidRPr="00762722">
        <w:rPr>
          <w:rFonts w:cs="Times New Roman"/>
          <w:b/>
          <w:noProof/>
          <w:sz w:val="22"/>
        </w:rPr>
        <w:t>2010,</w:t>
      </w:r>
      <w:r w:rsidRPr="00762722">
        <w:rPr>
          <w:rFonts w:cs="Times New Roman"/>
          <w:noProof/>
          <w:sz w:val="22"/>
        </w:rPr>
        <w:t xml:space="preserve"> </w:t>
      </w:r>
      <w:r w:rsidRPr="00762722">
        <w:rPr>
          <w:rFonts w:cs="Times New Roman"/>
          <w:i/>
          <w:noProof/>
          <w:sz w:val="22"/>
        </w:rPr>
        <w:t>29</w:t>
      </w:r>
      <w:r w:rsidRPr="00762722">
        <w:rPr>
          <w:rFonts w:cs="Times New Roman"/>
          <w:noProof/>
          <w:sz w:val="22"/>
        </w:rPr>
        <w:t>, 542-546.</w:t>
      </w:r>
      <w:bookmarkEnd w:id="546"/>
    </w:p>
    <w:p w14:paraId="56103A6D" w14:textId="77777777" w:rsidR="00762722" w:rsidRPr="00762722" w:rsidRDefault="00762722" w:rsidP="00762722">
      <w:pPr>
        <w:spacing w:after="240" w:line="240" w:lineRule="auto"/>
        <w:ind w:left="720" w:hanging="720"/>
        <w:rPr>
          <w:rFonts w:cs="Times New Roman"/>
          <w:noProof/>
          <w:sz w:val="22"/>
        </w:rPr>
      </w:pPr>
      <w:bookmarkStart w:id="547" w:name="_ENREF_256"/>
      <w:r w:rsidRPr="00762722">
        <w:rPr>
          <w:rFonts w:cs="Times New Roman"/>
          <w:noProof/>
          <w:sz w:val="22"/>
        </w:rPr>
        <w:t>256.</w:t>
      </w:r>
      <w:r w:rsidRPr="00762722">
        <w:rPr>
          <w:rFonts w:cs="Times New Roman"/>
          <w:noProof/>
          <w:sz w:val="22"/>
        </w:rPr>
        <w:tab/>
        <w:t>Zhang, B.; Wang, W.; Qu, D. Kit and method for modifying in vitro synthesized RNA by using click reaction. CN101550175A, 2009.</w:t>
      </w:r>
      <w:bookmarkEnd w:id="547"/>
    </w:p>
    <w:p w14:paraId="479E41D0" w14:textId="77777777" w:rsidR="00762722" w:rsidRPr="00762722" w:rsidRDefault="00762722" w:rsidP="00762722">
      <w:pPr>
        <w:spacing w:after="240" w:line="240" w:lineRule="auto"/>
        <w:ind w:left="720" w:hanging="720"/>
        <w:rPr>
          <w:rFonts w:cs="Times New Roman"/>
          <w:noProof/>
          <w:sz w:val="22"/>
        </w:rPr>
      </w:pPr>
      <w:bookmarkStart w:id="548" w:name="_ENREF_257"/>
      <w:r w:rsidRPr="00762722">
        <w:rPr>
          <w:rFonts w:cs="Times New Roman"/>
          <w:noProof/>
          <w:sz w:val="22"/>
        </w:rPr>
        <w:t>257.</w:t>
      </w:r>
      <w:r w:rsidRPr="00762722">
        <w:rPr>
          <w:rFonts w:cs="Times New Roman"/>
          <w:noProof/>
          <w:sz w:val="22"/>
        </w:rPr>
        <w:tab/>
        <w:t xml:space="preserve">Sun, K. M.; McLaughlin, C. K.; Lantero, D. R.; Manderville, R. A. </w:t>
      </w:r>
      <w:r w:rsidRPr="00762722">
        <w:rPr>
          <w:rFonts w:cs="Times New Roman"/>
          <w:i/>
          <w:noProof/>
          <w:sz w:val="22"/>
        </w:rPr>
        <w:t xml:space="preserve">J. Am. Chem. Soc. </w:t>
      </w:r>
      <w:r w:rsidRPr="00762722">
        <w:rPr>
          <w:rFonts w:cs="Times New Roman"/>
          <w:b/>
          <w:noProof/>
          <w:sz w:val="22"/>
        </w:rPr>
        <w:t>2007,</w:t>
      </w:r>
      <w:r w:rsidRPr="00762722">
        <w:rPr>
          <w:rFonts w:cs="Times New Roman"/>
          <w:noProof/>
          <w:sz w:val="22"/>
        </w:rPr>
        <w:t xml:space="preserve"> </w:t>
      </w:r>
      <w:r w:rsidRPr="00762722">
        <w:rPr>
          <w:rFonts w:cs="Times New Roman"/>
          <w:i/>
          <w:noProof/>
          <w:sz w:val="22"/>
        </w:rPr>
        <w:t>129</w:t>
      </w:r>
      <w:r w:rsidRPr="00762722">
        <w:rPr>
          <w:rFonts w:cs="Times New Roman"/>
          <w:noProof/>
          <w:sz w:val="22"/>
        </w:rPr>
        <w:t>, 1894-1895.</w:t>
      </w:r>
      <w:bookmarkEnd w:id="548"/>
    </w:p>
    <w:p w14:paraId="1D4F96B7" w14:textId="77777777" w:rsidR="00762722" w:rsidRPr="00762722" w:rsidRDefault="00762722" w:rsidP="00762722">
      <w:pPr>
        <w:spacing w:after="240" w:line="240" w:lineRule="auto"/>
        <w:ind w:left="720" w:hanging="720"/>
        <w:rPr>
          <w:rFonts w:cs="Times New Roman"/>
          <w:noProof/>
          <w:sz w:val="22"/>
        </w:rPr>
      </w:pPr>
      <w:bookmarkStart w:id="549" w:name="_ENREF_258"/>
      <w:r w:rsidRPr="00762722">
        <w:rPr>
          <w:rFonts w:cs="Times New Roman"/>
          <w:noProof/>
          <w:sz w:val="22"/>
        </w:rPr>
        <w:t>258.</w:t>
      </w:r>
      <w:r w:rsidRPr="00762722">
        <w:rPr>
          <w:rFonts w:cs="Times New Roman"/>
          <w:noProof/>
          <w:sz w:val="22"/>
        </w:rPr>
        <w:tab/>
        <w:t xml:space="preserve">Andréasson, J.; Holmén, A.; Albinsson, B. </w:t>
      </w:r>
      <w:r w:rsidRPr="00762722">
        <w:rPr>
          <w:rFonts w:cs="Times New Roman"/>
          <w:i/>
          <w:noProof/>
          <w:sz w:val="22"/>
        </w:rPr>
        <w:t xml:space="preserve">J. Phys. Chem. B </w:t>
      </w:r>
      <w:r w:rsidRPr="00762722">
        <w:rPr>
          <w:rFonts w:cs="Times New Roman"/>
          <w:b/>
          <w:noProof/>
          <w:sz w:val="22"/>
        </w:rPr>
        <w:t>1999,</w:t>
      </w:r>
      <w:r w:rsidRPr="00762722">
        <w:rPr>
          <w:rFonts w:cs="Times New Roman"/>
          <w:noProof/>
          <w:sz w:val="22"/>
        </w:rPr>
        <w:t xml:space="preserve"> </w:t>
      </w:r>
      <w:r w:rsidRPr="00762722">
        <w:rPr>
          <w:rFonts w:cs="Times New Roman"/>
          <w:i/>
          <w:noProof/>
          <w:sz w:val="22"/>
        </w:rPr>
        <w:t>103</w:t>
      </w:r>
      <w:r w:rsidRPr="00762722">
        <w:rPr>
          <w:rFonts w:cs="Times New Roman"/>
          <w:noProof/>
          <w:sz w:val="22"/>
        </w:rPr>
        <w:t>, 9782-9789.</w:t>
      </w:r>
      <w:bookmarkEnd w:id="549"/>
    </w:p>
    <w:p w14:paraId="1155AF45" w14:textId="77777777" w:rsidR="00762722" w:rsidRPr="00762722" w:rsidRDefault="00762722" w:rsidP="00762722">
      <w:pPr>
        <w:spacing w:after="240" w:line="240" w:lineRule="auto"/>
        <w:ind w:left="720" w:hanging="720"/>
        <w:rPr>
          <w:rFonts w:cs="Times New Roman"/>
          <w:noProof/>
          <w:sz w:val="22"/>
        </w:rPr>
      </w:pPr>
      <w:bookmarkStart w:id="550" w:name="_ENREF_259"/>
      <w:r w:rsidRPr="00762722">
        <w:rPr>
          <w:rFonts w:cs="Times New Roman"/>
          <w:noProof/>
          <w:sz w:val="22"/>
        </w:rPr>
        <w:t>259.</w:t>
      </w:r>
      <w:r w:rsidRPr="00762722">
        <w:rPr>
          <w:rFonts w:cs="Times New Roman"/>
          <w:noProof/>
          <w:sz w:val="22"/>
        </w:rPr>
        <w:tab/>
        <w:t xml:space="preserve">Daniels, M.; Hauswirth, W. </w:t>
      </w:r>
      <w:r w:rsidRPr="00762722">
        <w:rPr>
          <w:rFonts w:cs="Times New Roman"/>
          <w:i/>
          <w:noProof/>
          <w:sz w:val="22"/>
        </w:rPr>
        <w:t xml:space="preserve">Science </w:t>
      </w:r>
      <w:r w:rsidRPr="00762722">
        <w:rPr>
          <w:rFonts w:cs="Times New Roman"/>
          <w:b/>
          <w:noProof/>
          <w:sz w:val="22"/>
        </w:rPr>
        <w:t>1971,</w:t>
      </w:r>
      <w:r w:rsidRPr="00762722">
        <w:rPr>
          <w:rFonts w:cs="Times New Roman"/>
          <w:noProof/>
          <w:sz w:val="22"/>
        </w:rPr>
        <w:t xml:space="preserve"> </w:t>
      </w:r>
      <w:r w:rsidRPr="00762722">
        <w:rPr>
          <w:rFonts w:cs="Times New Roman"/>
          <w:i/>
          <w:noProof/>
          <w:sz w:val="22"/>
        </w:rPr>
        <w:t>171</w:t>
      </w:r>
      <w:r w:rsidRPr="00762722">
        <w:rPr>
          <w:rFonts w:cs="Times New Roman"/>
          <w:noProof/>
          <w:sz w:val="22"/>
        </w:rPr>
        <w:t>, 675-677.</w:t>
      </w:r>
      <w:bookmarkEnd w:id="550"/>
    </w:p>
    <w:p w14:paraId="1F3193CE" w14:textId="77777777" w:rsidR="00762722" w:rsidRPr="00762722" w:rsidRDefault="00762722" w:rsidP="00762722">
      <w:pPr>
        <w:spacing w:after="240" w:line="240" w:lineRule="auto"/>
        <w:ind w:left="720" w:hanging="720"/>
        <w:rPr>
          <w:rFonts w:cs="Times New Roman"/>
          <w:noProof/>
          <w:sz w:val="22"/>
        </w:rPr>
      </w:pPr>
      <w:bookmarkStart w:id="551" w:name="_ENREF_260"/>
      <w:r w:rsidRPr="00762722">
        <w:rPr>
          <w:rFonts w:cs="Times New Roman"/>
          <w:noProof/>
          <w:sz w:val="22"/>
        </w:rPr>
        <w:t>260.</w:t>
      </w:r>
      <w:r w:rsidRPr="00762722">
        <w:rPr>
          <w:rFonts w:cs="Times New Roman"/>
          <w:noProof/>
          <w:sz w:val="22"/>
        </w:rPr>
        <w:tab/>
        <w:t xml:space="preserve">Nir, E.; Kleinermanns, K.; Grace, L.; de Vries, M. S. </w:t>
      </w:r>
      <w:r w:rsidRPr="00762722">
        <w:rPr>
          <w:rFonts w:cs="Times New Roman"/>
          <w:i/>
          <w:noProof/>
          <w:sz w:val="22"/>
        </w:rPr>
        <w:t xml:space="preserve">J. Phys. Chem. A </w:t>
      </w:r>
      <w:r w:rsidRPr="00762722">
        <w:rPr>
          <w:rFonts w:cs="Times New Roman"/>
          <w:b/>
          <w:noProof/>
          <w:sz w:val="22"/>
        </w:rPr>
        <w:t>2001,</w:t>
      </w:r>
      <w:r w:rsidRPr="00762722">
        <w:rPr>
          <w:rFonts w:cs="Times New Roman"/>
          <w:noProof/>
          <w:sz w:val="22"/>
        </w:rPr>
        <w:t xml:space="preserve"> </w:t>
      </w:r>
      <w:r w:rsidRPr="00762722">
        <w:rPr>
          <w:rFonts w:cs="Times New Roman"/>
          <w:i/>
          <w:noProof/>
          <w:sz w:val="22"/>
        </w:rPr>
        <w:t>105</w:t>
      </w:r>
      <w:r w:rsidRPr="00762722">
        <w:rPr>
          <w:rFonts w:cs="Times New Roman"/>
          <w:noProof/>
          <w:sz w:val="22"/>
        </w:rPr>
        <w:t>, 5106-5110.</w:t>
      </w:r>
      <w:bookmarkEnd w:id="551"/>
    </w:p>
    <w:p w14:paraId="4BFFFFFB" w14:textId="77777777" w:rsidR="00762722" w:rsidRPr="00762722" w:rsidRDefault="00762722" w:rsidP="00762722">
      <w:pPr>
        <w:spacing w:after="240" w:line="240" w:lineRule="auto"/>
        <w:ind w:left="720" w:hanging="720"/>
        <w:rPr>
          <w:rFonts w:cs="Times New Roman"/>
          <w:noProof/>
          <w:sz w:val="22"/>
        </w:rPr>
      </w:pPr>
      <w:bookmarkStart w:id="552" w:name="_ENREF_261"/>
      <w:r w:rsidRPr="00762722">
        <w:rPr>
          <w:rFonts w:cs="Times New Roman"/>
          <w:noProof/>
          <w:sz w:val="22"/>
        </w:rPr>
        <w:t>261.</w:t>
      </w:r>
      <w:r w:rsidRPr="00762722">
        <w:rPr>
          <w:rFonts w:cs="Times New Roman"/>
          <w:noProof/>
          <w:sz w:val="22"/>
        </w:rPr>
        <w:tab/>
        <w:t xml:space="preserve">Noé, M. S.; Ríos, A. C.; Tor, Y. </w:t>
      </w:r>
      <w:r w:rsidRPr="00762722">
        <w:rPr>
          <w:rFonts w:cs="Times New Roman"/>
          <w:i/>
          <w:noProof/>
          <w:sz w:val="22"/>
        </w:rPr>
        <w:t xml:space="preserve">Org. Lett.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14</w:t>
      </w:r>
      <w:r w:rsidRPr="00762722">
        <w:rPr>
          <w:rFonts w:cs="Times New Roman"/>
          <w:noProof/>
          <w:sz w:val="22"/>
        </w:rPr>
        <w:t>, 3150-3153.</w:t>
      </w:r>
      <w:bookmarkEnd w:id="552"/>
    </w:p>
    <w:p w14:paraId="370C183A" w14:textId="77777777" w:rsidR="00762722" w:rsidRPr="00762722" w:rsidRDefault="00762722" w:rsidP="00762722">
      <w:pPr>
        <w:spacing w:after="240" w:line="240" w:lineRule="auto"/>
        <w:ind w:left="720" w:hanging="720"/>
        <w:rPr>
          <w:rFonts w:cs="Times New Roman"/>
          <w:noProof/>
          <w:sz w:val="22"/>
        </w:rPr>
      </w:pPr>
      <w:bookmarkStart w:id="553" w:name="_ENREF_262"/>
      <w:r w:rsidRPr="00762722">
        <w:rPr>
          <w:rFonts w:cs="Times New Roman"/>
          <w:noProof/>
          <w:sz w:val="22"/>
        </w:rPr>
        <w:lastRenderedPageBreak/>
        <w:t>262.</w:t>
      </w:r>
      <w:r w:rsidRPr="00762722">
        <w:rPr>
          <w:rFonts w:cs="Times New Roman"/>
          <w:noProof/>
          <w:sz w:val="22"/>
        </w:rPr>
        <w:tab/>
        <w:t xml:space="preserve">Manderville, R. A.; Omumi, A.; Rankin, K. M.; Wilson, K. A.; Millen, A. L.; Wetmore, S. D. </w:t>
      </w:r>
      <w:r w:rsidRPr="00762722">
        <w:rPr>
          <w:rFonts w:cs="Times New Roman"/>
          <w:i/>
          <w:noProof/>
          <w:sz w:val="22"/>
        </w:rPr>
        <w:t xml:space="preserve">Chem. Res. Toxicol.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25</w:t>
      </w:r>
      <w:r w:rsidRPr="00762722">
        <w:rPr>
          <w:rFonts w:cs="Times New Roman"/>
          <w:noProof/>
          <w:sz w:val="22"/>
        </w:rPr>
        <w:t>, 1271-1280.</w:t>
      </w:r>
      <w:bookmarkEnd w:id="553"/>
    </w:p>
    <w:p w14:paraId="660A2CF4" w14:textId="77777777" w:rsidR="00762722" w:rsidRPr="00762722" w:rsidRDefault="00762722" w:rsidP="00762722">
      <w:pPr>
        <w:spacing w:after="240" w:line="240" w:lineRule="auto"/>
        <w:ind w:left="720" w:hanging="720"/>
        <w:rPr>
          <w:rFonts w:cs="Times New Roman"/>
          <w:noProof/>
          <w:sz w:val="22"/>
        </w:rPr>
      </w:pPr>
      <w:bookmarkStart w:id="554" w:name="_ENREF_263"/>
      <w:r w:rsidRPr="00762722">
        <w:rPr>
          <w:rFonts w:cs="Times New Roman"/>
          <w:noProof/>
          <w:sz w:val="22"/>
        </w:rPr>
        <w:t>263.</w:t>
      </w:r>
      <w:r w:rsidRPr="00762722">
        <w:rPr>
          <w:rFonts w:cs="Times New Roman"/>
          <w:noProof/>
          <w:sz w:val="22"/>
        </w:rPr>
        <w:tab/>
        <w:t xml:space="preserve">Rankin, K. M.; Sproviero, M.; Rankin, K.; Sharma, P.; Wetmore, S. D.; Manderville, R. A. </w:t>
      </w:r>
      <w:r w:rsidRPr="00762722">
        <w:rPr>
          <w:rFonts w:cs="Times New Roman"/>
          <w:i/>
          <w:noProof/>
          <w:sz w:val="22"/>
        </w:rPr>
        <w:t xml:space="preserve">J. Org. Chem.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77</w:t>
      </w:r>
      <w:r w:rsidRPr="00762722">
        <w:rPr>
          <w:rFonts w:cs="Times New Roman"/>
          <w:noProof/>
          <w:sz w:val="22"/>
        </w:rPr>
        <w:t>, 10498-10508.</w:t>
      </w:r>
      <w:bookmarkEnd w:id="554"/>
    </w:p>
    <w:p w14:paraId="2F6B7C36" w14:textId="77777777" w:rsidR="00762722" w:rsidRPr="00762722" w:rsidRDefault="00762722" w:rsidP="00762722">
      <w:pPr>
        <w:spacing w:after="240" w:line="240" w:lineRule="auto"/>
        <w:ind w:left="720" w:hanging="720"/>
        <w:rPr>
          <w:rFonts w:cs="Times New Roman"/>
          <w:noProof/>
          <w:sz w:val="22"/>
        </w:rPr>
      </w:pPr>
      <w:bookmarkStart w:id="555" w:name="_ENREF_264"/>
      <w:r w:rsidRPr="00762722">
        <w:rPr>
          <w:rFonts w:cs="Times New Roman"/>
          <w:noProof/>
          <w:sz w:val="22"/>
        </w:rPr>
        <w:t>264.</w:t>
      </w:r>
      <w:r w:rsidRPr="00762722">
        <w:rPr>
          <w:rFonts w:cs="Times New Roman"/>
          <w:noProof/>
          <w:sz w:val="22"/>
        </w:rPr>
        <w:tab/>
        <w:t xml:space="preserve">Striker, G.; Subramaniam, V.; Seidel, C. A. M.; Volkmer, A. </w:t>
      </w:r>
      <w:r w:rsidRPr="00762722">
        <w:rPr>
          <w:rFonts w:cs="Times New Roman"/>
          <w:i/>
          <w:noProof/>
          <w:sz w:val="22"/>
        </w:rPr>
        <w:t xml:space="preserve">J. Phys. Chem. B </w:t>
      </w:r>
      <w:r w:rsidRPr="00762722">
        <w:rPr>
          <w:rFonts w:cs="Times New Roman"/>
          <w:b/>
          <w:noProof/>
          <w:sz w:val="22"/>
        </w:rPr>
        <w:t>1999,</w:t>
      </w:r>
      <w:r w:rsidRPr="00762722">
        <w:rPr>
          <w:rFonts w:cs="Times New Roman"/>
          <w:noProof/>
          <w:sz w:val="22"/>
        </w:rPr>
        <w:t xml:space="preserve"> </w:t>
      </w:r>
      <w:r w:rsidRPr="00762722">
        <w:rPr>
          <w:rFonts w:cs="Times New Roman"/>
          <w:i/>
          <w:noProof/>
          <w:sz w:val="22"/>
        </w:rPr>
        <w:t>103</w:t>
      </w:r>
      <w:r w:rsidRPr="00762722">
        <w:rPr>
          <w:rFonts w:cs="Times New Roman"/>
          <w:noProof/>
          <w:sz w:val="22"/>
        </w:rPr>
        <w:t>, 8612-8617.</w:t>
      </w:r>
      <w:bookmarkEnd w:id="555"/>
    </w:p>
    <w:p w14:paraId="4988E8DA" w14:textId="77777777" w:rsidR="00762722" w:rsidRPr="00762722" w:rsidRDefault="00762722" w:rsidP="00762722">
      <w:pPr>
        <w:spacing w:after="240" w:line="240" w:lineRule="auto"/>
        <w:ind w:left="720" w:hanging="720"/>
        <w:rPr>
          <w:rFonts w:cs="Times New Roman"/>
          <w:noProof/>
          <w:sz w:val="22"/>
        </w:rPr>
      </w:pPr>
      <w:bookmarkStart w:id="556" w:name="_ENREF_265"/>
      <w:r w:rsidRPr="00762722">
        <w:rPr>
          <w:rFonts w:cs="Times New Roman"/>
          <w:noProof/>
          <w:sz w:val="22"/>
        </w:rPr>
        <w:t>265.</w:t>
      </w:r>
      <w:r w:rsidRPr="00762722">
        <w:rPr>
          <w:rFonts w:cs="Times New Roman"/>
          <w:noProof/>
          <w:sz w:val="22"/>
        </w:rPr>
        <w:tab/>
        <w:t xml:space="preserve">Molina-Arcas, M.; Casado, F. J.; Pastor-Anglada, M. </w:t>
      </w:r>
      <w:r w:rsidRPr="00762722">
        <w:rPr>
          <w:rFonts w:cs="Times New Roman"/>
          <w:i/>
          <w:noProof/>
          <w:sz w:val="22"/>
        </w:rPr>
        <w:t xml:space="preserve">Curr. Vasc. Pharmacol. </w:t>
      </w:r>
      <w:r w:rsidRPr="00762722">
        <w:rPr>
          <w:rFonts w:cs="Times New Roman"/>
          <w:b/>
          <w:noProof/>
          <w:sz w:val="22"/>
        </w:rPr>
        <w:t>2009,</w:t>
      </w:r>
      <w:r w:rsidRPr="00762722">
        <w:rPr>
          <w:rFonts w:cs="Times New Roman"/>
          <w:noProof/>
          <w:sz w:val="22"/>
        </w:rPr>
        <w:t xml:space="preserve"> </w:t>
      </w:r>
      <w:r w:rsidRPr="00762722">
        <w:rPr>
          <w:rFonts w:cs="Times New Roman"/>
          <w:i/>
          <w:noProof/>
          <w:sz w:val="22"/>
        </w:rPr>
        <w:t>7</w:t>
      </w:r>
      <w:r w:rsidRPr="00762722">
        <w:rPr>
          <w:rFonts w:cs="Times New Roman"/>
          <w:noProof/>
          <w:sz w:val="22"/>
        </w:rPr>
        <w:t>, 426-434.</w:t>
      </w:r>
      <w:bookmarkEnd w:id="556"/>
    </w:p>
    <w:p w14:paraId="2459C6BE" w14:textId="77777777" w:rsidR="00762722" w:rsidRPr="00762722" w:rsidRDefault="00762722" w:rsidP="00762722">
      <w:pPr>
        <w:spacing w:after="240" w:line="240" w:lineRule="auto"/>
        <w:ind w:left="720" w:hanging="720"/>
        <w:rPr>
          <w:rFonts w:cs="Times New Roman"/>
          <w:noProof/>
          <w:sz w:val="22"/>
        </w:rPr>
      </w:pPr>
      <w:bookmarkStart w:id="557" w:name="_ENREF_266"/>
      <w:r w:rsidRPr="00762722">
        <w:rPr>
          <w:rFonts w:cs="Times New Roman"/>
          <w:noProof/>
          <w:sz w:val="22"/>
        </w:rPr>
        <w:t>266.</w:t>
      </w:r>
      <w:r w:rsidRPr="00762722">
        <w:rPr>
          <w:rFonts w:cs="Times New Roman"/>
          <w:noProof/>
          <w:sz w:val="22"/>
        </w:rPr>
        <w:tab/>
        <w:t xml:space="preserve">Lee, J.; Twomey, M.; Machado, C.; Gomez, G.; Doshi, M.; Gesquiere, A. J.; Moon, J. H. </w:t>
      </w:r>
      <w:r w:rsidRPr="00762722">
        <w:rPr>
          <w:rFonts w:cs="Times New Roman"/>
          <w:i/>
          <w:noProof/>
          <w:sz w:val="22"/>
        </w:rPr>
        <w:t xml:space="preserve">Macromol. Biosci. </w:t>
      </w:r>
      <w:r w:rsidRPr="00762722">
        <w:rPr>
          <w:rFonts w:cs="Times New Roman"/>
          <w:b/>
          <w:noProof/>
          <w:sz w:val="22"/>
        </w:rPr>
        <w:t>2013,</w:t>
      </w:r>
      <w:r w:rsidRPr="00762722">
        <w:rPr>
          <w:rFonts w:cs="Times New Roman"/>
          <w:noProof/>
          <w:sz w:val="22"/>
        </w:rPr>
        <w:t xml:space="preserve"> </w:t>
      </w:r>
      <w:r w:rsidRPr="00762722">
        <w:rPr>
          <w:rFonts w:cs="Times New Roman"/>
          <w:i/>
          <w:noProof/>
          <w:sz w:val="22"/>
        </w:rPr>
        <w:t>13</w:t>
      </w:r>
      <w:r w:rsidRPr="00762722">
        <w:rPr>
          <w:rFonts w:cs="Times New Roman"/>
          <w:noProof/>
          <w:sz w:val="22"/>
        </w:rPr>
        <w:t>, 913-920.</w:t>
      </w:r>
      <w:bookmarkEnd w:id="557"/>
    </w:p>
    <w:p w14:paraId="232A2ECF" w14:textId="77777777" w:rsidR="00762722" w:rsidRPr="00762722" w:rsidRDefault="00762722" w:rsidP="00762722">
      <w:pPr>
        <w:spacing w:after="240" w:line="240" w:lineRule="auto"/>
        <w:ind w:left="720" w:hanging="720"/>
        <w:rPr>
          <w:rFonts w:cs="Times New Roman"/>
          <w:noProof/>
          <w:sz w:val="22"/>
        </w:rPr>
      </w:pPr>
      <w:bookmarkStart w:id="558" w:name="_ENREF_267"/>
      <w:r w:rsidRPr="00762722">
        <w:rPr>
          <w:rFonts w:cs="Times New Roman"/>
          <w:noProof/>
          <w:sz w:val="22"/>
        </w:rPr>
        <w:t>267.</w:t>
      </w:r>
      <w:r w:rsidRPr="00762722">
        <w:rPr>
          <w:rFonts w:cs="Times New Roman"/>
          <w:noProof/>
          <w:sz w:val="22"/>
        </w:rPr>
        <w:tab/>
        <w:t xml:space="preserve">Berezin, M. Y.; Achilefu, S. </w:t>
      </w:r>
      <w:r w:rsidRPr="00762722">
        <w:rPr>
          <w:rFonts w:cs="Times New Roman"/>
          <w:i/>
          <w:noProof/>
          <w:sz w:val="22"/>
        </w:rPr>
        <w:t xml:space="preserve">Chem. Rev. </w:t>
      </w:r>
      <w:r w:rsidRPr="00762722">
        <w:rPr>
          <w:rFonts w:cs="Times New Roman"/>
          <w:b/>
          <w:noProof/>
          <w:sz w:val="22"/>
        </w:rPr>
        <w:t>2010,</w:t>
      </w:r>
      <w:r w:rsidRPr="00762722">
        <w:rPr>
          <w:rFonts w:cs="Times New Roman"/>
          <w:noProof/>
          <w:sz w:val="22"/>
        </w:rPr>
        <w:t xml:space="preserve"> </w:t>
      </w:r>
      <w:r w:rsidRPr="00762722">
        <w:rPr>
          <w:rFonts w:cs="Times New Roman"/>
          <w:i/>
          <w:noProof/>
          <w:sz w:val="22"/>
        </w:rPr>
        <w:t>110</w:t>
      </w:r>
      <w:r w:rsidRPr="00762722">
        <w:rPr>
          <w:rFonts w:cs="Times New Roman"/>
          <w:noProof/>
          <w:sz w:val="22"/>
        </w:rPr>
        <w:t>, 2641-2684.</w:t>
      </w:r>
      <w:bookmarkEnd w:id="558"/>
    </w:p>
    <w:p w14:paraId="24526F20" w14:textId="77777777" w:rsidR="00762722" w:rsidRPr="00762722" w:rsidRDefault="00762722" w:rsidP="00762722">
      <w:pPr>
        <w:spacing w:after="240" w:line="240" w:lineRule="auto"/>
        <w:ind w:left="720" w:hanging="720"/>
        <w:rPr>
          <w:rFonts w:cs="Times New Roman"/>
          <w:noProof/>
          <w:sz w:val="22"/>
        </w:rPr>
      </w:pPr>
      <w:bookmarkStart w:id="559" w:name="_ENREF_268"/>
      <w:r w:rsidRPr="00762722">
        <w:rPr>
          <w:rFonts w:cs="Times New Roman"/>
          <w:noProof/>
          <w:sz w:val="22"/>
        </w:rPr>
        <w:t>268.</w:t>
      </w:r>
      <w:r w:rsidRPr="00762722">
        <w:rPr>
          <w:rFonts w:cs="Times New Roman"/>
          <w:noProof/>
          <w:sz w:val="22"/>
        </w:rPr>
        <w:tab/>
        <w:t xml:space="preserve">Ikehara, M.; Uesugi, S.; Yoshida, K. </w:t>
      </w:r>
      <w:r w:rsidRPr="00762722">
        <w:rPr>
          <w:rFonts w:cs="Times New Roman"/>
          <w:i/>
          <w:noProof/>
          <w:sz w:val="22"/>
        </w:rPr>
        <w:t xml:space="preserve">Biochemistry </w:t>
      </w:r>
      <w:r w:rsidRPr="00762722">
        <w:rPr>
          <w:rFonts w:cs="Times New Roman"/>
          <w:b/>
          <w:noProof/>
          <w:sz w:val="22"/>
        </w:rPr>
        <w:t>1972,</w:t>
      </w:r>
      <w:r w:rsidRPr="00762722">
        <w:rPr>
          <w:rFonts w:cs="Times New Roman"/>
          <w:noProof/>
          <w:sz w:val="22"/>
        </w:rPr>
        <w:t xml:space="preserve"> </w:t>
      </w:r>
      <w:r w:rsidRPr="00762722">
        <w:rPr>
          <w:rFonts w:cs="Times New Roman"/>
          <w:i/>
          <w:noProof/>
          <w:sz w:val="22"/>
        </w:rPr>
        <w:t>11</w:t>
      </w:r>
      <w:r w:rsidRPr="00762722">
        <w:rPr>
          <w:rFonts w:cs="Times New Roman"/>
          <w:noProof/>
          <w:sz w:val="22"/>
        </w:rPr>
        <w:t>, 830-836.</w:t>
      </w:r>
      <w:bookmarkEnd w:id="559"/>
    </w:p>
    <w:p w14:paraId="097DF3BF" w14:textId="77777777" w:rsidR="00762722" w:rsidRPr="00762722" w:rsidRDefault="00762722" w:rsidP="00762722">
      <w:pPr>
        <w:spacing w:after="240" w:line="240" w:lineRule="auto"/>
        <w:ind w:left="720" w:hanging="720"/>
        <w:rPr>
          <w:rFonts w:cs="Times New Roman"/>
          <w:noProof/>
          <w:sz w:val="22"/>
        </w:rPr>
      </w:pPr>
      <w:bookmarkStart w:id="560" w:name="_ENREF_269"/>
      <w:r w:rsidRPr="00762722">
        <w:rPr>
          <w:rFonts w:cs="Times New Roman"/>
          <w:noProof/>
          <w:sz w:val="22"/>
        </w:rPr>
        <w:t>269.</w:t>
      </w:r>
      <w:r w:rsidRPr="00762722">
        <w:rPr>
          <w:rFonts w:cs="Times New Roman"/>
          <w:noProof/>
          <w:sz w:val="22"/>
        </w:rPr>
        <w:tab/>
        <w:t xml:space="preserve">Sarma, R. H.; Lee, C.-H.; Evans, F. E.; Yathindra, N.; Sundaralingam, M. </w:t>
      </w:r>
      <w:r w:rsidRPr="00762722">
        <w:rPr>
          <w:rFonts w:cs="Times New Roman"/>
          <w:i/>
          <w:noProof/>
          <w:sz w:val="22"/>
        </w:rPr>
        <w:t xml:space="preserve">J. Am. Chem. Soc. </w:t>
      </w:r>
      <w:r w:rsidRPr="00762722">
        <w:rPr>
          <w:rFonts w:cs="Times New Roman"/>
          <w:b/>
          <w:noProof/>
          <w:sz w:val="22"/>
        </w:rPr>
        <w:t>1974,</w:t>
      </w:r>
      <w:r w:rsidRPr="00762722">
        <w:rPr>
          <w:rFonts w:cs="Times New Roman"/>
          <w:noProof/>
          <w:sz w:val="22"/>
        </w:rPr>
        <w:t xml:space="preserve"> </w:t>
      </w:r>
      <w:r w:rsidRPr="00762722">
        <w:rPr>
          <w:rFonts w:cs="Times New Roman"/>
          <w:i/>
          <w:noProof/>
          <w:sz w:val="22"/>
        </w:rPr>
        <w:t>96</w:t>
      </w:r>
      <w:r w:rsidRPr="00762722">
        <w:rPr>
          <w:rFonts w:cs="Times New Roman"/>
          <w:noProof/>
          <w:sz w:val="22"/>
        </w:rPr>
        <w:t>, 7337-7348.</w:t>
      </w:r>
      <w:bookmarkEnd w:id="560"/>
    </w:p>
    <w:p w14:paraId="3FFCA70D" w14:textId="77777777" w:rsidR="00762722" w:rsidRPr="00762722" w:rsidRDefault="00762722" w:rsidP="00762722">
      <w:pPr>
        <w:spacing w:after="240" w:line="240" w:lineRule="auto"/>
        <w:ind w:left="720" w:hanging="720"/>
        <w:rPr>
          <w:rFonts w:cs="Times New Roman"/>
          <w:noProof/>
          <w:sz w:val="22"/>
        </w:rPr>
      </w:pPr>
      <w:bookmarkStart w:id="561" w:name="_ENREF_270"/>
      <w:r w:rsidRPr="00762722">
        <w:rPr>
          <w:rFonts w:cs="Times New Roman"/>
          <w:noProof/>
          <w:sz w:val="22"/>
        </w:rPr>
        <w:t>270.</w:t>
      </w:r>
      <w:r w:rsidRPr="00762722">
        <w:rPr>
          <w:rFonts w:cs="Times New Roman"/>
          <w:noProof/>
          <w:sz w:val="22"/>
        </w:rPr>
        <w:tab/>
        <w:t xml:space="preserve">Seksek, O.; Bolard, J. </w:t>
      </w:r>
      <w:r w:rsidRPr="00762722">
        <w:rPr>
          <w:rFonts w:cs="Times New Roman"/>
          <w:i/>
          <w:noProof/>
          <w:sz w:val="22"/>
        </w:rPr>
        <w:t xml:space="preserve">J. Cell Sci. </w:t>
      </w:r>
      <w:r w:rsidRPr="00762722">
        <w:rPr>
          <w:rFonts w:cs="Times New Roman"/>
          <w:b/>
          <w:noProof/>
          <w:sz w:val="22"/>
        </w:rPr>
        <w:t>1996,</w:t>
      </w:r>
      <w:r w:rsidRPr="00762722">
        <w:rPr>
          <w:rFonts w:cs="Times New Roman"/>
          <w:noProof/>
          <w:sz w:val="22"/>
        </w:rPr>
        <w:t xml:space="preserve"> </w:t>
      </w:r>
      <w:r w:rsidRPr="00762722">
        <w:rPr>
          <w:rFonts w:cs="Times New Roman"/>
          <w:i/>
          <w:noProof/>
          <w:sz w:val="22"/>
        </w:rPr>
        <w:t>109 ( Pt 1)</w:t>
      </w:r>
      <w:r w:rsidRPr="00762722">
        <w:rPr>
          <w:rFonts w:cs="Times New Roman"/>
          <w:noProof/>
          <w:sz w:val="22"/>
        </w:rPr>
        <w:t>, 257-262.</w:t>
      </w:r>
      <w:bookmarkEnd w:id="561"/>
    </w:p>
    <w:p w14:paraId="5AA16E32" w14:textId="77777777" w:rsidR="00762722" w:rsidRPr="00762722" w:rsidRDefault="00762722" w:rsidP="00762722">
      <w:pPr>
        <w:spacing w:after="240" w:line="240" w:lineRule="auto"/>
        <w:ind w:left="720" w:hanging="720"/>
        <w:rPr>
          <w:rFonts w:cs="Times New Roman"/>
          <w:noProof/>
          <w:sz w:val="22"/>
        </w:rPr>
      </w:pPr>
      <w:bookmarkStart w:id="562" w:name="_ENREF_271"/>
      <w:r w:rsidRPr="00762722">
        <w:rPr>
          <w:rFonts w:cs="Times New Roman"/>
          <w:noProof/>
          <w:sz w:val="22"/>
        </w:rPr>
        <w:t>271.</w:t>
      </w:r>
      <w:r w:rsidRPr="00762722">
        <w:rPr>
          <w:rFonts w:cs="Times New Roman"/>
          <w:noProof/>
          <w:sz w:val="22"/>
        </w:rPr>
        <w:tab/>
        <w:t xml:space="preserve">Yoo, H.; Yang, J.; Yousef, A.; Wasielewski, M. R.; Kim, D. </w:t>
      </w:r>
      <w:r w:rsidRPr="00762722">
        <w:rPr>
          <w:rFonts w:cs="Times New Roman"/>
          <w:i/>
          <w:noProof/>
          <w:sz w:val="22"/>
        </w:rPr>
        <w:t xml:space="preserve">J. Am. Chem. Soc. </w:t>
      </w:r>
      <w:r w:rsidRPr="00762722">
        <w:rPr>
          <w:rFonts w:cs="Times New Roman"/>
          <w:b/>
          <w:noProof/>
          <w:sz w:val="22"/>
        </w:rPr>
        <w:t>2010,</w:t>
      </w:r>
      <w:r w:rsidRPr="00762722">
        <w:rPr>
          <w:rFonts w:cs="Times New Roman"/>
          <w:noProof/>
          <w:sz w:val="22"/>
        </w:rPr>
        <w:t xml:space="preserve"> </w:t>
      </w:r>
      <w:r w:rsidRPr="00762722">
        <w:rPr>
          <w:rFonts w:cs="Times New Roman"/>
          <w:i/>
          <w:noProof/>
          <w:sz w:val="22"/>
        </w:rPr>
        <w:t>132</w:t>
      </w:r>
      <w:r w:rsidRPr="00762722">
        <w:rPr>
          <w:rFonts w:cs="Times New Roman"/>
          <w:noProof/>
          <w:sz w:val="22"/>
        </w:rPr>
        <w:t>, 3939-3944.</w:t>
      </w:r>
      <w:bookmarkEnd w:id="562"/>
    </w:p>
    <w:p w14:paraId="7E0D5126" w14:textId="77777777" w:rsidR="00762722" w:rsidRPr="00762722" w:rsidRDefault="00762722" w:rsidP="00762722">
      <w:pPr>
        <w:spacing w:after="240" w:line="240" w:lineRule="auto"/>
        <w:ind w:left="720" w:hanging="720"/>
        <w:rPr>
          <w:rFonts w:cs="Times New Roman"/>
          <w:noProof/>
          <w:sz w:val="22"/>
        </w:rPr>
      </w:pPr>
      <w:bookmarkStart w:id="563" w:name="_ENREF_272"/>
      <w:r w:rsidRPr="00762722">
        <w:rPr>
          <w:rFonts w:cs="Times New Roman"/>
          <w:noProof/>
          <w:sz w:val="22"/>
        </w:rPr>
        <w:t>272.</w:t>
      </w:r>
      <w:r w:rsidRPr="00762722">
        <w:rPr>
          <w:rFonts w:cs="Times New Roman"/>
          <w:noProof/>
          <w:sz w:val="22"/>
        </w:rPr>
        <w:tab/>
        <w:t xml:space="preserve">Islam, M. S.; Honma, M.; Nakabayashi, T.; Kinjo, M.; Ohta, N. </w:t>
      </w:r>
      <w:r w:rsidRPr="00762722">
        <w:rPr>
          <w:rFonts w:cs="Times New Roman"/>
          <w:i/>
          <w:noProof/>
          <w:sz w:val="22"/>
        </w:rPr>
        <w:t xml:space="preserve">Int. J. Mol. Sci. </w:t>
      </w:r>
      <w:r w:rsidRPr="00762722">
        <w:rPr>
          <w:rFonts w:cs="Times New Roman"/>
          <w:b/>
          <w:noProof/>
          <w:sz w:val="22"/>
        </w:rPr>
        <w:t>2013,</w:t>
      </w:r>
      <w:r w:rsidRPr="00762722">
        <w:rPr>
          <w:rFonts w:cs="Times New Roman"/>
          <w:noProof/>
          <w:sz w:val="22"/>
        </w:rPr>
        <w:t xml:space="preserve"> </w:t>
      </w:r>
      <w:r w:rsidRPr="00762722">
        <w:rPr>
          <w:rFonts w:cs="Times New Roman"/>
          <w:i/>
          <w:noProof/>
          <w:sz w:val="22"/>
        </w:rPr>
        <w:t>14</w:t>
      </w:r>
      <w:r w:rsidRPr="00762722">
        <w:rPr>
          <w:rFonts w:cs="Times New Roman"/>
          <w:noProof/>
          <w:sz w:val="22"/>
        </w:rPr>
        <w:t>, 1952-1963.</w:t>
      </w:r>
      <w:bookmarkEnd w:id="563"/>
    </w:p>
    <w:p w14:paraId="5FEF089A" w14:textId="77777777" w:rsidR="00762722" w:rsidRPr="00762722" w:rsidRDefault="00762722" w:rsidP="00762722">
      <w:pPr>
        <w:spacing w:after="240" w:line="240" w:lineRule="auto"/>
        <w:ind w:left="720" w:hanging="720"/>
        <w:rPr>
          <w:rFonts w:cs="Times New Roman"/>
          <w:noProof/>
          <w:sz w:val="22"/>
        </w:rPr>
      </w:pPr>
      <w:bookmarkStart w:id="564" w:name="_ENREF_273"/>
      <w:r w:rsidRPr="00762722">
        <w:rPr>
          <w:rFonts w:cs="Times New Roman"/>
          <w:noProof/>
          <w:sz w:val="22"/>
        </w:rPr>
        <w:t>273.</w:t>
      </w:r>
      <w:r w:rsidRPr="00762722">
        <w:rPr>
          <w:rFonts w:cs="Times New Roman"/>
          <w:noProof/>
          <w:sz w:val="22"/>
        </w:rPr>
        <w:tab/>
        <w:t xml:space="preserve">Kore, A. R.; Srinivasan, B. </w:t>
      </w:r>
      <w:r w:rsidRPr="00762722">
        <w:rPr>
          <w:rFonts w:cs="Times New Roman"/>
          <w:i/>
          <w:noProof/>
          <w:sz w:val="22"/>
        </w:rPr>
        <w:t xml:space="preserve">Curr. Org. Synth. </w:t>
      </w:r>
      <w:r w:rsidRPr="00762722">
        <w:rPr>
          <w:rFonts w:cs="Times New Roman"/>
          <w:b/>
          <w:noProof/>
          <w:sz w:val="22"/>
        </w:rPr>
        <w:t>2013,</w:t>
      </w:r>
      <w:r w:rsidRPr="00762722">
        <w:rPr>
          <w:rFonts w:cs="Times New Roman"/>
          <w:noProof/>
          <w:sz w:val="22"/>
        </w:rPr>
        <w:t xml:space="preserve"> </w:t>
      </w:r>
      <w:r w:rsidRPr="00762722">
        <w:rPr>
          <w:rFonts w:cs="Times New Roman"/>
          <w:i/>
          <w:noProof/>
          <w:sz w:val="22"/>
        </w:rPr>
        <w:t>10</w:t>
      </w:r>
      <w:r w:rsidRPr="00762722">
        <w:rPr>
          <w:rFonts w:cs="Times New Roman"/>
          <w:noProof/>
          <w:sz w:val="22"/>
        </w:rPr>
        <w:t>, 903-934.</w:t>
      </w:r>
      <w:bookmarkEnd w:id="564"/>
    </w:p>
    <w:p w14:paraId="7029E810" w14:textId="77777777" w:rsidR="00762722" w:rsidRPr="00762722" w:rsidRDefault="00762722" w:rsidP="00762722">
      <w:pPr>
        <w:spacing w:after="240" w:line="240" w:lineRule="auto"/>
        <w:ind w:left="720" w:hanging="720"/>
        <w:rPr>
          <w:rFonts w:cs="Times New Roman"/>
          <w:noProof/>
          <w:sz w:val="22"/>
        </w:rPr>
      </w:pPr>
      <w:bookmarkStart w:id="565" w:name="_ENREF_274"/>
      <w:r w:rsidRPr="00762722">
        <w:rPr>
          <w:rFonts w:cs="Times New Roman"/>
          <w:noProof/>
          <w:sz w:val="22"/>
        </w:rPr>
        <w:t>274.</w:t>
      </w:r>
      <w:r w:rsidRPr="00762722">
        <w:rPr>
          <w:rFonts w:cs="Times New Roman"/>
          <w:noProof/>
          <w:sz w:val="22"/>
        </w:rPr>
        <w:tab/>
        <w:t xml:space="preserve">Ukita, C.; Imura, N.; Nagasawa, K.; Aimi, N. </w:t>
      </w:r>
      <w:r w:rsidRPr="00762722">
        <w:rPr>
          <w:rFonts w:cs="Times New Roman"/>
          <w:i/>
          <w:noProof/>
          <w:sz w:val="22"/>
        </w:rPr>
        <w:t xml:space="preserve">Chem. Pharm. Bull. </w:t>
      </w:r>
      <w:r w:rsidRPr="00762722">
        <w:rPr>
          <w:rFonts w:cs="Times New Roman"/>
          <w:b/>
          <w:noProof/>
          <w:sz w:val="22"/>
        </w:rPr>
        <w:t>1962,</w:t>
      </w:r>
      <w:r w:rsidRPr="00762722">
        <w:rPr>
          <w:rFonts w:cs="Times New Roman"/>
          <w:noProof/>
          <w:sz w:val="22"/>
        </w:rPr>
        <w:t xml:space="preserve"> </w:t>
      </w:r>
      <w:r w:rsidRPr="00762722">
        <w:rPr>
          <w:rFonts w:cs="Times New Roman"/>
          <w:i/>
          <w:noProof/>
          <w:sz w:val="22"/>
        </w:rPr>
        <w:t>10</w:t>
      </w:r>
      <w:r w:rsidRPr="00762722">
        <w:rPr>
          <w:rFonts w:cs="Times New Roman"/>
          <w:noProof/>
          <w:sz w:val="22"/>
        </w:rPr>
        <w:t>, 1113-1118.</w:t>
      </w:r>
      <w:bookmarkEnd w:id="565"/>
    </w:p>
    <w:p w14:paraId="12B8B224" w14:textId="77777777" w:rsidR="00762722" w:rsidRPr="00762722" w:rsidRDefault="00762722" w:rsidP="00762722">
      <w:pPr>
        <w:spacing w:after="240" w:line="240" w:lineRule="auto"/>
        <w:ind w:left="720" w:hanging="720"/>
        <w:rPr>
          <w:rFonts w:cs="Times New Roman"/>
          <w:noProof/>
          <w:sz w:val="22"/>
        </w:rPr>
      </w:pPr>
      <w:bookmarkStart w:id="566" w:name="_ENREF_275"/>
      <w:r w:rsidRPr="00762722">
        <w:rPr>
          <w:rFonts w:cs="Times New Roman"/>
          <w:noProof/>
          <w:sz w:val="22"/>
        </w:rPr>
        <w:t>275.</w:t>
      </w:r>
      <w:r w:rsidRPr="00762722">
        <w:rPr>
          <w:rFonts w:cs="Times New Roman"/>
          <w:noProof/>
          <w:sz w:val="22"/>
        </w:rPr>
        <w:tab/>
        <w:t xml:space="preserve">Eckstein, F.; Scheit, K. H. </w:t>
      </w:r>
      <w:r w:rsidRPr="00762722">
        <w:rPr>
          <w:rFonts w:cs="Times New Roman"/>
          <w:i/>
          <w:noProof/>
          <w:sz w:val="22"/>
        </w:rPr>
        <w:t xml:space="preserve">Angew. Chem., Int. Ed. Engl. </w:t>
      </w:r>
      <w:r w:rsidRPr="00762722">
        <w:rPr>
          <w:rFonts w:cs="Times New Roman"/>
          <w:b/>
          <w:noProof/>
          <w:sz w:val="22"/>
        </w:rPr>
        <w:t>1967,</w:t>
      </w:r>
      <w:r w:rsidRPr="00762722">
        <w:rPr>
          <w:rFonts w:cs="Times New Roman"/>
          <w:noProof/>
          <w:sz w:val="22"/>
        </w:rPr>
        <w:t xml:space="preserve"> </w:t>
      </w:r>
      <w:r w:rsidRPr="00762722">
        <w:rPr>
          <w:rFonts w:cs="Times New Roman"/>
          <w:i/>
          <w:noProof/>
          <w:sz w:val="22"/>
        </w:rPr>
        <w:t>6</w:t>
      </w:r>
      <w:r w:rsidRPr="00762722">
        <w:rPr>
          <w:rFonts w:cs="Times New Roman"/>
          <w:noProof/>
          <w:sz w:val="22"/>
        </w:rPr>
        <w:t>, 362.</w:t>
      </w:r>
      <w:bookmarkEnd w:id="566"/>
    </w:p>
    <w:p w14:paraId="5296BA29" w14:textId="77777777" w:rsidR="00762722" w:rsidRPr="00762722" w:rsidRDefault="00762722" w:rsidP="00762722">
      <w:pPr>
        <w:spacing w:after="240" w:line="240" w:lineRule="auto"/>
        <w:ind w:left="720" w:hanging="720"/>
        <w:rPr>
          <w:rFonts w:cs="Times New Roman"/>
          <w:noProof/>
          <w:sz w:val="22"/>
        </w:rPr>
      </w:pPr>
      <w:bookmarkStart w:id="567" w:name="_ENREF_276"/>
      <w:r w:rsidRPr="00762722">
        <w:rPr>
          <w:rFonts w:cs="Times New Roman"/>
          <w:noProof/>
          <w:sz w:val="22"/>
        </w:rPr>
        <w:t>276.</w:t>
      </w:r>
      <w:r w:rsidRPr="00762722">
        <w:rPr>
          <w:rFonts w:cs="Times New Roman"/>
          <w:noProof/>
          <w:sz w:val="22"/>
        </w:rPr>
        <w:tab/>
        <w:t xml:space="preserve">Yoshikawa, M.; Kato, T.; Takenishi, T. </w:t>
      </w:r>
      <w:r w:rsidRPr="00762722">
        <w:rPr>
          <w:rFonts w:cs="Times New Roman"/>
          <w:i/>
          <w:noProof/>
          <w:sz w:val="22"/>
        </w:rPr>
        <w:t xml:space="preserve">Tetrahedron Lett. </w:t>
      </w:r>
      <w:r w:rsidRPr="00762722">
        <w:rPr>
          <w:rFonts w:cs="Times New Roman"/>
          <w:b/>
          <w:noProof/>
          <w:sz w:val="22"/>
        </w:rPr>
        <w:t>1967</w:t>
      </w:r>
      <w:r w:rsidRPr="00762722">
        <w:rPr>
          <w:rFonts w:cs="Times New Roman"/>
          <w:noProof/>
          <w:sz w:val="22"/>
        </w:rPr>
        <w:t>, 5065-5068.</w:t>
      </w:r>
      <w:bookmarkEnd w:id="567"/>
    </w:p>
    <w:p w14:paraId="7B70A1BD" w14:textId="77777777" w:rsidR="00762722" w:rsidRPr="00762722" w:rsidRDefault="00762722" w:rsidP="00762722">
      <w:pPr>
        <w:spacing w:after="240" w:line="240" w:lineRule="auto"/>
        <w:ind w:left="720" w:hanging="720"/>
        <w:rPr>
          <w:rFonts w:cs="Times New Roman"/>
          <w:noProof/>
          <w:sz w:val="22"/>
        </w:rPr>
      </w:pPr>
      <w:bookmarkStart w:id="568" w:name="_ENREF_277"/>
      <w:r w:rsidRPr="00762722">
        <w:rPr>
          <w:rFonts w:cs="Times New Roman"/>
          <w:noProof/>
          <w:sz w:val="22"/>
        </w:rPr>
        <w:t>277.</w:t>
      </w:r>
      <w:r w:rsidRPr="00762722">
        <w:rPr>
          <w:rFonts w:cs="Times New Roman"/>
          <w:noProof/>
          <w:sz w:val="22"/>
        </w:rPr>
        <w:tab/>
        <w:t xml:space="preserve">Dixit, V. M.; Poulter, C. D. </w:t>
      </w:r>
      <w:r w:rsidRPr="00762722">
        <w:rPr>
          <w:rFonts w:cs="Times New Roman"/>
          <w:i/>
          <w:noProof/>
          <w:sz w:val="22"/>
        </w:rPr>
        <w:t xml:space="preserve">Tetrahedron Lett. </w:t>
      </w:r>
      <w:r w:rsidRPr="00762722">
        <w:rPr>
          <w:rFonts w:cs="Times New Roman"/>
          <w:b/>
          <w:noProof/>
          <w:sz w:val="22"/>
        </w:rPr>
        <w:t>1984,</w:t>
      </w:r>
      <w:r w:rsidRPr="00762722">
        <w:rPr>
          <w:rFonts w:cs="Times New Roman"/>
          <w:noProof/>
          <w:sz w:val="22"/>
        </w:rPr>
        <w:t xml:space="preserve"> </w:t>
      </w:r>
      <w:r w:rsidRPr="00762722">
        <w:rPr>
          <w:rFonts w:cs="Times New Roman"/>
          <w:i/>
          <w:noProof/>
          <w:sz w:val="22"/>
        </w:rPr>
        <w:t>25</w:t>
      </w:r>
      <w:r w:rsidRPr="00762722">
        <w:rPr>
          <w:rFonts w:cs="Times New Roman"/>
          <w:noProof/>
          <w:sz w:val="22"/>
        </w:rPr>
        <w:t>, 4055-4058.</w:t>
      </w:r>
      <w:bookmarkEnd w:id="568"/>
    </w:p>
    <w:p w14:paraId="2AF9D09D" w14:textId="77777777" w:rsidR="00762722" w:rsidRPr="00762722" w:rsidRDefault="00762722" w:rsidP="00762722">
      <w:pPr>
        <w:spacing w:after="240" w:line="240" w:lineRule="auto"/>
        <w:ind w:left="720" w:hanging="720"/>
        <w:rPr>
          <w:rFonts w:cs="Times New Roman"/>
          <w:noProof/>
          <w:sz w:val="22"/>
        </w:rPr>
      </w:pPr>
      <w:bookmarkStart w:id="569" w:name="_ENREF_278"/>
      <w:r w:rsidRPr="00762722">
        <w:rPr>
          <w:rFonts w:cs="Times New Roman"/>
          <w:noProof/>
          <w:sz w:val="22"/>
        </w:rPr>
        <w:t>278.</w:t>
      </w:r>
      <w:r w:rsidRPr="00762722">
        <w:rPr>
          <w:rFonts w:cs="Times New Roman"/>
          <w:noProof/>
          <w:sz w:val="22"/>
        </w:rPr>
        <w:tab/>
        <w:t xml:space="preserve">Davisson, V. J.; Davis, D. R.; Dixit, V. M.; Poulter, C. D. </w:t>
      </w:r>
      <w:r w:rsidRPr="00762722">
        <w:rPr>
          <w:rFonts w:cs="Times New Roman"/>
          <w:i/>
          <w:noProof/>
          <w:sz w:val="22"/>
        </w:rPr>
        <w:t xml:space="preserve">J. Org. Chem. </w:t>
      </w:r>
      <w:r w:rsidRPr="00762722">
        <w:rPr>
          <w:rFonts w:cs="Times New Roman"/>
          <w:b/>
          <w:noProof/>
          <w:sz w:val="22"/>
        </w:rPr>
        <w:t>1987,</w:t>
      </w:r>
      <w:r w:rsidRPr="00762722">
        <w:rPr>
          <w:rFonts w:cs="Times New Roman"/>
          <w:noProof/>
          <w:sz w:val="22"/>
        </w:rPr>
        <w:t xml:space="preserve"> </w:t>
      </w:r>
      <w:r w:rsidRPr="00762722">
        <w:rPr>
          <w:rFonts w:cs="Times New Roman"/>
          <w:i/>
          <w:noProof/>
          <w:sz w:val="22"/>
        </w:rPr>
        <w:t>52</w:t>
      </w:r>
      <w:r w:rsidRPr="00762722">
        <w:rPr>
          <w:rFonts w:cs="Times New Roman"/>
          <w:noProof/>
          <w:sz w:val="22"/>
        </w:rPr>
        <w:t>, 1794-1801.</w:t>
      </w:r>
      <w:bookmarkEnd w:id="569"/>
    </w:p>
    <w:p w14:paraId="4CC4E1BD" w14:textId="77777777" w:rsidR="00762722" w:rsidRPr="00762722" w:rsidRDefault="00762722" w:rsidP="00762722">
      <w:pPr>
        <w:spacing w:after="240" w:line="240" w:lineRule="auto"/>
        <w:ind w:left="720" w:hanging="720"/>
        <w:rPr>
          <w:rFonts w:cs="Times New Roman"/>
          <w:noProof/>
          <w:sz w:val="22"/>
        </w:rPr>
      </w:pPr>
      <w:bookmarkStart w:id="570" w:name="_ENREF_279"/>
      <w:r w:rsidRPr="00762722">
        <w:rPr>
          <w:rFonts w:cs="Times New Roman"/>
          <w:noProof/>
          <w:sz w:val="22"/>
        </w:rPr>
        <w:t>279.</w:t>
      </w:r>
      <w:r w:rsidRPr="00762722">
        <w:rPr>
          <w:rFonts w:cs="Times New Roman"/>
          <w:noProof/>
          <w:sz w:val="22"/>
        </w:rPr>
        <w:tab/>
        <w:t xml:space="preserve">Ludwig, J.; Eckstein, F. </w:t>
      </w:r>
      <w:r w:rsidRPr="00762722">
        <w:rPr>
          <w:rFonts w:cs="Times New Roman"/>
          <w:i/>
          <w:noProof/>
          <w:sz w:val="22"/>
        </w:rPr>
        <w:t xml:space="preserve">J. Org. Chem. </w:t>
      </w:r>
      <w:r w:rsidRPr="00762722">
        <w:rPr>
          <w:rFonts w:cs="Times New Roman"/>
          <w:b/>
          <w:noProof/>
          <w:sz w:val="22"/>
        </w:rPr>
        <w:t>1989,</w:t>
      </w:r>
      <w:r w:rsidRPr="00762722">
        <w:rPr>
          <w:rFonts w:cs="Times New Roman"/>
          <w:noProof/>
          <w:sz w:val="22"/>
        </w:rPr>
        <w:t xml:space="preserve"> </w:t>
      </w:r>
      <w:r w:rsidRPr="00762722">
        <w:rPr>
          <w:rFonts w:cs="Times New Roman"/>
          <w:i/>
          <w:noProof/>
          <w:sz w:val="22"/>
        </w:rPr>
        <w:t>54</w:t>
      </w:r>
      <w:r w:rsidRPr="00762722">
        <w:rPr>
          <w:rFonts w:cs="Times New Roman"/>
          <w:noProof/>
          <w:sz w:val="22"/>
        </w:rPr>
        <w:t>, 631-635.</w:t>
      </w:r>
      <w:bookmarkEnd w:id="570"/>
    </w:p>
    <w:p w14:paraId="3814ED2C" w14:textId="77777777" w:rsidR="00762722" w:rsidRPr="00762722" w:rsidRDefault="00762722" w:rsidP="00762722">
      <w:pPr>
        <w:spacing w:after="240" w:line="240" w:lineRule="auto"/>
        <w:ind w:left="720" w:hanging="720"/>
        <w:rPr>
          <w:rFonts w:cs="Times New Roman"/>
          <w:noProof/>
          <w:sz w:val="22"/>
        </w:rPr>
      </w:pPr>
      <w:bookmarkStart w:id="571" w:name="_ENREF_280"/>
      <w:r w:rsidRPr="00762722">
        <w:rPr>
          <w:rFonts w:cs="Times New Roman"/>
          <w:noProof/>
          <w:sz w:val="22"/>
        </w:rPr>
        <w:t>280.</w:t>
      </w:r>
      <w:r w:rsidRPr="00762722">
        <w:rPr>
          <w:rFonts w:cs="Times New Roman"/>
          <w:noProof/>
          <w:sz w:val="22"/>
        </w:rPr>
        <w:tab/>
        <w:t>Meffert, R.; Dose, K.; Rathgeber, G.; Schêfer, H.-J. 2008; Vol. 543, pp 389-402.</w:t>
      </w:r>
      <w:bookmarkEnd w:id="571"/>
    </w:p>
    <w:p w14:paraId="15DB7ED6" w14:textId="77777777" w:rsidR="00762722" w:rsidRPr="00762722" w:rsidRDefault="00762722" w:rsidP="00762722">
      <w:pPr>
        <w:spacing w:after="240" w:line="240" w:lineRule="auto"/>
        <w:ind w:left="720" w:hanging="720"/>
        <w:rPr>
          <w:rFonts w:cs="Times New Roman"/>
          <w:noProof/>
          <w:sz w:val="22"/>
        </w:rPr>
      </w:pPr>
      <w:bookmarkStart w:id="572" w:name="_ENREF_281"/>
      <w:r w:rsidRPr="00762722">
        <w:rPr>
          <w:rFonts w:cs="Times New Roman"/>
          <w:noProof/>
          <w:sz w:val="22"/>
        </w:rPr>
        <w:t>281.</w:t>
      </w:r>
      <w:r w:rsidRPr="00762722">
        <w:rPr>
          <w:rFonts w:cs="Times New Roman"/>
          <w:noProof/>
          <w:sz w:val="22"/>
        </w:rPr>
        <w:tab/>
        <w:t xml:space="preserve">Reutsch, G. </w:t>
      </w:r>
      <w:r w:rsidRPr="00762722">
        <w:rPr>
          <w:rFonts w:cs="Times New Roman"/>
          <w:i/>
          <w:noProof/>
          <w:sz w:val="22"/>
        </w:rPr>
        <w:t xml:space="preserve">Angew. Chem. </w:t>
      </w:r>
      <w:r w:rsidRPr="00762722">
        <w:rPr>
          <w:rFonts w:cs="Times New Roman"/>
          <w:b/>
          <w:noProof/>
          <w:sz w:val="22"/>
        </w:rPr>
        <w:t>1956,</w:t>
      </w:r>
      <w:r w:rsidRPr="00762722">
        <w:rPr>
          <w:rFonts w:cs="Times New Roman"/>
          <w:noProof/>
          <w:sz w:val="22"/>
        </w:rPr>
        <w:t xml:space="preserve"> </w:t>
      </w:r>
      <w:r w:rsidRPr="00762722">
        <w:rPr>
          <w:rFonts w:cs="Times New Roman"/>
          <w:i/>
          <w:noProof/>
          <w:sz w:val="22"/>
        </w:rPr>
        <w:t>68</w:t>
      </w:r>
      <w:r w:rsidRPr="00762722">
        <w:rPr>
          <w:rFonts w:cs="Times New Roman"/>
          <w:noProof/>
          <w:sz w:val="22"/>
        </w:rPr>
        <w:t>, 439-440.</w:t>
      </w:r>
      <w:bookmarkEnd w:id="572"/>
    </w:p>
    <w:p w14:paraId="209DA705" w14:textId="77777777" w:rsidR="00762722" w:rsidRPr="00762722" w:rsidRDefault="00762722" w:rsidP="00762722">
      <w:pPr>
        <w:spacing w:after="240" w:line="240" w:lineRule="auto"/>
        <w:ind w:left="720" w:hanging="720"/>
        <w:rPr>
          <w:rFonts w:cs="Times New Roman"/>
          <w:noProof/>
          <w:sz w:val="22"/>
        </w:rPr>
      </w:pPr>
      <w:bookmarkStart w:id="573" w:name="_ENREF_282"/>
      <w:r w:rsidRPr="00762722">
        <w:rPr>
          <w:rFonts w:cs="Times New Roman"/>
          <w:noProof/>
          <w:sz w:val="22"/>
        </w:rPr>
        <w:t>282.</w:t>
      </w:r>
      <w:r w:rsidRPr="00762722">
        <w:rPr>
          <w:rFonts w:cs="Times New Roman"/>
          <w:noProof/>
          <w:sz w:val="22"/>
        </w:rPr>
        <w:tab/>
        <w:t xml:space="preserve">Pravdin, N. S.; Shakhnovskaya, S. B. </w:t>
      </w:r>
      <w:r w:rsidRPr="00762722">
        <w:rPr>
          <w:rFonts w:cs="Times New Roman"/>
          <w:i/>
          <w:noProof/>
          <w:sz w:val="22"/>
        </w:rPr>
        <w:t xml:space="preserve">Farmakol. Toksikol. (Moscow) </w:t>
      </w:r>
      <w:r w:rsidRPr="00762722">
        <w:rPr>
          <w:rFonts w:cs="Times New Roman"/>
          <w:b/>
          <w:noProof/>
          <w:sz w:val="22"/>
        </w:rPr>
        <w:t>1945,</w:t>
      </w:r>
      <w:r w:rsidRPr="00762722">
        <w:rPr>
          <w:rFonts w:cs="Times New Roman"/>
          <w:noProof/>
          <w:sz w:val="22"/>
        </w:rPr>
        <w:t xml:space="preserve"> </w:t>
      </w:r>
      <w:r w:rsidRPr="00762722">
        <w:rPr>
          <w:rFonts w:cs="Times New Roman"/>
          <w:i/>
          <w:noProof/>
          <w:sz w:val="22"/>
        </w:rPr>
        <w:t>8</w:t>
      </w:r>
      <w:r w:rsidRPr="00762722">
        <w:rPr>
          <w:rFonts w:cs="Times New Roman"/>
          <w:noProof/>
          <w:sz w:val="22"/>
        </w:rPr>
        <w:t>, 50-54.</w:t>
      </w:r>
      <w:bookmarkEnd w:id="573"/>
    </w:p>
    <w:p w14:paraId="5B1D2509" w14:textId="77777777" w:rsidR="00762722" w:rsidRPr="00762722" w:rsidRDefault="00762722" w:rsidP="00762722">
      <w:pPr>
        <w:spacing w:after="240" w:line="240" w:lineRule="auto"/>
        <w:ind w:left="720" w:hanging="720"/>
        <w:rPr>
          <w:rFonts w:cs="Times New Roman"/>
          <w:noProof/>
          <w:sz w:val="22"/>
        </w:rPr>
      </w:pPr>
      <w:bookmarkStart w:id="574" w:name="_ENREF_283"/>
      <w:r w:rsidRPr="00762722">
        <w:rPr>
          <w:rFonts w:cs="Times New Roman"/>
          <w:noProof/>
          <w:sz w:val="22"/>
        </w:rPr>
        <w:lastRenderedPageBreak/>
        <w:t>283.</w:t>
      </w:r>
      <w:r w:rsidRPr="00762722">
        <w:rPr>
          <w:rFonts w:cs="Times New Roman"/>
          <w:noProof/>
          <w:sz w:val="22"/>
        </w:rPr>
        <w:tab/>
        <w:t xml:space="preserve">Lewis, D. F. V.; Ioannides, C.; Parke, D. V. </w:t>
      </w:r>
      <w:r w:rsidRPr="00762722">
        <w:rPr>
          <w:rFonts w:cs="Times New Roman"/>
          <w:i/>
          <w:noProof/>
          <w:sz w:val="22"/>
        </w:rPr>
        <w:t xml:space="preserve">Mutagenesis </w:t>
      </w:r>
      <w:r w:rsidRPr="00762722">
        <w:rPr>
          <w:rFonts w:cs="Times New Roman"/>
          <w:b/>
          <w:noProof/>
          <w:sz w:val="22"/>
        </w:rPr>
        <w:t>1990,</w:t>
      </w:r>
      <w:r w:rsidRPr="00762722">
        <w:rPr>
          <w:rFonts w:cs="Times New Roman"/>
          <w:noProof/>
          <w:sz w:val="22"/>
        </w:rPr>
        <w:t xml:space="preserve"> </w:t>
      </w:r>
      <w:r w:rsidRPr="00762722">
        <w:rPr>
          <w:rFonts w:cs="Times New Roman"/>
          <w:i/>
          <w:noProof/>
          <w:sz w:val="22"/>
        </w:rPr>
        <w:t>5</w:t>
      </w:r>
      <w:r w:rsidRPr="00762722">
        <w:rPr>
          <w:rFonts w:cs="Times New Roman"/>
          <w:noProof/>
          <w:sz w:val="22"/>
        </w:rPr>
        <w:t>, 433-435.</w:t>
      </w:r>
      <w:bookmarkEnd w:id="574"/>
    </w:p>
    <w:p w14:paraId="0822A948" w14:textId="77777777" w:rsidR="00762722" w:rsidRPr="00762722" w:rsidRDefault="00762722" w:rsidP="00762722">
      <w:pPr>
        <w:spacing w:after="240" w:line="240" w:lineRule="auto"/>
        <w:ind w:left="720" w:hanging="720"/>
        <w:rPr>
          <w:rFonts w:cs="Times New Roman"/>
          <w:noProof/>
          <w:sz w:val="22"/>
        </w:rPr>
      </w:pPr>
      <w:bookmarkStart w:id="575" w:name="_ENREF_284"/>
      <w:r w:rsidRPr="00762722">
        <w:rPr>
          <w:rFonts w:cs="Times New Roman"/>
          <w:noProof/>
          <w:sz w:val="22"/>
        </w:rPr>
        <w:t>284.</w:t>
      </w:r>
      <w:r w:rsidRPr="00762722">
        <w:rPr>
          <w:rFonts w:cs="Times New Roman"/>
          <w:noProof/>
          <w:sz w:val="22"/>
        </w:rPr>
        <w:tab/>
        <w:t xml:space="preserve">Staudinger, H.; Meyer, J. </w:t>
      </w:r>
      <w:r w:rsidRPr="00762722">
        <w:rPr>
          <w:rFonts w:cs="Times New Roman"/>
          <w:i/>
          <w:noProof/>
          <w:sz w:val="22"/>
        </w:rPr>
        <w:t xml:space="preserve">Helv. Chim. Acta </w:t>
      </w:r>
      <w:r w:rsidRPr="00762722">
        <w:rPr>
          <w:rFonts w:cs="Times New Roman"/>
          <w:b/>
          <w:noProof/>
          <w:sz w:val="22"/>
        </w:rPr>
        <w:t>1919,</w:t>
      </w:r>
      <w:r w:rsidRPr="00762722">
        <w:rPr>
          <w:rFonts w:cs="Times New Roman"/>
          <w:noProof/>
          <w:sz w:val="22"/>
        </w:rPr>
        <w:t xml:space="preserve"> </w:t>
      </w:r>
      <w:r w:rsidRPr="00762722">
        <w:rPr>
          <w:rFonts w:cs="Times New Roman"/>
          <w:i/>
          <w:noProof/>
          <w:sz w:val="22"/>
        </w:rPr>
        <w:t>2</w:t>
      </w:r>
      <w:r w:rsidRPr="00762722">
        <w:rPr>
          <w:rFonts w:cs="Times New Roman"/>
          <w:noProof/>
          <w:sz w:val="22"/>
        </w:rPr>
        <w:t>, 635-646.</w:t>
      </w:r>
      <w:bookmarkEnd w:id="575"/>
    </w:p>
    <w:p w14:paraId="34C4EEEC" w14:textId="77777777" w:rsidR="00762722" w:rsidRPr="00762722" w:rsidRDefault="00762722" w:rsidP="00762722">
      <w:pPr>
        <w:spacing w:after="240" w:line="240" w:lineRule="auto"/>
        <w:ind w:left="720" w:hanging="720"/>
        <w:rPr>
          <w:rFonts w:cs="Times New Roman"/>
          <w:noProof/>
          <w:sz w:val="22"/>
        </w:rPr>
      </w:pPr>
      <w:bookmarkStart w:id="576" w:name="_ENREF_285"/>
      <w:r w:rsidRPr="00762722">
        <w:rPr>
          <w:rFonts w:cs="Times New Roman"/>
          <w:noProof/>
          <w:sz w:val="22"/>
        </w:rPr>
        <w:t>285.</w:t>
      </w:r>
      <w:r w:rsidRPr="00762722">
        <w:rPr>
          <w:rFonts w:cs="Times New Roman"/>
          <w:noProof/>
          <w:sz w:val="22"/>
        </w:rPr>
        <w:tab/>
        <w:t xml:space="preserve">Staudinger, H.; Hauser, E. </w:t>
      </w:r>
      <w:r w:rsidRPr="00762722">
        <w:rPr>
          <w:rFonts w:cs="Times New Roman"/>
          <w:i/>
          <w:noProof/>
          <w:sz w:val="22"/>
        </w:rPr>
        <w:t xml:space="preserve">Helv. Chim. Acta </w:t>
      </w:r>
      <w:r w:rsidRPr="00762722">
        <w:rPr>
          <w:rFonts w:cs="Times New Roman"/>
          <w:b/>
          <w:noProof/>
          <w:sz w:val="22"/>
        </w:rPr>
        <w:t>1921,</w:t>
      </w:r>
      <w:r w:rsidRPr="00762722">
        <w:rPr>
          <w:rFonts w:cs="Times New Roman"/>
          <w:noProof/>
          <w:sz w:val="22"/>
        </w:rPr>
        <w:t xml:space="preserve"> </w:t>
      </w:r>
      <w:r w:rsidRPr="00762722">
        <w:rPr>
          <w:rFonts w:cs="Times New Roman"/>
          <w:i/>
          <w:noProof/>
          <w:sz w:val="22"/>
        </w:rPr>
        <w:t>4</w:t>
      </w:r>
      <w:r w:rsidRPr="00762722">
        <w:rPr>
          <w:rFonts w:cs="Times New Roman"/>
          <w:noProof/>
          <w:sz w:val="22"/>
        </w:rPr>
        <w:t>, 861-886.</w:t>
      </w:r>
      <w:bookmarkEnd w:id="576"/>
    </w:p>
    <w:p w14:paraId="020E9D51" w14:textId="77777777" w:rsidR="00762722" w:rsidRPr="00762722" w:rsidRDefault="00762722" w:rsidP="00762722">
      <w:pPr>
        <w:spacing w:after="240" w:line="240" w:lineRule="auto"/>
        <w:ind w:left="720" w:hanging="720"/>
        <w:rPr>
          <w:rFonts w:cs="Times New Roman"/>
          <w:noProof/>
          <w:sz w:val="22"/>
        </w:rPr>
      </w:pPr>
      <w:bookmarkStart w:id="577" w:name="_ENREF_286"/>
      <w:r w:rsidRPr="00762722">
        <w:rPr>
          <w:rFonts w:cs="Times New Roman"/>
          <w:noProof/>
          <w:sz w:val="22"/>
        </w:rPr>
        <w:t>286.</w:t>
      </w:r>
      <w:r w:rsidRPr="00762722">
        <w:rPr>
          <w:rFonts w:cs="Times New Roman"/>
          <w:noProof/>
          <w:sz w:val="22"/>
        </w:rPr>
        <w:tab/>
        <w:t xml:space="preserve">Artin, E.; Wang, J.; Lohman, G. J. S.; Yokoyama, K.; Yu, G.; Griffin, R. G.; Bar, G.; Stubbe, J. </w:t>
      </w:r>
      <w:r w:rsidRPr="00762722">
        <w:rPr>
          <w:rFonts w:cs="Times New Roman"/>
          <w:i/>
          <w:noProof/>
          <w:sz w:val="22"/>
        </w:rPr>
        <w:t xml:space="preserve">Biochemistry </w:t>
      </w:r>
      <w:r w:rsidRPr="00762722">
        <w:rPr>
          <w:rFonts w:cs="Times New Roman"/>
          <w:b/>
          <w:noProof/>
          <w:sz w:val="22"/>
        </w:rPr>
        <w:t>2009,</w:t>
      </w:r>
      <w:r w:rsidRPr="00762722">
        <w:rPr>
          <w:rFonts w:cs="Times New Roman"/>
          <w:noProof/>
          <w:sz w:val="22"/>
        </w:rPr>
        <w:t xml:space="preserve"> </w:t>
      </w:r>
      <w:r w:rsidRPr="00762722">
        <w:rPr>
          <w:rFonts w:cs="Times New Roman"/>
          <w:i/>
          <w:noProof/>
          <w:sz w:val="22"/>
        </w:rPr>
        <w:t>48</w:t>
      </w:r>
      <w:r w:rsidRPr="00762722">
        <w:rPr>
          <w:rFonts w:cs="Times New Roman"/>
          <w:noProof/>
          <w:sz w:val="22"/>
        </w:rPr>
        <w:t>, 11622-11629.</w:t>
      </w:r>
      <w:bookmarkEnd w:id="577"/>
    </w:p>
    <w:p w14:paraId="05B5EE24" w14:textId="77777777" w:rsidR="00762722" w:rsidRPr="00762722" w:rsidRDefault="00762722" w:rsidP="00762722">
      <w:pPr>
        <w:spacing w:after="240" w:line="240" w:lineRule="auto"/>
        <w:ind w:left="720" w:hanging="720"/>
        <w:rPr>
          <w:rFonts w:cs="Times New Roman"/>
          <w:noProof/>
          <w:sz w:val="22"/>
        </w:rPr>
      </w:pPr>
      <w:bookmarkStart w:id="578" w:name="_ENREF_287"/>
      <w:r w:rsidRPr="00762722">
        <w:rPr>
          <w:rFonts w:cs="Times New Roman"/>
          <w:noProof/>
          <w:sz w:val="22"/>
        </w:rPr>
        <w:t>287.</w:t>
      </w:r>
      <w:r w:rsidRPr="00762722">
        <w:rPr>
          <w:rFonts w:cs="Times New Roman"/>
          <w:noProof/>
          <w:sz w:val="22"/>
        </w:rPr>
        <w:tab/>
        <w:t xml:space="preserve">Hazra, S.; Ort, S.; Konrad, M.; Lavie, A. </w:t>
      </w:r>
      <w:r w:rsidRPr="00762722">
        <w:rPr>
          <w:rFonts w:cs="Times New Roman"/>
          <w:i/>
          <w:noProof/>
          <w:sz w:val="22"/>
        </w:rPr>
        <w:t xml:space="preserve">Biochemistry </w:t>
      </w:r>
      <w:r w:rsidRPr="00762722">
        <w:rPr>
          <w:rFonts w:cs="Times New Roman"/>
          <w:b/>
          <w:noProof/>
          <w:sz w:val="22"/>
        </w:rPr>
        <w:t>2010,</w:t>
      </w:r>
      <w:r w:rsidRPr="00762722">
        <w:rPr>
          <w:rFonts w:cs="Times New Roman"/>
          <w:noProof/>
          <w:sz w:val="22"/>
        </w:rPr>
        <w:t xml:space="preserve"> </w:t>
      </w:r>
      <w:r w:rsidRPr="00762722">
        <w:rPr>
          <w:rFonts w:cs="Times New Roman"/>
          <w:i/>
          <w:noProof/>
          <w:sz w:val="22"/>
        </w:rPr>
        <w:t>49</w:t>
      </w:r>
      <w:r w:rsidRPr="00762722">
        <w:rPr>
          <w:rFonts w:cs="Times New Roman"/>
          <w:noProof/>
          <w:sz w:val="22"/>
        </w:rPr>
        <w:t>, 6784-6790.</w:t>
      </w:r>
      <w:bookmarkEnd w:id="578"/>
    </w:p>
    <w:p w14:paraId="2F7D9A06" w14:textId="77777777" w:rsidR="00762722" w:rsidRPr="00762722" w:rsidRDefault="00762722" w:rsidP="00762722">
      <w:pPr>
        <w:spacing w:after="240" w:line="240" w:lineRule="auto"/>
        <w:ind w:left="720" w:hanging="720"/>
        <w:rPr>
          <w:rFonts w:cs="Times New Roman"/>
          <w:noProof/>
          <w:sz w:val="22"/>
        </w:rPr>
      </w:pPr>
      <w:bookmarkStart w:id="579" w:name="_ENREF_288"/>
      <w:r w:rsidRPr="00762722">
        <w:rPr>
          <w:rFonts w:cs="Times New Roman"/>
          <w:noProof/>
          <w:sz w:val="22"/>
        </w:rPr>
        <w:t>288.</w:t>
      </w:r>
      <w:r w:rsidRPr="00762722">
        <w:rPr>
          <w:rFonts w:cs="Times New Roman"/>
          <w:noProof/>
          <w:sz w:val="22"/>
        </w:rPr>
        <w:tab/>
        <w:t xml:space="preserve">Komodzinski, K.; Gdaniec, Z.; Skalski, B. </w:t>
      </w:r>
      <w:r w:rsidRPr="00762722">
        <w:rPr>
          <w:rFonts w:cs="Times New Roman"/>
          <w:i/>
          <w:noProof/>
          <w:sz w:val="22"/>
        </w:rPr>
        <w:t xml:space="preserve">Nucleosides Nucleotides Nucleic Acids </w:t>
      </w:r>
      <w:r w:rsidRPr="00762722">
        <w:rPr>
          <w:rFonts w:cs="Times New Roman"/>
          <w:b/>
          <w:noProof/>
          <w:sz w:val="22"/>
        </w:rPr>
        <w:t>2015,</w:t>
      </w:r>
      <w:r w:rsidRPr="00762722">
        <w:rPr>
          <w:rFonts w:cs="Times New Roman"/>
          <w:noProof/>
          <w:sz w:val="22"/>
        </w:rPr>
        <w:t xml:space="preserve"> </w:t>
      </w:r>
      <w:r w:rsidRPr="00762722">
        <w:rPr>
          <w:rFonts w:cs="Times New Roman"/>
          <w:i/>
          <w:noProof/>
          <w:sz w:val="22"/>
        </w:rPr>
        <w:t>34</w:t>
      </w:r>
      <w:r w:rsidRPr="00762722">
        <w:rPr>
          <w:rFonts w:cs="Times New Roman"/>
          <w:noProof/>
          <w:sz w:val="22"/>
        </w:rPr>
        <w:t>, 235-245.</w:t>
      </w:r>
      <w:bookmarkEnd w:id="579"/>
    </w:p>
    <w:p w14:paraId="008A9278" w14:textId="77777777" w:rsidR="00762722" w:rsidRPr="00762722" w:rsidRDefault="00762722" w:rsidP="00762722">
      <w:pPr>
        <w:spacing w:after="240" w:line="240" w:lineRule="auto"/>
        <w:ind w:left="720" w:hanging="720"/>
        <w:rPr>
          <w:rFonts w:cs="Times New Roman"/>
          <w:noProof/>
          <w:sz w:val="22"/>
        </w:rPr>
      </w:pPr>
      <w:bookmarkStart w:id="580" w:name="_ENREF_289"/>
      <w:r w:rsidRPr="00762722">
        <w:rPr>
          <w:rFonts w:cs="Times New Roman"/>
          <w:noProof/>
          <w:sz w:val="22"/>
        </w:rPr>
        <w:t>289.</w:t>
      </w:r>
      <w:r w:rsidRPr="00762722">
        <w:rPr>
          <w:rFonts w:cs="Times New Roman"/>
          <w:noProof/>
          <w:sz w:val="22"/>
        </w:rPr>
        <w:tab/>
        <w:t xml:space="preserve">Sabini, E.; Hazra, S.; Ort, S.; Konrad, M.; Lavie, A. </w:t>
      </w:r>
      <w:r w:rsidRPr="00762722">
        <w:rPr>
          <w:rFonts w:cs="Times New Roman"/>
          <w:i/>
          <w:noProof/>
          <w:sz w:val="22"/>
        </w:rPr>
        <w:t xml:space="preserve">J. Mol. Biol. </w:t>
      </w:r>
      <w:r w:rsidRPr="00762722">
        <w:rPr>
          <w:rFonts w:cs="Times New Roman"/>
          <w:b/>
          <w:noProof/>
          <w:sz w:val="22"/>
        </w:rPr>
        <w:t>2008,</w:t>
      </w:r>
      <w:r w:rsidRPr="00762722">
        <w:rPr>
          <w:rFonts w:cs="Times New Roman"/>
          <w:noProof/>
          <w:sz w:val="22"/>
        </w:rPr>
        <w:t xml:space="preserve"> </w:t>
      </w:r>
      <w:r w:rsidRPr="00762722">
        <w:rPr>
          <w:rFonts w:cs="Times New Roman"/>
          <w:i/>
          <w:noProof/>
          <w:sz w:val="22"/>
        </w:rPr>
        <w:t>378</w:t>
      </w:r>
      <w:r w:rsidRPr="00762722">
        <w:rPr>
          <w:rFonts w:cs="Times New Roman"/>
          <w:noProof/>
          <w:sz w:val="22"/>
        </w:rPr>
        <w:t>, 607-621.</w:t>
      </w:r>
      <w:bookmarkEnd w:id="580"/>
    </w:p>
    <w:p w14:paraId="5F21B5F5" w14:textId="77777777" w:rsidR="00762722" w:rsidRPr="00762722" w:rsidRDefault="00762722" w:rsidP="00762722">
      <w:pPr>
        <w:spacing w:after="240" w:line="240" w:lineRule="auto"/>
        <w:ind w:left="720" w:hanging="720"/>
        <w:rPr>
          <w:rFonts w:cs="Times New Roman"/>
          <w:noProof/>
          <w:sz w:val="22"/>
        </w:rPr>
      </w:pPr>
      <w:bookmarkStart w:id="581" w:name="_ENREF_290"/>
      <w:r w:rsidRPr="00762722">
        <w:rPr>
          <w:rFonts w:cs="Times New Roman"/>
          <w:noProof/>
          <w:sz w:val="22"/>
        </w:rPr>
        <w:t>290.</w:t>
      </w:r>
      <w:r w:rsidRPr="00762722">
        <w:rPr>
          <w:rFonts w:cs="Times New Roman"/>
          <w:noProof/>
          <w:sz w:val="22"/>
        </w:rPr>
        <w:tab/>
        <w:t xml:space="preserve">Van Rompay, A. R.; Johansson, M.; Karlsson, A. </w:t>
      </w:r>
      <w:r w:rsidRPr="00762722">
        <w:rPr>
          <w:rFonts w:cs="Times New Roman"/>
          <w:i/>
          <w:noProof/>
          <w:sz w:val="22"/>
        </w:rPr>
        <w:t xml:space="preserve">Mol. Pharmacol. </w:t>
      </w:r>
      <w:r w:rsidRPr="00762722">
        <w:rPr>
          <w:rFonts w:cs="Times New Roman"/>
          <w:b/>
          <w:noProof/>
          <w:sz w:val="22"/>
        </w:rPr>
        <w:t>1999,</w:t>
      </w:r>
      <w:r w:rsidRPr="00762722">
        <w:rPr>
          <w:rFonts w:cs="Times New Roman"/>
          <w:noProof/>
          <w:sz w:val="22"/>
        </w:rPr>
        <w:t xml:space="preserve"> </w:t>
      </w:r>
      <w:r w:rsidRPr="00762722">
        <w:rPr>
          <w:rFonts w:cs="Times New Roman"/>
          <w:i/>
          <w:noProof/>
          <w:sz w:val="22"/>
        </w:rPr>
        <w:t>56</w:t>
      </w:r>
      <w:r w:rsidRPr="00762722">
        <w:rPr>
          <w:rFonts w:cs="Times New Roman"/>
          <w:noProof/>
          <w:sz w:val="22"/>
        </w:rPr>
        <w:t>, 562-569.</w:t>
      </w:r>
      <w:bookmarkEnd w:id="581"/>
    </w:p>
    <w:p w14:paraId="2B4E6E95" w14:textId="77777777" w:rsidR="00762722" w:rsidRPr="00762722" w:rsidRDefault="00762722" w:rsidP="00762722">
      <w:pPr>
        <w:spacing w:after="240" w:line="240" w:lineRule="auto"/>
        <w:ind w:left="720" w:hanging="720"/>
        <w:rPr>
          <w:rFonts w:cs="Times New Roman"/>
          <w:noProof/>
          <w:sz w:val="22"/>
        </w:rPr>
      </w:pPr>
      <w:bookmarkStart w:id="582" w:name="_ENREF_291"/>
      <w:r w:rsidRPr="00762722">
        <w:rPr>
          <w:rFonts w:cs="Times New Roman"/>
          <w:noProof/>
          <w:sz w:val="22"/>
        </w:rPr>
        <w:t>291.</w:t>
      </w:r>
      <w:r w:rsidRPr="00762722">
        <w:rPr>
          <w:rFonts w:cs="Times New Roman"/>
          <w:noProof/>
          <w:sz w:val="22"/>
        </w:rPr>
        <w:tab/>
        <w:t xml:space="preserve">Symons, R. H. </w:t>
      </w:r>
      <w:r w:rsidRPr="00762722">
        <w:rPr>
          <w:rFonts w:cs="Times New Roman"/>
          <w:i/>
          <w:noProof/>
          <w:sz w:val="22"/>
        </w:rPr>
        <w:t xml:space="preserve">Nucleic Acids Res. </w:t>
      </w:r>
      <w:r w:rsidRPr="00762722">
        <w:rPr>
          <w:rFonts w:cs="Times New Roman"/>
          <w:b/>
          <w:noProof/>
          <w:sz w:val="22"/>
        </w:rPr>
        <w:t>1977,</w:t>
      </w:r>
      <w:r w:rsidRPr="00762722">
        <w:rPr>
          <w:rFonts w:cs="Times New Roman"/>
          <w:noProof/>
          <w:sz w:val="22"/>
        </w:rPr>
        <w:t xml:space="preserve"> </w:t>
      </w:r>
      <w:r w:rsidRPr="00762722">
        <w:rPr>
          <w:rFonts w:cs="Times New Roman"/>
          <w:i/>
          <w:noProof/>
          <w:sz w:val="22"/>
        </w:rPr>
        <w:t>4</w:t>
      </w:r>
      <w:r w:rsidRPr="00762722">
        <w:rPr>
          <w:rFonts w:cs="Times New Roman"/>
          <w:noProof/>
          <w:sz w:val="22"/>
        </w:rPr>
        <w:t>, 4347-4355.</w:t>
      </w:r>
      <w:bookmarkEnd w:id="582"/>
    </w:p>
    <w:p w14:paraId="7AF5070B" w14:textId="77777777" w:rsidR="00762722" w:rsidRPr="00762722" w:rsidRDefault="00762722" w:rsidP="00762722">
      <w:pPr>
        <w:spacing w:after="240" w:line="240" w:lineRule="auto"/>
        <w:ind w:left="720" w:hanging="720"/>
        <w:rPr>
          <w:rFonts w:cs="Times New Roman"/>
          <w:noProof/>
          <w:sz w:val="22"/>
        </w:rPr>
      </w:pPr>
      <w:bookmarkStart w:id="583" w:name="_ENREF_292"/>
      <w:r w:rsidRPr="00762722">
        <w:rPr>
          <w:rFonts w:cs="Times New Roman"/>
          <w:noProof/>
          <w:sz w:val="22"/>
        </w:rPr>
        <w:t>292.</w:t>
      </w:r>
      <w:r w:rsidRPr="00762722">
        <w:rPr>
          <w:rFonts w:cs="Times New Roman"/>
          <w:noProof/>
          <w:sz w:val="22"/>
        </w:rPr>
        <w:tab/>
        <w:t xml:space="preserve">Brevet, A.; Roustan, C.; Pradel, L.-A.; Van Thoai, N. </w:t>
      </w:r>
      <w:r w:rsidRPr="00762722">
        <w:rPr>
          <w:rFonts w:cs="Times New Roman"/>
          <w:i/>
          <w:noProof/>
          <w:sz w:val="22"/>
        </w:rPr>
        <w:t xml:space="preserve">Eur. J. Biochem. </w:t>
      </w:r>
      <w:r w:rsidRPr="00762722">
        <w:rPr>
          <w:rFonts w:cs="Times New Roman"/>
          <w:b/>
          <w:noProof/>
          <w:sz w:val="22"/>
        </w:rPr>
        <w:t>1975,</w:t>
      </w:r>
      <w:r w:rsidRPr="00762722">
        <w:rPr>
          <w:rFonts w:cs="Times New Roman"/>
          <w:noProof/>
          <w:sz w:val="22"/>
        </w:rPr>
        <w:t xml:space="preserve"> </w:t>
      </w:r>
      <w:r w:rsidRPr="00762722">
        <w:rPr>
          <w:rFonts w:cs="Times New Roman"/>
          <w:i/>
          <w:noProof/>
          <w:sz w:val="22"/>
        </w:rPr>
        <w:t>52</w:t>
      </w:r>
      <w:r w:rsidRPr="00762722">
        <w:rPr>
          <w:rFonts w:cs="Times New Roman"/>
          <w:noProof/>
          <w:sz w:val="22"/>
        </w:rPr>
        <w:t>, 345-350.</w:t>
      </w:r>
      <w:bookmarkEnd w:id="583"/>
    </w:p>
    <w:p w14:paraId="251C24B0" w14:textId="77777777" w:rsidR="00762722" w:rsidRPr="00762722" w:rsidRDefault="00762722" w:rsidP="00762722">
      <w:pPr>
        <w:spacing w:after="240" w:line="240" w:lineRule="auto"/>
        <w:ind w:left="720" w:hanging="720"/>
        <w:rPr>
          <w:rFonts w:cs="Times New Roman"/>
          <w:noProof/>
          <w:sz w:val="22"/>
        </w:rPr>
      </w:pPr>
      <w:bookmarkStart w:id="584" w:name="_ENREF_293"/>
      <w:r w:rsidRPr="00762722">
        <w:rPr>
          <w:rFonts w:cs="Times New Roman"/>
          <w:noProof/>
          <w:sz w:val="22"/>
        </w:rPr>
        <w:t>293.</w:t>
      </w:r>
      <w:r w:rsidRPr="00762722">
        <w:rPr>
          <w:rFonts w:cs="Times New Roman"/>
          <w:noProof/>
          <w:sz w:val="22"/>
        </w:rPr>
        <w:tab/>
        <w:t>Baron, S. 4th ed.; University of Texas Medical Branch at Galveston: Galveston, Tex., 1996; p xvii, 1273 p.</w:t>
      </w:r>
      <w:bookmarkEnd w:id="584"/>
    </w:p>
    <w:p w14:paraId="43B838CC" w14:textId="77777777" w:rsidR="00762722" w:rsidRPr="00762722" w:rsidRDefault="00762722" w:rsidP="00762722">
      <w:pPr>
        <w:spacing w:after="240" w:line="240" w:lineRule="auto"/>
        <w:ind w:left="720" w:hanging="720"/>
        <w:rPr>
          <w:rFonts w:cs="Times New Roman"/>
          <w:noProof/>
          <w:sz w:val="22"/>
        </w:rPr>
      </w:pPr>
      <w:bookmarkStart w:id="585" w:name="_ENREF_294"/>
      <w:r w:rsidRPr="00762722">
        <w:rPr>
          <w:rFonts w:cs="Times New Roman"/>
          <w:noProof/>
          <w:sz w:val="22"/>
        </w:rPr>
        <w:t>294.</w:t>
      </w:r>
      <w:r w:rsidRPr="00762722">
        <w:rPr>
          <w:rFonts w:cs="Times New Roman"/>
          <w:noProof/>
          <w:sz w:val="22"/>
        </w:rPr>
        <w:tab/>
        <w:t xml:space="preserve">Lang, A. B.; Horn, M. P.; Imboden, M. A.; Zuercher, A. W. </w:t>
      </w:r>
      <w:r w:rsidRPr="00762722">
        <w:rPr>
          <w:rFonts w:cs="Times New Roman"/>
          <w:i/>
          <w:noProof/>
          <w:sz w:val="22"/>
        </w:rPr>
        <w:t xml:space="preserve">Vaccine </w:t>
      </w:r>
      <w:r w:rsidRPr="00762722">
        <w:rPr>
          <w:rFonts w:cs="Times New Roman"/>
          <w:b/>
          <w:noProof/>
          <w:sz w:val="22"/>
        </w:rPr>
        <w:t>2004,</w:t>
      </w:r>
      <w:r w:rsidRPr="00762722">
        <w:rPr>
          <w:rFonts w:cs="Times New Roman"/>
          <w:noProof/>
          <w:sz w:val="22"/>
        </w:rPr>
        <w:t xml:space="preserve"> </w:t>
      </w:r>
      <w:r w:rsidRPr="00762722">
        <w:rPr>
          <w:rFonts w:cs="Times New Roman"/>
          <w:i/>
          <w:noProof/>
          <w:sz w:val="22"/>
        </w:rPr>
        <w:t>22, Supplement 1</w:t>
      </w:r>
      <w:r w:rsidRPr="00762722">
        <w:rPr>
          <w:rFonts w:cs="Times New Roman"/>
          <w:noProof/>
          <w:sz w:val="22"/>
        </w:rPr>
        <w:t>, S44-S48.</w:t>
      </w:r>
      <w:bookmarkEnd w:id="585"/>
    </w:p>
    <w:p w14:paraId="0D67C12E" w14:textId="77777777" w:rsidR="00762722" w:rsidRPr="00762722" w:rsidRDefault="00762722" w:rsidP="00762722">
      <w:pPr>
        <w:spacing w:after="240" w:line="240" w:lineRule="auto"/>
        <w:ind w:left="720" w:hanging="720"/>
        <w:rPr>
          <w:rFonts w:cs="Times New Roman"/>
          <w:noProof/>
          <w:sz w:val="22"/>
        </w:rPr>
      </w:pPr>
      <w:bookmarkStart w:id="586" w:name="_ENREF_295"/>
      <w:r w:rsidRPr="00762722">
        <w:rPr>
          <w:rFonts w:cs="Times New Roman"/>
          <w:noProof/>
          <w:sz w:val="22"/>
        </w:rPr>
        <w:t>295.</w:t>
      </w:r>
      <w:r w:rsidRPr="00762722">
        <w:rPr>
          <w:rFonts w:cs="Times New Roman"/>
          <w:noProof/>
          <w:sz w:val="22"/>
        </w:rPr>
        <w:tab/>
        <w:t xml:space="preserve">Lister, P. D.; Wolter, D. J.; Hanson, N. D. </w:t>
      </w:r>
      <w:r w:rsidRPr="00762722">
        <w:rPr>
          <w:rFonts w:cs="Times New Roman"/>
          <w:i/>
          <w:noProof/>
          <w:sz w:val="22"/>
        </w:rPr>
        <w:t xml:space="preserve">Clin. Microbiol. Rev. </w:t>
      </w:r>
      <w:r w:rsidRPr="00762722">
        <w:rPr>
          <w:rFonts w:cs="Times New Roman"/>
          <w:b/>
          <w:noProof/>
          <w:sz w:val="22"/>
        </w:rPr>
        <w:t>2009,</w:t>
      </w:r>
      <w:r w:rsidRPr="00762722">
        <w:rPr>
          <w:rFonts w:cs="Times New Roman"/>
          <w:noProof/>
          <w:sz w:val="22"/>
        </w:rPr>
        <w:t xml:space="preserve"> </w:t>
      </w:r>
      <w:r w:rsidRPr="00762722">
        <w:rPr>
          <w:rFonts w:cs="Times New Roman"/>
          <w:i/>
          <w:noProof/>
          <w:sz w:val="22"/>
        </w:rPr>
        <w:t>22</w:t>
      </w:r>
      <w:r w:rsidRPr="00762722">
        <w:rPr>
          <w:rFonts w:cs="Times New Roman"/>
          <w:noProof/>
          <w:sz w:val="22"/>
        </w:rPr>
        <w:t>, 582-610.</w:t>
      </w:r>
      <w:bookmarkEnd w:id="586"/>
    </w:p>
    <w:p w14:paraId="606AB7BC" w14:textId="77777777" w:rsidR="00762722" w:rsidRPr="00762722" w:rsidRDefault="00762722" w:rsidP="00762722">
      <w:pPr>
        <w:spacing w:after="240" w:line="240" w:lineRule="auto"/>
        <w:ind w:left="720" w:hanging="720"/>
        <w:rPr>
          <w:rFonts w:cs="Times New Roman"/>
          <w:noProof/>
          <w:sz w:val="22"/>
        </w:rPr>
      </w:pPr>
      <w:bookmarkStart w:id="587" w:name="_ENREF_296"/>
      <w:r w:rsidRPr="00762722">
        <w:rPr>
          <w:rFonts w:cs="Times New Roman"/>
          <w:noProof/>
          <w:sz w:val="22"/>
        </w:rPr>
        <w:t>296.</w:t>
      </w:r>
      <w:r w:rsidRPr="00762722">
        <w:rPr>
          <w:rFonts w:cs="Times New Roman"/>
          <w:noProof/>
          <w:sz w:val="22"/>
        </w:rPr>
        <w:tab/>
        <w:t xml:space="preserve">Lundgren, B. R.; Villegas-Peñaranda, L. R.; Harris, J. R.; Mottern, A. M.; Dunn, D. M.; Boddy, C. N.; Nomura, C. T. </w:t>
      </w:r>
      <w:r w:rsidRPr="00762722">
        <w:rPr>
          <w:rFonts w:cs="Times New Roman"/>
          <w:i/>
          <w:noProof/>
          <w:sz w:val="22"/>
        </w:rPr>
        <w:t xml:space="preserve">J. Bacteriol. </w:t>
      </w:r>
      <w:r w:rsidRPr="00762722">
        <w:rPr>
          <w:rFonts w:cs="Times New Roman"/>
          <w:b/>
          <w:noProof/>
          <w:sz w:val="22"/>
        </w:rPr>
        <w:t>2014,</w:t>
      </w:r>
      <w:r w:rsidRPr="00762722">
        <w:rPr>
          <w:rFonts w:cs="Times New Roman"/>
          <w:noProof/>
          <w:sz w:val="22"/>
        </w:rPr>
        <w:t xml:space="preserve"> </w:t>
      </w:r>
      <w:r w:rsidRPr="00762722">
        <w:rPr>
          <w:rFonts w:cs="Times New Roman"/>
          <w:i/>
          <w:noProof/>
          <w:sz w:val="22"/>
        </w:rPr>
        <w:t>196</w:t>
      </w:r>
      <w:r w:rsidRPr="00762722">
        <w:rPr>
          <w:rFonts w:cs="Times New Roman"/>
          <w:noProof/>
          <w:sz w:val="22"/>
        </w:rPr>
        <w:t>, 2543-2551.</w:t>
      </w:r>
      <w:bookmarkEnd w:id="587"/>
    </w:p>
    <w:p w14:paraId="79177FB6" w14:textId="77777777" w:rsidR="00762722" w:rsidRPr="00762722" w:rsidRDefault="00762722" w:rsidP="00762722">
      <w:pPr>
        <w:spacing w:after="240" w:line="240" w:lineRule="auto"/>
        <w:ind w:left="720" w:hanging="720"/>
        <w:rPr>
          <w:rFonts w:cs="Times New Roman"/>
          <w:noProof/>
          <w:sz w:val="22"/>
        </w:rPr>
      </w:pPr>
      <w:bookmarkStart w:id="588" w:name="_ENREF_297"/>
      <w:r w:rsidRPr="00762722">
        <w:rPr>
          <w:rFonts w:cs="Times New Roman"/>
          <w:noProof/>
          <w:sz w:val="22"/>
        </w:rPr>
        <w:t>297.</w:t>
      </w:r>
      <w:r w:rsidRPr="00762722">
        <w:rPr>
          <w:rFonts w:cs="Times New Roman"/>
          <w:noProof/>
          <w:sz w:val="22"/>
        </w:rPr>
        <w:tab/>
        <w:t xml:space="preserve">Campbell, J. J. R.; Stokes, F. N. </w:t>
      </w:r>
      <w:r w:rsidRPr="00762722">
        <w:rPr>
          <w:rFonts w:cs="Times New Roman"/>
          <w:i/>
          <w:noProof/>
          <w:sz w:val="22"/>
        </w:rPr>
        <w:t xml:space="preserve">J. Biol. Chem. </w:t>
      </w:r>
      <w:r w:rsidRPr="00762722">
        <w:rPr>
          <w:rFonts w:cs="Times New Roman"/>
          <w:b/>
          <w:noProof/>
          <w:sz w:val="22"/>
        </w:rPr>
        <w:t>1951,</w:t>
      </w:r>
      <w:r w:rsidRPr="00762722">
        <w:rPr>
          <w:rFonts w:cs="Times New Roman"/>
          <w:noProof/>
          <w:sz w:val="22"/>
        </w:rPr>
        <w:t xml:space="preserve"> </w:t>
      </w:r>
      <w:r w:rsidRPr="00762722">
        <w:rPr>
          <w:rFonts w:cs="Times New Roman"/>
          <w:i/>
          <w:noProof/>
          <w:sz w:val="22"/>
        </w:rPr>
        <w:t>190</w:t>
      </w:r>
      <w:r w:rsidRPr="00762722">
        <w:rPr>
          <w:rFonts w:cs="Times New Roman"/>
          <w:noProof/>
          <w:sz w:val="22"/>
        </w:rPr>
        <w:t>, 853-858.</w:t>
      </w:r>
      <w:bookmarkEnd w:id="588"/>
    </w:p>
    <w:p w14:paraId="158B4FD9" w14:textId="77777777" w:rsidR="00762722" w:rsidRPr="00762722" w:rsidRDefault="00762722" w:rsidP="00762722">
      <w:pPr>
        <w:spacing w:after="240" w:line="240" w:lineRule="auto"/>
        <w:ind w:left="720" w:hanging="720"/>
        <w:rPr>
          <w:rFonts w:cs="Times New Roman"/>
          <w:noProof/>
          <w:sz w:val="22"/>
        </w:rPr>
      </w:pPr>
      <w:bookmarkStart w:id="589" w:name="_ENREF_298"/>
      <w:r w:rsidRPr="00762722">
        <w:rPr>
          <w:rFonts w:cs="Times New Roman"/>
          <w:noProof/>
          <w:sz w:val="22"/>
        </w:rPr>
        <w:t>298.</w:t>
      </w:r>
      <w:r w:rsidRPr="00762722">
        <w:rPr>
          <w:rFonts w:cs="Times New Roman"/>
          <w:noProof/>
          <w:sz w:val="22"/>
        </w:rPr>
        <w:tab/>
        <w:t xml:space="preserve">Laurent, S.; Chen, H.; Bedu, S.; Ziarelli, F.; Peng, L.; Zhang, C. C. </w:t>
      </w:r>
      <w:r w:rsidRPr="00762722">
        <w:rPr>
          <w:rFonts w:cs="Times New Roman"/>
          <w:i/>
          <w:noProof/>
          <w:sz w:val="22"/>
        </w:rPr>
        <w:t xml:space="preserve">Proc. Natl. Acad. Sci. U. S. A. </w:t>
      </w:r>
      <w:r w:rsidRPr="00762722">
        <w:rPr>
          <w:rFonts w:cs="Times New Roman"/>
          <w:b/>
          <w:noProof/>
          <w:sz w:val="22"/>
        </w:rPr>
        <w:t>2005,</w:t>
      </w:r>
      <w:r w:rsidRPr="00762722">
        <w:rPr>
          <w:rFonts w:cs="Times New Roman"/>
          <w:noProof/>
          <w:sz w:val="22"/>
        </w:rPr>
        <w:t xml:space="preserve"> </w:t>
      </w:r>
      <w:r w:rsidRPr="00762722">
        <w:rPr>
          <w:rFonts w:cs="Times New Roman"/>
          <w:i/>
          <w:noProof/>
          <w:sz w:val="22"/>
        </w:rPr>
        <w:t>102</w:t>
      </w:r>
      <w:r w:rsidRPr="00762722">
        <w:rPr>
          <w:rFonts w:cs="Times New Roman"/>
          <w:noProof/>
          <w:sz w:val="22"/>
        </w:rPr>
        <w:t>, 9907-9912.</w:t>
      </w:r>
      <w:bookmarkEnd w:id="589"/>
    </w:p>
    <w:p w14:paraId="1C82EC82" w14:textId="77777777" w:rsidR="00762722" w:rsidRPr="00762722" w:rsidRDefault="00762722" w:rsidP="00762722">
      <w:pPr>
        <w:spacing w:after="240" w:line="240" w:lineRule="auto"/>
        <w:ind w:left="720" w:hanging="720"/>
        <w:rPr>
          <w:rFonts w:cs="Times New Roman"/>
          <w:noProof/>
          <w:sz w:val="22"/>
        </w:rPr>
      </w:pPr>
      <w:bookmarkStart w:id="590" w:name="_ENREF_299"/>
      <w:r w:rsidRPr="00762722">
        <w:rPr>
          <w:rFonts w:cs="Times New Roman"/>
          <w:noProof/>
          <w:sz w:val="22"/>
        </w:rPr>
        <w:t>299.</w:t>
      </w:r>
      <w:r w:rsidRPr="00762722">
        <w:rPr>
          <w:rFonts w:cs="Times New Roman"/>
          <w:noProof/>
          <w:sz w:val="22"/>
        </w:rPr>
        <w:tab/>
        <w:t xml:space="preserve">Lundquist, J. T.; Pelletier, J. C. </w:t>
      </w:r>
      <w:r w:rsidRPr="00762722">
        <w:rPr>
          <w:rFonts w:cs="Times New Roman"/>
          <w:i/>
          <w:noProof/>
          <w:sz w:val="22"/>
        </w:rPr>
        <w:t xml:space="preserve">Org. Lett. </w:t>
      </w:r>
      <w:r w:rsidRPr="00762722">
        <w:rPr>
          <w:rFonts w:cs="Times New Roman"/>
          <w:b/>
          <w:noProof/>
          <w:sz w:val="22"/>
        </w:rPr>
        <w:t>2001,</w:t>
      </w:r>
      <w:r w:rsidRPr="00762722">
        <w:rPr>
          <w:rFonts w:cs="Times New Roman"/>
          <w:noProof/>
          <w:sz w:val="22"/>
        </w:rPr>
        <w:t xml:space="preserve"> </w:t>
      </w:r>
      <w:r w:rsidRPr="00762722">
        <w:rPr>
          <w:rFonts w:cs="Times New Roman"/>
          <w:i/>
          <w:noProof/>
          <w:sz w:val="22"/>
        </w:rPr>
        <w:t>3</w:t>
      </w:r>
      <w:r w:rsidRPr="00762722">
        <w:rPr>
          <w:rFonts w:cs="Times New Roman"/>
          <w:noProof/>
          <w:sz w:val="22"/>
        </w:rPr>
        <w:t>, 781-783.</w:t>
      </w:r>
      <w:bookmarkEnd w:id="590"/>
    </w:p>
    <w:p w14:paraId="65B8054D" w14:textId="77777777" w:rsidR="00762722" w:rsidRPr="00762722" w:rsidRDefault="00762722" w:rsidP="00762722">
      <w:pPr>
        <w:spacing w:after="240" w:line="240" w:lineRule="auto"/>
        <w:ind w:left="720" w:hanging="720"/>
        <w:rPr>
          <w:rFonts w:cs="Times New Roman"/>
          <w:noProof/>
          <w:sz w:val="22"/>
        </w:rPr>
      </w:pPr>
      <w:bookmarkStart w:id="591" w:name="_ENREF_300"/>
      <w:r w:rsidRPr="00762722">
        <w:rPr>
          <w:rFonts w:cs="Times New Roman"/>
          <w:noProof/>
          <w:sz w:val="22"/>
        </w:rPr>
        <w:t>300.</w:t>
      </w:r>
      <w:r w:rsidRPr="00762722">
        <w:rPr>
          <w:rFonts w:cs="Times New Roman"/>
          <w:noProof/>
          <w:sz w:val="22"/>
        </w:rPr>
        <w:tab/>
        <w:t xml:space="preserve">Alper, P. B.; Hung, S. C.; Wong, C. H. </w:t>
      </w:r>
      <w:r w:rsidRPr="00762722">
        <w:rPr>
          <w:rFonts w:cs="Times New Roman"/>
          <w:i/>
          <w:noProof/>
          <w:sz w:val="22"/>
        </w:rPr>
        <w:t xml:space="preserve">Tetrahedron Lett. </w:t>
      </w:r>
      <w:r w:rsidRPr="00762722">
        <w:rPr>
          <w:rFonts w:cs="Times New Roman"/>
          <w:b/>
          <w:noProof/>
          <w:sz w:val="22"/>
        </w:rPr>
        <w:t>1996,</w:t>
      </w:r>
      <w:r w:rsidRPr="00762722">
        <w:rPr>
          <w:rFonts w:cs="Times New Roman"/>
          <w:noProof/>
          <w:sz w:val="22"/>
        </w:rPr>
        <w:t xml:space="preserve"> </w:t>
      </w:r>
      <w:r w:rsidRPr="00762722">
        <w:rPr>
          <w:rFonts w:cs="Times New Roman"/>
          <w:i/>
          <w:noProof/>
          <w:sz w:val="22"/>
        </w:rPr>
        <w:t>37</w:t>
      </w:r>
      <w:r w:rsidRPr="00762722">
        <w:rPr>
          <w:rFonts w:cs="Times New Roman"/>
          <w:noProof/>
          <w:sz w:val="22"/>
        </w:rPr>
        <w:t>, 6029-6032.</w:t>
      </w:r>
      <w:bookmarkEnd w:id="591"/>
    </w:p>
    <w:p w14:paraId="5FB03F26" w14:textId="77777777" w:rsidR="00762722" w:rsidRPr="00762722" w:rsidRDefault="00762722" w:rsidP="00762722">
      <w:pPr>
        <w:spacing w:after="240" w:line="240" w:lineRule="auto"/>
        <w:ind w:left="720" w:hanging="720"/>
        <w:rPr>
          <w:rFonts w:cs="Times New Roman"/>
          <w:noProof/>
          <w:sz w:val="22"/>
        </w:rPr>
      </w:pPr>
      <w:bookmarkStart w:id="592" w:name="_ENREF_301"/>
      <w:r w:rsidRPr="00762722">
        <w:rPr>
          <w:rFonts w:cs="Times New Roman"/>
          <w:noProof/>
          <w:sz w:val="22"/>
        </w:rPr>
        <w:t>301.</w:t>
      </w:r>
      <w:r w:rsidRPr="00762722">
        <w:rPr>
          <w:rFonts w:cs="Times New Roman"/>
          <w:noProof/>
          <w:sz w:val="22"/>
        </w:rPr>
        <w:tab/>
        <w:t xml:space="preserve">Ahn, H. J.; Kim, H.-W.; Yoon, H.-J.; Lee, B. I.; Suh, S. W.; Yang, J. K. </w:t>
      </w:r>
      <w:r w:rsidRPr="00762722">
        <w:rPr>
          <w:rFonts w:cs="Times New Roman"/>
          <w:i/>
          <w:noProof/>
          <w:sz w:val="22"/>
        </w:rPr>
        <w:t xml:space="preserve">EMBO J. </w:t>
      </w:r>
      <w:r w:rsidRPr="00762722">
        <w:rPr>
          <w:rFonts w:cs="Times New Roman"/>
          <w:b/>
          <w:noProof/>
          <w:sz w:val="22"/>
        </w:rPr>
        <w:t>2003,</w:t>
      </w:r>
      <w:r w:rsidRPr="00762722">
        <w:rPr>
          <w:rFonts w:cs="Times New Roman"/>
          <w:noProof/>
          <w:sz w:val="22"/>
        </w:rPr>
        <w:t xml:space="preserve"> </w:t>
      </w:r>
      <w:r w:rsidRPr="00762722">
        <w:rPr>
          <w:rFonts w:cs="Times New Roman"/>
          <w:i/>
          <w:noProof/>
          <w:sz w:val="22"/>
        </w:rPr>
        <w:t>22</w:t>
      </w:r>
      <w:r w:rsidRPr="00762722">
        <w:rPr>
          <w:rFonts w:cs="Times New Roman"/>
          <w:noProof/>
          <w:sz w:val="22"/>
        </w:rPr>
        <w:t>, 2593-2603.</w:t>
      </w:r>
      <w:bookmarkEnd w:id="592"/>
    </w:p>
    <w:p w14:paraId="07738F64" w14:textId="77777777" w:rsidR="00762722" w:rsidRPr="00762722" w:rsidRDefault="00762722" w:rsidP="00762722">
      <w:pPr>
        <w:spacing w:after="240" w:line="240" w:lineRule="auto"/>
        <w:ind w:left="720" w:hanging="720"/>
        <w:rPr>
          <w:rFonts w:cs="Times New Roman"/>
          <w:noProof/>
          <w:sz w:val="22"/>
        </w:rPr>
      </w:pPr>
      <w:bookmarkStart w:id="593" w:name="_ENREF_302"/>
      <w:r w:rsidRPr="00762722">
        <w:rPr>
          <w:rFonts w:cs="Times New Roman"/>
          <w:noProof/>
          <w:sz w:val="22"/>
        </w:rPr>
        <w:t>302.</w:t>
      </w:r>
      <w:r w:rsidRPr="00762722">
        <w:rPr>
          <w:rFonts w:cs="Times New Roman"/>
          <w:noProof/>
          <w:sz w:val="22"/>
        </w:rPr>
        <w:tab/>
        <w:t xml:space="preserve">Bjork, G. R.; Wikstrom, P. M.; Bystrom, A. S. </w:t>
      </w:r>
      <w:r w:rsidRPr="00762722">
        <w:rPr>
          <w:rFonts w:cs="Times New Roman"/>
          <w:i/>
          <w:noProof/>
          <w:sz w:val="22"/>
        </w:rPr>
        <w:t xml:space="preserve">Science </w:t>
      </w:r>
      <w:r w:rsidRPr="00762722">
        <w:rPr>
          <w:rFonts w:cs="Times New Roman"/>
          <w:b/>
          <w:noProof/>
          <w:sz w:val="22"/>
        </w:rPr>
        <w:t>1989,</w:t>
      </w:r>
      <w:r w:rsidRPr="00762722">
        <w:rPr>
          <w:rFonts w:cs="Times New Roman"/>
          <w:noProof/>
          <w:sz w:val="22"/>
        </w:rPr>
        <w:t xml:space="preserve"> </w:t>
      </w:r>
      <w:r w:rsidRPr="00762722">
        <w:rPr>
          <w:rFonts w:cs="Times New Roman"/>
          <w:i/>
          <w:noProof/>
          <w:sz w:val="22"/>
        </w:rPr>
        <w:t>244</w:t>
      </w:r>
      <w:r w:rsidRPr="00762722">
        <w:rPr>
          <w:rFonts w:cs="Times New Roman"/>
          <w:noProof/>
          <w:sz w:val="22"/>
        </w:rPr>
        <w:t>, 986-989.</w:t>
      </w:r>
      <w:bookmarkEnd w:id="593"/>
    </w:p>
    <w:p w14:paraId="7750A918" w14:textId="77777777" w:rsidR="00762722" w:rsidRPr="00762722" w:rsidRDefault="00762722" w:rsidP="00762722">
      <w:pPr>
        <w:spacing w:after="240" w:line="240" w:lineRule="auto"/>
        <w:ind w:left="720" w:hanging="720"/>
        <w:rPr>
          <w:rFonts w:cs="Times New Roman"/>
          <w:noProof/>
          <w:sz w:val="22"/>
        </w:rPr>
      </w:pPr>
      <w:bookmarkStart w:id="594" w:name="_ENREF_303"/>
      <w:r w:rsidRPr="00762722">
        <w:rPr>
          <w:rFonts w:cs="Times New Roman"/>
          <w:noProof/>
          <w:sz w:val="22"/>
        </w:rPr>
        <w:t>303.</w:t>
      </w:r>
      <w:r w:rsidRPr="00762722">
        <w:rPr>
          <w:rFonts w:cs="Times New Roman"/>
          <w:noProof/>
          <w:sz w:val="22"/>
        </w:rPr>
        <w:tab/>
        <w:t xml:space="preserve">Elkins, P. A.; Watts, J. M.; Zalacain, M.; van Thiel, A.; Vitazka, P. R.; Redlak, M.; Andraos-Selim, C.; Rastinejad, F.; Holmes, W. M. </w:t>
      </w:r>
      <w:r w:rsidRPr="00762722">
        <w:rPr>
          <w:rFonts w:cs="Times New Roman"/>
          <w:i/>
          <w:noProof/>
          <w:sz w:val="22"/>
        </w:rPr>
        <w:t xml:space="preserve">J. Mol. Biol. </w:t>
      </w:r>
      <w:r w:rsidRPr="00762722">
        <w:rPr>
          <w:rFonts w:cs="Times New Roman"/>
          <w:b/>
          <w:noProof/>
          <w:sz w:val="22"/>
        </w:rPr>
        <w:t>2003,</w:t>
      </w:r>
      <w:r w:rsidRPr="00762722">
        <w:rPr>
          <w:rFonts w:cs="Times New Roman"/>
          <w:noProof/>
          <w:sz w:val="22"/>
        </w:rPr>
        <w:t xml:space="preserve"> </w:t>
      </w:r>
      <w:r w:rsidRPr="00762722">
        <w:rPr>
          <w:rFonts w:cs="Times New Roman"/>
          <w:i/>
          <w:noProof/>
          <w:sz w:val="22"/>
        </w:rPr>
        <w:t>333</w:t>
      </w:r>
      <w:r w:rsidRPr="00762722">
        <w:rPr>
          <w:rFonts w:cs="Times New Roman"/>
          <w:noProof/>
          <w:sz w:val="22"/>
        </w:rPr>
        <w:t>, 931-949.</w:t>
      </w:r>
      <w:bookmarkEnd w:id="594"/>
    </w:p>
    <w:p w14:paraId="6C73FFA4" w14:textId="77777777" w:rsidR="00762722" w:rsidRPr="00762722" w:rsidRDefault="00762722" w:rsidP="00762722">
      <w:pPr>
        <w:spacing w:after="240" w:line="240" w:lineRule="auto"/>
        <w:ind w:left="720" w:hanging="720"/>
        <w:rPr>
          <w:rFonts w:cs="Times New Roman"/>
          <w:noProof/>
          <w:sz w:val="22"/>
        </w:rPr>
      </w:pPr>
      <w:bookmarkStart w:id="595" w:name="_ENREF_304"/>
      <w:r w:rsidRPr="00762722">
        <w:rPr>
          <w:rFonts w:cs="Times New Roman"/>
          <w:noProof/>
          <w:sz w:val="22"/>
        </w:rPr>
        <w:lastRenderedPageBreak/>
        <w:t>304.</w:t>
      </w:r>
      <w:r w:rsidRPr="00762722">
        <w:rPr>
          <w:rFonts w:cs="Times New Roman"/>
          <w:noProof/>
          <w:sz w:val="22"/>
        </w:rPr>
        <w:tab/>
        <w:t xml:space="preserve">Martin, J. L.; McMillan, F. M. </w:t>
      </w:r>
      <w:r w:rsidRPr="00762722">
        <w:rPr>
          <w:rFonts w:cs="Times New Roman"/>
          <w:i/>
          <w:noProof/>
          <w:sz w:val="22"/>
        </w:rPr>
        <w:t xml:space="preserve">Curr. Opin. Struct. Biol. </w:t>
      </w:r>
      <w:r w:rsidRPr="00762722">
        <w:rPr>
          <w:rFonts w:cs="Times New Roman"/>
          <w:b/>
          <w:noProof/>
          <w:sz w:val="22"/>
        </w:rPr>
        <w:t>2002,</w:t>
      </w:r>
      <w:r w:rsidRPr="00762722">
        <w:rPr>
          <w:rFonts w:cs="Times New Roman"/>
          <w:noProof/>
          <w:sz w:val="22"/>
        </w:rPr>
        <w:t xml:space="preserve"> </w:t>
      </w:r>
      <w:r w:rsidRPr="00762722">
        <w:rPr>
          <w:rFonts w:cs="Times New Roman"/>
          <w:i/>
          <w:noProof/>
          <w:sz w:val="22"/>
        </w:rPr>
        <w:t>12</w:t>
      </w:r>
      <w:r w:rsidRPr="00762722">
        <w:rPr>
          <w:rFonts w:cs="Times New Roman"/>
          <w:noProof/>
          <w:sz w:val="22"/>
        </w:rPr>
        <w:t>, 783-793.</w:t>
      </w:r>
      <w:bookmarkEnd w:id="595"/>
    </w:p>
    <w:p w14:paraId="39233595" w14:textId="77777777" w:rsidR="00762722" w:rsidRPr="00762722" w:rsidRDefault="00762722" w:rsidP="00762722">
      <w:pPr>
        <w:spacing w:after="240" w:line="240" w:lineRule="auto"/>
        <w:ind w:left="720" w:hanging="720"/>
        <w:rPr>
          <w:rFonts w:cs="Times New Roman"/>
          <w:noProof/>
          <w:sz w:val="22"/>
        </w:rPr>
      </w:pPr>
      <w:bookmarkStart w:id="596" w:name="_ENREF_305"/>
      <w:r w:rsidRPr="00762722">
        <w:rPr>
          <w:rFonts w:cs="Times New Roman"/>
          <w:noProof/>
          <w:sz w:val="22"/>
        </w:rPr>
        <w:t>305.</w:t>
      </w:r>
      <w:r w:rsidRPr="00762722">
        <w:rPr>
          <w:rFonts w:cs="Times New Roman"/>
          <w:noProof/>
          <w:sz w:val="22"/>
        </w:rPr>
        <w:tab/>
        <w:t xml:space="preserve">Motorin, Y.; Burhenne, J.; Teimer, R.; Koynov, K.; Willnow, S.; Weinhold, E.; Helm, M. </w:t>
      </w:r>
      <w:r w:rsidRPr="00762722">
        <w:rPr>
          <w:rFonts w:cs="Times New Roman"/>
          <w:i/>
          <w:noProof/>
          <w:sz w:val="22"/>
        </w:rPr>
        <w:t xml:space="preserve">Nucleic Acids Res. </w:t>
      </w:r>
      <w:r w:rsidRPr="00762722">
        <w:rPr>
          <w:rFonts w:cs="Times New Roman"/>
          <w:b/>
          <w:noProof/>
          <w:sz w:val="22"/>
        </w:rPr>
        <w:t>2011,</w:t>
      </w:r>
      <w:r w:rsidRPr="00762722">
        <w:rPr>
          <w:rFonts w:cs="Times New Roman"/>
          <w:noProof/>
          <w:sz w:val="22"/>
        </w:rPr>
        <w:t xml:space="preserve"> </w:t>
      </w:r>
      <w:r w:rsidRPr="00762722">
        <w:rPr>
          <w:rFonts w:cs="Times New Roman"/>
          <w:i/>
          <w:noProof/>
          <w:sz w:val="22"/>
        </w:rPr>
        <w:t>39</w:t>
      </w:r>
      <w:r w:rsidRPr="00762722">
        <w:rPr>
          <w:rFonts w:cs="Times New Roman"/>
          <w:noProof/>
          <w:sz w:val="22"/>
        </w:rPr>
        <w:t>, 1943-1952.</w:t>
      </w:r>
      <w:bookmarkEnd w:id="596"/>
    </w:p>
    <w:p w14:paraId="16CB6A7A" w14:textId="77777777" w:rsidR="00762722" w:rsidRPr="00762722" w:rsidRDefault="00762722" w:rsidP="00762722">
      <w:pPr>
        <w:spacing w:after="240" w:line="240" w:lineRule="auto"/>
        <w:ind w:left="720" w:hanging="720"/>
        <w:rPr>
          <w:rFonts w:cs="Times New Roman"/>
          <w:noProof/>
          <w:sz w:val="22"/>
        </w:rPr>
      </w:pPr>
      <w:bookmarkStart w:id="597" w:name="_ENREF_306"/>
      <w:r w:rsidRPr="00762722">
        <w:rPr>
          <w:rFonts w:cs="Times New Roman"/>
          <w:noProof/>
          <w:sz w:val="22"/>
        </w:rPr>
        <w:t>306.</w:t>
      </w:r>
      <w:r w:rsidRPr="00762722">
        <w:rPr>
          <w:rFonts w:cs="Times New Roman"/>
          <w:noProof/>
          <w:sz w:val="22"/>
        </w:rPr>
        <w:tab/>
        <w:t xml:space="preserve">Klimašauskas, S.; Weinhold, E. </w:t>
      </w:r>
      <w:r w:rsidRPr="00762722">
        <w:rPr>
          <w:rFonts w:cs="Times New Roman"/>
          <w:i/>
          <w:noProof/>
          <w:sz w:val="22"/>
        </w:rPr>
        <w:t xml:space="preserve">Trends Biotechnol. </w:t>
      </w:r>
      <w:r w:rsidRPr="00762722">
        <w:rPr>
          <w:rFonts w:cs="Times New Roman"/>
          <w:b/>
          <w:noProof/>
          <w:sz w:val="22"/>
        </w:rPr>
        <w:t>2007,</w:t>
      </w:r>
      <w:r w:rsidRPr="00762722">
        <w:rPr>
          <w:rFonts w:cs="Times New Roman"/>
          <w:noProof/>
          <w:sz w:val="22"/>
        </w:rPr>
        <w:t xml:space="preserve"> </w:t>
      </w:r>
      <w:r w:rsidRPr="00762722">
        <w:rPr>
          <w:rFonts w:cs="Times New Roman"/>
          <w:i/>
          <w:noProof/>
          <w:sz w:val="22"/>
        </w:rPr>
        <w:t>25</w:t>
      </w:r>
      <w:r w:rsidRPr="00762722">
        <w:rPr>
          <w:rFonts w:cs="Times New Roman"/>
          <w:noProof/>
          <w:sz w:val="22"/>
        </w:rPr>
        <w:t>, 99-104.</w:t>
      </w:r>
      <w:bookmarkEnd w:id="597"/>
    </w:p>
    <w:p w14:paraId="14C07987" w14:textId="77777777" w:rsidR="00762722" w:rsidRPr="00762722" w:rsidRDefault="00762722" w:rsidP="00762722">
      <w:pPr>
        <w:spacing w:after="240" w:line="240" w:lineRule="auto"/>
        <w:ind w:left="720" w:hanging="720"/>
        <w:rPr>
          <w:rFonts w:cs="Times New Roman"/>
          <w:noProof/>
          <w:sz w:val="22"/>
        </w:rPr>
      </w:pPr>
      <w:bookmarkStart w:id="598" w:name="_ENREF_307"/>
      <w:r w:rsidRPr="00762722">
        <w:rPr>
          <w:rFonts w:cs="Times New Roman"/>
          <w:noProof/>
          <w:sz w:val="22"/>
        </w:rPr>
        <w:t>307.</w:t>
      </w:r>
      <w:r w:rsidRPr="00762722">
        <w:rPr>
          <w:rFonts w:cs="Times New Roman"/>
          <w:noProof/>
          <w:sz w:val="22"/>
        </w:rPr>
        <w:tab/>
        <w:t xml:space="preserve">Peters, W.; Willnow, S.; Duisken, M.; Kleine, H.; Macherey, T.; Duncan, K. E.; Litchfield, D. W.; Luescher, B.; Weinhold, E. </w:t>
      </w:r>
      <w:r w:rsidRPr="00762722">
        <w:rPr>
          <w:rFonts w:cs="Times New Roman"/>
          <w:i/>
          <w:noProof/>
          <w:sz w:val="22"/>
        </w:rPr>
        <w:t xml:space="preserve">Angew. Chem., Int. Ed. </w:t>
      </w:r>
      <w:r w:rsidRPr="00762722">
        <w:rPr>
          <w:rFonts w:cs="Times New Roman"/>
          <w:b/>
          <w:noProof/>
          <w:sz w:val="22"/>
        </w:rPr>
        <w:t>2010,</w:t>
      </w:r>
      <w:r w:rsidRPr="00762722">
        <w:rPr>
          <w:rFonts w:cs="Times New Roman"/>
          <w:noProof/>
          <w:sz w:val="22"/>
        </w:rPr>
        <w:t xml:space="preserve"> </w:t>
      </w:r>
      <w:r w:rsidRPr="00762722">
        <w:rPr>
          <w:rFonts w:cs="Times New Roman"/>
          <w:i/>
          <w:noProof/>
          <w:sz w:val="22"/>
        </w:rPr>
        <w:t>49</w:t>
      </w:r>
      <w:r w:rsidRPr="00762722">
        <w:rPr>
          <w:rFonts w:cs="Times New Roman"/>
          <w:noProof/>
          <w:sz w:val="22"/>
        </w:rPr>
        <w:t>, 5170-5173, S5170/5171-S5170/5179.</w:t>
      </w:r>
      <w:bookmarkEnd w:id="598"/>
    </w:p>
    <w:p w14:paraId="3702F427" w14:textId="77777777" w:rsidR="00762722" w:rsidRPr="00762722" w:rsidRDefault="00762722" w:rsidP="00762722">
      <w:pPr>
        <w:spacing w:after="240" w:line="240" w:lineRule="auto"/>
        <w:ind w:left="720" w:hanging="720"/>
        <w:rPr>
          <w:rFonts w:cs="Times New Roman"/>
          <w:noProof/>
          <w:sz w:val="22"/>
        </w:rPr>
      </w:pPr>
      <w:bookmarkStart w:id="599" w:name="_ENREF_308"/>
      <w:r w:rsidRPr="00762722">
        <w:rPr>
          <w:rFonts w:cs="Times New Roman"/>
          <w:noProof/>
          <w:sz w:val="22"/>
        </w:rPr>
        <w:t>308.</w:t>
      </w:r>
      <w:r w:rsidRPr="00762722">
        <w:rPr>
          <w:rFonts w:cs="Times New Roman"/>
          <w:noProof/>
          <w:sz w:val="22"/>
        </w:rPr>
        <w:tab/>
        <w:t xml:space="preserve">Morales-Serna, J. A.; Sanchez, E.; Velazquez, R.; Bernal, J.; Garcia-Rios, E.; Gavino, R.; Negron-Silva, G.; Cardenas, J. </w:t>
      </w:r>
      <w:r w:rsidRPr="00762722">
        <w:rPr>
          <w:rFonts w:cs="Times New Roman"/>
          <w:i/>
          <w:noProof/>
          <w:sz w:val="22"/>
        </w:rPr>
        <w:t xml:space="preserve">Org. Biomol. Chem. </w:t>
      </w:r>
      <w:r w:rsidRPr="00762722">
        <w:rPr>
          <w:rFonts w:cs="Times New Roman"/>
          <w:b/>
          <w:noProof/>
          <w:sz w:val="22"/>
        </w:rPr>
        <w:t>2010,</w:t>
      </w:r>
      <w:r w:rsidRPr="00762722">
        <w:rPr>
          <w:rFonts w:cs="Times New Roman"/>
          <w:noProof/>
          <w:sz w:val="22"/>
        </w:rPr>
        <w:t xml:space="preserve"> </w:t>
      </w:r>
      <w:r w:rsidRPr="00762722">
        <w:rPr>
          <w:rFonts w:cs="Times New Roman"/>
          <w:i/>
          <w:noProof/>
          <w:sz w:val="22"/>
        </w:rPr>
        <w:t>8</w:t>
      </w:r>
      <w:r w:rsidRPr="00762722">
        <w:rPr>
          <w:rFonts w:cs="Times New Roman"/>
          <w:noProof/>
          <w:sz w:val="22"/>
        </w:rPr>
        <w:t>, 4940-4948.</w:t>
      </w:r>
      <w:bookmarkEnd w:id="599"/>
    </w:p>
    <w:p w14:paraId="075D5A48" w14:textId="77777777" w:rsidR="00762722" w:rsidRPr="00762722" w:rsidRDefault="00762722" w:rsidP="00762722">
      <w:pPr>
        <w:spacing w:after="240" w:line="240" w:lineRule="auto"/>
        <w:ind w:left="720" w:hanging="720"/>
        <w:rPr>
          <w:rFonts w:cs="Times New Roman"/>
          <w:noProof/>
          <w:sz w:val="22"/>
        </w:rPr>
      </w:pPr>
      <w:bookmarkStart w:id="600" w:name="_ENREF_309"/>
      <w:r w:rsidRPr="00762722">
        <w:rPr>
          <w:rFonts w:cs="Times New Roman"/>
          <w:noProof/>
          <w:sz w:val="22"/>
        </w:rPr>
        <w:t>309.</w:t>
      </w:r>
      <w:r w:rsidRPr="00762722">
        <w:rPr>
          <w:rFonts w:cs="Times New Roman"/>
          <w:noProof/>
          <w:sz w:val="22"/>
        </w:rPr>
        <w:tab/>
        <w:t xml:space="preserve">Robins, M. J.; Hawrelak, S. D.; Hernandez, A. E.; Wnuk, S. F. </w:t>
      </w:r>
      <w:r w:rsidRPr="00762722">
        <w:rPr>
          <w:rFonts w:cs="Times New Roman"/>
          <w:i/>
          <w:noProof/>
          <w:sz w:val="22"/>
        </w:rPr>
        <w:t xml:space="preserve">Nucleosides Nucleotides </w:t>
      </w:r>
      <w:r w:rsidRPr="00762722">
        <w:rPr>
          <w:rFonts w:cs="Times New Roman"/>
          <w:b/>
          <w:noProof/>
          <w:sz w:val="22"/>
        </w:rPr>
        <w:t>1992,</w:t>
      </w:r>
      <w:r w:rsidRPr="00762722">
        <w:rPr>
          <w:rFonts w:cs="Times New Roman"/>
          <w:noProof/>
          <w:sz w:val="22"/>
        </w:rPr>
        <w:t xml:space="preserve"> </w:t>
      </w:r>
      <w:r w:rsidRPr="00762722">
        <w:rPr>
          <w:rFonts w:cs="Times New Roman"/>
          <w:i/>
          <w:noProof/>
          <w:sz w:val="22"/>
        </w:rPr>
        <w:t>11</w:t>
      </w:r>
      <w:r w:rsidRPr="00762722">
        <w:rPr>
          <w:rFonts w:cs="Times New Roman"/>
          <w:noProof/>
          <w:sz w:val="22"/>
        </w:rPr>
        <w:t>, 821-834.</w:t>
      </w:r>
      <w:bookmarkEnd w:id="600"/>
    </w:p>
    <w:p w14:paraId="235D3507" w14:textId="77777777" w:rsidR="00762722" w:rsidRPr="00762722" w:rsidRDefault="00762722" w:rsidP="00762722">
      <w:pPr>
        <w:spacing w:after="240" w:line="240" w:lineRule="auto"/>
        <w:ind w:left="720" w:hanging="720"/>
        <w:rPr>
          <w:rFonts w:cs="Times New Roman"/>
          <w:noProof/>
          <w:sz w:val="22"/>
        </w:rPr>
      </w:pPr>
      <w:bookmarkStart w:id="601" w:name="_ENREF_310"/>
      <w:r w:rsidRPr="00762722">
        <w:rPr>
          <w:rFonts w:cs="Times New Roman"/>
          <w:noProof/>
          <w:sz w:val="22"/>
        </w:rPr>
        <w:t>310.</w:t>
      </w:r>
      <w:r w:rsidRPr="00762722">
        <w:rPr>
          <w:rFonts w:cs="Times New Roman"/>
          <w:noProof/>
          <w:sz w:val="22"/>
        </w:rPr>
        <w:tab/>
        <w:t xml:space="preserve">Kim, B. T. </w:t>
      </w:r>
      <w:r w:rsidRPr="00762722">
        <w:rPr>
          <w:rFonts w:cs="Times New Roman"/>
          <w:i/>
          <w:noProof/>
          <w:sz w:val="22"/>
        </w:rPr>
        <w:t xml:space="preserve">Bull. Korean Chem. Soc. </w:t>
      </w:r>
      <w:r w:rsidRPr="00762722">
        <w:rPr>
          <w:rFonts w:cs="Times New Roman"/>
          <w:b/>
          <w:noProof/>
          <w:sz w:val="22"/>
        </w:rPr>
        <w:t>2005,</w:t>
      </w:r>
      <w:r w:rsidRPr="00762722">
        <w:rPr>
          <w:rFonts w:cs="Times New Roman"/>
          <w:noProof/>
          <w:sz w:val="22"/>
        </w:rPr>
        <w:t xml:space="preserve"> </w:t>
      </w:r>
      <w:r w:rsidRPr="00762722">
        <w:rPr>
          <w:rFonts w:cs="Times New Roman"/>
          <w:i/>
          <w:noProof/>
          <w:sz w:val="22"/>
        </w:rPr>
        <w:t>26</w:t>
      </w:r>
      <w:r w:rsidRPr="00762722">
        <w:rPr>
          <w:rFonts w:cs="Times New Roman"/>
          <w:noProof/>
          <w:sz w:val="22"/>
        </w:rPr>
        <w:t>, 171-174.</w:t>
      </w:r>
      <w:bookmarkEnd w:id="601"/>
    </w:p>
    <w:p w14:paraId="49C82236" w14:textId="77777777" w:rsidR="00762722" w:rsidRPr="00762722" w:rsidRDefault="00762722" w:rsidP="00762722">
      <w:pPr>
        <w:spacing w:after="240" w:line="240" w:lineRule="auto"/>
        <w:ind w:left="720" w:hanging="720"/>
        <w:rPr>
          <w:rFonts w:cs="Times New Roman"/>
          <w:noProof/>
          <w:sz w:val="22"/>
        </w:rPr>
      </w:pPr>
      <w:bookmarkStart w:id="602" w:name="_ENREF_311"/>
      <w:r w:rsidRPr="00762722">
        <w:rPr>
          <w:rFonts w:cs="Times New Roman"/>
          <w:noProof/>
          <w:sz w:val="22"/>
        </w:rPr>
        <w:t>311.</w:t>
      </w:r>
      <w:r w:rsidRPr="00762722">
        <w:rPr>
          <w:rFonts w:cs="Times New Roman"/>
          <w:noProof/>
          <w:sz w:val="22"/>
        </w:rPr>
        <w:tab/>
        <w:t xml:space="preserve">Krishnakumar, K. S.; Goudedranche, S.; Bouchu, D.; Strazewski, P. </w:t>
      </w:r>
      <w:r w:rsidRPr="00762722">
        <w:rPr>
          <w:rFonts w:cs="Times New Roman"/>
          <w:i/>
          <w:noProof/>
          <w:sz w:val="22"/>
        </w:rPr>
        <w:t xml:space="preserve">J. Org. Chem. </w:t>
      </w:r>
      <w:r w:rsidRPr="00762722">
        <w:rPr>
          <w:rFonts w:cs="Times New Roman"/>
          <w:b/>
          <w:noProof/>
          <w:sz w:val="22"/>
        </w:rPr>
        <w:t>2011,</w:t>
      </w:r>
      <w:r w:rsidRPr="00762722">
        <w:rPr>
          <w:rFonts w:cs="Times New Roman"/>
          <w:noProof/>
          <w:sz w:val="22"/>
        </w:rPr>
        <w:t xml:space="preserve"> </w:t>
      </w:r>
      <w:r w:rsidRPr="00762722">
        <w:rPr>
          <w:rFonts w:cs="Times New Roman"/>
          <w:i/>
          <w:noProof/>
          <w:sz w:val="22"/>
        </w:rPr>
        <w:t>76</w:t>
      </w:r>
      <w:r w:rsidRPr="00762722">
        <w:rPr>
          <w:rFonts w:cs="Times New Roman"/>
          <w:noProof/>
          <w:sz w:val="22"/>
        </w:rPr>
        <w:t>, 2253-2256.</w:t>
      </w:r>
      <w:bookmarkEnd w:id="602"/>
    </w:p>
    <w:p w14:paraId="1DD55533" w14:textId="77777777" w:rsidR="00762722" w:rsidRPr="00762722" w:rsidRDefault="00762722" w:rsidP="00762722">
      <w:pPr>
        <w:spacing w:after="240" w:line="240" w:lineRule="auto"/>
        <w:ind w:left="720" w:hanging="720"/>
        <w:rPr>
          <w:rFonts w:cs="Times New Roman"/>
          <w:noProof/>
          <w:sz w:val="22"/>
        </w:rPr>
      </w:pPr>
      <w:bookmarkStart w:id="603" w:name="_ENREF_312"/>
      <w:r w:rsidRPr="00762722">
        <w:rPr>
          <w:rFonts w:cs="Times New Roman"/>
          <w:noProof/>
          <w:sz w:val="22"/>
        </w:rPr>
        <w:t>312.</w:t>
      </w:r>
      <w:r w:rsidRPr="00762722">
        <w:rPr>
          <w:rFonts w:cs="Times New Roman"/>
          <w:noProof/>
          <w:sz w:val="22"/>
        </w:rPr>
        <w:tab/>
        <w:t xml:space="preserve">Shendage, D. M.; Frohlich, R.; Haufe, G. </w:t>
      </w:r>
      <w:r w:rsidRPr="00762722">
        <w:rPr>
          <w:rFonts w:cs="Times New Roman"/>
          <w:i/>
          <w:noProof/>
          <w:sz w:val="22"/>
        </w:rPr>
        <w:t xml:space="preserve">Org. Lett. </w:t>
      </w:r>
      <w:r w:rsidRPr="00762722">
        <w:rPr>
          <w:rFonts w:cs="Times New Roman"/>
          <w:b/>
          <w:noProof/>
          <w:sz w:val="22"/>
        </w:rPr>
        <w:t>2004,</w:t>
      </w:r>
      <w:r w:rsidRPr="00762722">
        <w:rPr>
          <w:rFonts w:cs="Times New Roman"/>
          <w:noProof/>
          <w:sz w:val="22"/>
        </w:rPr>
        <w:t xml:space="preserve"> </w:t>
      </w:r>
      <w:r w:rsidRPr="00762722">
        <w:rPr>
          <w:rFonts w:cs="Times New Roman"/>
          <w:i/>
          <w:noProof/>
          <w:sz w:val="22"/>
        </w:rPr>
        <w:t>6</w:t>
      </w:r>
      <w:r w:rsidRPr="00762722">
        <w:rPr>
          <w:rFonts w:cs="Times New Roman"/>
          <w:noProof/>
          <w:sz w:val="22"/>
        </w:rPr>
        <w:t>, 3675-3678.</w:t>
      </w:r>
      <w:bookmarkEnd w:id="603"/>
    </w:p>
    <w:p w14:paraId="1C32485E" w14:textId="77777777" w:rsidR="00762722" w:rsidRPr="00762722" w:rsidRDefault="00762722" w:rsidP="00762722">
      <w:pPr>
        <w:spacing w:after="240" w:line="240" w:lineRule="auto"/>
        <w:ind w:left="720" w:hanging="720"/>
        <w:rPr>
          <w:rFonts w:cs="Times New Roman"/>
          <w:noProof/>
          <w:sz w:val="22"/>
        </w:rPr>
      </w:pPr>
      <w:bookmarkStart w:id="604" w:name="_ENREF_313"/>
      <w:r w:rsidRPr="00762722">
        <w:rPr>
          <w:rFonts w:cs="Times New Roman"/>
          <w:noProof/>
          <w:sz w:val="22"/>
        </w:rPr>
        <w:t>313.</w:t>
      </w:r>
      <w:r w:rsidRPr="00762722">
        <w:rPr>
          <w:rFonts w:cs="Times New Roman"/>
          <w:noProof/>
          <w:sz w:val="22"/>
        </w:rPr>
        <w:tab/>
        <w:t xml:space="preserve">Muranaka, K.; Ichikawa, S.; Matsuda, A. </w:t>
      </w:r>
      <w:r w:rsidRPr="00762722">
        <w:rPr>
          <w:rFonts w:cs="Times New Roman"/>
          <w:i/>
          <w:noProof/>
          <w:sz w:val="22"/>
        </w:rPr>
        <w:t xml:space="preserve">Tetrahedron Lett. </w:t>
      </w:r>
      <w:r w:rsidRPr="00762722">
        <w:rPr>
          <w:rFonts w:cs="Times New Roman"/>
          <w:b/>
          <w:noProof/>
          <w:sz w:val="22"/>
        </w:rPr>
        <w:t>2009,</w:t>
      </w:r>
      <w:r w:rsidRPr="00762722">
        <w:rPr>
          <w:rFonts w:cs="Times New Roman"/>
          <w:noProof/>
          <w:sz w:val="22"/>
        </w:rPr>
        <w:t xml:space="preserve"> </w:t>
      </w:r>
      <w:r w:rsidRPr="00762722">
        <w:rPr>
          <w:rFonts w:cs="Times New Roman"/>
          <w:i/>
          <w:noProof/>
          <w:sz w:val="22"/>
        </w:rPr>
        <w:t>50</w:t>
      </w:r>
      <w:r w:rsidRPr="00762722">
        <w:rPr>
          <w:rFonts w:cs="Times New Roman"/>
          <w:noProof/>
          <w:sz w:val="22"/>
        </w:rPr>
        <w:t>, 5102-5106.</w:t>
      </w:r>
      <w:bookmarkEnd w:id="604"/>
    </w:p>
    <w:p w14:paraId="500EF286" w14:textId="77777777" w:rsidR="00762722" w:rsidRPr="00762722" w:rsidRDefault="00762722" w:rsidP="00762722">
      <w:pPr>
        <w:spacing w:after="240" w:line="240" w:lineRule="auto"/>
        <w:ind w:left="720" w:hanging="720"/>
        <w:rPr>
          <w:rFonts w:cs="Times New Roman"/>
          <w:noProof/>
          <w:sz w:val="22"/>
        </w:rPr>
      </w:pPr>
      <w:bookmarkStart w:id="605" w:name="_ENREF_314"/>
      <w:r w:rsidRPr="00762722">
        <w:rPr>
          <w:rFonts w:cs="Times New Roman"/>
          <w:noProof/>
          <w:sz w:val="22"/>
        </w:rPr>
        <w:t>314.</w:t>
      </w:r>
      <w:r w:rsidRPr="00762722">
        <w:rPr>
          <w:rFonts w:cs="Times New Roman"/>
          <w:noProof/>
          <w:sz w:val="22"/>
        </w:rPr>
        <w:tab/>
        <w:t xml:space="preserve">Prakash, T. P.; Kawasaki, A. M.; Fraser, A. S.; Vasquez, G.; Manoharan, M. </w:t>
      </w:r>
      <w:r w:rsidRPr="00762722">
        <w:rPr>
          <w:rFonts w:cs="Times New Roman"/>
          <w:i/>
          <w:noProof/>
          <w:sz w:val="22"/>
        </w:rPr>
        <w:t xml:space="preserve">J. Org. Chem. </w:t>
      </w:r>
      <w:r w:rsidRPr="00762722">
        <w:rPr>
          <w:rFonts w:cs="Times New Roman"/>
          <w:b/>
          <w:noProof/>
          <w:sz w:val="22"/>
        </w:rPr>
        <w:t>2001,</w:t>
      </w:r>
      <w:r w:rsidRPr="00762722">
        <w:rPr>
          <w:rFonts w:cs="Times New Roman"/>
          <w:noProof/>
          <w:sz w:val="22"/>
        </w:rPr>
        <w:t xml:space="preserve"> </w:t>
      </w:r>
      <w:r w:rsidRPr="00762722">
        <w:rPr>
          <w:rFonts w:cs="Times New Roman"/>
          <w:i/>
          <w:noProof/>
          <w:sz w:val="22"/>
        </w:rPr>
        <w:t>67</w:t>
      </w:r>
      <w:r w:rsidRPr="00762722">
        <w:rPr>
          <w:rFonts w:cs="Times New Roman"/>
          <w:noProof/>
          <w:sz w:val="22"/>
        </w:rPr>
        <w:t>, 357-369.</w:t>
      </w:r>
      <w:bookmarkEnd w:id="605"/>
    </w:p>
    <w:p w14:paraId="687AD73E" w14:textId="77777777" w:rsidR="00762722" w:rsidRPr="00762722" w:rsidRDefault="00762722" w:rsidP="00762722">
      <w:pPr>
        <w:spacing w:after="240" w:line="240" w:lineRule="auto"/>
        <w:ind w:left="720" w:hanging="720"/>
        <w:rPr>
          <w:rFonts w:cs="Times New Roman"/>
          <w:noProof/>
          <w:sz w:val="22"/>
        </w:rPr>
      </w:pPr>
      <w:bookmarkStart w:id="606" w:name="_ENREF_315"/>
      <w:r w:rsidRPr="00762722">
        <w:rPr>
          <w:rFonts w:cs="Times New Roman"/>
          <w:noProof/>
          <w:sz w:val="22"/>
        </w:rPr>
        <w:t>315.</w:t>
      </w:r>
      <w:r w:rsidRPr="00762722">
        <w:rPr>
          <w:rFonts w:cs="Times New Roman"/>
          <w:noProof/>
          <w:sz w:val="22"/>
        </w:rPr>
        <w:tab/>
        <w:t xml:space="preserve">Wagner, D.; Verheyden, J. P. H.; Moffatt, J. G. </w:t>
      </w:r>
      <w:r w:rsidRPr="00762722">
        <w:rPr>
          <w:rFonts w:cs="Times New Roman"/>
          <w:i/>
          <w:noProof/>
          <w:sz w:val="22"/>
        </w:rPr>
        <w:t xml:space="preserve">J. Org. Chem. </w:t>
      </w:r>
      <w:r w:rsidRPr="00762722">
        <w:rPr>
          <w:rFonts w:cs="Times New Roman"/>
          <w:b/>
          <w:noProof/>
          <w:sz w:val="22"/>
        </w:rPr>
        <w:t>1974,</w:t>
      </w:r>
      <w:r w:rsidRPr="00762722">
        <w:rPr>
          <w:rFonts w:cs="Times New Roman"/>
          <w:noProof/>
          <w:sz w:val="22"/>
        </w:rPr>
        <w:t xml:space="preserve"> </w:t>
      </w:r>
      <w:r w:rsidRPr="00762722">
        <w:rPr>
          <w:rFonts w:cs="Times New Roman"/>
          <w:i/>
          <w:noProof/>
          <w:sz w:val="22"/>
        </w:rPr>
        <w:t>39</w:t>
      </w:r>
      <w:r w:rsidRPr="00762722">
        <w:rPr>
          <w:rFonts w:cs="Times New Roman"/>
          <w:noProof/>
          <w:sz w:val="22"/>
        </w:rPr>
        <w:t>, 24-30.</w:t>
      </w:r>
      <w:bookmarkEnd w:id="606"/>
    </w:p>
    <w:p w14:paraId="4BA05A30" w14:textId="77777777" w:rsidR="00762722" w:rsidRPr="00762722" w:rsidRDefault="00762722" w:rsidP="00762722">
      <w:pPr>
        <w:spacing w:after="240" w:line="240" w:lineRule="auto"/>
        <w:ind w:left="720" w:hanging="720"/>
        <w:rPr>
          <w:rFonts w:cs="Times New Roman"/>
          <w:noProof/>
          <w:sz w:val="22"/>
        </w:rPr>
      </w:pPr>
      <w:bookmarkStart w:id="607" w:name="_ENREF_316"/>
      <w:r w:rsidRPr="00762722">
        <w:rPr>
          <w:rFonts w:cs="Times New Roman"/>
          <w:noProof/>
          <w:sz w:val="22"/>
        </w:rPr>
        <w:t>316.</w:t>
      </w:r>
      <w:r w:rsidRPr="00762722">
        <w:rPr>
          <w:rFonts w:cs="Times New Roman"/>
          <w:noProof/>
          <w:sz w:val="22"/>
        </w:rPr>
        <w:tab/>
        <w:t xml:space="preserve">Wagner, D.; Verheyden, J. P. H.; Moffatt, J. G. </w:t>
      </w:r>
      <w:r w:rsidRPr="00762722">
        <w:rPr>
          <w:rFonts w:cs="Times New Roman"/>
          <w:i/>
          <w:noProof/>
          <w:sz w:val="22"/>
        </w:rPr>
        <w:t xml:space="preserve">J. Org. Chem. </w:t>
      </w:r>
      <w:r w:rsidRPr="00762722">
        <w:rPr>
          <w:rFonts w:cs="Times New Roman"/>
          <w:b/>
          <w:noProof/>
          <w:sz w:val="22"/>
        </w:rPr>
        <w:t>1974,</w:t>
      </w:r>
      <w:r w:rsidRPr="00762722">
        <w:rPr>
          <w:rFonts w:cs="Times New Roman"/>
          <w:noProof/>
          <w:sz w:val="22"/>
        </w:rPr>
        <w:t xml:space="preserve"> </w:t>
      </w:r>
      <w:r w:rsidRPr="00762722">
        <w:rPr>
          <w:rFonts w:cs="Times New Roman"/>
          <w:i/>
          <w:noProof/>
          <w:sz w:val="22"/>
        </w:rPr>
        <w:t>39</w:t>
      </w:r>
      <w:r w:rsidRPr="00762722">
        <w:rPr>
          <w:rFonts w:cs="Times New Roman"/>
          <w:noProof/>
          <w:sz w:val="22"/>
        </w:rPr>
        <w:t>, 24-30.</w:t>
      </w:r>
      <w:bookmarkEnd w:id="607"/>
    </w:p>
    <w:p w14:paraId="61B0B628" w14:textId="77777777" w:rsidR="00762722" w:rsidRPr="00762722" w:rsidRDefault="00762722" w:rsidP="00762722">
      <w:pPr>
        <w:spacing w:after="240" w:line="240" w:lineRule="auto"/>
        <w:ind w:left="720" w:hanging="720"/>
        <w:rPr>
          <w:rFonts w:cs="Times New Roman"/>
          <w:noProof/>
          <w:sz w:val="22"/>
        </w:rPr>
      </w:pPr>
      <w:bookmarkStart w:id="608" w:name="_ENREF_317"/>
      <w:r w:rsidRPr="00762722">
        <w:rPr>
          <w:rFonts w:cs="Times New Roman"/>
          <w:noProof/>
          <w:sz w:val="22"/>
        </w:rPr>
        <w:t>317.</w:t>
      </w:r>
      <w:r w:rsidRPr="00762722">
        <w:rPr>
          <w:rFonts w:cs="Times New Roman"/>
          <w:noProof/>
          <w:sz w:val="22"/>
        </w:rPr>
        <w:tab/>
        <w:t xml:space="preserve">Schmidt, B. </w:t>
      </w:r>
      <w:r w:rsidRPr="00762722">
        <w:rPr>
          <w:rFonts w:cs="Times New Roman"/>
          <w:i/>
          <w:noProof/>
          <w:sz w:val="22"/>
        </w:rPr>
        <w:t xml:space="preserve">Eur. J. Org. Chem. </w:t>
      </w:r>
      <w:r w:rsidRPr="00762722">
        <w:rPr>
          <w:rFonts w:cs="Times New Roman"/>
          <w:b/>
          <w:noProof/>
          <w:sz w:val="22"/>
        </w:rPr>
        <w:t>2004</w:t>
      </w:r>
      <w:r w:rsidRPr="00762722">
        <w:rPr>
          <w:rFonts w:cs="Times New Roman"/>
          <w:noProof/>
          <w:sz w:val="22"/>
        </w:rPr>
        <w:t>, 1865-1880.</w:t>
      </w:r>
      <w:bookmarkEnd w:id="608"/>
    </w:p>
    <w:p w14:paraId="53490AC0" w14:textId="77777777" w:rsidR="00762722" w:rsidRPr="00762722" w:rsidRDefault="00762722" w:rsidP="00762722">
      <w:pPr>
        <w:spacing w:after="240" w:line="240" w:lineRule="auto"/>
        <w:ind w:left="720" w:hanging="720"/>
        <w:rPr>
          <w:rFonts w:cs="Times New Roman"/>
          <w:noProof/>
          <w:sz w:val="22"/>
        </w:rPr>
      </w:pPr>
      <w:bookmarkStart w:id="609" w:name="_ENREF_318"/>
      <w:r w:rsidRPr="00762722">
        <w:rPr>
          <w:rFonts w:cs="Times New Roman"/>
          <w:noProof/>
          <w:sz w:val="22"/>
        </w:rPr>
        <w:t>318.</w:t>
      </w:r>
      <w:r w:rsidRPr="00762722">
        <w:rPr>
          <w:rFonts w:cs="Times New Roman"/>
          <w:noProof/>
          <w:sz w:val="22"/>
        </w:rPr>
        <w:tab/>
        <w:t xml:space="preserve">Chattopadhyaya, J. B.; Reese, C. B. </w:t>
      </w:r>
      <w:r w:rsidRPr="00762722">
        <w:rPr>
          <w:rFonts w:cs="Times New Roman"/>
          <w:i/>
          <w:noProof/>
          <w:sz w:val="22"/>
        </w:rPr>
        <w:t xml:space="preserve">Synthesis </w:t>
      </w:r>
      <w:r w:rsidRPr="00762722">
        <w:rPr>
          <w:rFonts w:cs="Times New Roman"/>
          <w:b/>
          <w:noProof/>
          <w:sz w:val="22"/>
        </w:rPr>
        <w:t>1977</w:t>
      </w:r>
      <w:r w:rsidRPr="00762722">
        <w:rPr>
          <w:rFonts w:cs="Times New Roman"/>
          <w:noProof/>
          <w:sz w:val="22"/>
        </w:rPr>
        <w:t>, 725-726.</w:t>
      </w:r>
      <w:bookmarkEnd w:id="609"/>
    </w:p>
    <w:p w14:paraId="342E4902" w14:textId="77777777" w:rsidR="00762722" w:rsidRPr="00762722" w:rsidRDefault="00762722" w:rsidP="00762722">
      <w:pPr>
        <w:spacing w:after="240" w:line="240" w:lineRule="auto"/>
        <w:ind w:left="720" w:hanging="720"/>
        <w:rPr>
          <w:rFonts w:cs="Times New Roman"/>
          <w:noProof/>
          <w:sz w:val="22"/>
        </w:rPr>
      </w:pPr>
      <w:bookmarkStart w:id="610" w:name="_ENREF_319"/>
      <w:r w:rsidRPr="00762722">
        <w:rPr>
          <w:rFonts w:cs="Times New Roman"/>
          <w:noProof/>
          <w:sz w:val="22"/>
        </w:rPr>
        <w:t>319.</w:t>
      </w:r>
      <w:r w:rsidRPr="00762722">
        <w:rPr>
          <w:rFonts w:cs="Times New Roman"/>
          <w:noProof/>
          <w:sz w:val="22"/>
        </w:rPr>
        <w:tab/>
        <w:t xml:space="preserve">Buenger, G. S.; Nair, V. </w:t>
      </w:r>
      <w:r w:rsidRPr="00762722">
        <w:rPr>
          <w:rFonts w:cs="Times New Roman"/>
          <w:i/>
          <w:noProof/>
          <w:sz w:val="22"/>
        </w:rPr>
        <w:t xml:space="preserve">Synthesis </w:t>
      </w:r>
      <w:r w:rsidRPr="00762722">
        <w:rPr>
          <w:rFonts w:cs="Times New Roman"/>
          <w:b/>
          <w:noProof/>
          <w:sz w:val="22"/>
        </w:rPr>
        <w:t>1990</w:t>
      </w:r>
      <w:r w:rsidRPr="00762722">
        <w:rPr>
          <w:rFonts w:cs="Times New Roman"/>
          <w:noProof/>
          <w:sz w:val="22"/>
        </w:rPr>
        <w:t>, 962-966.</w:t>
      </w:r>
      <w:bookmarkEnd w:id="610"/>
    </w:p>
    <w:p w14:paraId="6EB3A2B9" w14:textId="77777777" w:rsidR="00762722" w:rsidRPr="00762722" w:rsidRDefault="00762722" w:rsidP="00762722">
      <w:pPr>
        <w:spacing w:after="240" w:line="240" w:lineRule="auto"/>
        <w:ind w:left="720" w:hanging="720"/>
        <w:rPr>
          <w:rFonts w:cs="Times New Roman"/>
          <w:noProof/>
          <w:sz w:val="22"/>
        </w:rPr>
      </w:pPr>
      <w:bookmarkStart w:id="611" w:name="_ENREF_320"/>
      <w:r w:rsidRPr="00762722">
        <w:rPr>
          <w:rFonts w:cs="Times New Roman"/>
          <w:noProof/>
          <w:sz w:val="22"/>
        </w:rPr>
        <w:t>320.</w:t>
      </w:r>
      <w:r w:rsidRPr="00762722">
        <w:rPr>
          <w:rFonts w:cs="Times New Roman"/>
          <w:noProof/>
          <w:sz w:val="22"/>
        </w:rPr>
        <w:tab/>
        <w:t xml:space="preserve">Pankiewicz, K. W.; Krzeminski, J.; Ciszewski, L. A.; Ren, W. Y.; Watanabe, K. A. </w:t>
      </w:r>
      <w:r w:rsidRPr="00762722">
        <w:rPr>
          <w:rFonts w:cs="Times New Roman"/>
          <w:i/>
          <w:noProof/>
          <w:sz w:val="22"/>
        </w:rPr>
        <w:t xml:space="preserve">J. Org. Chem. </w:t>
      </w:r>
      <w:r w:rsidRPr="00762722">
        <w:rPr>
          <w:rFonts w:cs="Times New Roman"/>
          <w:b/>
          <w:noProof/>
          <w:sz w:val="22"/>
        </w:rPr>
        <w:t>1992,</w:t>
      </w:r>
      <w:r w:rsidRPr="00762722">
        <w:rPr>
          <w:rFonts w:cs="Times New Roman"/>
          <w:noProof/>
          <w:sz w:val="22"/>
        </w:rPr>
        <w:t xml:space="preserve"> </w:t>
      </w:r>
      <w:r w:rsidRPr="00762722">
        <w:rPr>
          <w:rFonts w:cs="Times New Roman"/>
          <w:i/>
          <w:noProof/>
          <w:sz w:val="22"/>
        </w:rPr>
        <w:t>57</w:t>
      </w:r>
      <w:r w:rsidRPr="00762722">
        <w:rPr>
          <w:rFonts w:cs="Times New Roman"/>
          <w:noProof/>
          <w:sz w:val="22"/>
        </w:rPr>
        <w:t>, 553-559.</w:t>
      </w:r>
      <w:bookmarkEnd w:id="611"/>
    </w:p>
    <w:p w14:paraId="7C767A9B" w14:textId="77777777" w:rsidR="00762722" w:rsidRPr="00762722" w:rsidRDefault="00762722" w:rsidP="00762722">
      <w:pPr>
        <w:spacing w:after="240" w:line="240" w:lineRule="auto"/>
        <w:ind w:left="720" w:hanging="720"/>
        <w:rPr>
          <w:rFonts w:cs="Times New Roman"/>
          <w:noProof/>
          <w:sz w:val="22"/>
        </w:rPr>
      </w:pPr>
      <w:bookmarkStart w:id="612" w:name="_ENREF_321"/>
      <w:r w:rsidRPr="00762722">
        <w:rPr>
          <w:rFonts w:cs="Times New Roman"/>
          <w:noProof/>
          <w:sz w:val="22"/>
        </w:rPr>
        <w:t>321.</w:t>
      </w:r>
      <w:r w:rsidRPr="00762722">
        <w:rPr>
          <w:rFonts w:cs="Times New Roman"/>
          <w:noProof/>
          <w:sz w:val="22"/>
        </w:rPr>
        <w:tab/>
        <w:t xml:space="preserve">Oliveira, J. M.; Zeni, G.; Malvestiti, I.; Menezes, P. H. </w:t>
      </w:r>
      <w:r w:rsidRPr="00762722">
        <w:rPr>
          <w:rFonts w:cs="Times New Roman"/>
          <w:i/>
          <w:noProof/>
          <w:sz w:val="22"/>
        </w:rPr>
        <w:t xml:space="preserve">Tetrahedron Lett. </w:t>
      </w:r>
      <w:r w:rsidRPr="00762722">
        <w:rPr>
          <w:rFonts w:cs="Times New Roman"/>
          <w:b/>
          <w:noProof/>
          <w:sz w:val="22"/>
        </w:rPr>
        <w:t>2006,</w:t>
      </w:r>
      <w:r w:rsidRPr="00762722">
        <w:rPr>
          <w:rFonts w:cs="Times New Roman"/>
          <w:noProof/>
          <w:sz w:val="22"/>
        </w:rPr>
        <w:t xml:space="preserve"> </w:t>
      </w:r>
      <w:r w:rsidRPr="00762722">
        <w:rPr>
          <w:rFonts w:cs="Times New Roman"/>
          <w:i/>
          <w:noProof/>
          <w:sz w:val="22"/>
        </w:rPr>
        <w:t>47</w:t>
      </w:r>
      <w:r w:rsidRPr="00762722">
        <w:rPr>
          <w:rFonts w:cs="Times New Roman"/>
          <w:noProof/>
          <w:sz w:val="22"/>
        </w:rPr>
        <w:t>, 8183-8185.</w:t>
      </w:r>
      <w:bookmarkEnd w:id="612"/>
    </w:p>
    <w:p w14:paraId="684A7F9F" w14:textId="77777777" w:rsidR="00762722" w:rsidRPr="00762722" w:rsidRDefault="00762722" w:rsidP="00762722">
      <w:pPr>
        <w:spacing w:after="240" w:line="240" w:lineRule="auto"/>
        <w:ind w:left="720" w:hanging="720"/>
        <w:rPr>
          <w:rFonts w:cs="Times New Roman"/>
          <w:noProof/>
          <w:sz w:val="22"/>
        </w:rPr>
      </w:pPr>
      <w:bookmarkStart w:id="613" w:name="_ENREF_322"/>
      <w:r w:rsidRPr="00762722">
        <w:rPr>
          <w:rFonts w:cs="Times New Roman"/>
          <w:noProof/>
          <w:sz w:val="22"/>
        </w:rPr>
        <w:t>322.</w:t>
      </w:r>
      <w:r w:rsidRPr="00762722">
        <w:rPr>
          <w:rFonts w:cs="Times New Roman"/>
          <w:noProof/>
          <w:sz w:val="22"/>
        </w:rPr>
        <w:tab/>
        <w:t xml:space="preserve">Robins, M. J.; Hansske, F.; Wnuk, S. F.; Kanai, T. </w:t>
      </w:r>
      <w:r w:rsidRPr="00762722">
        <w:rPr>
          <w:rFonts w:cs="Times New Roman"/>
          <w:i/>
          <w:noProof/>
          <w:sz w:val="22"/>
        </w:rPr>
        <w:t xml:space="preserve">Can. J. Chem. </w:t>
      </w:r>
      <w:r w:rsidRPr="00762722">
        <w:rPr>
          <w:rFonts w:cs="Times New Roman"/>
          <w:b/>
          <w:noProof/>
          <w:sz w:val="22"/>
        </w:rPr>
        <w:t>1991,</w:t>
      </w:r>
      <w:r w:rsidRPr="00762722">
        <w:rPr>
          <w:rFonts w:cs="Times New Roman"/>
          <w:noProof/>
          <w:sz w:val="22"/>
        </w:rPr>
        <w:t xml:space="preserve"> </w:t>
      </w:r>
      <w:r w:rsidRPr="00762722">
        <w:rPr>
          <w:rFonts w:cs="Times New Roman"/>
          <w:i/>
          <w:noProof/>
          <w:sz w:val="22"/>
        </w:rPr>
        <w:t>69</w:t>
      </w:r>
      <w:r w:rsidRPr="00762722">
        <w:rPr>
          <w:rFonts w:cs="Times New Roman"/>
          <w:noProof/>
          <w:sz w:val="22"/>
        </w:rPr>
        <w:t>, 1468-1474.</w:t>
      </w:r>
      <w:bookmarkEnd w:id="613"/>
    </w:p>
    <w:p w14:paraId="0D0EE596" w14:textId="77777777" w:rsidR="00762722" w:rsidRPr="00762722" w:rsidRDefault="00762722" w:rsidP="00762722">
      <w:pPr>
        <w:spacing w:after="240" w:line="240" w:lineRule="auto"/>
        <w:ind w:left="720" w:hanging="720"/>
        <w:rPr>
          <w:rFonts w:cs="Times New Roman"/>
          <w:noProof/>
          <w:sz w:val="22"/>
        </w:rPr>
      </w:pPr>
      <w:bookmarkStart w:id="614" w:name="_ENREF_323"/>
      <w:r w:rsidRPr="00762722">
        <w:rPr>
          <w:rFonts w:cs="Times New Roman"/>
          <w:noProof/>
          <w:sz w:val="22"/>
        </w:rPr>
        <w:t>323.</w:t>
      </w:r>
      <w:r w:rsidRPr="00762722">
        <w:rPr>
          <w:rFonts w:cs="Times New Roman"/>
          <w:noProof/>
          <w:sz w:val="22"/>
        </w:rPr>
        <w:tab/>
        <w:t xml:space="preserve">Borchardt, R. T.; Wu, Y. S. </w:t>
      </w:r>
      <w:r w:rsidRPr="00762722">
        <w:rPr>
          <w:rFonts w:cs="Times New Roman"/>
          <w:i/>
          <w:noProof/>
          <w:sz w:val="22"/>
        </w:rPr>
        <w:t xml:space="preserve">J. Med. Chem. </w:t>
      </w:r>
      <w:r w:rsidRPr="00762722">
        <w:rPr>
          <w:rFonts w:cs="Times New Roman"/>
          <w:b/>
          <w:noProof/>
          <w:sz w:val="22"/>
        </w:rPr>
        <w:t>1974,</w:t>
      </w:r>
      <w:r w:rsidRPr="00762722">
        <w:rPr>
          <w:rFonts w:cs="Times New Roman"/>
          <w:noProof/>
          <w:sz w:val="22"/>
        </w:rPr>
        <w:t xml:space="preserve"> </w:t>
      </w:r>
      <w:r w:rsidRPr="00762722">
        <w:rPr>
          <w:rFonts w:cs="Times New Roman"/>
          <w:i/>
          <w:noProof/>
          <w:sz w:val="22"/>
        </w:rPr>
        <w:t>17</w:t>
      </w:r>
      <w:r w:rsidRPr="00762722">
        <w:rPr>
          <w:rFonts w:cs="Times New Roman"/>
          <w:noProof/>
          <w:sz w:val="22"/>
        </w:rPr>
        <w:t>, 862-868.</w:t>
      </w:r>
      <w:bookmarkEnd w:id="614"/>
    </w:p>
    <w:p w14:paraId="0F8A5169" w14:textId="77777777" w:rsidR="00762722" w:rsidRPr="00762722" w:rsidRDefault="00762722" w:rsidP="00762722">
      <w:pPr>
        <w:spacing w:after="240" w:line="240" w:lineRule="auto"/>
        <w:ind w:left="720" w:hanging="720"/>
        <w:rPr>
          <w:rFonts w:cs="Times New Roman"/>
          <w:noProof/>
          <w:sz w:val="22"/>
        </w:rPr>
      </w:pPr>
      <w:bookmarkStart w:id="615" w:name="_ENREF_324"/>
      <w:r w:rsidRPr="00762722">
        <w:rPr>
          <w:rFonts w:cs="Times New Roman"/>
          <w:noProof/>
          <w:sz w:val="22"/>
        </w:rPr>
        <w:lastRenderedPageBreak/>
        <w:t>324.</w:t>
      </w:r>
      <w:r w:rsidRPr="00762722">
        <w:rPr>
          <w:rFonts w:cs="Times New Roman"/>
          <w:noProof/>
          <w:sz w:val="22"/>
        </w:rPr>
        <w:tab/>
        <w:t xml:space="preserve">Robins, M. J.; Hawrelak, S. D.; Hernandez, A. E.; Wnuk, S. F. </w:t>
      </w:r>
      <w:r w:rsidRPr="00762722">
        <w:rPr>
          <w:rFonts w:cs="Times New Roman"/>
          <w:i/>
          <w:noProof/>
          <w:sz w:val="22"/>
        </w:rPr>
        <w:t xml:space="preserve">Nucleosides Nucleotides </w:t>
      </w:r>
      <w:r w:rsidRPr="00762722">
        <w:rPr>
          <w:rFonts w:cs="Times New Roman"/>
          <w:b/>
          <w:noProof/>
          <w:sz w:val="22"/>
        </w:rPr>
        <w:t>1992,</w:t>
      </w:r>
      <w:r w:rsidRPr="00762722">
        <w:rPr>
          <w:rFonts w:cs="Times New Roman"/>
          <w:noProof/>
          <w:sz w:val="22"/>
        </w:rPr>
        <w:t xml:space="preserve"> </w:t>
      </w:r>
      <w:r w:rsidRPr="00762722">
        <w:rPr>
          <w:rFonts w:cs="Times New Roman"/>
          <w:i/>
          <w:noProof/>
          <w:sz w:val="22"/>
        </w:rPr>
        <w:t>11</w:t>
      </w:r>
      <w:r w:rsidRPr="00762722">
        <w:rPr>
          <w:rFonts w:cs="Times New Roman"/>
          <w:noProof/>
          <w:sz w:val="22"/>
        </w:rPr>
        <w:t>, 821-834.</w:t>
      </w:r>
      <w:bookmarkEnd w:id="615"/>
    </w:p>
    <w:p w14:paraId="4861D92C" w14:textId="77777777" w:rsidR="00762722" w:rsidRPr="00762722" w:rsidRDefault="00762722" w:rsidP="00762722">
      <w:pPr>
        <w:spacing w:after="240" w:line="240" w:lineRule="auto"/>
        <w:ind w:left="720" w:hanging="720"/>
        <w:rPr>
          <w:rFonts w:cs="Times New Roman"/>
          <w:noProof/>
          <w:sz w:val="22"/>
        </w:rPr>
      </w:pPr>
      <w:bookmarkStart w:id="616" w:name="_ENREF_325"/>
      <w:r w:rsidRPr="00762722">
        <w:rPr>
          <w:rFonts w:cs="Times New Roman"/>
          <w:noProof/>
          <w:sz w:val="22"/>
        </w:rPr>
        <w:t>325.</w:t>
      </w:r>
      <w:r w:rsidRPr="00762722">
        <w:rPr>
          <w:rFonts w:cs="Times New Roman"/>
          <w:noProof/>
          <w:sz w:val="22"/>
        </w:rPr>
        <w:tab/>
        <w:t xml:space="preserve">Wohnsland, F.; Faller, B. </w:t>
      </w:r>
      <w:r w:rsidRPr="00762722">
        <w:rPr>
          <w:rFonts w:cs="Times New Roman"/>
          <w:i/>
          <w:noProof/>
          <w:sz w:val="22"/>
        </w:rPr>
        <w:t xml:space="preserve">J. Med. Chem. </w:t>
      </w:r>
      <w:r w:rsidRPr="00762722">
        <w:rPr>
          <w:rFonts w:cs="Times New Roman"/>
          <w:b/>
          <w:noProof/>
          <w:sz w:val="22"/>
        </w:rPr>
        <w:t>2001,</w:t>
      </w:r>
      <w:r w:rsidRPr="00762722">
        <w:rPr>
          <w:rFonts w:cs="Times New Roman"/>
          <w:noProof/>
          <w:sz w:val="22"/>
        </w:rPr>
        <w:t xml:space="preserve"> </w:t>
      </w:r>
      <w:r w:rsidRPr="00762722">
        <w:rPr>
          <w:rFonts w:cs="Times New Roman"/>
          <w:i/>
          <w:noProof/>
          <w:sz w:val="22"/>
        </w:rPr>
        <w:t>44</w:t>
      </w:r>
      <w:r w:rsidRPr="00762722">
        <w:rPr>
          <w:rFonts w:cs="Times New Roman"/>
          <w:noProof/>
          <w:sz w:val="22"/>
        </w:rPr>
        <w:t>, 923-930.</w:t>
      </w:r>
      <w:bookmarkEnd w:id="616"/>
    </w:p>
    <w:p w14:paraId="6CD55761" w14:textId="77777777" w:rsidR="00762722" w:rsidRPr="00762722" w:rsidRDefault="00762722" w:rsidP="00762722">
      <w:pPr>
        <w:spacing w:after="240" w:line="240" w:lineRule="auto"/>
        <w:ind w:left="720" w:hanging="720"/>
        <w:rPr>
          <w:rFonts w:cs="Times New Roman"/>
          <w:noProof/>
          <w:sz w:val="22"/>
        </w:rPr>
      </w:pPr>
      <w:bookmarkStart w:id="617" w:name="_ENREF_326"/>
      <w:r w:rsidRPr="00762722">
        <w:rPr>
          <w:rFonts w:cs="Times New Roman"/>
          <w:noProof/>
          <w:sz w:val="22"/>
        </w:rPr>
        <w:t>326.</w:t>
      </w:r>
      <w:r w:rsidRPr="00762722">
        <w:rPr>
          <w:rFonts w:cs="Times New Roman"/>
          <w:noProof/>
          <w:sz w:val="22"/>
        </w:rPr>
        <w:tab/>
        <w:t xml:space="preserve">Eaton, D. F. </w:t>
      </w:r>
      <w:r w:rsidRPr="00762722">
        <w:rPr>
          <w:rFonts w:cs="Times New Roman"/>
          <w:i/>
          <w:noProof/>
          <w:sz w:val="22"/>
        </w:rPr>
        <w:t xml:space="preserve">Pure Appl. Chem. </w:t>
      </w:r>
      <w:r w:rsidRPr="00762722">
        <w:rPr>
          <w:rFonts w:cs="Times New Roman"/>
          <w:b/>
          <w:noProof/>
          <w:sz w:val="22"/>
        </w:rPr>
        <w:t>1988,</w:t>
      </w:r>
      <w:r w:rsidRPr="00762722">
        <w:rPr>
          <w:rFonts w:cs="Times New Roman"/>
          <w:noProof/>
          <w:sz w:val="22"/>
        </w:rPr>
        <w:t xml:space="preserve"> </w:t>
      </w:r>
      <w:r w:rsidRPr="00762722">
        <w:rPr>
          <w:rFonts w:cs="Times New Roman"/>
          <w:i/>
          <w:noProof/>
          <w:sz w:val="22"/>
        </w:rPr>
        <w:t>60</w:t>
      </w:r>
      <w:r w:rsidRPr="00762722">
        <w:rPr>
          <w:rFonts w:cs="Times New Roman"/>
          <w:noProof/>
          <w:sz w:val="22"/>
        </w:rPr>
        <w:t>, 1107-1114.</w:t>
      </w:r>
      <w:bookmarkEnd w:id="617"/>
    </w:p>
    <w:p w14:paraId="4F8621BE" w14:textId="77777777" w:rsidR="00762722" w:rsidRPr="00762722" w:rsidRDefault="00762722" w:rsidP="00762722">
      <w:pPr>
        <w:spacing w:after="240" w:line="240" w:lineRule="auto"/>
        <w:ind w:left="720" w:hanging="720"/>
        <w:rPr>
          <w:rFonts w:cs="Times New Roman"/>
          <w:noProof/>
          <w:sz w:val="22"/>
        </w:rPr>
      </w:pPr>
      <w:bookmarkStart w:id="618" w:name="_ENREF_327"/>
      <w:r w:rsidRPr="00762722">
        <w:rPr>
          <w:rFonts w:cs="Times New Roman"/>
          <w:noProof/>
          <w:sz w:val="22"/>
        </w:rPr>
        <w:t>327.</w:t>
      </w:r>
      <w:r w:rsidRPr="00762722">
        <w:rPr>
          <w:rFonts w:cs="Times New Roman"/>
          <w:noProof/>
          <w:sz w:val="22"/>
        </w:rPr>
        <w:tab/>
        <w:t xml:space="preserve">Lukavenko, O. N.; Eltsov, S. V.; Grigorovich, A. V.; McHedlov-Petrossyan, N. O. </w:t>
      </w:r>
      <w:r w:rsidRPr="00762722">
        <w:rPr>
          <w:rFonts w:cs="Times New Roman"/>
          <w:i/>
          <w:noProof/>
          <w:sz w:val="22"/>
        </w:rPr>
        <w:t xml:space="preserve">J. Mol. Liq. </w:t>
      </w:r>
      <w:r w:rsidRPr="00762722">
        <w:rPr>
          <w:rFonts w:cs="Times New Roman"/>
          <w:b/>
          <w:noProof/>
          <w:sz w:val="22"/>
        </w:rPr>
        <w:t>2009,</w:t>
      </w:r>
      <w:r w:rsidRPr="00762722">
        <w:rPr>
          <w:rFonts w:cs="Times New Roman"/>
          <w:noProof/>
          <w:sz w:val="22"/>
        </w:rPr>
        <w:t xml:space="preserve"> </w:t>
      </w:r>
      <w:r w:rsidRPr="00762722">
        <w:rPr>
          <w:rFonts w:cs="Times New Roman"/>
          <w:i/>
          <w:noProof/>
          <w:sz w:val="22"/>
        </w:rPr>
        <w:t>145</w:t>
      </w:r>
      <w:r w:rsidRPr="00762722">
        <w:rPr>
          <w:rFonts w:cs="Times New Roman"/>
          <w:noProof/>
          <w:sz w:val="22"/>
        </w:rPr>
        <w:t>, 167-172.</w:t>
      </w:r>
      <w:bookmarkEnd w:id="618"/>
    </w:p>
    <w:p w14:paraId="67C95974" w14:textId="77777777" w:rsidR="00762722" w:rsidRPr="00762722" w:rsidRDefault="00762722" w:rsidP="00762722">
      <w:pPr>
        <w:spacing w:after="240" w:line="240" w:lineRule="auto"/>
        <w:ind w:left="720" w:hanging="720"/>
        <w:rPr>
          <w:rFonts w:cs="Times New Roman"/>
          <w:noProof/>
          <w:sz w:val="22"/>
        </w:rPr>
      </w:pPr>
      <w:bookmarkStart w:id="619" w:name="_ENREF_328"/>
      <w:r w:rsidRPr="00762722">
        <w:rPr>
          <w:rFonts w:cs="Times New Roman"/>
          <w:noProof/>
          <w:sz w:val="22"/>
        </w:rPr>
        <w:t>328.</w:t>
      </w:r>
      <w:r w:rsidRPr="00762722">
        <w:rPr>
          <w:rFonts w:cs="Times New Roman"/>
          <w:noProof/>
          <w:sz w:val="22"/>
        </w:rPr>
        <w:tab/>
        <w:t xml:space="preserve">Haga, Y.; Ishii, K.; Hibino, K.; Sako, Y.; Ito, Y.; Taniguchi, N.; Suzuki, T. </w:t>
      </w:r>
      <w:r w:rsidRPr="00762722">
        <w:rPr>
          <w:rFonts w:cs="Times New Roman"/>
          <w:i/>
          <w:noProof/>
          <w:sz w:val="22"/>
        </w:rPr>
        <w:t xml:space="preserve">Nat Commun </w:t>
      </w:r>
      <w:r w:rsidRPr="00762722">
        <w:rPr>
          <w:rFonts w:cs="Times New Roman"/>
          <w:b/>
          <w:noProof/>
          <w:sz w:val="22"/>
        </w:rPr>
        <w:t>2012,</w:t>
      </w:r>
      <w:r w:rsidRPr="00762722">
        <w:rPr>
          <w:rFonts w:cs="Times New Roman"/>
          <w:noProof/>
          <w:sz w:val="22"/>
        </w:rPr>
        <w:t xml:space="preserve"> </w:t>
      </w:r>
      <w:r w:rsidRPr="00762722">
        <w:rPr>
          <w:rFonts w:cs="Times New Roman"/>
          <w:i/>
          <w:noProof/>
          <w:sz w:val="22"/>
        </w:rPr>
        <w:t>3</w:t>
      </w:r>
      <w:r w:rsidRPr="00762722">
        <w:rPr>
          <w:rFonts w:cs="Times New Roman"/>
          <w:noProof/>
          <w:sz w:val="22"/>
        </w:rPr>
        <w:t>, 907-913.</w:t>
      </w:r>
      <w:bookmarkEnd w:id="619"/>
    </w:p>
    <w:p w14:paraId="32799268" w14:textId="77777777" w:rsidR="00762722" w:rsidRPr="00762722" w:rsidRDefault="00762722" w:rsidP="00762722">
      <w:pPr>
        <w:spacing w:line="240" w:lineRule="auto"/>
        <w:ind w:left="720" w:hanging="720"/>
        <w:rPr>
          <w:rFonts w:cs="Times New Roman"/>
          <w:noProof/>
          <w:sz w:val="22"/>
        </w:rPr>
      </w:pPr>
      <w:bookmarkStart w:id="620" w:name="_ENREF_329"/>
      <w:r w:rsidRPr="00762722">
        <w:rPr>
          <w:rFonts w:cs="Times New Roman"/>
          <w:noProof/>
          <w:sz w:val="22"/>
        </w:rPr>
        <w:t>329.</w:t>
      </w:r>
      <w:r w:rsidRPr="00762722">
        <w:rPr>
          <w:rFonts w:cs="Times New Roman"/>
          <w:noProof/>
          <w:sz w:val="22"/>
        </w:rPr>
        <w:tab/>
        <w:t xml:space="preserve">Belardi, B.; de la Zerda, A.; Spiciarich, D. R.; Maund, S. L.; Peehl, D. M.; Bertozzi, C. R. </w:t>
      </w:r>
      <w:r w:rsidRPr="00762722">
        <w:rPr>
          <w:rFonts w:cs="Times New Roman"/>
          <w:i/>
          <w:noProof/>
          <w:sz w:val="22"/>
        </w:rPr>
        <w:t xml:space="preserve">Angew Chem Int Edit </w:t>
      </w:r>
      <w:r w:rsidRPr="00762722">
        <w:rPr>
          <w:rFonts w:cs="Times New Roman"/>
          <w:b/>
          <w:noProof/>
          <w:sz w:val="22"/>
        </w:rPr>
        <w:t>2013,</w:t>
      </w:r>
      <w:r w:rsidRPr="00762722">
        <w:rPr>
          <w:rFonts w:cs="Times New Roman"/>
          <w:noProof/>
          <w:sz w:val="22"/>
        </w:rPr>
        <w:t xml:space="preserve"> </w:t>
      </w:r>
      <w:r w:rsidRPr="00762722">
        <w:rPr>
          <w:rFonts w:cs="Times New Roman"/>
          <w:i/>
          <w:noProof/>
          <w:sz w:val="22"/>
        </w:rPr>
        <w:t>52</w:t>
      </w:r>
      <w:r w:rsidRPr="00762722">
        <w:rPr>
          <w:rFonts w:cs="Times New Roman"/>
          <w:noProof/>
          <w:sz w:val="22"/>
        </w:rPr>
        <w:t>, 14045-14049.</w:t>
      </w:r>
      <w:bookmarkEnd w:id="620"/>
    </w:p>
    <w:p w14:paraId="7CF25C65" w14:textId="77777777" w:rsidR="00762722" w:rsidRDefault="00762722" w:rsidP="00762722">
      <w:pPr>
        <w:spacing w:line="240" w:lineRule="auto"/>
        <w:rPr>
          <w:rFonts w:cs="Times New Roman"/>
          <w:noProof/>
          <w:sz w:val="22"/>
        </w:rPr>
      </w:pPr>
    </w:p>
    <w:p w14:paraId="78CF8CDE" w14:textId="77777777" w:rsidR="00E4160C" w:rsidRPr="00F4412F" w:rsidRDefault="00A153DA" w:rsidP="00A029EE">
      <w:pPr>
        <w:widowControl w:val="0"/>
        <w:rPr>
          <w:rFonts w:cs="Times New Roman"/>
        </w:rPr>
      </w:pPr>
      <w:r w:rsidRPr="00F4412F">
        <w:rPr>
          <w:rFonts w:cs="Times New Roman"/>
        </w:rPr>
        <w:fldChar w:fldCharType="end"/>
      </w:r>
    </w:p>
    <w:p w14:paraId="4D5C1C5B" w14:textId="77777777" w:rsidR="00E4160C" w:rsidRPr="00F4412F" w:rsidRDefault="00E4160C" w:rsidP="00A029EE">
      <w:pPr>
        <w:widowControl w:val="0"/>
        <w:rPr>
          <w:rFonts w:eastAsiaTheme="majorEastAsia" w:cs="Times New Roman"/>
          <w:sz w:val="28"/>
          <w:szCs w:val="28"/>
        </w:rPr>
      </w:pPr>
      <w:r w:rsidRPr="00F4412F">
        <w:rPr>
          <w:rFonts w:cs="Times New Roman"/>
        </w:rPr>
        <w:br w:type="page"/>
      </w:r>
    </w:p>
    <w:p w14:paraId="61B8A4B3" w14:textId="77777777" w:rsidR="00A153DA" w:rsidRPr="00DB6E7F" w:rsidRDefault="00A153DA" w:rsidP="004F2F64">
      <w:pPr>
        <w:pStyle w:val="Heading1"/>
        <w:numPr>
          <w:ilvl w:val="0"/>
          <w:numId w:val="0"/>
        </w:numPr>
        <w:jc w:val="center"/>
        <w:rPr>
          <w:rFonts w:ascii="Times New Roman" w:hAnsi="Times New Roman" w:cs="Times New Roman"/>
          <w:color w:val="auto"/>
          <w:sz w:val="24"/>
          <w:szCs w:val="24"/>
        </w:rPr>
      </w:pPr>
      <w:bookmarkStart w:id="621" w:name="_Toc423960745"/>
      <w:bookmarkStart w:id="622" w:name="_Toc423961097"/>
      <w:r w:rsidRPr="00DB6E7F">
        <w:rPr>
          <w:rFonts w:ascii="Times New Roman" w:hAnsi="Times New Roman" w:cs="Times New Roman"/>
          <w:color w:val="auto"/>
          <w:sz w:val="24"/>
          <w:szCs w:val="24"/>
        </w:rPr>
        <w:lastRenderedPageBreak/>
        <w:t>V</w:t>
      </w:r>
      <w:r w:rsidR="004F2F64" w:rsidRPr="00DB6E7F">
        <w:rPr>
          <w:rFonts w:ascii="Times New Roman" w:hAnsi="Times New Roman" w:cs="Times New Roman"/>
          <w:color w:val="auto"/>
          <w:sz w:val="24"/>
          <w:szCs w:val="24"/>
        </w:rPr>
        <w:t>ITA</w:t>
      </w:r>
      <w:bookmarkEnd w:id="621"/>
      <w:bookmarkEnd w:id="622"/>
    </w:p>
    <w:p w14:paraId="03935879" w14:textId="77777777" w:rsidR="004F2F64" w:rsidRPr="00F4412F" w:rsidRDefault="004F2F64" w:rsidP="004F2F64">
      <w:pPr>
        <w:ind w:firstLine="0"/>
        <w:jc w:val="center"/>
      </w:pPr>
      <w:r w:rsidRPr="00F4412F">
        <w:t>JESSICA ZAYAS</w:t>
      </w:r>
    </w:p>
    <w:p w14:paraId="46B5CD95" w14:textId="77777777" w:rsidR="004F2F64" w:rsidRPr="00F4412F" w:rsidRDefault="004F2F64" w:rsidP="004F2F64">
      <w:pPr>
        <w:spacing w:after="120"/>
        <w:ind w:firstLine="0"/>
        <w:jc w:val="center"/>
      </w:pPr>
      <w:r w:rsidRPr="00F4412F">
        <w:t>Born, Hialeah, Florida</w:t>
      </w:r>
    </w:p>
    <w:p w14:paraId="479CACBD" w14:textId="77777777" w:rsidR="004F2F64" w:rsidRPr="00F4412F" w:rsidRDefault="004F2F64" w:rsidP="004F2F64">
      <w:pPr>
        <w:spacing w:line="360" w:lineRule="auto"/>
        <w:ind w:firstLine="0"/>
        <w:jc w:val="left"/>
      </w:pPr>
      <w:r w:rsidRPr="00F4412F">
        <w:t>2005-2007</w:t>
      </w:r>
      <w:r w:rsidRPr="00F4412F">
        <w:tab/>
      </w:r>
      <w:r w:rsidRPr="00F4412F">
        <w:tab/>
      </w:r>
      <w:r w:rsidRPr="00F4412F">
        <w:tab/>
        <w:t>A.A., Chemistry</w:t>
      </w:r>
    </w:p>
    <w:p w14:paraId="609B9FCE" w14:textId="77777777" w:rsidR="004F2F64" w:rsidRPr="00F4412F" w:rsidRDefault="004F2F64" w:rsidP="004F2F64">
      <w:pPr>
        <w:spacing w:line="360" w:lineRule="auto"/>
        <w:ind w:left="2160"/>
        <w:jc w:val="left"/>
      </w:pPr>
      <w:r w:rsidRPr="00F4412F">
        <w:t>Miami Dade College</w:t>
      </w:r>
    </w:p>
    <w:p w14:paraId="4D4E972C" w14:textId="77777777" w:rsidR="004F2F64" w:rsidRPr="00F4412F" w:rsidRDefault="004F2F64" w:rsidP="004F2F64">
      <w:pPr>
        <w:spacing w:after="120" w:line="360" w:lineRule="auto"/>
        <w:ind w:left="2160"/>
        <w:jc w:val="left"/>
      </w:pPr>
      <w:r w:rsidRPr="00F4412F">
        <w:t>Miami, Florida</w:t>
      </w:r>
    </w:p>
    <w:p w14:paraId="5B0A5E0E" w14:textId="77777777" w:rsidR="004F2F64" w:rsidRPr="00F4412F" w:rsidRDefault="004F2F64" w:rsidP="004F2F64">
      <w:pPr>
        <w:spacing w:line="360" w:lineRule="auto"/>
        <w:ind w:firstLine="0"/>
        <w:jc w:val="left"/>
      </w:pPr>
      <w:r w:rsidRPr="00F4412F">
        <w:t>2007-2010</w:t>
      </w:r>
      <w:r w:rsidRPr="00F4412F">
        <w:tab/>
      </w:r>
      <w:r w:rsidRPr="00F4412F">
        <w:tab/>
      </w:r>
      <w:r w:rsidRPr="00F4412F">
        <w:tab/>
        <w:t>MBRS RISE Undergraduate Fellowship</w:t>
      </w:r>
    </w:p>
    <w:p w14:paraId="37C72E94" w14:textId="77777777" w:rsidR="004F2F64" w:rsidRPr="00F4412F" w:rsidRDefault="004F2F64" w:rsidP="004F2F64">
      <w:pPr>
        <w:spacing w:line="360" w:lineRule="auto"/>
        <w:ind w:left="2160"/>
        <w:jc w:val="left"/>
      </w:pPr>
      <w:r w:rsidRPr="00F4412F">
        <w:t>Florida International University</w:t>
      </w:r>
    </w:p>
    <w:p w14:paraId="6F52C864" w14:textId="77777777" w:rsidR="004F2F64" w:rsidRPr="00F4412F" w:rsidRDefault="004F2F64" w:rsidP="004F2F64">
      <w:pPr>
        <w:spacing w:after="120" w:line="360" w:lineRule="auto"/>
        <w:ind w:left="2160"/>
        <w:jc w:val="left"/>
      </w:pPr>
      <w:r w:rsidRPr="00F4412F">
        <w:t>Miami, Florida</w:t>
      </w:r>
    </w:p>
    <w:p w14:paraId="55DEA25B" w14:textId="77777777" w:rsidR="004F2F64" w:rsidRPr="00F4412F" w:rsidRDefault="004F2F64" w:rsidP="004F2F64">
      <w:pPr>
        <w:spacing w:line="360" w:lineRule="auto"/>
        <w:ind w:firstLine="0"/>
        <w:jc w:val="left"/>
      </w:pPr>
      <w:r w:rsidRPr="00F4412F">
        <w:t>2007-2010</w:t>
      </w:r>
      <w:r w:rsidRPr="00F4412F">
        <w:tab/>
      </w:r>
      <w:r w:rsidRPr="00F4412F">
        <w:tab/>
      </w:r>
      <w:r w:rsidRPr="00F4412F">
        <w:tab/>
        <w:t>B.A., Chemistry</w:t>
      </w:r>
    </w:p>
    <w:p w14:paraId="59076AFA" w14:textId="77777777" w:rsidR="004F2F64" w:rsidRPr="00F4412F" w:rsidRDefault="004F2F64" w:rsidP="004F2F64">
      <w:pPr>
        <w:spacing w:line="360" w:lineRule="auto"/>
        <w:ind w:left="2160"/>
        <w:jc w:val="left"/>
      </w:pPr>
      <w:r w:rsidRPr="00F4412F">
        <w:t>Florida International University</w:t>
      </w:r>
    </w:p>
    <w:p w14:paraId="0C9FE492" w14:textId="77777777" w:rsidR="004F2F64" w:rsidRPr="00F4412F" w:rsidRDefault="004F2F64" w:rsidP="004F2F64">
      <w:pPr>
        <w:spacing w:after="120" w:line="360" w:lineRule="auto"/>
        <w:ind w:left="2160"/>
        <w:jc w:val="left"/>
      </w:pPr>
      <w:r w:rsidRPr="00F4412F">
        <w:t>Miami, Florida</w:t>
      </w:r>
    </w:p>
    <w:p w14:paraId="6D107028" w14:textId="77777777" w:rsidR="00386365" w:rsidRPr="00F4412F" w:rsidRDefault="00386365" w:rsidP="00386365">
      <w:pPr>
        <w:spacing w:after="120" w:line="360" w:lineRule="auto"/>
        <w:ind w:firstLine="0"/>
        <w:jc w:val="left"/>
      </w:pPr>
      <w:r w:rsidRPr="00F4412F">
        <w:t>2014</w:t>
      </w:r>
      <w:r w:rsidRPr="00F4412F">
        <w:tab/>
      </w:r>
      <w:r w:rsidRPr="00F4412F">
        <w:tab/>
      </w:r>
      <w:r w:rsidRPr="00F4412F">
        <w:tab/>
      </w:r>
      <w:r w:rsidRPr="00F4412F">
        <w:tab/>
        <w:t>SoFLACS Graduate Travel Award</w:t>
      </w:r>
    </w:p>
    <w:p w14:paraId="2AAB946F" w14:textId="77777777" w:rsidR="004F2F64" w:rsidRPr="00F4412F" w:rsidRDefault="004F2F64" w:rsidP="004F2F64">
      <w:pPr>
        <w:spacing w:line="360" w:lineRule="auto"/>
        <w:ind w:firstLine="0"/>
        <w:jc w:val="left"/>
      </w:pPr>
      <w:r w:rsidRPr="00F4412F">
        <w:t>2010-2015</w:t>
      </w:r>
      <w:r w:rsidRPr="00F4412F">
        <w:tab/>
      </w:r>
      <w:r w:rsidRPr="00F4412F">
        <w:tab/>
      </w:r>
      <w:r w:rsidRPr="00F4412F">
        <w:tab/>
        <w:t>MBRS RISE Graduate Fellowship</w:t>
      </w:r>
    </w:p>
    <w:p w14:paraId="136A415D" w14:textId="77777777" w:rsidR="004F2F64" w:rsidRPr="00F4412F" w:rsidRDefault="004F2F64" w:rsidP="004F2F64">
      <w:pPr>
        <w:spacing w:line="360" w:lineRule="auto"/>
        <w:ind w:left="2160"/>
        <w:jc w:val="left"/>
      </w:pPr>
      <w:r w:rsidRPr="00F4412F">
        <w:t>Florida International University</w:t>
      </w:r>
    </w:p>
    <w:p w14:paraId="6E5A5ADC" w14:textId="77777777" w:rsidR="004F2F64" w:rsidRPr="00F4412F" w:rsidRDefault="004F2F64" w:rsidP="004F2F64">
      <w:pPr>
        <w:spacing w:after="120" w:line="360" w:lineRule="auto"/>
        <w:ind w:left="2160"/>
        <w:jc w:val="left"/>
        <w:rPr>
          <w:rFonts w:cs="Times New Roman"/>
        </w:rPr>
      </w:pPr>
      <w:r w:rsidRPr="00F4412F">
        <w:rPr>
          <w:rFonts w:cs="Times New Roman"/>
        </w:rPr>
        <w:t>Miami, Florida</w:t>
      </w:r>
    </w:p>
    <w:p w14:paraId="1B5C8E1B" w14:textId="77777777" w:rsidR="004F2F64" w:rsidRPr="00F4412F" w:rsidRDefault="004F2F64" w:rsidP="004F2F64">
      <w:pPr>
        <w:spacing w:line="360" w:lineRule="auto"/>
        <w:ind w:firstLine="0"/>
        <w:jc w:val="left"/>
        <w:rPr>
          <w:rFonts w:cs="Times New Roman"/>
        </w:rPr>
      </w:pPr>
      <w:r w:rsidRPr="00F4412F">
        <w:rPr>
          <w:rFonts w:cs="Times New Roman"/>
        </w:rPr>
        <w:t>2010-2015</w:t>
      </w:r>
      <w:r w:rsidRPr="00F4412F">
        <w:rPr>
          <w:rFonts w:cs="Times New Roman"/>
        </w:rPr>
        <w:tab/>
      </w:r>
      <w:r w:rsidRPr="00F4412F">
        <w:rPr>
          <w:rFonts w:cs="Times New Roman"/>
        </w:rPr>
        <w:tab/>
      </w:r>
      <w:r w:rsidRPr="00F4412F">
        <w:rPr>
          <w:rFonts w:cs="Times New Roman"/>
        </w:rPr>
        <w:tab/>
        <w:t>Doctoral Candidate</w:t>
      </w:r>
    </w:p>
    <w:p w14:paraId="48C44FBD" w14:textId="77777777" w:rsidR="004F2F64" w:rsidRPr="00F4412F" w:rsidRDefault="004F2F64" w:rsidP="004F2F64">
      <w:pPr>
        <w:spacing w:line="360" w:lineRule="auto"/>
        <w:ind w:left="2160"/>
        <w:jc w:val="left"/>
        <w:rPr>
          <w:rFonts w:cs="Times New Roman"/>
        </w:rPr>
      </w:pPr>
      <w:r w:rsidRPr="00F4412F">
        <w:rPr>
          <w:rFonts w:cs="Times New Roman"/>
        </w:rPr>
        <w:t>Florida International University</w:t>
      </w:r>
    </w:p>
    <w:p w14:paraId="2E33ECC3" w14:textId="77777777" w:rsidR="004F2F64" w:rsidRPr="00F4412F" w:rsidRDefault="004F2F64" w:rsidP="004F2F64">
      <w:pPr>
        <w:spacing w:after="200" w:line="360" w:lineRule="auto"/>
        <w:ind w:left="2160"/>
        <w:jc w:val="left"/>
        <w:rPr>
          <w:rFonts w:cs="Times New Roman"/>
        </w:rPr>
      </w:pPr>
      <w:r w:rsidRPr="00F4412F">
        <w:rPr>
          <w:rFonts w:cs="Times New Roman"/>
        </w:rPr>
        <w:t>Miami, Florida</w:t>
      </w:r>
    </w:p>
    <w:p w14:paraId="190ECC49" w14:textId="77777777" w:rsidR="004F2F64" w:rsidRDefault="004F2F64" w:rsidP="004F2F64">
      <w:pPr>
        <w:spacing w:afterLines="120" w:after="288" w:line="360" w:lineRule="auto"/>
        <w:ind w:firstLine="0"/>
        <w:rPr>
          <w:rFonts w:cs="Times New Roman"/>
        </w:rPr>
      </w:pPr>
      <w:r w:rsidRPr="00F4412F">
        <w:rPr>
          <w:rFonts w:cs="Times New Roman"/>
        </w:rPr>
        <w:t xml:space="preserve">PUBLICATIONS </w:t>
      </w:r>
      <w:r w:rsidR="00AC0C62">
        <w:rPr>
          <w:rFonts w:cs="Times New Roman"/>
        </w:rPr>
        <w:t>AND PRESENTATIONS</w:t>
      </w:r>
    </w:p>
    <w:p w14:paraId="67BFBF05" w14:textId="77777777" w:rsidR="000C32C0" w:rsidRPr="00DB6E7F" w:rsidRDefault="000C32C0" w:rsidP="00AC0C62">
      <w:pPr>
        <w:autoSpaceDE w:val="0"/>
        <w:autoSpaceDN w:val="0"/>
        <w:adjustRightInd w:val="0"/>
        <w:spacing w:afterLines="120" w:after="288" w:line="360" w:lineRule="auto"/>
        <w:ind w:firstLine="0"/>
        <w:rPr>
          <w:rFonts w:cs="Times New Roman"/>
          <w:szCs w:val="24"/>
        </w:rPr>
      </w:pPr>
      <w:r w:rsidRPr="00DB6E7F">
        <w:rPr>
          <w:rFonts w:cs="Times New Roman"/>
          <w:szCs w:val="24"/>
        </w:rPr>
        <w:t>Liu, N.; Zayas, J.; Nguyen, M.; Tran, R.; Fong, G.; Thompson, J. D.; Haberkern, N. T.; Hopper, M.; Chang, K.; Patel, N.; Marks, S. L.</w:t>
      </w:r>
      <w:proofErr w:type="gramStart"/>
      <w:r w:rsidRPr="00DB6E7F">
        <w:rPr>
          <w:rFonts w:cs="Times New Roman"/>
          <w:szCs w:val="24"/>
        </w:rPr>
        <w:t>,;</w:t>
      </w:r>
      <w:proofErr w:type="gramEnd"/>
      <w:r w:rsidRPr="00DB6E7F">
        <w:rPr>
          <w:rFonts w:cs="Times New Roman"/>
          <w:szCs w:val="24"/>
        </w:rPr>
        <w:t xml:space="preserve"> Zhao, W.; Wnuk, S.F.; Wrischnik, L; Land, K.M.; (2015) </w:t>
      </w:r>
      <w:r w:rsidRPr="00DB6E7F">
        <w:rPr>
          <w:rFonts w:cs="Times New Roman"/>
          <w:i/>
          <w:szCs w:val="24"/>
        </w:rPr>
        <w:t>Antiprotozoal activity of adenosine analogs on parasitic trichomonads.</w:t>
      </w:r>
      <w:r w:rsidRPr="00DB6E7F">
        <w:rPr>
          <w:rFonts w:cs="Times New Roman"/>
          <w:szCs w:val="24"/>
        </w:rPr>
        <w:t xml:space="preserve"> Bioorganic and Medicinal Chemistry Letters (submitted)</w:t>
      </w:r>
    </w:p>
    <w:p w14:paraId="42100CFD" w14:textId="77777777" w:rsidR="000C32C0" w:rsidRPr="00DB6E7F" w:rsidRDefault="000C32C0" w:rsidP="00AC0C62">
      <w:pPr>
        <w:autoSpaceDE w:val="0"/>
        <w:autoSpaceDN w:val="0"/>
        <w:adjustRightInd w:val="0"/>
        <w:spacing w:afterLines="120" w:after="288" w:line="360" w:lineRule="auto"/>
        <w:ind w:firstLine="0"/>
        <w:rPr>
          <w:rFonts w:cs="Times New Roman"/>
          <w:szCs w:val="24"/>
        </w:rPr>
      </w:pPr>
      <w:r w:rsidRPr="00DB6E7F">
        <w:rPr>
          <w:rFonts w:cs="Times New Roman"/>
          <w:szCs w:val="24"/>
        </w:rPr>
        <w:t xml:space="preserve">Zayas, J.; Annoual, M.; Das, J. D.; Felty, Q.; Gonzalez, W. G.; Miksovska, J.; Sharifai, N.; Chiba, A.; Wnuk, S. F.; (2015). </w:t>
      </w:r>
      <w:r w:rsidRPr="00DB6E7F">
        <w:rPr>
          <w:rFonts w:cs="Times New Roman"/>
          <w:i/>
          <w:szCs w:val="24"/>
        </w:rPr>
        <w:t>Strain Promoted Click Chemistry of 2- or 8-</w:t>
      </w:r>
      <w:r w:rsidRPr="00DB6E7F">
        <w:rPr>
          <w:rFonts w:cs="Times New Roman"/>
          <w:i/>
          <w:szCs w:val="24"/>
        </w:rPr>
        <w:lastRenderedPageBreak/>
        <w:t>Azidopurine and 5-Azidopyrimidine Nucleosides and 8-Azidoadenosine Triphosphate with Cyclooctynes. Application to Living Cell Fluorescent Imaging.</w:t>
      </w:r>
      <w:r w:rsidRPr="00DB6E7F">
        <w:rPr>
          <w:rFonts w:cs="Times New Roman"/>
          <w:szCs w:val="24"/>
        </w:rPr>
        <w:t xml:space="preserve"> Bioconjugate Chemistry, DOI: 10.1021/acs.bioconjchem.5b00300 (accepted).</w:t>
      </w:r>
    </w:p>
    <w:p w14:paraId="7CCF2E82" w14:textId="77777777" w:rsidR="005C21B2" w:rsidRPr="00DB6E7F" w:rsidRDefault="005C21B2" w:rsidP="00AC0C62">
      <w:pPr>
        <w:autoSpaceDE w:val="0"/>
        <w:autoSpaceDN w:val="0"/>
        <w:adjustRightInd w:val="0"/>
        <w:spacing w:afterLines="120" w:after="288" w:line="360" w:lineRule="auto"/>
        <w:ind w:firstLine="0"/>
        <w:rPr>
          <w:rFonts w:cs="Times New Roman"/>
          <w:szCs w:val="24"/>
        </w:rPr>
      </w:pPr>
      <w:r w:rsidRPr="00DB6E7F">
        <w:rPr>
          <w:rFonts w:cs="Times New Roman"/>
          <w:szCs w:val="24"/>
        </w:rPr>
        <w:t xml:space="preserve">Zayas, J.; Wnuk, S.F.; Wrischnik, L; Land, K.M.; (2015) </w:t>
      </w:r>
      <w:r w:rsidRPr="00DB6E7F">
        <w:rPr>
          <w:rFonts w:cs="Times New Roman"/>
          <w:i/>
          <w:szCs w:val="24"/>
        </w:rPr>
        <w:t>Drug discovery against the protozoal pathogen Trichomonas vaginalis.</w:t>
      </w:r>
      <w:r w:rsidRPr="00DB6E7F">
        <w:rPr>
          <w:rFonts w:cs="Times New Roman"/>
          <w:szCs w:val="24"/>
        </w:rPr>
        <w:t xml:space="preserve"> Journal of Medicinal Chemistry, (accepted, pending revisions)</w:t>
      </w:r>
    </w:p>
    <w:p w14:paraId="333820F2" w14:textId="77777777" w:rsidR="00AC0C62" w:rsidRPr="00DB6E7F" w:rsidRDefault="00AC0C62" w:rsidP="00AC0C62">
      <w:pPr>
        <w:autoSpaceDE w:val="0"/>
        <w:autoSpaceDN w:val="0"/>
        <w:adjustRightInd w:val="0"/>
        <w:spacing w:afterLines="120" w:after="288" w:line="360" w:lineRule="auto"/>
        <w:ind w:firstLine="0"/>
        <w:rPr>
          <w:rFonts w:cs="Times New Roman"/>
          <w:szCs w:val="24"/>
        </w:rPr>
      </w:pPr>
      <w:proofErr w:type="gramStart"/>
      <w:r w:rsidRPr="00DB6E7F">
        <w:rPr>
          <w:rFonts w:cs="Times New Roman"/>
          <w:szCs w:val="24"/>
        </w:rPr>
        <w:t xml:space="preserve">Zayas, J.; Annoual, M.; Wnuk, S.F. </w:t>
      </w:r>
      <w:r w:rsidRPr="00DB6E7F">
        <w:rPr>
          <w:rFonts w:cs="Times New Roman"/>
          <w:i/>
          <w:szCs w:val="24"/>
        </w:rPr>
        <w:t>Strain promoted click chemistry (SPAAC) of 8-azido purine and 5-azido pyrimidine nucleosides with cyclooctynes.</w:t>
      </w:r>
      <w:proofErr w:type="gramEnd"/>
      <w:r w:rsidRPr="00DB6E7F">
        <w:rPr>
          <w:rFonts w:cs="Times New Roman"/>
          <w:szCs w:val="24"/>
        </w:rPr>
        <w:t xml:space="preserve"> (</w:t>
      </w:r>
      <w:proofErr w:type="gramStart"/>
      <w:r w:rsidRPr="00DB6E7F">
        <w:rPr>
          <w:rFonts w:cs="Times New Roman"/>
          <w:szCs w:val="24"/>
        </w:rPr>
        <w:t>March,</w:t>
      </w:r>
      <w:proofErr w:type="gramEnd"/>
      <w:r w:rsidRPr="00DB6E7F">
        <w:rPr>
          <w:rFonts w:cs="Times New Roman"/>
          <w:szCs w:val="24"/>
        </w:rPr>
        <w:t xml:space="preserve"> 2014). Poster presented at the 247</w:t>
      </w:r>
      <w:r w:rsidRPr="00DB6E7F">
        <w:rPr>
          <w:rFonts w:cs="Times New Roman"/>
          <w:szCs w:val="24"/>
          <w:vertAlign w:val="superscript"/>
        </w:rPr>
        <w:t>th</w:t>
      </w:r>
      <w:r w:rsidRPr="00DB6E7F">
        <w:rPr>
          <w:rFonts w:cs="Times New Roman"/>
          <w:szCs w:val="24"/>
        </w:rPr>
        <w:t xml:space="preserve"> ACS National Meeting &amp; Exposition, Dallas, Texas.</w:t>
      </w:r>
    </w:p>
    <w:p w14:paraId="0B54B72A" w14:textId="77777777" w:rsidR="00AC0C62" w:rsidRPr="00DB6E7F" w:rsidRDefault="00AC0C62" w:rsidP="00AC0C62">
      <w:pPr>
        <w:autoSpaceDE w:val="0"/>
        <w:autoSpaceDN w:val="0"/>
        <w:adjustRightInd w:val="0"/>
        <w:spacing w:afterLines="120" w:after="288" w:line="360" w:lineRule="auto"/>
        <w:ind w:firstLine="0"/>
        <w:rPr>
          <w:rFonts w:cs="Times New Roman"/>
          <w:szCs w:val="24"/>
        </w:rPr>
      </w:pPr>
      <w:proofErr w:type="gramStart"/>
      <w:r w:rsidRPr="00DB6E7F">
        <w:rPr>
          <w:rFonts w:cs="Times New Roman"/>
          <w:szCs w:val="24"/>
        </w:rPr>
        <w:t>Zayas, J.; Chang, K.; Patel, N.; Wnuk, S.F.; Land, K.M.</w:t>
      </w:r>
      <w:proofErr w:type="gramEnd"/>
      <w:r w:rsidRPr="00DB6E7F">
        <w:rPr>
          <w:rFonts w:cs="Times New Roman"/>
          <w:szCs w:val="24"/>
        </w:rPr>
        <w:t xml:space="preserve"> </w:t>
      </w:r>
      <w:proofErr w:type="gramStart"/>
      <w:r w:rsidRPr="00DB6E7F">
        <w:rPr>
          <w:rFonts w:cs="Times New Roman"/>
          <w:i/>
          <w:szCs w:val="24"/>
        </w:rPr>
        <w:t>In vitro activity of nucleoside analogs on the veterinary protozoan parasite Tritrichomonas foetus.</w:t>
      </w:r>
      <w:proofErr w:type="gramEnd"/>
      <w:r w:rsidRPr="00DB6E7F">
        <w:rPr>
          <w:rFonts w:cs="Times New Roman"/>
          <w:szCs w:val="24"/>
        </w:rPr>
        <w:t xml:space="preserve"> (</w:t>
      </w:r>
      <w:proofErr w:type="gramStart"/>
      <w:r w:rsidRPr="00DB6E7F">
        <w:rPr>
          <w:rFonts w:cs="Times New Roman"/>
          <w:szCs w:val="24"/>
        </w:rPr>
        <w:t>April,</w:t>
      </w:r>
      <w:proofErr w:type="gramEnd"/>
      <w:r w:rsidRPr="00DB6E7F">
        <w:rPr>
          <w:rFonts w:cs="Times New Roman"/>
          <w:szCs w:val="24"/>
        </w:rPr>
        <w:t xml:space="preserve"> 2013). Poster presented at the 245</w:t>
      </w:r>
      <w:r w:rsidRPr="00DB6E7F">
        <w:rPr>
          <w:rFonts w:cs="Times New Roman"/>
          <w:szCs w:val="24"/>
          <w:vertAlign w:val="superscript"/>
        </w:rPr>
        <w:t>th</w:t>
      </w:r>
      <w:r w:rsidRPr="00DB6E7F">
        <w:rPr>
          <w:rFonts w:cs="Times New Roman"/>
          <w:szCs w:val="24"/>
        </w:rPr>
        <w:t xml:space="preserve"> ACS National Meeting &amp; Exposition, New Orleans, Louisiana. </w:t>
      </w:r>
    </w:p>
    <w:p w14:paraId="4C03722A" w14:textId="77777777" w:rsidR="00AC0C62" w:rsidRPr="00DB6E7F" w:rsidRDefault="00AC0C62" w:rsidP="00AC0C62">
      <w:pPr>
        <w:spacing w:afterLines="120" w:after="288" w:line="360" w:lineRule="auto"/>
        <w:ind w:firstLine="0"/>
        <w:rPr>
          <w:rFonts w:cs="Times New Roman"/>
          <w:szCs w:val="24"/>
          <w:u w:val="single"/>
        </w:rPr>
      </w:pPr>
      <w:r w:rsidRPr="00DB6E7F">
        <w:rPr>
          <w:rFonts w:cs="Times New Roman"/>
          <w:szCs w:val="24"/>
        </w:rPr>
        <w:t xml:space="preserve">Shokar, A.; Au, A.; An, S.H.; Tong, E.; Garza, G.; Zayas, J.; Wnuk, S.F.; Land, K.M. (2012). </w:t>
      </w:r>
      <w:r w:rsidRPr="00DB6E7F">
        <w:rPr>
          <w:rFonts w:cs="Times New Roman"/>
          <w:bCs/>
          <w:i/>
          <w:szCs w:val="24"/>
          <w:shd w:val="clear" w:color="auto" w:fill="FFFFFF"/>
        </w:rPr>
        <w:t xml:space="preserve">S-​Adenosylhomocysteine hydrolase of the protozoan parasite Trichomonas vaginalis: Potent inhibitory activity of 9-​(2-​deoxy-​2-​fluoro-​β,​d-​arabinofuranosyl)​adenine. </w:t>
      </w:r>
      <w:r w:rsidRPr="00DB6E7F">
        <w:rPr>
          <w:rStyle w:val="apple-converted-space"/>
          <w:rFonts w:cs="Times New Roman"/>
          <w:szCs w:val="24"/>
          <w:shd w:val="clear" w:color="auto" w:fill="FFFFFF"/>
        </w:rPr>
        <w:t> </w:t>
      </w:r>
      <w:proofErr w:type="gramStart"/>
      <w:r w:rsidRPr="00DB6E7F">
        <w:rPr>
          <w:rFonts w:cs="Times New Roman"/>
          <w:szCs w:val="24"/>
          <w:shd w:val="clear" w:color="auto" w:fill="FFFFFF"/>
        </w:rPr>
        <w:t>Bioorganic &amp; Medicinal Chemistry Letters, 22 (12), 4203-4205.</w:t>
      </w:r>
      <w:proofErr w:type="gramEnd"/>
    </w:p>
    <w:p w14:paraId="3B3FA008" w14:textId="77777777" w:rsidR="00AC0C62" w:rsidRPr="00DB6E7F" w:rsidRDefault="00AC0C62" w:rsidP="00AC0C62">
      <w:pPr>
        <w:autoSpaceDE w:val="0"/>
        <w:autoSpaceDN w:val="0"/>
        <w:adjustRightInd w:val="0"/>
        <w:spacing w:afterLines="120" w:after="288" w:line="360" w:lineRule="auto"/>
        <w:ind w:firstLine="0"/>
        <w:rPr>
          <w:rFonts w:cs="Times New Roman"/>
          <w:szCs w:val="24"/>
        </w:rPr>
      </w:pPr>
      <w:proofErr w:type="gramStart"/>
      <w:r w:rsidRPr="00DB6E7F">
        <w:rPr>
          <w:rFonts w:cs="Times New Roman"/>
          <w:szCs w:val="24"/>
        </w:rPr>
        <w:t xml:space="preserve">Zayas, J.; Au, A.; Shokar, A.; An, S.; Land, K.M.; Wnuk, S.F. </w:t>
      </w:r>
      <w:r w:rsidRPr="00DB6E7F">
        <w:rPr>
          <w:rFonts w:cs="Times New Roman"/>
          <w:bCs/>
          <w:i/>
          <w:szCs w:val="24"/>
          <w:shd w:val="clear" w:color="auto" w:fill="FFFFFF"/>
        </w:rPr>
        <w:t>Inhibition of adenosylhomocysteine hydrolase of Trichomonas vaginalis with 9-​(2-​deoxy-​2-​fluoro-​β,​D-​arabinofuranosyl)​adenine.</w:t>
      </w:r>
      <w:proofErr w:type="gramEnd"/>
      <w:r w:rsidRPr="00DB6E7F">
        <w:rPr>
          <w:rFonts w:cs="Times New Roman"/>
          <w:bCs/>
          <w:i/>
          <w:szCs w:val="24"/>
          <w:shd w:val="clear" w:color="auto" w:fill="FFFFFF"/>
        </w:rPr>
        <w:t xml:space="preserve"> </w:t>
      </w:r>
      <w:r w:rsidRPr="00DB6E7F">
        <w:rPr>
          <w:rFonts w:cs="Times New Roman"/>
          <w:szCs w:val="24"/>
        </w:rPr>
        <w:t>(</w:t>
      </w:r>
      <w:proofErr w:type="gramStart"/>
      <w:r w:rsidRPr="00DB6E7F">
        <w:rPr>
          <w:rFonts w:cs="Times New Roman"/>
          <w:szCs w:val="24"/>
        </w:rPr>
        <w:t>March,</w:t>
      </w:r>
      <w:proofErr w:type="gramEnd"/>
      <w:r w:rsidRPr="00DB6E7F">
        <w:rPr>
          <w:rFonts w:cs="Times New Roman"/>
          <w:szCs w:val="24"/>
        </w:rPr>
        <w:t xml:space="preserve"> 2012). Poster presented at the 243</w:t>
      </w:r>
      <w:r w:rsidRPr="00DB6E7F">
        <w:rPr>
          <w:rFonts w:cs="Times New Roman"/>
          <w:szCs w:val="24"/>
          <w:vertAlign w:val="superscript"/>
        </w:rPr>
        <w:t>rd</w:t>
      </w:r>
      <w:r w:rsidRPr="00DB6E7F">
        <w:rPr>
          <w:rFonts w:cs="Times New Roman"/>
          <w:szCs w:val="24"/>
        </w:rPr>
        <w:t xml:space="preserve"> ACS National Meeting &amp; Exposition, San Diego, California. </w:t>
      </w:r>
    </w:p>
    <w:p w14:paraId="12EB2688" w14:textId="77777777" w:rsidR="004F2F64" w:rsidRPr="00DB6E7F" w:rsidRDefault="004F2F64" w:rsidP="004F2F64">
      <w:pPr>
        <w:spacing w:afterLines="120" w:after="288" w:line="360" w:lineRule="auto"/>
        <w:ind w:firstLine="0"/>
        <w:rPr>
          <w:rFonts w:cs="Times New Roman"/>
          <w:color w:val="FF0000"/>
          <w:szCs w:val="24"/>
          <w:u w:val="single"/>
        </w:rPr>
      </w:pPr>
      <w:r w:rsidRPr="00DB6E7F">
        <w:rPr>
          <w:rFonts w:cs="Times New Roman"/>
          <w:szCs w:val="24"/>
        </w:rPr>
        <w:t>Sacasa, P.R.; Zayas, J.; Wnuk, S.F</w:t>
      </w:r>
      <w:r w:rsidRPr="00DB6E7F">
        <w:rPr>
          <w:rFonts w:cs="Times New Roman"/>
          <w:i/>
          <w:szCs w:val="24"/>
        </w:rPr>
        <w:t>.</w:t>
      </w:r>
      <w:r w:rsidRPr="00DB6E7F">
        <w:rPr>
          <w:rFonts w:cs="Times New Roman"/>
          <w:szCs w:val="24"/>
        </w:rPr>
        <w:t xml:space="preserve"> </w:t>
      </w:r>
      <w:r w:rsidR="00D553CC" w:rsidRPr="00DB6E7F">
        <w:rPr>
          <w:rFonts w:cs="Times New Roman"/>
          <w:szCs w:val="24"/>
        </w:rPr>
        <w:t xml:space="preserve">(2009) </w:t>
      </w:r>
      <w:r w:rsidRPr="00DB6E7F">
        <w:rPr>
          <w:rFonts w:cs="Times New Roman"/>
          <w:i/>
          <w:szCs w:val="24"/>
        </w:rPr>
        <w:t>Radical-mediated thiodesulfonylation of the vinyl sulfones: access to (α-</w:t>
      </w:r>
      <w:proofErr w:type="gramStart"/>
      <w:r w:rsidRPr="00DB6E7F">
        <w:rPr>
          <w:rFonts w:cs="Times New Roman"/>
          <w:i/>
          <w:szCs w:val="24"/>
        </w:rPr>
        <w:t>fluoro)vinyl</w:t>
      </w:r>
      <w:proofErr w:type="gramEnd"/>
      <w:r w:rsidRPr="00DB6E7F">
        <w:rPr>
          <w:rFonts w:cs="Times New Roman"/>
          <w:i/>
          <w:szCs w:val="24"/>
        </w:rPr>
        <w:t xml:space="preserve"> sulfide. </w:t>
      </w:r>
      <w:proofErr w:type="gramStart"/>
      <w:r w:rsidRPr="00DB6E7F">
        <w:rPr>
          <w:rFonts w:cs="Times New Roman"/>
          <w:szCs w:val="24"/>
        </w:rPr>
        <w:t>Tetrahedron Letters, 50 (38), 5424-5427.</w:t>
      </w:r>
      <w:proofErr w:type="gramEnd"/>
      <w:r w:rsidRPr="00DB6E7F">
        <w:rPr>
          <w:rFonts w:cs="Times New Roman"/>
          <w:szCs w:val="24"/>
        </w:rPr>
        <w:t xml:space="preserve"> </w:t>
      </w:r>
    </w:p>
    <w:p w14:paraId="6A8EDC01" w14:textId="2646CE4E" w:rsidR="00E9624D" w:rsidRPr="00DB6E7F" w:rsidRDefault="004F2F64" w:rsidP="00DB6E7F">
      <w:pPr>
        <w:autoSpaceDE w:val="0"/>
        <w:autoSpaceDN w:val="0"/>
        <w:adjustRightInd w:val="0"/>
        <w:spacing w:afterLines="120" w:after="288" w:line="360" w:lineRule="auto"/>
        <w:ind w:firstLine="0"/>
        <w:rPr>
          <w:szCs w:val="24"/>
        </w:rPr>
      </w:pPr>
      <w:r w:rsidRPr="00DB6E7F">
        <w:rPr>
          <w:rFonts w:cs="Times New Roman"/>
          <w:szCs w:val="24"/>
        </w:rPr>
        <w:t>Zayas, J.; Sacasa, P.R.; Wnuk, S.F</w:t>
      </w:r>
      <w:r w:rsidRPr="00DB6E7F">
        <w:rPr>
          <w:rFonts w:cs="Times New Roman"/>
          <w:i/>
          <w:szCs w:val="24"/>
        </w:rPr>
        <w:t xml:space="preserve">. Radical desulfonylation reactions in aqueous medium using </w:t>
      </w:r>
      <w:proofErr w:type="gramStart"/>
      <w:r w:rsidRPr="00DB6E7F">
        <w:rPr>
          <w:rFonts w:cs="Times New Roman"/>
          <w:i/>
          <w:szCs w:val="24"/>
        </w:rPr>
        <w:t>tris(</w:t>
      </w:r>
      <w:proofErr w:type="gramEnd"/>
      <w:r w:rsidRPr="00DB6E7F">
        <w:rPr>
          <w:rFonts w:cs="Times New Roman"/>
          <w:i/>
          <w:szCs w:val="24"/>
        </w:rPr>
        <w:t>trimethylsilyl)silane and thiols.</w:t>
      </w:r>
      <w:r w:rsidRPr="00DB6E7F">
        <w:rPr>
          <w:rFonts w:cs="Times New Roman"/>
          <w:szCs w:val="24"/>
        </w:rPr>
        <w:t xml:space="preserve"> (March 2009). Poster presented at the 237</w:t>
      </w:r>
      <w:r w:rsidRPr="00DB6E7F">
        <w:rPr>
          <w:rFonts w:cs="Times New Roman"/>
          <w:szCs w:val="24"/>
          <w:vertAlign w:val="superscript"/>
        </w:rPr>
        <w:t>th</w:t>
      </w:r>
      <w:r w:rsidRPr="00DB6E7F">
        <w:rPr>
          <w:rFonts w:cs="Times New Roman"/>
          <w:szCs w:val="24"/>
        </w:rPr>
        <w:t xml:space="preserve"> ACS National Meeting &amp; Exposition, Salt Lake City, Utah.</w:t>
      </w:r>
      <w:bookmarkStart w:id="623" w:name="_GoBack"/>
      <w:bookmarkEnd w:id="623"/>
    </w:p>
    <w:sectPr w:rsidR="00E9624D" w:rsidRPr="00DB6E7F" w:rsidSect="00F54A9F">
      <w:footerReference w:type="default" r:id="rId278"/>
      <w:type w:val="continuous"/>
      <w:pgSz w:w="12240" w:h="15840"/>
      <w:pgMar w:top="1440" w:right="1440" w:bottom="1800" w:left="2160" w:header="720" w:footer="720" w:gutter="0"/>
      <w:pgNumType w:start="24"/>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6A73D86B" w14:textId="77777777" w:rsidR="00F213EE" w:rsidRDefault="00F213EE" w:rsidP="00B0545E">
      <w:pPr>
        <w:spacing w:line="240" w:lineRule="auto"/>
      </w:pPr>
      <w:r>
        <w:separator/>
      </w:r>
    </w:p>
  </w:endnote>
  <w:endnote w:type="continuationSeparator" w:id="0">
    <w:p w14:paraId="075E8794" w14:textId="77777777" w:rsidR="00F213EE" w:rsidRDefault="00F213EE" w:rsidP="00B0545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LBGNO C+ Times">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Cambria Math">
    <w:panose1 w:val="02040503050406030204"/>
    <w:charset w:val="00"/>
    <w:family w:val="auto"/>
    <w:pitch w:val="variable"/>
    <w:sig w:usb0="E00002FF" w:usb1="420024FF" w:usb2="00000000" w:usb3="00000000" w:csb0="0000019F" w:csb1="00000000"/>
  </w:font>
  <w:font w:name="AdvOT8608a8d1+22">
    <w:altName w:val="MS Mincho"/>
    <w:panose1 w:val="00000000000000000000"/>
    <w:charset w:val="80"/>
    <w:family w:val="auto"/>
    <w:notTrueType/>
    <w:pitch w:val="default"/>
    <w:sig w:usb0="00000000" w:usb1="08070000" w:usb2="00000010" w:usb3="00000000" w:csb0="00020000" w:csb1="00000000"/>
  </w:font>
  <w:font w:name="Brush Script MT">
    <w:altName w:val="Brush Script MT Italic"/>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1217441"/>
      <w:docPartObj>
        <w:docPartGallery w:val="Page Numbers (Bottom of Page)"/>
        <w:docPartUnique/>
      </w:docPartObj>
    </w:sdtPr>
    <w:sdtEndPr>
      <w:rPr>
        <w:noProof/>
      </w:rPr>
    </w:sdtEndPr>
    <w:sdtContent>
      <w:p w14:paraId="6FFF58B6" w14:textId="77777777" w:rsidR="00F213EE" w:rsidRDefault="00F213EE">
        <w:pPr>
          <w:pStyle w:val="Footer"/>
          <w:jc w:val="center"/>
        </w:pPr>
        <w:r>
          <w:fldChar w:fldCharType="begin"/>
        </w:r>
        <w:r>
          <w:instrText xml:space="preserve"> PAGE   \* MERGEFORMAT </w:instrText>
        </w:r>
        <w:r>
          <w:fldChar w:fldCharType="separate"/>
        </w:r>
        <w:r w:rsidR="00DB6E7F">
          <w:rPr>
            <w:noProof/>
          </w:rPr>
          <w:t>24</w:t>
        </w:r>
        <w:r>
          <w:rPr>
            <w:noProof/>
          </w:rPr>
          <w:fldChar w:fldCharType="end"/>
        </w:r>
      </w:p>
    </w:sdtContent>
  </w:sdt>
  <w:p w14:paraId="31FB27FE" w14:textId="77777777" w:rsidR="00F213EE" w:rsidRDefault="00F213EE">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54A1B6" w14:textId="77777777" w:rsidR="00F213EE" w:rsidRDefault="00F213EE">
    <w:pPr>
      <w:pStyle w:val="Footer"/>
      <w:jc w:val="center"/>
    </w:pPr>
  </w:p>
  <w:p w14:paraId="65CC90AA" w14:textId="77777777" w:rsidR="00F213EE" w:rsidRDefault="00F213EE">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10447815"/>
      <w:docPartObj>
        <w:docPartGallery w:val="Page Numbers (Bottom of Page)"/>
        <w:docPartUnique/>
      </w:docPartObj>
    </w:sdtPr>
    <w:sdtEndPr>
      <w:rPr>
        <w:noProof/>
      </w:rPr>
    </w:sdtEndPr>
    <w:sdtContent>
      <w:p w14:paraId="120BD42C" w14:textId="77777777" w:rsidR="00F213EE" w:rsidRDefault="00F213EE">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14:paraId="6AD75334" w14:textId="77777777" w:rsidR="00F213EE" w:rsidRDefault="00F213EE">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1207499"/>
      <w:docPartObj>
        <w:docPartGallery w:val="Page Numbers (Bottom of Page)"/>
        <w:docPartUnique/>
      </w:docPartObj>
    </w:sdtPr>
    <w:sdtEndPr>
      <w:rPr>
        <w:noProof/>
      </w:rPr>
    </w:sdtEndPr>
    <w:sdtContent>
      <w:p w14:paraId="4F56BD0E" w14:textId="77777777" w:rsidR="00F213EE" w:rsidRDefault="00F213EE">
        <w:pPr>
          <w:pStyle w:val="Footer"/>
          <w:jc w:val="center"/>
        </w:pPr>
        <w:r>
          <w:fldChar w:fldCharType="begin"/>
        </w:r>
        <w:r>
          <w:instrText xml:space="preserve"> PAGE   \* MERGEFORMAT </w:instrText>
        </w:r>
        <w:r>
          <w:fldChar w:fldCharType="separate"/>
        </w:r>
        <w:r w:rsidR="00DB6E7F">
          <w:rPr>
            <w:noProof/>
          </w:rPr>
          <w:t>151</w:t>
        </w:r>
        <w:r>
          <w:rPr>
            <w:noProof/>
          </w:rPr>
          <w:fldChar w:fldCharType="end"/>
        </w:r>
      </w:p>
    </w:sdtContent>
  </w:sdt>
  <w:p w14:paraId="4D9FA30B" w14:textId="77777777" w:rsidR="00F213EE" w:rsidRDefault="00F213E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D310BF5" w14:textId="77777777" w:rsidR="00F213EE" w:rsidRDefault="00F213EE" w:rsidP="00B0545E">
      <w:pPr>
        <w:spacing w:line="240" w:lineRule="auto"/>
      </w:pPr>
      <w:r>
        <w:separator/>
      </w:r>
    </w:p>
  </w:footnote>
  <w:footnote w:type="continuationSeparator" w:id="0">
    <w:p w14:paraId="5D6E6BC2" w14:textId="77777777" w:rsidR="00F213EE" w:rsidRDefault="00F213EE" w:rsidP="00B0545E">
      <w:pPr>
        <w:spacing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1263C4F"/>
    <w:multiLevelType w:val="multilevel"/>
    <w:tmpl w:val="0409001D"/>
    <w:lvl w:ilvl="0">
      <w:start w:val="1"/>
      <w:numFmt w:val="decimal"/>
      <w:lvlText w:val="%1)"/>
      <w:lvlJc w:val="left"/>
      <w:pPr>
        <w:ind w:left="1584" w:hanging="360"/>
      </w:pPr>
    </w:lvl>
    <w:lvl w:ilvl="1">
      <w:start w:val="1"/>
      <w:numFmt w:val="lowerLetter"/>
      <w:lvlText w:val="%2)"/>
      <w:lvlJc w:val="left"/>
      <w:pPr>
        <w:ind w:left="1944" w:hanging="360"/>
      </w:pPr>
    </w:lvl>
    <w:lvl w:ilvl="2">
      <w:start w:val="1"/>
      <w:numFmt w:val="lowerRoman"/>
      <w:lvlText w:val="%3)"/>
      <w:lvlJc w:val="left"/>
      <w:pPr>
        <w:ind w:left="2304" w:hanging="360"/>
      </w:pPr>
    </w:lvl>
    <w:lvl w:ilvl="3">
      <w:start w:val="1"/>
      <w:numFmt w:val="decimal"/>
      <w:lvlText w:val="(%4)"/>
      <w:lvlJc w:val="left"/>
      <w:pPr>
        <w:ind w:left="2664" w:hanging="360"/>
      </w:pPr>
    </w:lvl>
    <w:lvl w:ilvl="4">
      <w:start w:val="1"/>
      <w:numFmt w:val="lowerLetter"/>
      <w:lvlText w:val="(%5)"/>
      <w:lvlJc w:val="left"/>
      <w:pPr>
        <w:ind w:left="3024" w:hanging="360"/>
      </w:pPr>
    </w:lvl>
    <w:lvl w:ilvl="5">
      <w:start w:val="1"/>
      <w:numFmt w:val="lowerRoman"/>
      <w:lvlText w:val="(%6)"/>
      <w:lvlJc w:val="left"/>
      <w:pPr>
        <w:ind w:left="3384" w:hanging="360"/>
      </w:pPr>
    </w:lvl>
    <w:lvl w:ilvl="6">
      <w:start w:val="1"/>
      <w:numFmt w:val="decimal"/>
      <w:lvlText w:val="%7."/>
      <w:lvlJc w:val="left"/>
      <w:pPr>
        <w:ind w:left="3744" w:hanging="360"/>
      </w:pPr>
    </w:lvl>
    <w:lvl w:ilvl="7">
      <w:start w:val="1"/>
      <w:numFmt w:val="lowerLetter"/>
      <w:lvlText w:val="%8."/>
      <w:lvlJc w:val="left"/>
      <w:pPr>
        <w:ind w:left="4104" w:hanging="360"/>
      </w:pPr>
    </w:lvl>
    <w:lvl w:ilvl="8">
      <w:start w:val="1"/>
      <w:numFmt w:val="lowerRoman"/>
      <w:lvlText w:val="%9."/>
      <w:lvlJc w:val="left"/>
      <w:pPr>
        <w:ind w:left="4464" w:hanging="360"/>
      </w:pPr>
    </w:lvl>
  </w:abstractNum>
  <w:abstractNum w:abstractNumId="1">
    <w:nsid w:val="0D1F0FED"/>
    <w:multiLevelType w:val="hybridMultilevel"/>
    <w:tmpl w:val="8FECCDEE"/>
    <w:lvl w:ilvl="0" w:tplc="EE3C16D0">
      <w:start w:val="1"/>
      <w:numFmt w:val="upperLetter"/>
      <w:lvlText w:val="(%1)"/>
      <w:lvlJc w:val="left"/>
      <w:pPr>
        <w:ind w:left="4680" w:hanging="360"/>
      </w:pPr>
      <w:rPr>
        <w:rFonts w:hint="default"/>
      </w:rPr>
    </w:lvl>
    <w:lvl w:ilvl="1" w:tplc="04090019" w:tentative="1">
      <w:start w:val="1"/>
      <w:numFmt w:val="lowerLetter"/>
      <w:lvlText w:val="%2."/>
      <w:lvlJc w:val="left"/>
      <w:pPr>
        <w:ind w:left="5400" w:hanging="360"/>
      </w:pPr>
    </w:lvl>
    <w:lvl w:ilvl="2" w:tplc="0409001B" w:tentative="1">
      <w:start w:val="1"/>
      <w:numFmt w:val="lowerRoman"/>
      <w:lvlText w:val="%3."/>
      <w:lvlJc w:val="right"/>
      <w:pPr>
        <w:ind w:left="6120" w:hanging="180"/>
      </w:pPr>
    </w:lvl>
    <w:lvl w:ilvl="3" w:tplc="0409000F" w:tentative="1">
      <w:start w:val="1"/>
      <w:numFmt w:val="decimal"/>
      <w:lvlText w:val="%4."/>
      <w:lvlJc w:val="left"/>
      <w:pPr>
        <w:ind w:left="6840" w:hanging="360"/>
      </w:pPr>
    </w:lvl>
    <w:lvl w:ilvl="4" w:tplc="04090019" w:tentative="1">
      <w:start w:val="1"/>
      <w:numFmt w:val="lowerLetter"/>
      <w:lvlText w:val="%5."/>
      <w:lvlJc w:val="left"/>
      <w:pPr>
        <w:ind w:left="7560" w:hanging="360"/>
      </w:pPr>
    </w:lvl>
    <w:lvl w:ilvl="5" w:tplc="0409001B" w:tentative="1">
      <w:start w:val="1"/>
      <w:numFmt w:val="lowerRoman"/>
      <w:lvlText w:val="%6."/>
      <w:lvlJc w:val="right"/>
      <w:pPr>
        <w:ind w:left="8280" w:hanging="180"/>
      </w:pPr>
    </w:lvl>
    <w:lvl w:ilvl="6" w:tplc="0409000F" w:tentative="1">
      <w:start w:val="1"/>
      <w:numFmt w:val="decimal"/>
      <w:lvlText w:val="%7."/>
      <w:lvlJc w:val="left"/>
      <w:pPr>
        <w:ind w:left="9000" w:hanging="360"/>
      </w:pPr>
    </w:lvl>
    <w:lvl w:ilvl="7" w:tplc="04090019" w:tentative="1">
      <w:start w:val="1"/>
      <w:numFmt w:val="lowerLetter"/>
      <w:lvlText w:val="%8."/>
      <w:lvlJc w:val="left"/>
      <w:pPr>
        <w:ind w:left="9720" w:hanging="360"/>
      </w:pPr>
    </w:lvl>
    <w:lvl w:ilvl="8" w:tplc="0409001B" w:tentative="1">
      <w:start w:val="1"/>
      <w:numFmt w:val="lowerRoman"/>
      <w:lvlText w:val="%9."/>
      <w:lvlJc w:val="right"/>
      <w:pPr>
        <w:ind w:left="10440" w:hanging="180"/>
      </w:pPr>
    </w:lvl>
  </w:abstractNum>
  <w:abstractNum w:abstractNumId="2">
    <w:nsid w:val="17C8079A"/>
    <w:multiLevelType w:val="multilevel"/>
    <w:tmpl w:val="FE54813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18C61DBA"/>
    <w:multiLevelType w:val="multilevel"/>
    <w:tmpl w:val="B848444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val="0"/>
        <w:i w:val="0"/>
      </w:rPr>
    </w:lvl>
    <w:lvl w:ilvl="3">
      <w:start w:val="1"/>
      <w:numFmt w:val="decimal"/>
      <w:lvlText w:val="%1.%2.%3.%4"/>
      <w:lvlJc w:val="left"/>
      <w:pPr>
        <w:ind w:left="720" w:hanging="720"/>
      </w:pPr>
      <w:rPr>
        <w:rFonts w:hint="default"/>
        <w:b w:val="0"/>
        <w:i w:val="0"/>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nsid w:val="199A4D3C"/>
    <w:multiLevelType w:val="hybridMultilevel"/>
    <w:tmpl w:val="B24A5BF6"/>
    <w:lvl w:ilvl="0" w:tplc="D7AA1292">
      <w:start w:val="1"/>
      <w:numFmt w:val="lowerLetter"/>
      <w:lvlText w:val="(%1)"/>
      <w:lvlJc w:val="left"/>
      <w:pPr>
        <w:ind w:left="720" w:hanging="360"/>
      </w:pPr>
      <w:rPr>
        <w:rFonts w:eastAsia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15A3210"/>
    <w:multiLevelType w:val="hybridMultilevel"/>
    <w:tmpl w:val="7C9E2A6C"/>
    <w:lvl w:ilvl="0" w:tplc="F68C1528">
      <w:start w:val="1"/>
      <w:numFmt w:val="bullet"/>
      <w:lvlText w:val="•"/>
      <w:lvlJc w:val="left"/>
      <w:pPr>
        <w:tabs>
          <w:tab w:val="num" w:pos="720"/>
        </w:tabs>
        <w:ind w:left="720" w:hanging="360"/>
      </w:pPr>
      <w:rPr>
        <w:rFonts w:ascii="Arial" w:hAnsi="Arial" w:hint="default"/>
      </w:rPr>
    </w:lvl>
    <w:lvl w:ilvl="1" w:tplc="E716B3F2" w:tentative="1">
      <w:start w:val="1"/>
      <w:numFmt w:val="bullet"/>
      <w:lvlText w:val="•"/>
      <w:lvlJc w:val="left"/>
      <w:pPr>
        <w:tabs>
          <w:tab w:val="num" w:pos="1440"/>
        </w:tabs>
        <w:ind w:left="1440" w:hanging="360"/>
      </w:pPr>
      <w:rPr>
        <w:rFonts w:ascii="Arial" w:hAnsi="Arial" w:hint="default"/>
      </w:rPr>
    </w:lvl>
    <w:lvl w:ilvl="2" w:tplc="EC10A6CA" w:tentative="1">
      <w:start w:val="1"/>
      <w:numFmt w:val="bullet"/>
      <w:lvlText w:val="•"/>
      <w:lvlJc w:val="left"/>
      <w:pPr>
        <w:tabs>
          <w:tab w:val="num" w:pos="2160"/>
        </w:tabs>
        <w:ind w:left="2160" w:hanging="360"/>
      </w:pPr>
      <w:rPr>
        <w:rFonts w:ascii="Arial" w:hAnsi="Arial" w:hint="default"/>
      </w:rPr>
    </w:lvl>
    <w:lvl w:ilvl="3" w:tplc="296EB81A" w:tentative="1">
      <w:start w:val="1"/>
      <w:numFmt w:val="bullet"/>
      <w:lvlText w:val="•"/>
      <w:lvlJc w:val="left"/>
      <w:pPr>
        <w:tabs>
          <w:tab w:val="num" w:pos="2880"/>
        </w:tabs>
        <w:ind w:left="2880" w:hanging="360"/>
      </w:pPr>
      <w:rPr>
        <w:rFonts w:ascii="Arial" w:hAnsi="Arial" w:hint="default"/>
      </w:rPr>
    </w:lvl>
    <w:lvl w:ilvl="4" w:tplc="73BEB8DA" w:tentative="1">
      <w:start w:val="1"/>
      <w:numFmt w:val="bullet"/>
      <w:lvlText w:val="•"/>
      <w:lvlJc w:val="left"/>
      <w:pPr>
        <w:tabs>
          <w:tab w:val="num" w:pos="3600"/>
        </w:tabs>
        <w:ind w:left="3600" w:hanging="360"/>
      </w:pPr>
      <w:rPr>
        <w:rFonts w:ascii="Arial" w:hAnsi="Arial" w:hint="default"/>
      </w:rPr>
    </w:lvl>
    <w:lvl w:ilvl="5" w:tplc="F32EE4F8" w:tentative="1">
      <w:start w:val="1"/>
      <w:numFmt w:val="bullet"/>
      <w:lvlText w:val="•"/>
      <w:lvlJc w:val="left"/>
      <w:pPr>
        <w:tabs>
          <w:tab w:val="num" w:pos="4320"/>
        </w:tabs>
        <w:ind w:left="4320" w:hanging="360"/>
      </w:pPr>
      <w:rPr>
        <w:rFonts w:ascii="Arial" w:hAnsi="Arial" w:hint="default"/>
      </w:rPr>
    </w:lvl>
    <w:lvl w:ilvl="6" w:tplc="81EA5C1E" w:tentative="1">
      <w:start w:val="1"/>
      <w:numFmt w:val="bullet"/>
      <w:lvlText w:val="•"/>
      <w:lvlJc w:val="left"/>
      <w:pPr>
        <w:tabs>
          <w:tab w:val="num" w:pos="5040"/>
        </w:tabs>
        <w:ind w:left="5040" w:hanging="360"/>
      </w:pPr>
      <w:rPr>
        <w:rFonts w:ascii="Arial" w:hAnsi="Arial" w:hint="default"/>
      </w:rPr>
    </w:lvl>
    <w:lvl w:ilvl="7" w:tplc="795A182C" w:tentative="1">
      <w:start w:val="1"/>
      <w:numFmt w:val="bullet"/>
      <w:lvlText w:val="•"/>
      <w:lvlJc w:val="left"/>
      <w:pPr>
        <w:tabs>
          <w:tab w:val="num" w:pos="5760"/>
        </w:tabs>
        <w:ind w:left="5760" w:hanging="360"/>
      </w:pPr>
      <w:rPr>
        <w:rFonts w:ascii="Arial" w:hAnsi="Arial" w:hint="default"/>
      </w:rPr>
    </w:lvl>
    <w:lvl w:ilvl="8" w:tplc="CD5608BE" w:tentative="1">
      <w:start w:val="1"/>
      <w:numFmt w:val="bullet"/>
      <w:lvlText w:val="•"/>
      <w:lvlJc w:val="left"/>
      <w:pPr>
        <w:tabs>
          <w:tab w:val="num" w:pos="6480"/>
        </w:tabs>
        <w:ind w:left="6480" w:hanging="360"/>
      </w:pPr>
      <w:rPr>
        <w:rFonts w:ascii="Arial" w:hAnsi="Arial" w:hint="default"/>
      </w:rPr>
    </w:lvl>
  </w:abstractNum>
  <w:abstractNum w:abstractNumId="6">
    <w:nsid w:val="247676A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28921B4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295D105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31ED7B8E"/>
    <w:multiLevelType w:val="hybridMultilevel"/>
    <w:tmpl w:val="9B1867FE"/>
    <w:lvl w:ilvl="0" w:tplc="F2EAA72A">
      <w:start w:val="1"/>
      <w:numFmt w:val="bullet"/>
      <w:lvlText w:val="•"/>
      <w:lvlJc w:val="left"/>
      <w:pPr>
        <w:tabs>
          <w:tab w:val="num" w:pos="720"/>
        </w:tabs>
        <w:ind w:left="720" w:hanging="360"/>
      </w:pPr>
      <w:rPr>
        <w:rFonts w:ascii="Arial" w:hAnsi="Arial" w:hint="default"/>
      </w:rPr>
    </w:lvl>
    <w:lvl w:ilvl="1" w:tplc="88FC9C46" w:tentative="1">
      <w:start w:val="1"/>
      <w:numFmt w:val="bullet"/>
      <w:lvlText w:val="•"/>
      <w:lvlJc w:val="left"/>
      <w:pPr>
        <w:tabs>
          <w:tab w:val="num" w:pos="1440"/>
        </w:tabs>
        <w:ind w:left="1440" w:hanging="360"/>
      </w:pPr>
      <w:rPr>
        <w:rFonts w:ascii="Arial" w:hAnsi="Arial" w:hint="default"/>
      </w:rPr>
    </w:lvl>
    <w:lvl w:ilvl="2" w:tplc="B740C698" w:tentative="1">
      <w:start w:val="1"/>
      <w:numFmt w:val="bullet"/>
      <w:lvlText w:val="•"/>
      <w:lvlJc w:val="left"/>
      <w:pPr>
        <w:tabs>
          <w:tab w:val="num" w:pos="2160"/>
        </w:tabs>
        <w:ind w:left="2160" w:hanging="360"/>
      </w:pPr>
      <w:rPr>
        <w:rFonts w:ascii="Arial" w:hAnsi="Arial" w:hint="default"/>
      </w:rPr>
    </w:lvl>
    <w:lvl w:ilvl="3" w:tplc="4EDCB524" w:tentative="1">
      <w:start w:val="1"/>
      <w:numFmt w:val="bullet"/>
      <w:lvlText w:val="•"/>
      <w:lvlJc w:val="left"/>
      <w:pPr>
        <w:tabs>
          <w:tab w:val="num" w:pos="2880"/>
        </w:tabs>
        <w:ind w:left="2880" w:hanging="360"/>
      </w:pPr>
      <w:rPr>
        <w:rFonts w:ascii="Arial" w:hAnsi="Arial" w:hint="default"/>
      </w:rPr>
    </w:lvl>
    <w:lvl w:ilvl="4" w:tplc="C3DC6A82" w:tentative="1">
      <w:start w:val="1"/>
      <w:numFmt w:val="bullet"/>
      <w:lvlText w:val="•"/>
      <w:lvlJc w:val="left"/>
      <w:pPr>
        <w:tabs>
          <w:tab w:val="num" w:pos="3600"/>
        </w:tabs>
        <w:ind w:left="3600" w:hanging="360"/>
      </w:pPr>
      <w:rPr>
        <w:rFonts w:ascii="Arial" w:hAnsi="Arial" w:hint="default"/>
      </w:rPr>
    </w:lvl>
    <w:lvl w:ilvl="5" w:tplc="8B3E528E" w:tentative="1">
      <w:start w:val="1"/>
      <w:numFmt w:val="bullet"/>
      <w:lvlText w:val="•"/>
      <w:lvlJc w:val="left"/>
      <w:pPr>
        <w:tabs>
          <w:tab w:val="num" w:pos="4320"/>
        </w:tabs>
        <w:ind w:left="4320" w:hanging="360"/>
      </w:pPr>
      <w:rPr>
        <w:rFonts w:ascii="Arial" w:hAnsi="Arial" w:hint="default"/>
      </w:rPr>
    </w:lvl>
    <w:lvl w:ilvl="6" w:tplc="643A5A48" w:tentative="1">
      <w:start w:val="1"/>
      <w:numFmt w:val="bullet"/>
      <w:lvlText w:val="•"/>
      <w:lvlJc w:val="left"/>
      <w:pPr>
        <w:tabs>
          <w:tab w:val="num" w:pos="5040"/>
        </w:tabs>
        <w:ind w:left="5040" w:hanging="360"/>
      </w:pPr>
      <w:rPr>
        <w:rFonts w:ascii="Arial" w:hAnsi="Arial" w:hint="default"/>
      </w:rPr>
    </w:lvl>
    <w:lvl w:ilvl="7" w:tplc="F39EB8BC" w:tentative="1">
      <w:start w:val="1"/>
      <w:numFmt w:val="bullet"/>
      <w:lvlText w:val="•"/>
      <w:lvlJc w:val="left"/>
      <w:pPr>
        <w:tabs>
          <w:tab w:val="num" w:pos="5760"/>
        </w:tabs>
        <w:ind w:left="5760" w:hanging="360"/>
      </w:pPr>
      <w:rPr>
        <w:rFonts w:ascii="Arial" w:hAnsi="Arial" w:hint="default"/>
      </w:rPr>
    </w:lvl>
    <w:lvl w:ilvl="8" w:tplc="AC6C2A60" w:tentative="1">
      <w:start w:val="1"/>
      <w:numFmt w:val="bullet"/>
      <w:lvlText w:val="•"/>
      <w:lvlJc w:val="left"/>
      <w:pPr>
        <w:tabs>
          <w:tab w:val="num" w:pos="6480"/>
        </w:tabs>
        <w:ind w:left="6480" w:hanging="360"/>
      </w:pPr>
      <w:rPr>
        <w:rFonts w:ascii="Arial" w:hAnsi="Arial" w:hint="default"/>
      </w:rPr>
    </w:lvl>
  </w:abstractNum>
  <w:abstractNum w:abstractNumId="10">
    <w:nsid w:val="3533130F"/>
    <w:multiLevelType w:val="hybridMultilevel"/>
    <w:tmpl w:val="B1F825A6"/>
    <w:lvl w:ilvl="0" w:tplc="9064C99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7711F6E"/>
    <w:multiLevelType w:val="multilevel"/>
    <w:tmpl w:val="0DBC264A"/>
    <w:lvl w:ilvl="0">
      <w:start w:val="1"/>
      <w:numFmt w:val="decimal"/>
      <w:lvlText w:val="%1."/>
      <w:lvlJc w:val="left"/>
      <w:pPr>
        <w:ind w:left="360" w:hanging="360"/>
      </w:pPr>
      <w:rPr>
        <w:rFonts w:ascii="Times New Roman" w:eastAsiaTheme="majorEastAsia" w:hAnsi="Times New Roman" w:cs="Times New Roman"/>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3D231D7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3E4A6DA7"/>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4">
    <w:nsid w:val="45EF344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nsid w:val="46A272F8"/>
    <w:multiLevelType w:val="hybridMultilevel"/>
    <w:tmpl w:val="A3A220BA"/>
    <w:lvl w:ilvl="0" w:tplc="0409000F">
      <w:start w:val="1"/>
      <w:numFmt w:val="decimal"/>
      <w:lvlText w:val="%1."/>
      <w:lvlJc w:val="left"/>
      <w:pPr>
        <w:ind w:left="2088" w:hanging="360"/>
      </w:pPr>
    </w:lvl>
    <w:lvl w:ilvl="1" w:tplc="04090019" w:tentative="1">
      <w:start w:val="1"/>
      <w:numFmt w:val="lowerLetter"/>
      <w:lvlText w:val="%2."/>
      <w:lvlJc w:val="left"/>
      <w:pPr>
        <w:ind w:left="2808" w:hanging="360"/>
      </w:pPr>
    </w:lvl>
    <w:lvl w:ilvl="2" w:tplc="0409001B" w:tentative="1">
      <w:start w:val="1"/>
      <w:numFmt w:val="lowerRoman"/>
      <w:lvlText w:val="%3."/>
      <w:lvlJc w:val="right"/>
      <w:pPr>
        <w:ind w:left="3528" w:hanging="180"/>
      </w:pPr>
    </w:lvl>
    <w:lvl w:ilvl="3" w:tplc="0409000F" w:tentative="1">
      <w:start w:val="1"/>
      <w:numFmt w:val="decimal"/>
      <w:lvlText w:val="%4."/>
      <w:lvlJc w:val="left"/>
      <w:pPr>
        <w:ind w:left="4248" w:hanging="360"/>
      </w:pPr>
    </w:lvl>
    <w:lvl w:ilvl="4" w:tplc="04090019" w:tentative="1">
      <w:start w:val="1"/>
      <w:numFmt w:val="lowerLetter"/>
      <w:lvlText w:val="%5."/>
      <w:lvlJc w:val="left"/>
      <w:pPr>
        <w:ind w:left="4968" w:hanging="360"/>
      </w:pPr>
    </w:lvl>
    <w:lvl w:ilvl="5" w:tplc="0409001B" w:tentative="1">
      <w:start w:val="1"/>
      <w:numFmt w:val="lowerRoman"/>
      <w:lvlText w:val="%6."/>
      <w:lvlJc w:val="right"/>
      <w:pPr>
        <w:ind w:left="5688" w:hanging="180"/>
      </w:pPr>
    </w:lvl>
    <w:lvl w:ilvl="6" w:tplc="0409000F" w:tentative="1">
      <w:start w:val="1"/>
      <w:numFmt w:val="decimal"/>
      <w:lvlText w:val="%7."/>
      <w:lvlJc w:val="left"/>
      <w:pPr>
        <w:ind w:left="6408" w:hanging="360"/>
      </w:pPr>
    </w:lvl>
    <w:lvl w:ilvl="7" w:tplc="04090019" w:tentative="1">
      <w:start w:val="1"/>
      <w:numFmt w:val="lowerLetter"/>
      <w:lvlText w:val="%8."/>
      <w:lvlJc w:val="left"/>
      <w:pPr>
        <w:ind w:left="7128" w:hanging="360"/>
      </w:pPr>
    </w:lvl>
    <w:lvl w:ilvl="8" w:tplc="0409001B" w:tentative="1">
      <w:start w:val="1"/>
      <w:numFmt w:val="lowerRoman"/>
      <w:lvlText w:val="%9."/>
      <w:lvlJc w:val="right"/>
      <w:pPr>
        <w:ind w:left="7848" w:hanging="180"/>
      </w:pPr>
    </w:lvl>
  </w:abstractNum>
  <w:abstractNum w:abstractNumId="16">
    <w:nsid w:val="4A1B3A5F"/>
    <w:multiLevelType w:val="hybridMultilevel"/>
    <w:tmpl w:val="7AA8E350"/>
    <w:lvl w:ilvl="0" w:tplc="FC42FEE4">
      <w:start w:val="1"/>
      <w:numFmt w:val="lowerLetter"/>
      <w:lvlText w:val="(%1)"/>
      <w:lvlJc w:val="left"/>
      <w:pPr>
        <w:ind w:left="720" w:hanging="360"/>
      </w:pPr>
      <w:rPr>
        <w:rFonts w:hint="default"/>
        <w:i/>
        <w:color w:val="00000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B0E21B7"/>
    <w:multiLevelType w:val="hybridMultilevel"/>
    <w:tmpl w:val="36C8F56E"/>
    <w:lvl w:ilvl="0" w:tplc="ADC04B60">
      <w:start w:val="1"/>
      <w:numFmt w:val="upperLetter"/>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CE760F1"/>
    <w:multiLevelType w:val="hybridMultilevel"/>
    <w:tmpl w:val="7FE02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8583645"/>
    <w:multiLevelType w:val="hybridMultilevel"/>
    <w:tmpl w:val="B232B884"/>
    <w:lvl w:ilvl="0" w:tplc="10F87714">
      <w:start w:val="1"/>
      <w:numFmt w:val="upperLetter"/>
      <w:lvlText w:val="%1)"/>
      <w:lvlJc w:val="left"/>
      <w:pPr>
        <w:ind w:left="4320" w:hanging="720"/>
      </w:pPr>
      <w:rPr>
        <w:rFonts w:hint="default"/>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20">
    <w:nsid w:val="6BAF5F53"/>
    <w:multiLevelType w:val="hybridMultilevel"/>
    <w:tmpl w:val="8B1AED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2DA57A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753541BF"/>
    <w:multiLevelType w:val="multilevel"/>
    <w:tmpl w:val="6862E776"/>
    <w:lvl w:ilvl="0">
      <w:start w:val="1"/>
      <w:numFmt w:val="none"/>
      <w:pStyle w:val="Heading1"/>
      <w:lvlText w:val="3"/>
      <w:lvlJc w:val="left"/>
      <w:pPr>
        <w:ind w:left="432" w:hanging="432"/>
      </w:pPr>
      <w:rPr>
        <w:rFonts w:hint="default"/>
      </w:rPr>
    </w:lvl>
    <w:lvl w:ilvl="1">
      <w:start w:val="1"/>
      <w:numFmt w:val="none"/>
      <w:pStyle w:val="Heading2"/>
      <w:lvlText w:val="3.4"/>
      <w:lvlJc w:val="left"/>
      <w:pPr>
        <w:ind w:left="1152" w:hanging="432"/>
      </w:pPr>
      <w:rPr>
        <w:rFonts w:hint="default"/>
      </w:rPr>
    </w:lvl>
    <w:lvl w:ilvl="2">
      <w:start w:val="1"/>
      <w:numFmt w:val="none"/>
      <w:pStyle w:val="Heading3"/>
      <w:lvlText w:val="3.4.1"/>
      <w:lvlJc w:val="left"/>
      <w:pPr>
        <w:ind w:left="1224" w:hanging="504"/>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1728" w:hanging="648"/>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3">
    <w:nsid w:val="755636DF"/>
    <w:multiLevelType w:val="multilevel"/>
    <w:tmpl w:val="150E29DA"/>
    <w:lvl w:ilvl="0">
      <w:start w:val="1"/>
      <w:numFmt w:val="decimal"/>
      <w:lvlText w:val="%1"/>
      <w:lvlJc w:val="left"/>
      <w:pPr>
        <w:ind w:left="432" w:hanging="432"/>
      </w:pPr>
      <w:rPr>
        <w:rFonts w:hint="default"/>
      </w:rPr>
    </w:lvl>
    <w:lvl w:ilvl="1">
      <w:start w:val="1"/>
      <w:numFmt w:val="none"/>
      <w:lvlText w:val="1.3"/>
      <w:lvlJc w:val="left"/>
      <w:pPr>
        <w:ind w:left="972" w:hanging="432"/>
      </w:pPr>
      <w:rPr>
        <w:rFonts w:hint="default"/>
      </w:rPr>
    </w:lvl>
    <w:lvl w:ilvl="2">
      <w:start w:val="1"/>
      <w:numFmt w:val="decimal"/>
      <w:lvlText w:val="1.3.%3."/>
      <w:lvlJc w:val="left"/>
      <w:pPr>
        <w:ind w:left="1224" w:hanging="504"/>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nsid w:val="78006EF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8"/>
  </w:num>
  <w:num w:numId="2">
    <w:abstractNumId w:val="6"/>
  </w:num>
  <w:num w:numId="3">
    <w:abstractNumId w:val="7"/>
  </w:num>
  <w:num w:numId="4">
    <w:abstractNumId w:val="13"/>
  </w:num>
  <w:num w:numId="5">
    <w:abstractNumId w:val="22"/>
  </w:num>
  <w:num w:numId="6">
    <w:abstractNumId w:val="12"/>
  </w:num>
  <w:num w:numId="7">
    <w:abstractNumId w:val="11"/>
  </w:num>
  <w:num w:numId="8">
    <w:abstractNumId w:val="24"/>
  </w:num>
  <w:num w:numId="9">
    <w:abstractNumId w:val="21"/>
  </w:num>
  <w:num w:numId="10">
    <w:abstractNumId w:val="14"/>
  </w:num>
  <w:num w:numId="11">
    <w:abstractNumId w:val="0"/>
  </w:num>
  <w:num w:numId="12">
    <w:abstractNumId w:val="15"/>
  </w:num>
  <w:num w:numId="13">
    <w:abstractNumId w:val="20"/>
  </w:num>
  <w:num w:numId="14">
    <w:abstractNumId w:val="9"/>
  </w:num>
  <w:num w:numId="15">
    <w:abstractNumId w:val="19"/>
  </w:num>
  <w:num w:numId="16">
    <w:abstractNumId w:val="4"/>
  </w:num>
  <w:num w:numId="17">
    <w:abstractNumId w:val="16"/>
  </w:num>
  <w:num w:numId="18">
    <w:abstractNumId w:val="2"/>
  </w:num>
  <w:num w:numId="1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num>
  <w:num w:numId="21">
    <w:abstractNumId w:val="5"/>
  </w:num>
  <w:num w:numId="22">
    <w:abstractNumId w:val="3"/>
  </w:num>
  <w:num w:numId="23">
    <w:abstractNumId w:val="10"/>
  </w:num>
  <w:num w:numId="24">
    <w:abstractNumId w:val="17"/>
  </w:num>
  <w:num w:numId="25">
    <w:abstractNumId w:val="1"/>
  </w:num>
  <w:num w:numId="2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CS Dissertation&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1&lt;/SpaceAfter&gt;&lt;HyperlinksEnabled&gt;1&lt;/HyperlinksEnabled&gt;&lt;HyperlinksVisible&gt;0&lt;/HyperlinksVisible&gt;&lt;/ENLayout&gt;"/>
    <w:docVar w:name="EN.Libraries" w:val="&lt;Libraries&gt;&lt;item db-id=&quot;9v5vpt2t49s0z7evxzyv2s5rfseepxexrx2t&quot;&gt;Jessica&amp;apos;s EndNote Library&lt;record-ids&gt;&lt;item&gt;4&lt;/item&gt;&lt;item&gt;119&lt;/item&gt;&lt;item&gt;134&lt;/item&gt;&lt;item&gt;135&lt;/item&gt;&lt;item&gt;136&lt;/item&gt;&lt;item&gt;137&lt;/item&gt;&lt;item&gt;144&lt;/item&gt;&lt;item&gt;158&lt;/item&gt;&lt;item&gt;159&lt;/item&gt;&lt;item&gt;160&lt;/item&gt;&lt;item&gt;163&lt;/item&gt;&lt;item&gt;171&lt;/item&gt;&lt;item&gt;205&lt;/item&gt;&lt;item&gt;207&lt;/item&gt;&lt;item&gt;211&lt;/item&gt;&lt;item&gt;212&lt;/item&gt;&lt;item&gt;214&lt;/item&gt;&lt;item&gt;222&lt;/item&gt;&lt;item&gt;228&lt;/item&gt;&lt;item&gt;229&lt;/item&gt;&lt;item&gt;230&lt;/item&gt;&lt;item&gt;236&lt;/item&gt;&lt;item&gt;264&lt;/item&gt;&lt;item&gt;265&lt;/item&gt;&lt;item&gt;266&lt;/item&gt;&lt;item&gt;267&lt;/item&gt;&lt;item&gt;268&lt;/item&gt;&lt;item&gt;391&lt;/item&gt;&lt;item&gt;394&lt;/item&gt;&lt;item&gt;395&lt;/item&gt;&lt;item&gt;433&lt;/item&gt;&lt;item&gt;455&lt;/item&gt;&lt;item&gt;460&lt;/item&gt;&lt;item&gt;462&lt;/item&gt;&lt;item&gt;465&lt;/item&gt;&lt;item&gt;471&lt;/item&gt;&lt;item&gt;519&lt;/item&gt;&lt;item&gt;520&lt;/item&gt;&lt;item&gt;521&lt;/item&gt;&lt;item&gt;523&lt;/item&gt;&lt;item&gt;541&lt;/item&gt;&lt;item&gt;547&lt;/item&gt;&lt;item&gt;548&lt;/item&gt;&lt;item&gt;552&lt;/item&gt;&lt;item&gt;560&lt;/item&gt;&lt;item&gt;564&lt;/item&gt;&lt;item&gt;566&lt;/item&gt;&lt;item&gt;567&lt;/item&gt;&lt;item&gt;570&lt;/item&gt;&lt;item&gt;571&lt;/item&gt;&lt;item&gt;573&lt;/item&gt;&lt;item&gt;575&lt;/item&gt;&lt;item&gt;577&lt;/item&gt;&lt;item&gt;578&lt;/item&gt;&lt;item&gt;579&lt;/item&gt;&lt;item&gt;581&lt;/item&gt;&lt;item&gt;597&lt;/item&gt;&lt;item&gt;605&lt;/item&gt;&lt;item&gt;606&lt;/item&gt;&lt;item&gt;610&lt;/item&gt;&lt;item&gt;612&lt;/item&gt;&lt;item&gt;616&lt;/item&gt;&lt;item&gt;629&lt;/item&gt;&lt;item&gt;630&lt;/item&gt;&lt;item&gt;631&lt;/item&gt;&lt;item&gt;632&lt;/item&gt;&lt;item&gt;633&lt;/item&gt;&lt;item&gt;634&lt;/item&gt;&lt;item&gt;638&lt;/item&gt;&lt;item&gt;639&lt;/item&gt;&lt;item&gt;640&lt;/item&gt;&lt;item&gt;641&lt;/item&gt;&lt;item&gt;642&lt;/item&gt;&lt;item&gt;644&lt;/item&gt;&lt;item&gt;645&lt;/item&gt;&lt;item&gt;649&lt;/item&gt;&lt;item&gt;650&lt;/item&gt;&lt;item&gt;651&lt;/item&gt;&lt;item&gt;652&lt;/item&gt;&lt;item&gt;653&lt;/item&gt;&lt;item&gt;654&lt;/item&gt;&lt;item&gt;655&lt;/item&gt;&lt;item&gt;663&lt;/item&gt;&lt;item&gt;664&lt;/item&gt;&lt;item&gt;666&lt;/item&gt;&lt;item&gt;667&lt;/item&gt;&lt;item&gt;668&lt;/item&gt;&lt;item&gt;669&lt;/item&gt;&lt;item&gt;670&lt;/item&gt;&lt;item&gt;671&lt;/item&gt;&lt;item&gt;672&lt;/item&gt;&lt;item&gt;675&lt;/item&gt;&lt;item&gt;676&lt;/item&gt;&lt;item&gt;678&lt;/item&gt;&lt;item&gt;679&lt;/item&gt;&lt;item&gt;680&lt;/item&gt;&lt;item&gt;681&lt;/item&gt;&lt;item&gt;682&lt;/item&gt;&lt;item&gt;684&lt;/item&gt;&lt;item&gt;685&lt;/item&gt;&lt;item&gt;686&lt;/item&gt;&lt;item&gt;687&lt;/item&gt;&lt;item&gt;688&lt;/item&gt;&lt;item&gt;689&lt;/item&gt;&lt;item&gt;690&lt;/item&gt;&lt;item&gt;691&lt;/item&gt;&lt;item&gt;692&lt;/item&gt;&lt;item&gt;694&lt;/item&gt;&lt;item&gt;695&lt;/item&gt;&lt;item&gt;696&lt;/item&gt;&lt;item&gt;697&lt;/item&gt;&lt;item&gt;698&lt;/item&gt;&lt;item&gt;699&lt;/item&gt;&lt;item&gt;700&lt;/item&gt;&lt;item&gt;701&lt;/item&gt;&lt;item&gt;702&lt;/item&gt;&lt;item&gt;703&lt;/item&gt;&lt;item&gt;704&lt;/item&gt;&lt;item&gt;705&lt;/item&gt;&lt;item&gt;707&lt;/item&gt;&lt;item&gt;708&lt;/item&gt;&lt;item&gt;710&lt;/item&gt;&lt;item&gt;711&lt;/item&gt;&lt;item&gt;713&lt;/item&gt;&lt;item&gt;715&lt;/item&gt;&lt;item&gt;719&lt;/item&gt;&lt;item&gt;722&lt;/item&gt;&lt;item&gt;723&lt;/item&gt;&lt;item&gt;724&lt;/item&gt;&lt;item&gt;727&lt;/item&gt;&lt;item&gt;755&lt;/item&gt;&lt;item&gt;756&lt;/item&gt;&lt;item&gt;760&lt;/item&gt;&lt;item&gt;761&lt;/item&gt;&lt;item&gt;762&lt;/item&gt;&lt;item&gt;763&lt;/item&gt;&lt;item&gt;764&lt;/item&gt;&lt;item&gt;765&lt;/item&gt;&lt;item&gt;774&lt;/item&gt;&lt;item&gt;775&lt;/item&gt;&lt;item&gt;777&lt;/item&gt;&lt;item&gt;778&lt;/item&gt;&lt;item&gt;780&lt;/item&gt;&lt;item&gt;781&lt;/item&gt;&lt;item&gt;782&lt;/item&gt;&lt;item&gt;783&lt;/item&gt;&lt;item&gt;784&lt;/item&gt;&lt;item&gt;786&lt;/item&gt;&lt;item&gt;787&lt;/item&gt;&lt;item&gt;789&lt;/item&gt;&lt;item&gt;790&lt;/item&gt;&lt;item&gt;791&lt;/item&gt;&lt;item&gt;792&lt;/item&gt;&lt;item&gt;793&lt;/item&gt;&lt;item&gt;794&lt;/item&gt;&lt;item&gt;795&lt;/item&gt;&lt;item&gt;796&lt;/item&gt;&lt;item&gt;797&lt;/item&gt;&lt;item&gt;798&lt;/item&gt;&lt;item&gt;799&lt;/item&gt;&lt;item&gt;800&lt;/item&gt;&lt;item&gt;802&lt;/item&gt;&lt;item&gt;807&lt;/item&gt;&lt;item&gt;808&lt;/item&gt;&lt;item&gt;809&lt;/item&gt;&lt;item&gt;810&lt;/item&gt;&lt;item&gt;812&lt;/item&gt;&lt;item&gt;814&lt;/item&gt;&lt;item&gt;820&lt;/item&gt;&lt;item&gt;834&lt;/item&gt;&lt;item&gt;870&lt;/item&gt;&lt;item&gt;871&lt;/item&gt;&lt;item&gt;872&lt;/item&gt;&lt;item&gt;873&lt;/item&gt;&lt;item&gt;874&lt;/item&gt;&lt;item&gt;875&lt;/item&gt;&lt;item&gt;877&lt;/item&gt;&lt;item&gt;899&lt;/item&gt;&lt;item&gt;911&lt;/item&gt;&lt;item&gt;918&lt;/item&gt;&lt;item&gt;919&lt;/item&gt;&lt;item&gt;920&lt;/item&gt;&lt;item&gt;922&lt;/item&gt;&lt;item&gt;923&lt;/item&gt;&lt;item&gt;924&lt;/item&gt;&lt;item&gt;925&lt;/item&gt;&lt;item&gt;927&lt;/item&gt;&lt;item&gt;929&lt;/item&gt;&lt;item&gt;932&lt;/item&gt;&lt;item&gt;940&lt;/item&gt;&lt;item&gt;941&lt;/item&gt;&lt;item&gt;943&lt;/item&gt;&lt;item&gt;944&lt;/item&gt;&lt;item&gt;945&lt;/item&gt;&lt;item&gt;946&lt;/item&gt;&lt;item&gt;955&lt;/item&gt;&lt;item&gt;956&lt;/item&gt;&lt;item&gt;957&lt;/item&gt;&lt;item&gt;962&lt;/item&gt;&lt;item&gt;965&lt;/item&gt;&lt;item&gt;966&lt;/item&gt;&lt;item&gt;967&lt;/item&gt;&lt;item&gt;968&lt;/item&gt;&lt;item&gt;970&lt;/item&gt;&lt;item&gt;973&lt;/item&gt;&lt;item&gt;974&lt;/item&gt;&lt;item&gt;975&lt;/item&gt;&lt;item&gt;976&lt;/item&gt;&lt;item&gt;980&lt;/item&gt;&lt;item&gt;981&lt;/item&gt;&lt;item&gt;988&lt;/item&gt;&lt;item&gt;989&lt;/item&gt;&lt;item&gt;991&lt;/item&gt;&lt;item&gt;992&lt;/item&gt;&lt;item&gt;993&lt;/item&gt;&lt;item&gt;994&lt;/item&gt;&lt;item&gt;996&lt;/item&gt;&lt;item&gt;997&lt;/item&gt;&lt;item&gt;1000&lt;/item&gt;&lt;item&gt;1012&lt;/item&gt;&lt;item&gt;1014&lt;/item&gt;&lt;item&gt;1050&lt;/item&gt;&lt;item&gt;1052&lt;/item&gt;&lt;item&gt;1053&lt;/item&gt;&lt;item&gt;1054&lt;/item&gt;&lt;item&gt;1057&lt;/item&gt;&lt;item&gt;1060&lt;/item&gt;&lt;item&gt;1061&lt;/item&gt;&lt;item&gt;1062&lt;/item&gt;&lt;item&gt;1063&lt;/item&gt;&lt;item&gt;1064&lt;/item&gt;&lt;item&gt;1065&lt;/item&gt;&lt;item&gt;1066&lt;/item&gt;&lt;item&gt;1067&lt;/item&gt;&lt;item&gt;1068&lt;/item&gt;&lt;item&gt;1069&lt;/item&gt;&lt;item&gt;1075&lt;/item&gt;&lt;item&gt;1076&lt;/item&gt;&lt;item&gt;1077&lt;/item&gt;&lt;item&gt;1079&lt;/item&gt;&lt;item&gt;1081&lt;/item&gt;&lt;item&gt;1082&lt;/item&gt;&lt;item&gt;1083&lt;/item&gt;&lt;item&gt;1084&lt;/item&gt;&lt;item&gt;1085&lt;/item&gt;&lt;item&gt;1086&lt;/item&gt;&lt;item&gt;1087&lt;/item&gt;&lt;item&gt;1088&lt;/item&gt;&lt;item&gt;1089&lt;/item&gt;&lt;item&gt;1090&lt;/item&gt;&lt;item&gt;1091&lt;/item&gt;&lt;item&gt;1092&lt;/item&gt;&lt;item&gt;1093&lt;/item&gt;&lt;item&gt;1094&lt;/item&gt;&lt;item&gt;1095&lt;/item&gt;&lt;item&gt;1096&lt;/item&gt;&lt;item&gt;1097&lt;/item&gt;&lt;item&gt;1098&lt;/item&gt;&lt;item&gt;1099&lt;/item&gt;&lt;item&gt;1100&lt;/item&gt;&lt;item&gt;1101&lt;/item&gt;&lt;item&gt;1102&lt;/item&gt;&lt;item&gt;1103&lt;/item&gt;&lt;item&gt;1104&lt;/item&gt;&lt;item&gt;1105&lt;/item&gt;&lt;item&gt;1106&lt;/item&gt;&lt;item&gt;1107&lt;/item&gt;&lt;item&gt;1110&lt;/item&gt;&lt;item&gt;1111&lt;/item&gt;&lt;item&gt;1113&lt;/item&gt;&lt;item&gt;1114&lt;/item&gt;&lt;item&gt;1119&lt;/item&gt;&lt;item&gt;1123&lt;/item&gt;&lt;item&gt;1162&lt;/item&gt;&lt;item&gt;1163&lt;/item&gt;&lt;item&gt;1167&lt;/item&gt;&lt;item&gt;1179&lt;/item&gt;&lt;item&gt;1211&lt;/item&gt;&lt;item&gt;1228&lt;/item&gt;&lt;item&gt;1229&lt;/item&gt;&lt;item&gt;1284&lt;/item&gt;&lt;item&gt;1285&lt;/item&gt;&lt;item&gt;1286&lt;/item&gt;&lt;item&gt;1287&lt;/item&gt;&lt;item&gt;1288&lt;/item&gt;&lt;item&gt;1289&lt;/item&gt;&lt;item&gt;1290&lt;/item&gt;&lt;item&gt;1291&lt;/item&gt;&lt;item&gt;1293&lt;/item&gt;&lt;item&gt;1294&lt;/item&gt;&lt;item&gt;1296&lt;/item&gt;&lt;item&gt;1297&lt;/item&gt;&lt;item&gt;1298&lt;/item&gt;&lt;item&gt;1299&lt;/item&gt;&lt;item&gt;1300&lt;/item&gt;&lt;item&gt;1301&lt;/item&gt;&lt;item&gt;1302&lt;/item&gt;&lt;item&gt;1305&lt;/item&gt;&lt;item&gt;1313&lt;/item&gt;&lt;item&gt;1316&lt;/item&gt;&lt;item&gt;1317&lt;/item&gt;&lt;item&gt;1318&lt;/item&gt;&lt;item&gt;1319&lt;/item&gt;&lt;item&gt;1320&lt;/item&gt;&lt;item&gt;1321&lt;/item&gt;&lt;item&gt;1322&lt;/item&gt;&lt;item&gt;1323&lt;/item&gt;&lt;item&gt;1324&lt;/item&gt;&lt;item&gt;1356&lt;/item&gt;&lt;item&gt;1357&lt;/item&gt;&lt;item&gt;1358&lt;/item&gt;&lt;item&gt;1359&lt;/item&gt;&lt;item&gt;1360&lt;/item&gt;&lt;item&gt;1361&lt;/item&gt;&lt;item&gt;1362&lt;/item&gt;&lt;item&gt;1363&lt;/item&gt;&lt;item&gt;1364&lt;/item&gt;&lt;item&gt;1365&lt;/item&gt;&lt;item&gt;1370&lt;/item&gt;&lt;item&gt;1371&lt;/item&gt;&lt;item&gt;1372&lt;/item&gt;&lt;item&gt;1376&lt;/item&gt;&lt;/record-ids&gt;&lt;/item&gt;&lt;/Libraries&gt;"/>
  </w:docVars>
  <w:rsids>
    <w:rsidRoot w:val="00254A15"/>
    <w:rsid w:val="00001414"/>
    <w:rsid w:val="00001553"/>
    <w:rsid w:val="000020D6"/>
    <w:rsid w:val="00003231"/>
    <w:rsid w:val="00005F95"/>
    <w:rsid w:val="000065D4"/>
    <w:rsid w:val="00006645"/>
    <w:rsid w:val="000075C6"/>
    <w:rsid w:val="00010CB7"/>
    <w:rsid w:val="0001204C"/>
    <w:rsid w:val="00012191"/>
    <w:rsid w:val="0001240E"/>
    <w:rsid w:val="000149F4"/>
    <w:rsid w:val="00015672"/>
    <w:rsid w:val="0001639C"/>
    <w:rsid w:val="000167C7"/>
    <w:rsid w:val="00016909"/>
    <w:rsid w:val="00022A03"/>
    <w:rsid w:val="00023D05"/>
    <w:rsid w:val="00026141"/>
    <w:rsid w:val="00030B04"/>
    <w:rsid w:val="00032119"/>
    <w:rsid w:val="000333B7"/>
    <w:rsid w:val="00034FB0"/>
    <w:rsid w:val="0003722B"/>
    <w:rsid w:val="000372A8"/>
    <w:rsid w:val="00037381"/>
    <w:rsid w:val="00037914"/>
    <w:rsid w:val="00041534"/>
    <w:rsid w:val="000422C4"/>
    <w:rsid w:val="00042481"/>
    <w:rsid w:val="00042666"/>
    <w:rsid w:val="00042E60"/>
    <w:rsid w:val="000432E9"/>
    <w:rsid w:val="0004440D"/>
    <w:rsid w:val="00045F74"/>
    <w:rsid w:val="00052B1D"/>
    <w:rsid w:val="00052E5C"/>
    <w:rsid w:val="00054379"/>
    <w:rsid w:val="000546D4"/>
    <w:rsid w:val="0005490F"/>
    <w:rsid w:val="0005511A"/>
    <w:rsid w:val="00055A5E"/>
    <w:rsid w:val="0005634B"/>
    <w:rsid w:val="0005652E"/>
    <w:rsid w:val="00057154"/>
    <w:rsid w:val="00060B78"/>
    <w:rsid w:val="0006346B"/>
    <w:rsid w:val="00063D4B"/>
    <w:rsid w:val="00063E51"/>
    <w:rsid w:val="00064983"/>
    <w:rsid w:val="00064D5E"/>
    <w:rsid w:val="00064D86"/>
    <w:rsid w:val="00064EFA"/>
    <w:rsid w:val="000652F9"/>
    <w:rsid w:val="000677F8"/>
    <w:rsid w:val="00067F6D"/>
    <w:rsid w:val="00070EED"/>
    <w:rsid w:val="00074EE4"/>
    <w:rsid w:val="000753A7"/>
    <w:rsid w:val="000765A0"/>
    <w:rsid w:val="000771F6"/>
    <w:rsid w:val="00077AB8"/>
    <w:rsid w:val="000807BB"/>
    <w:rsid w:val="00083AF4"/>
    <w:rsid w:val="00084C71"/>
    <w:rsid w:val="00085C0E"/>
    <w:rsid w:val="000865E8"/>
    <w:rsid w:val="00087B12"/>
    <w:rsid w:val="000908F4"/>
    <w:rsid w:val="00090DCA"/>
    <w:rsid w:val="00090F43"/>
    <w:rsid w:val="000936A7"/>
    <w:rsid w:val="00093B0C"/>
    <w:rsid w:val="00093F2F"/>
    <w:rsid w:val="000947BC"/>
    <w:rsid w:val="00095B0E"/>
    <w:rsid w:val="00097C9E"/>
    <w:rsid w:val="00097E89"/>
    <w:rsid w:val="000A069F"/>
    <w:rsid w:val="000A19BC"/>
    <w:rsid w:val="000A2057"/>
    <w:rsid w:val="000A2E9C"/>
    <w:rsid w:val="000A2F9D"/>
    <w:rsid w:val="000A3D23"/>
    <w:rsid w:val="000A41FD"/>
    <w:rsid w:val="000A4CA5"/>
    <w:rsid w:val="000A68F3"/>
    <w:rsid w:val="000A7023"/>
    <w:rsid w:val="000B0C24"/>
    <w:rsid w:val="000B107D"/>
    <w:rsid w:val="000B1E98"/>
    <w:rsid w:val="000B4777"/>
    <w:rsid w:val="000B661D"/>
    <w:rsid w:val="000B68D3"/>
    <w:rsid w:val="000C0371"/>
    <w:rsid w:val="000C04B5"/>
    <w:rsid w:val="000C0F3E"/>
    <w:rsid w:val="000C13AA"/>
    <w:rsid w:val="000C25B8"/>
    <w:rsid w:val="000C32C0"/>
    <w:rsid w:val="000C3BD0"/>
    <w:rsid w:val="000C4843"/>
    <w:rsid w:val="000C4935"/>
    <w:rsid w:val="000C6B79"/>
    <w:rsid w:val="000C7DCD"/>
    <w:rsid w:val="000D036A"/>
    <w:rsid w:val="000D11E3"/>
    <w:rsid w:val="000D1827"/>
    <w:rsid w:val="000D1F74"/>
    <w:rsid w:val="000D2306"/>
    <w:rsid w:val="000D2482"/>
    <w:rsid w:val="000D2F83"/>
    <w:rsid w:val="000D3206"/>
    <w:rsid w:val="000D3798"/>
    <w:rsid w:val="000D456E"/>
    <w:rsid w:val="000D46BE"/>
    <w:rsid w:val="000D46D4"/>
    <w:rsid w:val="000D5D19"/>
    <w:rsid w:val="000D5DE9"/>
    <w:rsid w:val="000D7F59"/>
    <w:rsid w:val="000E0B28"/>
    <w:rsid w:val="000E1342"/>
    <w:rsid w:val="000E1411"/>
    <w:rsid w:val="000E1EE0"/>
    <w:rsid w:val="000E2C4F"/>
    <w:rsid w:val="000E46BF"/>
    <w:rsid w:val="000E5B33"/>
    <w:rsid w:val="000F0B62"/>
    <w:rsid w:val="000F0BFC"/>
    <w:rsid w:val="000F3752"/>
    <w:rsid w:val="000F4CC1"/>
    <w:rsid w:val="000F6E18"/>
    <w:rsid w:val="000F79C1"/>
    <w:rsid w:val="001015DC"/>
    <w:rsid w:val="001020EB"/>
    <w:rsid w:val="00102756"/>
    <w:rsid w:val="00103783"/>
    <w:rsid w:val="0010495E"/>
    <w:rsid w:val="00105FB1"/>
    <w:rsid w:val="00107B92"/>
    <w:rsid w:val="001107AD"/>
    <w:rsid w:val="00112266"/>
    <w:rsid w:val="00112843"/>
    <w:rsid w:val="001146FD"/>
    <w:rsid w:val="00114E93"/>
    <w:rsid w:val="0011644D"/>
    <w:rsid w:val="00116D47"/>
    <w:rsid w:val="00117923"/>
    <w:rsid w:val="00117DE0"/>
    <w:rsid w:val="00120510"/>
    <w:rsid w:val="00120610"/>
    <w:rsid w:val="00122EAF"/>
    <w:rsid w:val="001230EE"/>
    <w:rsid w:val="00123C12"/>
    <w:rsid w:val="00124121"/>
    <w:rsid w:val="001241DE"/>
    <w:rsid w:val="00124BC3"/>
    <w:rsid w:val="00124C35"/>
    <w:rsid w:val="001255EF"/>
    <w:rsid w:val="001262AF"/>
    <w:rsid w:val="0012742C"/>
    <w:rsid w:val="0013116E"/>
    <w:rsid w:val="00131928"/>
    <w:rsid w:val="001320F9"/>
    <w:rsid w:val="0013254D"/>
    <w:rsid w:val="00134132"/>
    <w:rsid w:val="00134A75"/>
    <w:rsid w:val="0013534C"/>
    <w:rsid w:val="0013736E"/>
    <w:rsid w:val="0013751D"/>
    <w:rsid w:val="001377E1"/>
    <w:rsid w:val="00137E30"/>
    <w:rsid w:val="001402C1"/>
    <w:rsid w:val="00140B13"/>
    <w:rsid w:val="0014134C"/>
    <w:rsid w:val="001432EE"/>
    <w:rsid w:val="001436F6"/>
    <w:rsid w:val="00145432"/>
    <w:rsid w:val="00145FE8"/>
    <w:rsid w:val="00146D49"/>
    <w:rsid w:val="00147028"/>
    <w:rsid w:val="00147DC1"/>
    <w:rsid w:val="0015065E"/>
    <w:rsid w:val="001510B9"/>
    <w:rsid w:val="00151EBF"/>
    <w:rsid w:val="00152521"/>
    <w:rsid w:val="00152DB2"/>
    <w:rsid w:val="001532F8"/>
    <w:rsid w:val="00154943"/>
    <w:rsid w:val="001549A1"/>
    <w:rsid w:val="00155204"/>
    <w:rsid w:val="00155689"/>
    <w:rsid w:val="00155C3E"/>
    <w:rsid w:val="00155CA7"/>
    <w:rsid w:val="0015662D"/>
    <w:rsid w:val="00156CA0"/>
    <w:rsid w:val="00156D21"/>
    <w:rsid w:val="00156E46"/>
    <w:rsid w:val="00157368"/>
    <w:rsid w:val="00160EC1"/>
    <w:rsid w:val="00163358"/>
    <w:rsid w:val="001645BC"/>
    <w:rsid w:val="001646AC"/>
    <w:rsid w:val="001662E8"/>
    <w:rsid w:val="00166AB7"/>
    <w:rsid w:val="001674DE"/>
    <w:rsid w:val="0017043D"/>
    <w:rsid w:val="00170CE0"/>
    <w:rsid w:val="00171C76"/>
    <w:rsid w:val="001732A4"/>
    <w:rsid w:val="00174124"/>
    <w:rsid w:val="00174616"/>
    <w:rsid w:val="00174D06"/>
    <w:rsid w:val="00174E8F"/>
    <w:rsid w:val="0017561D"/>
    <w:rsid w:val="001769C8"/>
    <w:rsid w:val="00180371"/>
    <w:rsid w:val="00180737"/>
    <w:rsid w:val="00181407"/>
    <w:rsid w:val="001814B3"/>
    <w:rsid w:val="001818CF"/>
    <w:rsid w:val="00181CFC"/>
    <w:rsid w:val="00181EBE"/>
    <w:rsid w:val="001834D8"/>
    <w:rsid w:val="001835A4"/>
    <w:rsid w:val="0018392A"/>
    <w:rsid w:val="00183F31"/>
    <w:rsid w:val="00184A1E"/>
    <w:rsid w:val="001851E8"/>
    <w:rsid w:val="001855B1"/>
    <w:rsid w:val="00185B65"/>
    <w:rsid w:val="00185EAD"/>
    <w:rsid w:val="00186A73"/>
    <w:rsid w:val="0018758C"/>
    <w:rsid w:val="001901FA"/>
    <w:rsid w:val="00190B7F"/>
    <w:rsid w:val="00190FAC"/>
    <w:rsid w:val="001913AD"/>
    <w:rsid w:val="00192B16"/>
    <w:rsid w:val="00194522"/>
    <w:rsid w:val="00194BC8"/>
    <w:rsid w:val="00194C5B"/>
    <w:rsid w:val="0019665F"/>
    <w:rsid w:val="00196BCE"/>
    <w:rsid w:val="0019794D"/>
    <w:rsid w:val="00197BB4"/>
    <w:rsid w:val="001A1B69"/>
    <w:rsid w:val="001A30A6"/>
    <w:rsid w:val="001A38A6"/>
    <w:rsid w:val="001A3DD8"/>
    <w:rsid w:val="001A41B2"/>
    <w:rsid w:val="001A491D"/>
    <w:rsid w:val="001A4EC0"/>
    <w:rsid w:val="001A60E4"/>
    <w:rsid w:val="001A6F7C"/>
    <w:rsid w:val="001B035A"/>
    <w:rsid w:val="001B0397"/>
    <w:rsid w:val="001B1B52"/>
    <w:rsid w:val="001B20CA"/>
    <w:rsid w:val="001B3080"/>
    <w:rsid w:val="001B3589"/>
    <w:rsid w:val="001B4DBB"/>
    <w:rsid w:val="001B61E5"/>
    <w:rsid w:val="001B67B7"/>
    <w:rsid w:val="001B768C"/>
    <w:rsid w:val="001B7DD1"/>
    <w:rsid w:val="001C1645"/>
    <w:rsid w:val="001C3230"/>
    <w:rsid w:val="001C5532"/>
    <w:rsid w:val="001C61B2"/>
    <w:rsid w:val="001C6295"/>
    <w:rsid w:val="001C7C6E"/>
    <w:rsid w:val="001D034C"/>
    <w:rsid w:val="001D144A"/>
    <w:rsid w:val="001D438E"/>
    <w:rsid w:val="001D4A90"/>
    <w:rsid w:val="001D54AA"/>
    <w:rsid w:val="001D6EB0"/>
    <w:rsid w:val="001D75CC"/>
    <w:rsid w:val="001D7D47"/>
    <w:rsid w:val="001E021E"/>
    <w:rsid w:val="001E16AE"/>
    <w:rsid w:val="001E236A"/>
    <w:rsid w:val="001E25BF"/>
    <w:rsid w:val="001E27A1"/>
    <w:rsid w:val="001E3EE9"/>
    <w:rsid w:val="001E4278"/>
    <w:rsid w:val="001E68C0"/>
    <w:rsid w:val="001F06A6"/>
    <w:rsid w:val="001F15A2"/>
    <w:rsid w:val="001F1846"/>
    <w:rsid w:val="001F1CC2"/>
    <w:rsid w:val="001F1F22"/>
    <w:rsid w:val="001F2421"/>
    <w:rsid w:val="001F2ABE"/>
    <w:rsid w:val="001F2C67"/>
    <w:rsid w:val="001F329B"/>
    <w:rsid w:val="001F39B2"/>
    <w:rsid w:val="001F41C3"/>
    <w:rsid w:val="001F4C77"/>
    <w:rsid w:val="001F5878"/>
    <w:rsid w:val="001F79E3"/>
    <w:rsid w:val="002015DA"/>
    <w:rsid w:val="00202C3E"/>
    <w:rsid w:val="002053FF"/>
    <w:rsid w:val="00205FA8"/>
    <w:rsid w:val="002101A4"/>
    <w:rsid w:val="0021033A"/>
    <w:rsid w:val="00210AFF"/>
    <w:rsid w:val="00211052"/>
    <w:rsid w:val="00211D6F"/>
    <w:rsid w:val="0021278F"/>
    <w:rsid w:val="00212B95"/>
    <w:rsid w:val="00214494"/>
    <w:rsid w:val="00215643"/>
    <w:rsid w:val="00215EC1"/>
    <w:rsid w:val="002170AC"/>
    <w:rsid w:val="00221C7E"/>
    <w:rsid w:val="00223B18"/>
    <w:rsid w:val="002242A0"/>
    <w:rsid w:val="0022634E"/>
    <w:rsid w:val="002263F4"/>
    <w:rsid w:val="00230C89"/>
    <w:rsid w:val="00232765"/>
    <w:rsid w:val="002344D4"/>
    <w:rsid w:val="0023477D"/>
    <w:rsid w:val="002348CF"/>
    <w:rsid w:val="00235B06"/>
    <w:rsid w:val="002371BA"/>
    <w:rsid w:val="00237885"/>
    <w:rsid w:val="00240429"/>
    <w:rsid w:val="002429C6"/>
    <w:rsid w:val="002436DC"/>
    <w:rsid w:val="00243ABC"/>
    <w:rsid w:val="00243D1E"/>
    <w:rsid w:val="00244144"/>
    <w:rsid w:val="002468D5"/>
    <w:rsid w:val="00246B64"/>
    <w:rsid w:val="00247349"/>
    <w:rsid w:val="00247840"/>
    <w:rsid w:val="002529BF"/>
    <w:rsid w:val="00252AD0"/>
    <w:rsid w:val="00252C1A"/>
    <w:rsid w:val="00253D01"/>
    <w:rsid w:val="00254A15"/>
    <w:rsid w:val="00254D4B"/>
    <w:rsid w:val="00254E79"/>
    <w:rsid w:val="00254F6B"/>
    <w:rsid w:val="00255CDC"/>
    <w:rsid w:val="00255CF4"/>
    <w:rsid w:val="00256338"/>
    <w:rsid w:val="0025751F"/>
    <w:rsid w:val="00260D54"/>
    <w:rsid w:val="00261451"/>
    <w:rsid w:val="00261785"/>
    <w:rsid w:val="00261A40"/>
    <w:rsid w:val="0026204E"/>
    <w:rsid w:val="002639A4"/>
    <w:rsid w:val="00263E78"/>
    <w:rsid w:val="00264A74"/>
    <w:rsid w:val="00264AD2"/>
    <w:rsid w:val="00265584"/>
    <w:rsid w:val="00266945"/>
    <w:rsid w:val="0026774A"/>
    <w:rsid w:val="00270F72"/>
    <w:rsid w:val="00270FC1"/>
    <w:rsid w:val="002715BC"/>
    <w:rsid w:val="002716BE"/>
    <w:rsid w:val="00273497"/>
    <w:rsid w:val="0027357D"/>
    <w:rsid w:val="002749FA"/>
    <w:rsid w:val="00274ACA"/>
    <w:rsid w:val="00274E1F"/>
    <w:rsid w:val="00274FE6"/>
    <w:rsid w:val="00275B1A"/>
    <w:rsid w:val="00275B81"/>
    <w:rsid w:val="00275E08"/>
    <w:rsid w:val="00276A1C"/>
    <w:rsid w:val="00276EC3"/>
    <w:rsid w:val="00277800"/>
    <w:rsid w:val="00277D98"/>
    <w:rsid w:val="00281E95"/>
    <w:rsid w:val="00283144"/>
    <w:rsid w:val="00285109"/>
    <w:rsid w:val="00285384"/>
    <w:rsid w:val="0028561A"/>
    <w:rsid w:val="00285961"/>
    <w:rsid w:val="00285E3E"/>
    <w:rsid w:val="00286012"/>
    <w:rsid w:val="00286371"/>
    <w:rsid w:val="00287F87"/>
    <w:rsid w:val="0029197F"/>
    <w:rsid w:val="002919BB"/>
    <w:rsid w:val="0029297A"/>
    <w:rsid w:val="00293160"/>
    <w:rsid w:val="00293306"/>
    <w:rsid w:val="00294899"/>
    <w:rsid w:val="00294F97"/>
    <w:rsid w:val="00295680"/>
    <w:rsid w:val="00296343"/>
    <w:rsid w:val="002970EF"/>
    <w:rsid w:val="002A18CC"/>
    <w:rsid w:val="002A251C"/>
    <w:rsid w:val="002A3258"/>
    <w:rsid w:val="002A3870"/>
    <w:rsid w:val="002A39B3"/>
    <w:rsid w:val="002A5374"/>
    <w:rsid w:val="002A5FA1"/>
    <w:rsid w:val="002A6438"/>
    <w:rsid w:val="002A655F"/>
    <w:rsid w:val="002A6D43"/>
    <w:rsid w:val="002A7DFB"/>
    <w:rsid w:val="002B067C"/>
    <w:rsid w:val="002B0FC3"/>
    <w:rsid w:val="002B1D86"/>
    <w:rsid w:val="002B281D"/>
    <w:rsid w:val="002B34DD"/>
    <w:rsid w:val="002B3C01"/>
    <w:rsid w:val="002B44D4"/>
    <w:rsid w:val="002B560C"/>
    <w:rsid w:val="002B5C50"/>
    <w:rsid w:val="002B6751"/>
    <w:rsid w:val="002B6EAA"/>
    <w:rsid w:val="002B7E2A"/>
    <w:rsid w:val="002C0C56"/>
    <w:rsid w:val="002C1FF1"/>
    <w:rsid w:val="002C3946"/>
    <w:rsid w:val="002C3BC1"/>
    <w:rsid w:val="002C3C4B"/>
    <w:rsid w:val="002C41BE"/>
    <w:rsid w:val="002C4BED"/>
    <w:rsid w:val="002C7AE3"/>
    <w:rsid w:val="002D02E4"/>
    <w:rsid w:val="002D0ED8"/>
    <w:rsid w:val="002D29B6"/>
    <w:rsid w:val="002D312E"/>
    <w:rsid w:val="002D3961"/>
    <w:rsid w:val="002D6140"/>
    <w:rsid w:val="002D6D5F"/>
    <w:rsid w:val="002D6EEC"/>
    <w:rsid w:val="002E1FB8"/>
    <w:rsid w:val="002E4066"/>
    <w:rsid w:val="002E4633"/>
    <w:rsid w:val="002E6229"/>
    <w:rsid w:val="002E62AA"/>
    <w:rsid w:val="002E6507"/>
    <w:rsid w:val="002F0122"/>
    <w:rsid w:val="002F1A76"/>
    <w:rsid w:val="002F1B8B"/>
    <w:rsid w:val="002F348D"/>
    <w:rsid w:val="002F71FA"/>
    <w:rsid w:val="002F7335"/>
    <w:rsid w:val="002F7553"/>
    <w:rsid w:val="003014AD"/>
    <w:rsid w:val="00301EA6"/>
    <w:rsid w:val="00302649"/>
    <w:rsid w:val="0030270B"/>
    <w:rsid w:val="003033F6"/>
    <w:rsid w:val="00304BC6"/>
    <w:rsid w:val="0030517C"/>
    <w:rsid w:val="00305DF2"/>
    <w:rsid w:val="00310A69"/>
    <w:rsid w:val="00311AB8"/>
    <w:rsid w:val="00311D17"/>
    <w:rsid w:val="003135E8"/>
    <w:rsid w:val="0031373E"/>
    <w:rsid w:val="00314006"/>
    <w:rsid w:val="003155A5"/>
    <w:rsid w:val="00320E31"/>
    <w:rsid w:val="00321637"/>
    <w:rsid w:val="0032169C"/>
    <w:rsid w:val="00323481"/>
    <w:rsid w:val="00323610"/>
    <w:rsid w:val="0032413D"/>
    <w:rsid w:val="0032672A"/>
    <w:rsid w:val="0032718C"/>
    <w:rsid w:val="00330E8C"/>
    <w:rsid w:val="00331398"/>
    <w:rsid w:val="00333997"/>
    <w:rsid w:val="00333E3B"/>
    <w:rsid w:val="00333EB9"/>
    <w:rsid w:val="00335107"/>
    <w:rsid w:val="00336081"/>
    <w:rsid w:val="00337736"/>
    <w:rsid w:val="0034149B"/>
    <w:rsid w:val="00341F08"/>
    <w:rsid w:val="00344343"/>
    <w:rsid w:val="00344D07"/>
    <w:rsid w:val="00344F02"/>
    <w:rsid w:val="0034624B"/>
    <w:rsid w:val="003522D6"/>
    <w:rsid w:val="00353D03"/>
    <w:rsid w:val="00355270"/>
    <w:rsid w:val="00356CFC"/>
    <w:rsid w:val="00360182"/>
    <w:rsid w:val="00360471"/>
    <w:rsid w:val="003620BE"/>
    <w:rsid w:val="003646F0"/>
    <w:rsid w:val="00364B6A"/>
    <w:rsid w:val="00364FD7"/>
    <w:rsid w:val="0036654E"/>
    <w:rsid w:val="00367477"/>
    <w:rsid w:val="00367591"/>
    <w:rsid w:val="00370007"/>
    <w:rsid w:val="00370B64"/>
    <w:rsid w:val="00371400"/>
    <w:rsid w:val="00371498"/>
    <w:rsid w:val="00371553"/>
    <w:rsid w:val="003715CB"/>
    <w:rsid w:val="00371E89"/>
    <w:rsid w:val="00372034"/>
    <w:rsid w:val="00372B18"/>
    <w:rsid w:val="00373E5E"/>
    <w:rsid w:val="00374283"/>
    <w:rsid w:val="00374860"/>
    <w:rsid w:val="00374DE3"/>
    <w:rsid w:val="00377634"/>
    <w:rsid w:val="00377E9C"/>
    <w:rsid w:val="00380BEE"/>
    <w:rsid w:val="00380C97"/>
    <w:rsid w:val="0038175C"/>
    <w:rsid w:val="00383039"/>
    <w:rsid w:val="003836B8"/>
    <w:rsid w:val="00384E97"/>
    <w:rsid w:val="00385046"/>
    <w:rsid w:val="00385438"/>
    <w:rsid w:val="00385EC6"/>
    <w:rsid w:val="00386365"/>
    <w:rsid w:val="00386CA1"/>
    <w:rsid w:val="00386DF7"/>
    <w:rsid w:val="00387396"/>
    <w:rsid w:val="00387F5B"/>
    <w:rsid w:val="003904C0"/>
    <w:rsid w:val="00390CE2"/>
    <w:rsid w:val="003915C8"/>
    <w:rsid w:val="00391D07"/>
    <w:rsid w:val="00392C58"/>
    <w:rsid w:val="003930D8"/>
    <w:rsid w:val="00393F22"/>
    <w:rsid w:val="003A09FA"/>
    <w:rsid w:val="003A1318"/>
    <w:rsid w:val="003A1788"/>
    <w:rsid w:val="003A1AD4"/>
    <w:rsid w:val="003A3461"/>
    <w:rsid w:val="003A38F0"/>
    <w:rsid w:val="003A443F"/>
    <w:rsid w:val="003A4EB7"/>
    <w:rsid w:val="003A5B41"/>
    <w:rsid w:val="003A6CDF"/>
    <w:rsid w:val="003B0771"/>
    <w:rsid w:val="003B19C4"/>
    <w:rsid w:val="003B1EAE"/>
    <w:rsid w:val="003B2842"/>
    <w:rsid w:val="003B5143"/>
    <w:rsid w:val="003B760E"/>
    <w:rsid w:val="003B7AB6"/>
    <w:rsid w:val="003B7B38"/>
    <w:rsid w:val="003C0034"/>
    <w:rsid w:val="003C417D"/>
    <w:rsid w:val="003C4C19"/>
    <w:rsid w:val="003C71F5"/>
    <w:rsid w:val="003C7E23"/>
    <w:rsid w:val="003D006E"/>
    <w:rsid w:val="003D0C35"/>
    <w:rsid w:val="003D1F93"/>
    <w:rsid w:val="003D3608"/>
    <w:rsid w:val="003D3DAC"/>
    <w:rsid w:val="003D40DE"/>
    <w:rsid w:val="003D59CA"/>
    <w:rsid w:val="003D797F"/>
    <w:rsid w:val="003E07A3"/>
    <w:rsid w:val="003E22BB"/>
    <w:rsid w:val="003E3096"/>
    <w:rsid w:val="003E393A"/>
    <w:rsid w:val="003E3964"/>
    <w:rsid w:val="003E40A4"/>
    <w:rsid w:val="003E47A7"/>
    <w:rsid w:val="003E4BDD"/>
    <w:rsid w:val="003E4E70"/>
    <w:rsid w:val="003E4F0E"/>
    <w:rsid w:val="003E6870"/>
    <w:rsid w:val="003E6CC0"/>
    <w:rsid w:val="003E6F1B"/>
    <w:rsid w:val="003F11F8"/>
    <w:rsid w:val="003F1C04"/>
    <w:rsid w:val="003F1CB1"/>
    <w:rsid w:val="003F2661"/>
    <w:rsid w:val="003F2DE3"/>
    <w:rsid w:val="003F2EFD"/>
    <w:rsid w:val="003F439F"/>
    <w:rsid w:val="003F4550"/>
    <w:rsid w:val="003F5D68"/>
    <w:rsid w:val="003F688D"/>
    <w:rsid w:val="003F7F78"/>
    <w:rsid w:val="00402641"/>
    <w:rsid w:val="0040307D"/>
    <w:rsid w:val="004032B5"/>
    <w:rsid w:val="00403FCD"/>
    <w:rsid w:val="00404391"/>
    <w:rsid w:val="0040475D"/>
    <w:rsid w:val="00404810"/>
    <w:rsid w:val="0040482E"/>
    <w:rsid w:val="004054D6"/>
    <w:rsid w:val="00405655"/>
    <w:rsid w:val="0040642E"/>
    <w:rsid w:val="00406C89"/>
    <w:rsid w:val="0040720E"/>
    <w:rsid w:val="004074CC"/>
    <w:rsid w:val="00407719"/>
    <w:rsid w:val="00407CBA"/>
    <w:rsid w:val="004115FF"/>
    <w:rsid w:val="00412DAE"/>
    <w:rsid w:val="00412F57"/>
    <w:rsid w:val="004135EE"/>
    <w:rsid w:val="00414EAD"/>
    <w:rsid w:val="004155B6"/>
    <w:rsid w:val="00415FFE"/>
    <w:rsid w:val="004161D5"/>
    <w:rsid w:val="00416454"/>
    <w:rsid w:val="00416FDF"/>
    <w:rsid w:val="00420049"/>
    <w:rsid w:val="00421C6E"/>
    <w:rsid w:val="00422276"/>
    <w:rsid w:val="004224EF"/>
    <w:rsid w:val="00423707"/>
    <w:rsid w:val="004242FD"/>
    <w:rsid w:val="004250B6"/>
    <w:rsid w:val="004254B2"/>
    <w:rsid w:val="0042621F"/>
    <w:rsid w:val="004262F9"/>
    <w:rsid w:val="004279FC"/>
    <w:rsid w:val="00431F6F"/>
    <w:rsid w:val="0043313A"/>
    <w:rsid w:val="00434C80"/>
    <w:rsid w:val="00434D89"/>
    <w:rsid w:val="004369F6"/>
    <w:rsid w:val="004372C0"/>
    <w:rsid w:val="00437AA6"/>
    <w:rsid w:val="004407A7"/>
    <w:rsid w:val="00440D87"/>
    <w:rsid w:val="0044143C"/>
    <w:rsid w:val="0044287D"/>
    <w:rsid w:val="00444438"/>
    <w:rsid w:val="00445F3A"/>
    <w:rsid w:val="00446379"/>
    <w:rsid w:val="0045062E"/>
    <w:rsid w:val="00451B87"/>
    <w:rsid w:val="00451CB0"/>
    <w:rsid w:val="00451EC0"/>
    <w:rsid w:val="004527AA"/>
    <w:rsid w:val="00454C58"/>
    <w:rsid w:val="00456CAE"/>
    <w:rsid w:val="00457483"/>
    <w:rsid w:val="00457DCD"/>
    <w:rsid w:val="00462411"/>
    <w:rsid w:val="00463C8C"/>
    <w:rsid w:val="00465C47"/>
    <w:rsid w:val="00465EE4"/>
    <w:rsid w:val="00466874"/>
    <w:rsid w:val="00466FDD"/>
    <w:rsid w:val="00467498"/>
    <w:rsid w:val="00467551"/>
    <w:rsid w:val="00470A92"/>
    <w:rsid w:val="0047114A"/>
    <w:rsid w:val="00471EFB"/>
    <w:rsid w:val="00473B41"/>
    <w:rsid w:val="00474B33"/>
    <w:rsid w:val="004751BD"/>
    <w:rsid w:val="004811A2"/>
    <w:rsid w:val="00481FAB"/>
    <w:rsid w:val="0048266F"/>
    <w:rsid w:val="00482744"/>
    <w:rsid w:val="00482819"/>
    <w:rsid w:val="00482EA5"/>
    <w:rsid w:val="00483634"/>
    <w:rsid w:val="0048423B"/>
    <w:rsid w:val="00484502"/>
    <w:rsid w:val="00484CAD"/>
    <w:rsid w:val="0048612C"/>
    <w:rsid w:val="0048669B"/>
    <w:rsid w:val="00486FB0"/>
    <w:rsid w:val="004878E1"/>
    <w:rsid w:val="00487B61"/>
    <w:rsid w:val="00487BB7"/>
    <w:rsid w:val="00487F88"/>
    <w:rsid w:val="00490BDA"/>
    <w:rsid w:val="00494995"/>
    <w:rsid w:val="00495D89"/>
    <w:rsid w:val="00496004"/>
    <w:rsid w:val="004969A9"/>
    <w:rsid w:val="004A0897"/>
    <w:rsid w:val="004A0DC9"/>
    <w:rsid w:val="004A0FCC"/>
    <w:rsid w:val="004A1D80"/>
    <w:rsid w:val="004A297F"/>
    <w:rsid w:val="004A2F6A"/>
    <w:rsid w:val="004A3840"/>
    <w:rsid w:val="004A4F44"/>
    <w:rsid w:val="004A54C1"/>
    <w:rsid w:val="004A73E2"/>
    <w:rsid w:val="004A775B"/>
    <w:rsid w:val="004B0062"/>
    <w:rsid w:val="004B0374"/>
    <w:rsid w:val="004B055E"/>
    <w:rsid w:val="004B0CD2"/>
    <w:rsid w:val="004B1CE2"/>
    <w:rsid w:val="004B25ED"/>
    <w:rsid w:val="004B3E3D"/>
    <w:rsid w:val="004B4A18"/>
    <w:rsid w:val="004B4BB1"/>
    <w:rsid w:val="004B4FAC"/>
    <w:rsid w:val="004B5E21"/>
    <w:rsid w:val="004C023F"/>
    <w:rsid w:val="004C0246"/>
    <w:rsid w:val="004C19E3"/>
    <w:rsid w:val="004C276E"/>
    <w:rsid w:val="004C2B1E"/>
    <w:rsid w:val="004C3F19"/>
    <w:rsid w:val="004D07BD"/>
    <w:rsid w:val="004D0D08"/>
    <w:rsid w:val="004D12DB"/>
    <w:rsid w:val="004D3909"/>
    <w:rsid w:val="004D3988"/>
    <w:rsid w:val="004D488D"/>
    <w:rsid w:val="004D4DB7"/>
    <w:rsid w:val="004D6270"/>
    <w:rsid w:val="004D6517"/>
    <w:rsid w:val="004D6767"/>
    <w:rsid w:val="004D7181"/>
    <w:rsid w:val="004D74CB"/>
    <w:rsid w:val="004E1727"/>
    <w:rsid w:val="004E17E9"/>
    <w:rsid w:val="004E1854"/>
    <w:rsid w:val="004E206C"/>
    <w:rsid w:val="004E3BEA"/>
    <w:rsid w:val="004E4096"/>
    <w:rsid w:val="004E4767"/>
    <w:rsid w:val="004E6792"/>
    <w:rsid w:val="004E7DF1"/>
    <w:rsid w:val="004F0613"/>
    <w:rsid w:val="004F28B7"/>
    <w:rsid w:val="004F2F64"/>
    <w:rsid w:val="004F34DE"/>
    <w:rsid w:val="004F5279"/>
    <w:rsid w:val="004F575C"/>
    <w:rsid w:val="004F5BBF"/>
    <w:rsid w:val="004F6D67"/>
    <w:rsid w:val="004F7E44"/>
    <w:rsid w:val="00500151"/>
    <w:rsid w:val="005003F2"/>
    <w:rsid w:val="00500635"/>
    <w:rsid w:val="00500C34"/>
    <w:rsid w:val="00502686"/>
    <w:rsid w:val="0050279D"/>
    <w:rsid w:val="00502EDF"/>
    <w:rsid w:val="00503A53"/>
    <w:rsid w:val="0050479F"/>
    <w:rsid w:val="00505398"/>
    <w:rsid w:val="005054D5"/>
    <w:rsid w:val="00506410"/>
    <w:rsid w:val="00507D9B"/>
    <w:rsid w:val="0051046C"/>
    <w:rsid w:val="0051082F"/>
    <w:rsid w:val="00510D67"/>
    <w:rsid w:val="00511595"/>
    <w:rsid w:val="00511B38"/>
    <w:rsid w:val="00512A66"/>
    <w:rsid w:val="00512AA0"/>
    <w:rsid w:val="00513597"/>
    <w:rsid w:val="005145F8"/>
    <w:rsid w:val="00516D3E"/>
    <w:rsid w:val="00517140"/>
    <w:rsid w:val="005207C6"/>
    <w:rsid w:val="00521671"/>
    <w:rsid w:val="00521D7C"/>
    <w:rsid w:val="005226AD"/>
    <w:rsid w:val="005227F6"/>
    <w:rsid w:val="00524F32"/>
    <w:rsid w:val="00526065"/>
    <w:rsid w:val="005264CE"/>
    <w:rsid w:val="00526683"/>
    <w:rsid w:val="00530681"/>
    <w:rsid w:val="00530A14"/>
    <w:rsid w:val="00532A0E"/>
    <w:rsid w:val="00532E1F"/>
    <w:rsid w:val="0053341C"/>
    <w:rsid w:val="00533910"/>
    <w:rsid w:val="0053461F"/>
    <w:rsid w:val="00534F30"/>
    <w:rsid w:val="00541FA0"/>
    <w:rsid w:val="00542FDF"/>
    <w:rsid w:val="005464BA"/>
    <w:rsid w:val="005470EA"/>
    <w:rsid w:val="00551497"/>
    <w:rsid w:val="0055178D"/>
    <w:rsid w:val="005518C2"/>
    <w:rsid w:val="00551B31"/>
    <w:rsid w:val="00551D61"/>
    <w:rsid w:val="00552974"/>
    <w:rsid w:val="00552E40"/>
    <w:rsid w:val="0055323B"/>
    <w:rsid w:val="0055395A"/>
    <w:rsid w:val="00553F7B"/>
    <w:rsid w:val="00554A65"/>
    <w:rsid w:val="00555029"/>
    <w:rsid w:val="00555B85"/>
    <w:rsid w:val="005562B3"/>
    <w:rsid w:val="00556BAA"/>
    <w:rsid w:val="0055765E"/>
    <w:rsid w:val="0056153E"/>
    <w:rsid w:val="00561783"/>
    <w:rsid w:val="00561C43"/>
    <w:rsid w:val="00562611"/>
    <w:rsid w:val="00562C5B"/>
    <w:rsid w:val="00564464"/>
    <w:rsid w:val="00564A94"/>
    <w:rsid w:val="005666F8"/>
    <w:rsid w:val="00566DEE"/>
    <w:rsid w:val="00566E6C"/>
    <w:rsid w:val="005675C0"/>
    <w:rsid w:val="00570846"/>
    <w:rsid w:val="00570D37"/>
    <w:rsid w:val="005735FB"/>
    <w:rsid w:val="00573733"/>
    <w:rsid w:val="005746B2"/>
    <w:rsid w:val="00575E28"/>
    <w:rsid w:val="005767F6"/>
    <w:rsid w:val="00577765"/>
    <w:rsid w:val="0057779C"/>
    <w:rsid w:val="00580172"/>
    <w:rsid w:val="0058036B"/>
    <w:rsid w:val="00580F3D"/>
    <w:rsid w:val="00581249"/>
    <w:rsid w:val="0058146B"/>
    <w:rsid w:val="00584A03"/>
    <w:rsid w:val="005868E4"/>
    <w:rsid w:val="00587FE1"/>
    <w:rsid w:val="00591297"/>
    <w:rsid w:val="00592536"/>
    <w:rsid w:val="00592F9E"/>
    <w:rsid w:val="00593231"/>
    <w:rsid w:val="005935B3"/>
    <w:rsid w:val="005936A1"/>
    <w:rsid w:val="00593B52"/>
    <w:rsid w:val="005953E4"/>
    <w:rsid w:val="00595B5C"/>
    <w:rsid w:val="00596A30"/>
    <w:rsid w:val="00596A76"/>
    <w:rsid w:val="00597E86"/>
    <w:rsid w:val="005A08AB"/>
    <w:rsid w:val="005A2514"/>
    <w:rsid w:val="005A2953"/>
    <w:rsid w:val="005A3524"/>
    <w:rsid w:val="005A4FDC"/>
    <w:rsid w:val="005A5090"/>
    <w:rsid w:val="005A6CB1"/>
    <w:rsid w:val="005A707E"/>
    <w:rsid w:val="005A715E"/>
    <w:rsid w:val="005A79DB"/>
    <w:rsid w:val="005A7A9B"/>
    <w:rsid w:val="005B06ED"/>
    <w:rsid w:val="005B12EB"/>
    <w:rsid w:val="005B18C7"/>
    <w:rsid w:val="005B3946"/>
    <w:rsid w:val="005B4DD6"/>
    <w:rsid w:val="005B5485"/>
    <w:rsid w:val="005B6F53"/>
    <w:rsid w:val="005B7004"/>
    <w:rsid w:val="005B779B"/>
    <w:rsid w:val="005C0EBE"/>
    <w:rsid w:val="005C21B2"/>
    <w:rsid w:val="005C3020"/>
    <w:rsid w:val="005C4634"/>
    <w:rsid w:val="005C49DC"/>
    <w:rsid w:val="005C4E97"/>
    <w:rsid w:val="005C633F"/>
    <w:rsid w:val="005C6993"/>
    <w:rsid w:val="005D0650"/>
    <w:rsid w:val="005D0F32"/>
    <w:rsid w:val="005D1CC5"/>
    <w:rsid w:val="005D1FE2"/>
    <w:rsid w:val="005D2A82"/>
    <w:rsid w:val="005D471A"/>
    <w:rsid w:val="005D5A6D"/>
    <w:rsid w:val="005D6626"/>
    <w:rsid w:val="005D7325"/>
    <w:rsid w:val="005D7CCB"/>
    <w:rsid w:val="005E0D5E"/>
    <w:rsid w:val="005E107F"/>
    <w:rsid w:val="005E2181"/>
    <w:rsid w:val="005E2BFE"/>
    <w:rsid w:val="005E3EAD"/>
    <w:rsid w:val="005E49AC"/>
    <w:rsid w:val="005E4AE1"/>
    <w:rsid w:val="005E4D28"/>
    <w:rsid w:val="005E5A57"/>
    <w:rsid w:val="005E779C"/>
    <w:rsid w:val="005F0313"/>
    <w:rsid w:val="005F08E8"/>
    <w:rsid w:val="005F10FC"/>
    <w:rsid w:val="005F1111"/>
    <w:rsid w:val="005F11F9"/>
    <w:rsid w:val="005F2C2A"/>
    <w:rsid w:val="005F32FD"/>
    <w:rsid w:val="005F3B5E"/>
    <w:rsid w:val="005F47E3"/>
    <w:rsid w:val="005F5B09"/>
    <w:rsid w:val="005F61C2"/>
    <w:rsid w:val="005F7639"/>
    <w:rsid w:val="0060026A"/>
    <w:rsid w:val="00600DFA"/>
    <w:rsid w:val="006013A0"/>
    <w:rsid w:val="006021AA"/>
    <w:rsid w:val="006039A6"/>
    <w:rsid w:val="00604910"/>
    <w:rsid w:val="00604A03"/>
    <w:rsid w:val="00605432"/>
    <w:rsid w:val="006058C3"/>
    <w:rsid w:val="006114E5"/>
    <w:rsid w:val="00611CFF"/>
    <w:rsid w:val="006140C5"/>
    <w:rsid w:val="00614FF1"/>
    <w:rsid w:val="00617ED8"/>
    <w:rsid w:val="00617F81"/>
    <w:rsid w:val="00621862"/>
    <w:rsid w:val="0062190E"/>
    <w:rsid w:val="006219BD"/>
    <w:rsid w:val="00621BD0"/>
    <w:rsid w:val="00622DBC"/>
    <w:rsid w:val="006236CA"/>
    <w:rsid w:val="006237FB"/>
    <w:rsid w:val="00624D18"/>
    <w:rsid w:val="00625B88"/>
    <w:rsid w:val="00626FC0"/>
    <w:rsid w:val="006339AA"/>
    <w:rsid w:val="00634173"/>
    <w:rsid w:val="0063449A"/>
    <w:rsid w:val="006349F6"/>
    <w:rsid w:val="00636B37"/>
    <w:rsid w:val="00637E96"/>
    <w:rsid w:val="00640565"/>
    <w:rsid w:val="00641D8B"/>
    <w:rsid w:val="00642097"/>
    <w:rsid w:val="00642E67"/>
    <w:rsid w:val="0064301B"/>
    <w:rsid w:val="006431B3"/>
    <w:rsid w:val="00643660"/>
    <w:rsid w:val="00643A98"/>
    <w:rsid w:val="00644AF3"/>
    <w:rsid w:val="00645737"/>
    <w:rsid w:val="00645842"/>
    <w:rsid w:val="006479FA"/>
    <w:rsid w:val="00650719"/>
    <w:rsid w:val="00650F27"/>
    <w:rsid w:val="006514F2"/>
    <w:rsid w:val="00652B79"/>
    <w:rsid w:val="00653704"/>
    <w:rsid w:val="0065633A"/>
    <w:rsid w:val="00656644"/>
    <w:rsid w:val="0066265D"/>
    <w:rsid w:val="00662C1D"/>
    <w:rsid w:val="00662F59"/>
    <w:rsid w:val="00664833"/>
    <w:rsid w:val="006649D1"/>
    <w:rsid w:val="00665203"/>
    <w:rsid w:val="00665F3E"/>
    <w:rsid w:val="00666F93"/>
    <w:rsid w:val="00672DC0"/>
    <w:rsid w:val="0067380C"/>
    <w:rsid w:val="006746E6"/>
    <w:rsid w:val="006759E6"/>
    <w:rsid w:val="00681581"/>
    <w:rsid w:val="0068221F"/>
    <w:rsid w:val="006833FD"/>
    <w:rsid w:val="0068424B"/>
    <w:rsid w:val="00684BD3"/>
    <w:rsid w:val="00685812"/>
    <w:rsid w:val="0068665F"/>
    <w:rsid w:val="00686A2C"/>
    <w:rsid w:val="00687422"/>
    <w:rsid w:val="0069021F"/>
    <w:rsid w:val="00691241"/>
    <w:rsid w:val="00693992"/>
    <w:rsid w:val="00695ADF"/>
    <w:rsid w:val="006972CB"/>
    <w:rsid w:val="006A14EB"/>
    <w:rsid w:val="006A19A6"/>
    <w:rsid w:val="006A21C5"/>
    <w:rsid w:val="006A2FDD"/>
    <w:rsid w:val="006A3F1F"/>
    <w:rsid w:val="006A5B4F"/>
    <w:rsid w:val="006A5E81"/>
    <w:rsid w:val="006A5E98"/>
    <w:rsid w:val="006A6064"/>
    <w:rsid w:val="006A660A"/>
    <w:rsid w:val="006A6AA7"/>
    <w:rsid w:val="006B02FF"/>
    <w:rsid w:val="006B03AB"/>
    <w:rsid w:val="006B0CBD"/>
    <w:rsid w:val="006B129D"/>
    <w:rsid w:val="006B1917"/>
    <w:rsid w:val="006B236C"/>
    <w:rsid w:val="006B61BC"/>
    <w:rsid w:val="006B6415"/>
    <w:rsid w:val="006B71DD"/>
    <w:rsid w:val="006B7A5E"/>
    <w:rsid w:val="006C37F4"/>
    <w:rsid w:val="006C4742"/>
    <w:rsid w:val="006C70A0"/>
    <w:rsid w:val="006C7996"/>
    <w:rsid w:val="006C7F14"/>
    <w:rsid w:val="006D0774"/>
    <w:rsid w:val="006D1F11"/>
    <w:rsid w:val="006D267F"/>
    <w:rsid w:val="006D2912"/>
    <w:rsid w:val="006D2C97"/>
    <w:rsid w:val="006D326A"/>
    <w:rsid w:val="006D4D23"/>
    <w:rsid w:val="006D4D24"/>
    <w:rsid w:val="006D6C8E"/>
    <w:rsid w:val="006E0DD6"/>
    <w:rsid w:val="006E3155"/>
    <w:rsid w:val="006E3463"/>
    <w:rsid w:val="006E37D3"/>
    <w:rsid w:val="006E391E"/>
    <w:rsid w:val="006E3BAC"/>
    <w:rsid w:val="006E58B6"/>
    <w:rsid w:val="006E6C61"/>
    <w:rsid w:val="006E6C75"/>
    <w:rsid w:val="006E6F5A"/>
    <w:rsid w:val="006E6FED"/>
    <w:rsid w:val="006E7201"/>
    <w:rsid w:val="006E7CDE"/>
    <w:rsid w:val="006F001C"/>
    <w:rsid w:val="006F23EB"/>
    <w:rsid w:val="006F23EC"/>
    <w:rsid w:val="006F3F23"/>
    <w:rsid w:val="006F50AF"/>
    <w:rsid w:val="006F5368"/>
    <w:rsid w:val="006F55C2"/>
    <w:rsid w:val="006F61B5"/>
    <w:rsid w:val="006F6771"/>
    <w:rsid w:val="006F6F3F"/>
    <w:rsid w:val="006F759D"/>
    <w:rsid w:val="006F7B5B"/>
    <w:rsid w:val="00701ADA"/>
    <w:rsid w:val="00703736"/>
    <w:rsid w:val="00705C8A"/>
    <w:rsid w:val="007067AB"/>
    <w:rsid w:val="007101F6"/>
    <w:rsid w:val="00711B04"/>
    <w:rsid w:val="00715FB6"/>
    <w:rsid w:val="00721C7E"/>
    <w:rsid w:val="0072387C"/>
    <w:rsid w:val="007247DE"/>
    <w:rsid w:val="00724EDD"/>
    <w:rsid w:val="00725717"/>
    <w:rsid w:val="007258F1"/>
    <w:rsid w:val="0072590A"/>
    <w:rsid w:val="00725B44"/>
    <w:rsid w:val="00727E8E"/>
    <w:rsid w:val="0073165E"/>
    <w:rsid w:val="00731B14"/>
    <w:rsid w:val="00732D0D"/>
    <w:rsid w:val="00733171"/>
    <w:rsid w:val="007332D6"/>
    <w:rsid w:val="007362D1"/>
    <w:rsid w:val="007376E7"/>
    <w:rsid w:val="00740093"/>
    <w:rsid w:val="00741EAD"/>
    <w:rsid w:val="00742413"/>
    <w:rsid w:val="00743BF5"/>
    <w:rsid w:val="0074445E"/>
    <w:rsid w:val="00746C36"/>
    <w:rsid w:val="007471F5"/>
    <w:rsid w:val="00747550"/>
    <w:rsid w:val="0075090B"/>
    <w:rsid w:val="00750AF5"/>
    <w:rsid w:val="00750B5A"/>
    <w:rsid w:val="00751602"/>
    <w:rsid w:val="00751F0C"/>
    <w:rsid w:val="00754B28"/>
    <w:rsid w:val="00757562"/>
    <w:rsid w:val="00761850"/>
    <w:rsid w:val="00762722"/>
    <w:rsid w:val="007641A6"/>
    <w:rsid w:val="007675BF"/>
    <w:rsid w:val="0077065F"/>
    <w:rsid w:val="00771DC9"/>
    <w:rsid w:val="00772BD1"/>
    <w:rsid w:val="00774C65"/>
    <w:rsid w:val="007754F4"/>
    <w:rsid w:val="007809E7"/>
    <w:rsid w:val="00780FE4"/>
    <w:rsid w:val="00781135"/>
    <w:rsid w:val="00783CC1"/>
    <w:rsid w:val="007861C6"/>
    <w:rsid w:val="00786A3C"/>
    <w:rsid w:val="00786B6A"/>
    <w:rsid w:val="00786DDC"/>
    <w:rsid w:val="007906A1"/>
    <w:rsid w:val="00791ACE"/>
    <w:rsid w:val="00796165"/>
    <w:rsid w:val="0079689F"/>
    <w:rsid w:val="007970ED"/>
    <w:rsid w:val="00797D45"/>
    <w:rsid w:val="00797F29"/>
    <w:rsid w:val="007A04F8"/>
    <w:rsid w:val="007A0B92"/>
    <w:rsid w:val="007A1D2B"/>
    <w:rsid w:val="007A1D6D"/>
    <w:rsid w:val="007A23DF"/>
    <w:rsid w:val="007A2E57"/>
    <w:rsid w:val="007A349D"/>
    <w:rsid w:val="007A3FB6"/>
    <w:rsid w:val="007A4C75"/>
    <w:rsid w:val="007A62FE"/>
    <w:rsid w:val="007B152B"/>
    <w:rsid w:val="007B25D5"/>
    <w:rsid w:val="007B2790"/>
    <w:rsid w:val="007B3359"/>
    <w:rsid w:val="007B4D90"/>
    <w:rsid w:val="007B4E20"/>
    <w:rsid w:val="007B51CA"/>
    <w:rsid w:val="007B63F9"/>
    <w:rsid w:val="007B7815"/>
    <w:rsid w:val="007C0629"/>
    <w:rsid w:val="007C063F"/>
    <w:rsid w:val="007C1190"/>
    <w:rsid w:val="007C2316"/>
    <w:rsid w:val="007C278A"/>
    <w:rsid w:val="007C4F02"/>
    <w:rsid w:val="007C5FDA"/>
    <w:rsid w:val="007C70D7"/>
    <w:rsid w:val="007D0060"/>
    <w:rsid w:val="007D297D"/>
    <w:rsid w:val="007D4270"/>
    <w:rsid w:val="007D53D4"/>
    <w:rsid w:val="007D53F6"/>
    <w:rsid w:val="007D63EA"/>
    <w:rsid w:val="007D6879"/>
    <w:rsid w:val="007D6F61"/>
    <w:rsid w:val="007D7511"/>
    <w:rsid w:val="007E0BB1"/>
    <w:rsid w:val="007E1AB8"/>
    <w:rsid w:val="007E1BFD"/>
    <w:rsid w:val="007E203F"/>
    <w:rsid w:val="007E2E64"/>
    <w:rsid w:val="007E3934"/>
    <w:rsid w:val="007E437A"/>
    <w:rsid w:val="007E4499"/>
    <w:rsid w:val="007E4BC3"/>
    <w:rsid w:val="007E6369"/>
    <w:rsid w:val="007E7A5C"/>
    <w:rsid w:val="007F089A"/>
    <w:rsid w:val="007F090E"/>
    <w:rsid w:val="007F1EB2"/>
    <w:rsid w:val="007F3F30"/>
    <w:rsid w:val="007F402C"/>
    <w:rsid w:val="007F5C8E"/>
    <w:rsid w:val="007F618E"/>
    <w:rsid w:val="008030E2"/>
    <w:rsid w:val="00804F38"/>
    <w:rsid w:val="0080592D"/>
    <w:rsid w:val="00805FB6"/>
    <w:rsid w:val="00810431"/>
    <w:rsid w:val="008108F8"/>
    <w:rsid w:val="00811E33"/>
    <w:rsid w:val="00813E75"/>
    <w:rsid w:val="00814974"/>
    <w:rsid w:val="00814C5C"/>
    <w:rsid w:val="00815B28"/>
    <w:rsid w:val="00816504"/>
    <w:rsid w:val="008169AB"/>
    <w:rsid w:val="008178F7"/>
    <w:rsid w:val="008223CF"/>
    <w:rsid w:val="008240FB"/>
    <w:rsid w:val="0082494E"/>
    <w:rsid w:val="008255D8"/>
    <w:rsid w:val="00825C62"/>
    <w:rsid w:val="00826A6B"/>
    <w:rsid w:val="00827781"/>
    <w:rsid w:val="008278E2"/>
    <w:rsid w:val="008310D4"/>
    <w:rsid w:val="00833975"/>
    <w:rsid w:val="00833F48"/>
    <w:rsid w:val="00835A71"/>
    <w:rsid w:val="00836806"/>
    <w:rsid w:val="00837418"/>
    <w:rsid w:val="008408D5"/>
    <w:rsid w:val="00840EB5"/>
    <w:rsid w:val="00840F1D"/>
    <w:rsid w:val="00841517"/>
    <w:rsid w:val="008422E3"/>
    <w:rsid w:val="0084233E"/>
    <w:rsid w:val="00842CC1"/>
    <w:rsid w:val="00842D6B"/>
    <w:rsid w:val="00843269"/>
    <w:rsid w:val="00844796"/>
    <w:rsid w:val="00847412"/>
    <w:rsid w:val="008501A3"/>
    <w:rsid w:val="00850613"/>
    <w:rsid w:val="008517F0"/>
    <w:rsid w:val="00853265"/>
    <w:rsid w:val="008533E4"/>
    <w:rsid w:val="00853627"/>
    <w:rsid w:val="00853CBC"/>
    <w:rsid w:val="008543B2"/>
    <w:rsid w:val="00855372"/>
    <w:rsid w:val="00855700"/>
    <w:rsid w:val="00855BB2"/>
    <w:rsid w:val="008560A8"/>
    <w:rsid w:val="008623C8"/>
    <w:rsid w:val="00862606"/>
    <w:rsid w:val="00862CB9"/>
    <w:rsid w:val="0086351C"/>
    <w:rsid w:val="00864AC7"/>
    <w:rsid w:val="00864C31"/>
    <w:rsid w:val="00865490"/>
    <w:rsid w:val="00865DB1"/>
    <w:rsid w:val="00867D76"/>
    <w:rsid w:val="00870AC8"/>
    <w:rsid w:val="00872E84"/>
    <w:rsid w:val="00873146"/>
    <w:rsid w:val="00873A84"/>
    <w:rsid w:val="00877004"/>
    <w:rsid w:val="00877F0C"/>
    <w:rsid w:val="00880215"/>
    <w:rsid w:val="0088034E"/>
    <w:rsid w:val="00880B13"/>
    <w:rsid w:val="00880CBC"/>
    <w:rsid w:val="00883111"/>
    <w:rsid w:val="00883B94"/>
    <w:rsid w:val="0088411C"/>
    <w:rsid w:val="0088428E"/>
    <w:rsid w:val="0088491E"/>
    <w:rsid w:val="00885BCC"/>
    <w:rsid w:val="00885CFF"/>
    <w:rsid w:val="008866DF"/>
    <w:rsid w:val="00887B89"/>
    <w:rsid w:val="008904A8"/>
    <w:rsid w:val="00893D2C"/>
    <w:rsid w:val="008946E6"/>
    <w:rsid w:val="0089532C"/>
    <w:rsid w:val="008958CE"/>
    <w:rsid w:val="008962C4"/>
    <w:rsid w:val="00896303"/>
    <w:rsid w:val="00897B79"/>
    <w:rsid w:val="008A1B9C"/>
    <w:rsid w:val="008A21F5"/>
    <w:rsid w:val="008A4BD6"/>
    <w:rsid w:val="008A5B9B"/>
    <w:rsid w:val="008A7A91"/>
    <w:rsid w:val="008B070D"/>
    <w:rsid w:val="008B106E"/>
    <w:rsid w:val="008B1CF1"/>
    <w:rsid w:val="008B1EE1"/>
    <w:rsid w:val="008B2A5A"/>
    <w:rsid w:val="008B31EA"/>
    <w:rsid w:val="008B402D"/>
    <w:rsid w:val="008B4270"/>
    <w:rsid w:val="008B4446"/>
    <w:rsid w:val="008B4B63"/>
    <w:rsid w:val="008B560F"/>
    <w:rsid w:val="008B56CE"/>
    <w:rsid w:val="008B5A67"/>
    <w:rsid w:val="008B6C52"/>
    <w:rsid w:val="008B7DDF"/>
    <w:rsid w:val="008C0F02"/>
    <w:rsid w:val="008C12DD"/>
    <w:rsid w:val="008C2FD0"/>
    <w:rsid w:val="008C3E1E"/>
    <w:rsid w:val="008C46E2"/>
    <w:rsid w:val="008C7B15"/>
    <w:rsid w:val="008D1C3F"/>
    <w:rsid w:val="008D2575"/>
    <w:rsid w:val="008D2634"/>
    <w:rsid w:val="008D2ACA"/>
    <w:rsid w:val="008D2AED"/>
    <w:rsid w:val="008D3328"/>
    <w:rsid w:val="008D3FB9"/>
    <w:rsid w:val="008D4FA6"/>
    <w:rsid w:val="008D6058"/>
    <w:rsid w:val="008D66B8"/>
    <w:rsid w:val="008D66F5"/>
    <w:rsid w:val="008D7FEC"/>
    <w:rsid w:val="008E0A97"/>
    <w:rsid w:val="008E0B84"/>
    <w:rsid w:val="008E20DD"/>
    <w:rsid w:val="008E2B83"/>
    <w:rsid w:val="008E343F"/>
    <w:rsid w:val="008E5082"/>
    <w:rsid w:val="008E5A69"/>
    <w:rsid w:val="008E6D4E"/>
    <w:rsid w:val="008E7EB8"/>
    <w:rsid w:val="008F163D"/>
    <w:rsid w:val="008F351D"/>
    <w:rsid w:val="008F44E6"/>
    <w:rsid w:val="008F4B08"/>
    <w:rsid w:val="008F722A"/>
    <w:rsid w:val="008F7976"/>
    <w:rsid w:val="00901539"/>
    <w:rsid w:val="009021EC"/>
    <w:rsid w:val="009026B3"/>
    <w:rsid w:val="00903277"/>
    <w:rsid w:val="00905E9E"/>
    <w:rsid w:val="00906042"/>
    <w:rsid w:val="0090699F"/>
    <w:rsid w:val="009078FD"/>
    <w:rsid w:val="009113E0"/>
    <w:rsid w:val="00911D0B"/>
    <w:rsid w:val="009126DB"/>
    <w:rsid w:val="009128E4"/>
    <w:rsid w:val="00912BEA"/>
    <w:rsid w:val="009133A7"/>
    <w:rsid w:val="0091389B"/>
    <w:rsid w:val="00913C36"/>
    <w:rsid w:val="00914761"/>
    <w:rsid w:val="00914DB0"/>
    <w:rsid w:val="00915090"/>
    <w:rsid w:val="00915B6B"/>
    <w:rsid w:val="00916EC4"/>
    <w:rsid w:val="00920794"/>
    <w:rsid w:val="009214E1"/>
    <w:rsid w:val="009234F0"/>
    <w:rsid w:val="00923CDD"/>
    <w:rsid w:val="00924976"/>
    <w:rsid w:val="0092559A"/>
    <w:rsid w:val="009258C7"/>
    <w:rsid w:val="00926112"/>
    <w:rsid w:val="00926D34"/>
    <w:rsid w:val="00931028"/>
    <w:rsid w:val="00931891"/>
    <w:rsid w:val="009326AD"/>
    <w:rsid w:val="00932F27"/>
    <w:rsid w:val="00937515"/>
    <w:rsid w:val="009406BC"/>
    <w:rsid w:val="00941F99"/>
    <w:rsid w:val="00942028"/>
    <w:rsid w:val="0094287B"/>
    <w:rsid w:val="00943005"/>
    <w:rsid w:val="00943A0D"/>
    <w:rsid w:val="00945803"/>
    <w:rsid w:val="009460F4"/>
    <w:rsid w:val="009466BB"/>
    <w:rsid w:val="009479E5"/>
    <w:rsid w:val="00950052"/>
    <w:rsid w:val="00950089"/>
    <w:rsid w:val="0095132B"/>
    <w:rsid w:val="009518AB"/>
    <w:rsid w:val="00951A03"/>
    <w:rsid w:val="009525B6"/>
    <w:rsid w:val="00952AA8"/>
    <w:rsid w:val="00953935"/>
    <w:rsid w:val="00954BC5"/>
    <w:rsid w:val="00956DE5"/>
    <w:rsid w:val="00960D75"/>
    <w:rsid w:val="00961672"/>
    <w:rsid w:val="00961C31"/>
    <w:rsid w:val="0096408E"/>
    <w:rsid w:val="0096427B"/>
    <w:rsid w:val="00965627"/>
    <w:rsid w:val="00966018"/>
    <w:rsid w:val="00966547"/>
    <w:rsid w:val="00966F39"/>
    <w:rsid w:val="0097152C"/>
    <w:rsid w:val="00971707"/>
    <w:rsid w:val="0097268B"/>
    <w:rsid w:val="0097282A"/>
    <w:rsid w:val="0097306A"/>
    <w:rsid w:val="00973188"/>
    <w:rsid w:val="00973FBA"/>
    <w:rsid w:val="00974D75"/>
    <w:rsid w:val="0097522D"/>
    <w:rsid w:val="00976540"/>
    <w:rsid w:val="009771B6"/>
    <w:rsid w:val="00977752"/>
    <w:rsid w:val="00981087"/>
    <w:rsid w:val="00981451"/>
    <w:rsid w:val="00982C30"/>
    <w:rsid w:val="009839A4"/>
    <w:rsid w:val="00983B35"/>
    <w:rsid w:val="009844B2"/>
    <w:rsid w:val="0098536F"/>
    <w:rsid w:val="00985E4F"/>
    <w:rsid w:val="00990C4F"/>
    <w:rsid w:val="00991EA7"/>
    <w:rsid w:val="00991F81"/>
    <w:rsid w:val="00992E6C"/>
    <w:rsid w:val="00993A2B"/>
    <w:rsid w:val="0099444C"/>
    <w:rsid w:val="00994551"/>
    <w:rsid w:val="00994E03"/>
    <w:rsid w:val="00995120"/>
    <w:rsid w:val="00995949"/>
    <w:rsid w:val="00996F8A"/>
    <w:rsid w:val="009A1711"/>
    <w:rsid w:val="009A2E98"/>
    <w:rsid w:val="009A32C5"/>
    <w:rsid w:val="009A397B"/>
    <w:rsid w:val="009A484A"/>
    <w:rsid w:val="009A48C3"/>
    <w:rsid w:val="009A4938"/>
    <w:rsid w:val="009A5FF2"/>
    <w:rsid w:val="009A6C56"/>
    <w:rsid w:val="009B0AAA"/>
    <w:rsid w:val="009B0E47"/>
    <w:rsid w:val="009B3041"/>
    <w:rsid w:val="009B4038"/>
    <w:rsid w:val="009B51B4"/>
    <w:rsid w:val="009B6140"/>
    <w:rsid w:val="009B6410"/>
    <w:rsid w:val="009B7CA3"/>
    <w:rsid w:val="009C026D"/>
    <w:rsid w:val="009C0C21"/>
    <w:rsid w:val="009C0FC7"/>
    <w:rsid w:val="009C331D"/>
    <w:rsid w:val="009C6820"/>
    <w:rsid w:val="009C7D95"/>
    <w:rsid w:val="009C7E94"/>
    <w:rsid w:val="009D0C9C"/>
    <w:rsid w:val="009D155E"/>
    <w:rsid w:val="009D1570"/>
    <w:rsid w:val="009D1774"/>
    <w:rsid w:val="009D1867"/>
    <w:rsid w:val="009D41B0"/>
    <w:rsid w:val="009D45F3"/>
    <w:rsid w:val="009D4CFB"/>
    <w:rsid w:val="009D5092"/>
    <w:rsid w:val="009D5582"/>
    <w:rsid w:val="009D5DDC"/>
    <w:rsid w:val="009D6E94"/>
    <w:rsid w:val="009D78EF"/>
    <w:rsid w:val="009E088B"/>
    <w:rsid w:val="009E0D8C"/>
    <w:rsid w:val="009E1B88"/>
    <w:rsid w:val="009E1EAE"/>
    <w:rsid w:val="009E1EC4"/>
    <w:rsid w:val="009E1EFB"/>
    <w:rsid w:val="009E2659"/>
    <w:rsid w:val="009E36A7"/>
    <w:rsid w:val="009E4257"/>
    <w:rsid w:val="009E5E77"/>
    <w:rsid w:val="009E7AAB"/>
    <w:rsid w:val="009E7AB3"/>
    <w:rsid w:val="009E7C12"/>
    <w:rsid w:val="009E7FCF"/>
    <w:rsid w:val="009F0731"/>
    <w:rsid w:val="009F1CEC"/>
    <w:rsid w:val="009F5318"/>
    <w:rsid w:val="009F5C98"/>
    <w:rsid w:val="009F6700"/>
    <w:rsid w:val="009F754B"/>
    <w:rsid w:val="009F7BBC"/>
    <w:rsid w:val="00A029EE"/>
    <w:rsid w:val="00A02B12"/>
    <w:rsid w:val="00A02E69"/>
    <w:rsid w:val="00A051F1"/>
    <w:rsid w:val="00A07418"/>
    <w:rsid w:val="00A07F3C"/>
    <w:rsid w:val="00A10304"/>
    <w:rsid w:val="00A1167F"/>
    <w:rsid w:val="00A11D80"/>
    <w:rsid w:val="00A1227A"/>
    <w:rsid w:val="00A138FE"/>
    <w:rsid w:val="00A14884"/>
    <w:rsid w:val="00A153DA"/>
    <w:rsid w:val="00A164F8"/>
    <w:rsid w:val="00A16EDC"/>
    <w:rsid w:val="00A16EE8"/>
    <w:rsid w:val="00A17F1E"/>
    <w:rsid w:val="00A214A6"/>
    <w:rsid w:val="00A2161F"/>
    <w:rsid w:val="00A2194D"/>
    <w:rsid w:val="00A21C2C"/>
    <w:rsid w:val="00A231C0"/>
    <w:rsid w:val="00A248E2"/>
    <w:rsid w:val="00A24943"/>
    <w:rsid w:val="00A26FF7"/>
    <w:rsid w:val="00A27CB2"/>
    <w:rsid w:val="00A27DE9"/>
    <w:rsid w:val="00A3027D"/>
    <w:rsid w:val="00A30495"/>
    <w:rsid w:val="00A306C0"/>
    <w:rsid w:val="00A30983"/>
    <w:rsid w:val="00A3193A"/>
    <w:rsid w:val="00A323A4"/>
    <w:rsid w:val="00A3253A"/>
    <w:rsid w:val="00A335B4"/>
    <w:rsid w:val="00A34372"/>
    <w:rsid w:val="00A34A43"/>
    <w:rsid w:val="00A35148"/>
    <w:rsid w:val="00A36E1A"/>
    <w:rsid w:val="00A4015F"/>
    <w:rsid w:val="00A41227"/>
    <w:rsid w:val="00A414F5"/>
    <w:rsid w:val="00A4183E"/>
    <w:rsid w:val="00A41EEF"/>
    <w:rsid w:val="00A421CB"/>
    <w:rsid w:val="00A424FA"/>
    <w:rsid w:val="00A43C6A"/>
    <w:rsid w:val="00A4554A"/>
    <w:rsid w:val="00A45D59"/>
    <w:rsid w:val="00A46390"/>
    <w:rsid w:val="00A479C9"/>
    <w:rsid w:val="00A5195A"/>
    <w:rsid w:val="00A5422C"/>
    <w:rsid w:val="00A543B3"/>
    <w:rsid w:val="00A55031"/>
    <w:rsid w:val="00A564C5"/>
    <w:rsid w:val="00A614AA"/>
    <w:rsid w:val="00A629B3"/>
    <w:rsid w:val="00A638F8"/>
    <w:rsid w:val="00A63AEA"/>
    <w:rsid w:val="00A66821"/>
    <w:rsid w:val="00A6690D"/>
    <w:rsid w:val="00A66D31"/>
    <w:rsid w:val="00A7045D"/>
    <w:rsid w:val="00A72AAB"/>
    <w:rsid w:val="00A735C5"/>
    <w:rsid w:val="00A74062"/>
    <w:rsid w:val="00A7451B"/>
    <w:rsid w:val="00A74648"/>
    <w:rsid w:val="00A764B6"/>
    <w:rsid w:val="00A76B2B"/>
    <w:rsid w:val="00A77082"/>
    <w:rsid w:val="00A77835"/>
    <w:rsid w:val="00A808CF"/>
    <w:rsid w:val="00A82409"/>
    <w:rsid w:val="00A83668"/>
    <w:rsid w:val="00A84E35"/>
    <w:rsid w:val="00A86682"/>
    <w:rsid w:val="00A87971"/>
    <w:rsid w:val="00A904EE"/>
    <w:rsid w:val="00A90C46"/>
    <w:rsid w:val="00A9156D"/>
    <w:rsid w:val="00A919C8"/>
    <w:rsid w:val="00A91C25"/>
    <w:rsid w:val="00A92375"/>
    <w:rsid w:val="00A929A8"/>
    <w:rsid w:val="00A93377"/>
    <w:rsid w:val="00A93BDC"/>
    <w:rsid w:val="00A95723"/>
    <w:rsid w:val="00A95730"/>
    <w:rsid w:val="00A96646"/>
    <w:rsid w:val="00A96F9E"/>
    <w:rsid w:val="00A9783C"/>
    <w:rsid w:val="00A97888"/>
    <w:rsid w:val="00A978C3"/>
    <w:rsid w:val="00AA0153"/>
    <w:rsid w:val="00AA0658"/>
    <w:rsid w:val="00AA0681"/>
    <w:rsid w:val="00AA0779"/>
    <w:rsid w:val="00AA08B1"/>
    <w:rsid w:val="00AA3373"/>
    <w:rsid w:val="00AA3951"/>
    <w:rsid w:val="00AA4382"/>
    <w:rsid w:val="00AA607A"/>
    <w:rsid w:val="00AA695E"/>
    <w:rsid w:val="00AA7455"/>
    <w:rsid w:val="00AA7863"/>
    <w:rsid w:val="00AB2F43"/>
    <w:rsid w:val="00AB5CAB"/>
    <w:rsid w:val="00AB5F68"/>
    <w:rsid w:val="00AC087F"/>
    <w:rsid w:val="00AC0B7A"/>
    <w:rsid w:val="00AC0C62"/>
    <w:rsid w:val="00AC0DD0"/>
    <w:rsid w:val="00AC0E3B"/>
    <w:rsid w:val="00AC256C"/>
    <w:rsid w:val="00AC2CB8"/>
    <w:rsid w:val="00AC4008"/>
    <w:rsid w:val="00AC411E"/>
    <w:rsid w:val="00AC4574"/>
    <w:rsid w:val="00AC4AA9"/>
    <w:rsid w:val="00AC55E6"/>
    <w:rsid w:val="00AC5D69"/>
    <w:rsid w:val="00AC7D02"/>
    <w:rsid w:val="00AD04EE"/>
    <w:rsid w:val="00AD0AAE"/>
    <w:rsid w:val="00AD4B83"/>
    <w:rsid w:val="00AD56A3"/>
    <w:rsid w:val="00AD62D1"/>
    <w:rsid w:val="00AD6C8D"/>
    <w:rsid w:val="00AD7E51"/>
    <w:rsid w:val="00AE0858"/>
    <w:rsid w:val="00AE10C8"/>
    <w:rsid w:val="00AE1BA3"/>
    <w:rsid w:val="00AE2092"/>
    <w:rsid w:val="00AE3330"/>
    <w:rsid w:val="00AE4829"/>
    <w:rsid w:val="00AE48A2"/>
    <w:rsid w:val="00AE7158"/>
    <w:rsid w:val="00AE71B7"/>
    <w:rsid w:val="00AE7B47"/>
    <w:rsid w:val="00AF0D10"/>
    <w:rsid w:val="00AF26A1"/>
    <w:rsid w:val="00AF471F"/>
    <w:rsid w:val="00AF657B"/>
    <w:rsid w:val="00AF6CD6"/>
    <w:rsid w:val="00B0074F"/>
    <w:rsid w:val="00B00D76"/>
    <w:rsid w:val="00B01272"/>
    <w:rsid w:val="00B014F1"/>
    <w:rsid w:val="00B01972"/>
    <w:rsid w:val="00B04FB1"/>
    <w:rsid w:val="00B0545E"/>
    <w:rsid w:val="00B05F8F"/>
    <w:rsid w:val="00B0714C"/>
    <w:rsid w:val="00B113E0"/>
    <w:rsid w:val="00B11454"/>
    <w:rsid w:val="00B13D9D"/>
    <w:rsid w:val="00B15691"/>
    <w:rsid w:val="00B16A30"/>
    <w:rsid w:val="00B17438"/>
    <w:rsid w:val="00B1749D"/>
    <w:rsid w:val="00B174C5"/>
    <w:rsid w:val="00B176DC"/>
    <w:rsid w:val="00B20835"/>
    <w:rsid w:val="00B20C3A"/>
    <w:rsid w:val="00B20FCD"/>
    <w:rsid w:val="00B215AA"/>
    <w:rsid w:val="00B24074"/>
    <w:rsid w:val="00B25DC0"/>
    <w:rsid w:val="00B26520"/>
    <w:rsid w:val="00B26A84"/>
    <w:rsid w:val="00B27879"/>
    <w:rsid w:val="00B30E6B"/>
    <w:rsid w:val="00B32952"/>
    <w:rsid w:val="00B33307"/>
    <w:rsid w:val="00B344D3"/>
    <w:rsid w:val="00B34548"/>
    <w:rsid w:val="00B3498D"/>
    <w:rsid w:val="00B349F2"/>
    <w:rsid w:val="00B34AA4"/>
    <w:rsid w:val="00B35C57"/>
    <w:rsid w:val="00B36677"/>
    <w:rsid w:val="00B3794D"/>
    <w:rsid w:val="00B44FC7"/>
    <w:rsid w:val="00B457C3"/>
    <w:rsid w:val="00B469A5"/>
    <w:rsid w:val="00B46F52"/>
    <w:rsid w:val="00B4715A"/>
    <w:rsid w:val="00B50A83"/>
    <w:rsid w:val="00B520CF"/>
    <w:rsid w:val="00B52375"/>
    <w:rsid w:val="00B52890"/>
    <w:rsid w:val="00B53117"/>
    <w:rsid w:val="00B53417"/>
    <w:rsid w:val="00B5346E"/>
    <w:rsid w:val="00B537E6"/>
    <w:rsid w:val="00B5639A"/>
    <w:rsid w:val="00B56BC0"/>
    <w:rsid w:val="00B61906"/>
    <w:rsid w:val="00B61CCF"/>
    <w:rsid w:val="00B6271D"/>
    <w:rsid w:val="00B638AA"/>
    <w:rsid w:val="00B63AD7"/>
    <w:rsid w:val="00B65055"/>
    <w:rsid w:val="00B66BA8"/>
    <w:rsid w:val="00B67F9F"/>
    <w:rsid w:val="00B67FA3"/>
    <w:rsid w:val="00B70181"/>
    <w:rsid w:val="00B709A0"/>
    <w:rsid w:val="00B70F8D"/>
    <w:rsid w:val="00B71997"/>
    <w:rsid w:val="00B71D57"/>
    <w:rsid w:val="00B71ED7"/>
    <w:rsid w:val="00B74EB6"/>
    <w:rsid w:val="00B75649"/>
    <w:rsid w:val="00B75ED6"/>
    <w:rsid w:val="00B76677"/>
    <w:rsid w:val="00B76F6E"/>
    <w:rsid w:val="00B7723B"/>
    <w:rsid w:val="00B80BCE"/>
    <w:rsid w:val="00B8247F"/>
    <w:rsid w:val="00B836AA"/>
    <w:rsid w:val="00B83778"/>
    <w:rsid w:val="00B83F0B"/>
    <w:rsid w:val="00B84293"/>
    <w:rsid w:val="00B845A9"/>
    <w:rsid w:val="00B9193F"/>
    <w:rsid w:val="00B9363A"/>
    <w:rsid w:val="00B94A2D"/>
    <w:rsid w:val="00B94A5E"/>
    <w:rsid w:val="00B97177"/>
    <w:rsid w:val="00BA0B32"/>
    <w:rsid w:val="00BA2BBC"/>
    <w:rsid w:val="00BA2C4C"/>
    <w:rsid w:val="00BA43DD"/>
    <w:rsid w:val="00BA69A8"/>
    <w:rsid w:val="00BA69FC"/>
    <w:rsid w:val="00BA7537"/>
    <w:rsid w:val="00BA7B0D"/>
    <w:rsid w:val="00BB1165"/>
    <w:rsid w:val="00BB19BF"/>
    <w:rsid w:val="00BB33E3"/>
    <w:rsid w:val="00BB4384"/>
    <w:rsid w:val="00BB4F0B"/>
    <w:rsid w:val="00BB71F8"/>
    <w:rsid w:val="00BB7EEA"/>
    <w:rsid w:val="00BC0237"/>
    <w:rsid w:val="00BC0B29"/>
    <w:rsid w:val="00BC0C1C"/>
    <w:rsid w:val="00BC1472"/>
    <w:rsid w:val="00BC461F"/>
    <w:rsid w:val="00BC4C0C"/>
    <w:rsid w:val="00BC56B0"/>
    <w:rsid w:val="00BC7948"/>
    <w:rsid w:val="00BC7A2B"/>
    <w:rsid w:val="00BC7C8B"/>
    <w:rsid w:val="00BD019C"/>
    <w:rsid w:val="00BD08C3"/>
    <w:rsid w:val="00BD0B10"/>
    <w:rsid w:val="00BD1F42"/>
    <w:rsid w:val="00BD24E7"/>
    <w:rsid w:val="00BD35D9"/>
    <w:rsid w:val="00BD677F"/>
    <w:rsid w:val="00BD72A7"/>
    <w:rsid w:val="00BD7983"/>
    <w:rsid w:val="00BD7BF7"/>
    <w:rsid w:val="00BD7C2B"/>
    <w:rsid w:val="00BE0198"/>
    <w:rsid w:val="00BE2C77"/>
    <w:rsid w:val="00BE3FE0"/>
    <w:rsid w:val="00BE480D"/>
    <w:rsid w:val="00BE7C1D"/>
    <w:rsid w:val="00BF1A14"/>
    <w:rsid w:val="00BF1B92"/>
    <w:rsid w:val="00BF1F3A"/>
    <w:rsid w:val="00BF2284"/>
    <w:rsid w:val="00BF23DE"/>
    <w:rsid w:val="00BF2692"/>
    <w:rsid w:val="00BF30BA"/>
    <w:rsid w:val="00BF3197"/>
    <w:rsid w:val="00BF3430"/>
    <w:rsid w:val="00BF3C8E"/>
    <w:rsid w:val="00BF3D2F"/>
    <w:rsid w:val="00BF4945"/>
    <w:rsid w:val="00BF6F9F"/>
    <w:rsid w:val="00BF7010"/>
    <w:rsid w:val="00BF74D6"/>
    <w:rsid w:val="00BF7B2C"/>
    <w:rsid w:val="00BF7F8A"/>
    <w:rsid w:val="00C01240"/>
    <w:rsid w:val="00C01EBE"/>
    <w:rsid w:val="00C02A06"/>
    <w:rsid w:val="00C033E8"/>
    <w:rsid w:val="00C038EE"/>
    <w:rsid w:val="00C0464D"/>
    <w:rsid w:val="00C052FF"/>
    <w:rsid w:val="00C058F0"/>
    <w:rsid w:val="00C06669"/>
    <w:rsid w:val="00C07A8D"/>
    <w:rsid w:val="00C07CC8"/>
    <w:rsid w:val="00C12E6B"/>
    <w:rsid w:val="00C1369B"/>
    <w:rsid w:val="00C1569D"/>
    <w:rsid w:val="00C171D2"/>
    <w:rsid w:val="00C174CA"/>
    <w:rsid w:val="00C17D73"/>
    <w:rsid w:val="00C20118"/>
    <w:rsid w:val="00C21C3D"/>
    <w:rsid w:val="00C21CA8"/>
    <w:rsid w:val="00C22131"/>
    <w:rsid w:val="00C2451A"/>
    <w:rsid w:val="00C249A8"/>
    <w:rsid w:val="00C25378"/>
    <w:rsid w:val="00C2598B"/>
    <w:rsid w:val="00C25D74"/>
    <w:rsid w:val="00C2709E"/>
    <w:rsid w:val="00C30120"/>
    <w:rsid w:val="00C31D12"/>
    <w:rsid w:val="00C32938"/>
    <w:rsid w:val="00C34F9E"/>
    <w:rsid w:val="00C37F44"/>
    <w:rsid w:val="00C420A2"/>
    <w:rsid w:val="00C44128"/>
    <w:rsid w:val="00C455B8"/>
    <w:rsid w:val="00C46B56"/>
    <w:rsid w:val="00C47169"/>
    <w:rsid w:val="00C50605"/>
    <w:rsid w:val="00C50C1D"/>
    <w:rsid w:val="00C5289E"/>
    <w:rsid w:val="00C5474B"/>
    <w:rsid w:val="00C54D50"/>
    <w:rsid w:val="00C5516B"/>
    <w:rsid w:val="00C55A08"/>
    <w:rsid w:val="00C56665"/>
    <w:rsid w:val="00C57037"/>
    <w:rsid w:val="00C575D4"/>
    <w:rsid w:val="00C57F21"/>
    <w:rsid w:val="00C61DFB"/>
    <w:rsid w:val="00C62360"/>
    <w:rsid w:val="00C63EC0"/>
    <w:rsid w:val="00C641A6"/>
    <w:rsid w:val="00C647D8"/>
    <w:rsid w:val="00C658CD"/>
    <w:rsid w:val="00C659B0"/>
    <w:rsid w:val="00C65A08"/>
    <w:rsid w:val="00C665F1"/>
    <w:rsid w:val="00C66894"/>
    <w:rsid w:val="00C66B33"/>
    <w:rsid w:val="00C70C40"/>
    <w:rsid w:val="00C71C0D"/>
    <w:rsid w:val="00C7270E"/>
    <w:rsid w:val="00C72BE2"/>
    <w:rsid w:val="00C73F23"/>
    <w:rsid w:val="00C75B39"/>
    <w:rsid w:val="00C76EAF"/>
    <w:rsid w:val="00C77274"/>
    <w:rsid w:val="00C80D21"/>
    <w:rsid w:val="00C833EA"/>
    <w:rsid w:val="00C837FD"/>
    <w:rsid w:val="00C83B7B"/>
    <w:rsid w:val="00C853F5"/>
    <w:rsid w:val="00C85B00"/>
    <w:rsid w:val="00C86841"/>
    <w:rsid w:val="00C87419"/>
    <w:rsid w:val="00C9115C"/>
    <w:rsid w:val="00C91B2E"/>
    <w:rsid w:val="00C92635"/>
    <w:rsid w:val="00C9279C"/>
    <w:rsid w:val="00C93659"/>
    <w:rsid w:val="00C9545C"/>
    <w:rsid w:val="00C97F24"/>
    <w:rsid w:val="00CA055D"/>
    <w:rsid w:val="00CA080C"/>
    <w:rsid w:val="00CA17CC"/>
    <w:rsid w:val="00CA1890"/>
    <w:rsid w:val="00CA2E3F"/>
    <w:rsid w:val="00CA2FDE"/>
    <w:rsid w:val="00CA31ED"/>
    <w:rsid w:val="00CA428D"/>
    <w:rsid w:val="00CA4411"/>
    <w:rsid w:val="00CA48FF"/>
    <w:rsid w:val="00CA498C"/>
    <w:rsid w:val="00CA52A3"/>
    <w:rsid w:val="00CA5A6A"/>
    <w:rsid w:val="00CA5DE7"/>
    <w:rsid w:val="00CA7348"/>
    <w:rsid w:val="00CB0879"/>
    <w:rsid w:val="00CB1837"/>
    <w:rsid w:val="00CB2A28"/>
    <w:rsid w:val="00CB2B54"/>
    <w:rsid w:val="00CB48A1"/>
    <w:rsid w:val="00CB4A77"/>
    <w:rsid w:val="00CB4E11"/>
    <w:rsid w:val="00CB5C96"/>
    <w:rsid w:val="00CB71AA"/>
    <w:rsid w:val="00CB76B5"/>
    <w:rsid w:val="00CB7CE2"/>
    <w:rsid w:val="00CC0136"/>
    <w:rsid w:val="00CC1A94"/>
    <w:rsid w:val="00CC2323"/>
    <w:rsid w:val="00CC39FF"/>
    <w:rsid w:val="00CC3D7A"/>
    <w:rsid w:val="00CC3EB8"/>
    <w:rsid w:val="00CC4499"/>
    <w:rsid w:val="00CC59A9"/>
    <w:rsid w:val="00CD2A31"/>
    <w:rsid w:val="00CD3322"/>
    <w:rsid w:val="00CD3A0D"/>
    <w:rsid w:val="00CD5054"/>
    <w:rsid w:val="00CD59A1"/>
    <w:rsid w:val="00CD5CE6"/>
    <w:rsid w:val="00CD6724"/>
    <w:rsid w:val="00CE0841"/>
    <w:rsid w:val="00CE13A7"/>
    <w:rsid w:val="00CE18E9"/>
    <w:rsid w:val="00CE276E"/>
    <w:rsid w:val="00CE423C"/>
    <w:rsid w:val="00CE5305"/>
    <w:rsid w:val="00CE6420"/>
    <w:rsid w:val="00CE6721"/>
    <w:rsid w:val="00CE6BFA"/>
    <w:rsid w:val="00CE6F3A"/>
    <w:rsid w:val="00CE7E22"/>
    <w:rsid w:val="00CE7EC0"/>
    <w:rsid w:val="00CF0524"/>
    <w:rsid w:val="00CF0747"/>
    <w:rsid w:val="00CF19FC"/>
    <w:rsid w:val="00CF1E3A"/>
    <w:rsid w:val="00CF3572"/>
    <w:rsid w:val="00CF38CE"/>
    <w:rsid w:val="00CF60C1"/>
    <w:rsid w:val="00CF73E6"/>
    <w:rsid w:val="00CF7A6E"/>
    <w:rsid w:val="00D01F0F"/>
    <w:rsid w:val="00D05284"/>
    <w:rsid w:val="00D07E71"/>
    <w:rsid w:val="00D12425"/>
    <w:rsid w:val="00D12A64"/>
    <w:rsid w:val="00D12DF6"/>
    <w:rsid w:val="00D131C7"/>
    <w:rsid w:val="00D13537"/>
    <w:rsid w:val="00D16B38"/>
    <w:rsid w:val="00D171B4"/>
    <w:rsid w:val="00D17602"/>
    <w:rsid w:val="00D17D53"/>
    <w:rsid w:val="00D23F34"/>
    <w:rsid w:val="00D25B74"/>
    <w:rsid w:val="00D26F04"/>
    <w:rsid w:val="00D272F3"/>
    <w:rsid w:val="00D27A36"/>
    <w:rsid w:val="00D3074E"/>
    <w:rsid w:val="00D30ECC"/>
    <w:rsid w:val="00D30F04"/>
    <w:rsid w:val="00D31B62"/>
    <w:rsid w:val="00D32D15"/>
    <w:rsid w:val="00D33292"/>
    <w:rsid w:val="00D3429D"/>
    <w:rsid w:val="00D348B1"/>
    <w:rsid w:val="00D3500B"/>
    <w:rsid w:val="00D35390"/>
    <w:rsid w:val="00D35CB9"/>
    <w:rsid w:val="00D361B6"/>
    <w:rsid w:val="00D37891"/>
    <w:rsid w:val="00D37A75"/>
    <w:rsid w:val="00D40D14"/>
    <w:rsid w:val="00D426BC"/>
    <w:rsid w:val="00D4464B"/>
    <w:rsid w:val="00D44B84"/>
    <w:rsid w:val="00D454A6"/>
    <w:rsid w:val="00D454DB"/>
    <w:rsid w:val="00D46A76"/>
    <w:rsid w:val="00D50CDB"/>
    <w:rsid w:val="00D50F39"/>
    <w:rsid w:val="00D553CC"/>
    <w:rsid w:val="00D55D7C"/>
    <w:rsid w:val="00D604F6"/>
    <w:rsid w:val="00D61C96"/>
    <w:rsid w:val="00D61EE8"/>
    <w:rsid w:val="00D625A7"/>
    <w:rsid w:val="00D63281"/>
    <w:rsid w:val="00D64891"/>
    <w:rsid w:val="00D64A8D"/>
    <w:rsid w:val="00D65661"/>
    <w:rsid w:val="00D661C5"/>
    <w:rsid w:val="00D67EFA"/>
    <w:rsid w:val="00D703F6"/>
    <w:rsid w:val="00D70BFA"/>
    <w:rsid w:val="00D745D0"/>
    <w:rsid w:val="00D74819"/>
    <w:rsid w:val="00D74CE2"/>
    <w:rsid w:val="00D74E88"/>
    <w:rsid w:val="00D752B7"/>
    <w:rsid w:val="00D759A5"/>
    <w:rsid w:val="00D759EE"/>
    <w:rsid w:val="00D76C40"/>
    <w:rsid w:val="00D76D6A"/>
    <w:rsid w:val="00D76F0B"/>
    <w:rsid w:val="00D76F69"/>
    <w:rsid w:val="00D770A3"/>
    <w:rsid w:val="00D771E4"/>
    <w:rsid w:val="00D774FA"/>
    <w:rsid w:val="00D77CB2"/>
    <w:rsid w:val="00D81FF0"/>
    <w:rsid w:val="00D825C4"/>
    <w:rsid w:val="00D82A81"/>
    <w:rsid w:val="00D85F2F"/>
    <w:rsid w:val="00D87091"/>
    <w:rsid w:val="00D9217A"/>
    <w:rsid w:val="00D93563"/>
    <w:rsid w:val="00D93758"/>
    <w:rsid w:val="00D938F5"/>
    <w:rsid w:val="00D93B4F"/>
    <w:rsid w:val="00D94B97"/>
    <w:rsid w:val="00D960DF"/>
    <w:rsid w:val="00D96407"/>
    <w:rsid w:val="00D967B3"/>
    <w:rsid w:val="00D96ABA"/>
    <w:rsid w:val="00DA13C5"/>
    <w:rsid w:val="00DA17D0"/>
    <w:rsid w:val="00DA3594"/>
    <w:rsid w:val="00DA35CB"/>
    <w:rsid w:val="00DA3AC0"/>
    <w:rsid w:val="00DA4032"/>
    <w:rsid w:val="00DA43AB"/>
    <w:rsid w:val="00DA5A8C"/>
    <w:rsid w:val="00DB03D9"/>
    <w:rsid w:val="00DB0B15"/>
    <w:rsid w:val="00DB3EC3"/>
    <w:rsid w:val="00DB5505"/>
    <w:rsid w:val="00DB55F4"/>
    <w:rsid w:val="00DB5DBD"/>
    <w:rsid w:val="00DB6B99"/>
    <w:rsid w:val="00DB6CB4"/>
    <w:rsid w:val="00DB6E16"/>
    <w:rsid w:val="00DB6E7F"/>
    <w:rsid w:val="00DC112B"/>
    <w:rsid w:val="00DC1B03"/>
    <w:rsid w:val="00DC1E6E"/>
    <w:rsid w:val="00DC2A02"/>
    <w:rsid w:val="00DC6736"/>
    <w:rsid w:val="00DC7711"/>
    <w:rsid w:val="00DC776B"/>
    <w:rsid w:val="00DD0565"/>
    <w:rsid w:val="00DD2641"/>
    <w:rsid w:val="00DD33C5"/>
    <w:rsid w:val="00DD3B5A"/>
    <w:rsid w:val="00DD4105"/>
    <w:rsid w:val="00DD4AE5"/>
    <w:rsid w:val="00DD75B5"/>
    <w:rsid w:val="00DE0347"/>
    <w:rsid w:val="00DE294B"/>
    <w:rsid w:val="00DE300C"/>
    <w:rsid w:val="00DE7017"/>
    <w:rsid w:val="00DE7F61"/>
    <w:rsid w:val="00DF15FD"/>
    <w:rsid w:val="00DF2521"/>
    <w:rsid w:val="00DF25B9"/>
    <w:rsid w:val="00DF3822"/>
    <w:rsid w:val="00DF51AC"/>
    <w:rsid w:val="00DF5777"/>
    <w:rsid w:val="00DF60A1"/>
    <w:rsid w:val="00DF70AC"/>
    <w:rsid w:val="00DF783E"/>
    <w:rsid w:val="00DF78EC"/>
    <w:rsid w:val="00DF7B4C"/>
    <w:rsid w:val="00E00098"/>
    <w:rsid w:val="00E002FD"/>
    <w:rsid w:val="00E00A54"/>
    <w:rsid w:val="00E01671"/>
    <w:rsid w:val="00E04E7B"/>
    <w:rsid w:val="00E05E79"/>
    <w:rsid w:val="00E135B5"/>
    <w:rsid w:val="00E138FA"/>
    <w:rsid w:val="00E1400F"/>
    <w:rsid w:val="00E16364"/>
    <w:rsid w:val="00E16A93"/>
    <w:rsid w:val="00E17126"/>
    <w:rsid w:val="00E17D39"/>
    <w:rsid w:val="00E20BDE"/>
    <w:rsid w:val="00E20FB0"/>
    <w:rsid w:val="00E21691"/>
    <w:rsid w:val="00E230AF"/>
    <w:rsid w:val="00E23221"/>
    <w:rsid w:val="00E2383A"/>
    <w:rsid w:val="00E24F99"/>
    <w:rsid w:val="00E26D46"/>
    <w:rsid w:val="00E33206"/>
    <w:rsid w:val="00E338ED"/>
    <w:rsid w:val="00E33CCC"/>
    <w:rsid w:val="00E33CDF"/>
    <w:rsid w:val="00E352EC"/>
    <w:rsid w:val="00E35AA5"/>
    <w:rsid w:val="00E35BA1"/>
    <w:rsid w:val="00E35D70"/>
    <w:rsid w:val="00E361CF"/>
    <w:rsid w:val="00E3655B"/>
    <w:rsid w:val="00E366BE"/>
    <w:rsid w:val="00E36700"/>
    <w:rsid w:val="00E374B6"/>
    <w:rsid w:val="00E374C9"/>
    <w:rsid w:val="00E41419"/>
    <w:rsid w:val="00E4160C"/>
    <w:rsid w:val="00E422D1"/>
    <w:rsid w:val="00E438D8"/>
    <w:rsid w:val="00E43F59"/>
    <w:rsid w:val="00E44053"/>
    <w:rsid w:val="00E445C0"/>
    <w:rsid w:val="00E46C01"/>
    <w:rsid w:val="00E46FEA"/>
    <w:rsid w:val="00E5014F"/>
    <w:rsid w:val="00E50331"/>
    <w:rsid w:val="00E51036"/>
    <w:rsid w:val="00E545F9"/>
    <w:rsid w:val="00E5519B"/>
    <w:rsid w:val="00E559E5"/>
    <w:rsid w:val="00E57F55"/>
    <w:rsid w:val="00E60BC3"/>
    <w:rsid w:val="00E62D69"/>
    <w:rsid w:val="00E65A1F"/>
    <w:rsid w:val="00E67CE3"/>
    <w:rsid w:val="00E67DEB"/>
    <w:rsid w:val="00E67E82"/>
    <w:rsid w:val="00E67FB0"/>
    <w:rsid w:val="00E70BBA"/>
    <w:rsid w:val="00E711DF"/>
    <w:rsid w:val="00E71768"/>
    <w:rsid w:val="00E71FEE"/>
    <w:rsid w:val="00E724B6"/>
    <w:rsid w:val="00E72878"/>
    <w:rsid w:val="00E740CE"/>
    <w:rsid w:val="00E74564"/>
    <w:rsid w:val="00E775FD"/>
    <w:rsid w:val="00E8050B"/>
    <w:rsid w:val="00E80AA4"/>
    <w:rsid w:val="00E8133E"/>
    <w:rsid w:val="00E81396"/>
    <w:rsid w:val="00E81BC5"/>
    <w:rsid w:val="00E82BBD"/>
    <w:rsid w:val="00E84786"/>
    <w:rsid w:val="00E8487D"/>
    <w:rsid w:val="00E85AFD"/>
    <w:rsid w:val="00E86AF0"/>
    <w:rsid w:val="00E9012D"/>
    <w:rsid w:val="00E90566"/>
    <w:rsid w:val="00E909EE"/>
    <w:rsid w:val="00E91D12"/>
    <w:rsid w:val="00E92B8A"/>
    <w:rsid w:val="00E92FA2"/>
    <w:rsid w:val="00E938F0"/>
    <w:rsid w:val="00E94925"/>
    <w:rsid w:val="00E95C29"/>
    <w:rsid w:val="00E95CC0"/>
    <w:rsid w:val="00E9624D"/>
    <w:rsid w:val="00E96BBD"/>
    <w:rsid w:val="00E972DE"/>
    <w:rsid w:val="00E97AC2"/>
    <w:rsid w:val="00E97E38"/>
    <w:rsid w:val="00EA07C3"/>
    <w:rsid w:val="00EA0A57"/>
    <w:rsid w:val="00EA2806"/>
    <w:rsid w:val="00EA29B6"/>
    <w:rsid w:val="00EA32D9"/>
    <w:rsid w:val="00EA3466"/>
    <w:rsid w:val="00EA44CA"/>
    <w:rsid w:val="00EA49CF"/>
    <w:rsid w:val="00EA6328"/>
    <w:rsid w:val="00EA7D40"/>
    <w:rsid w:val="00EB132F"/>
    <w:rsid w:val="00EB19ED"/>
    <w:rsid w:val="00EB242F"/>
    <w:rsid w:val="00EB25FC"/>
    <w:rsid w:val="00EB357C"/>
    <w:rsid w:val="00EB3F38"/>
    <w:rsid w:val="00EB401D"/>
    <w:rsid w:val="00EB71DD"/>
    <w:rsid w:val="00EC0781"/>
    <w:rsid w:val="00EC12ED"/>
    <w:rsid w:val="00EC2CCC"/>
    <w:rsid w:val="00EC5226"/>
    <w:rsid w:val="00EC52AB"/>
    <w:rsid w:val="00EC6E9D"/>
    <w:rsid w:val="00EC7101"/>
    <w:rsid w:val="00EC7CC8"/>
    <w:rsid w:val="00ED137D"/>
    <w:rsid w:val="00ED1968"/>
    <w:rsid w:val="00ED1B0A"/>
    <w:rsid w:val="00ED1B65"/>
    <w:rsid w:val="00ED20DF"/>
    <w:rsid w:val="00ED356B"/>
    <w:rsid w:val="00ED44DF"/>
    <w:rsid w:val="00ED4615"/>
    <w:rsid w:val="00ED47E0"/>
    <w:rsid w:val="00ED5707"/>
    <w:rsid w:val="00ED6553"/>
    <w:rsid w:val="00ED6B79"/>
    <w:rsid w:val="00ED7EFB"/>
    <w:rsid w:val="00EE2D2F"/>
    <w:rsid w:val="00EE2FF2"/>
    <w:rsid w:val="00EE44F4"/>
    <w:rsid w:val="00EE485D"/>
    <w:rsid w:val="00EE494F"/>
    <w:rsid w:val="00EE7C74"/>
    <w:rsid w:val="00EF3E23"/>
    <w:rsid w:val="00EF4A3B"/>
    <w:rsid w:val="00EF505E"/>
    <w:rsid w:val="00EF614D"/>
    <w:rsid w:val="00EF687D"/>
    <w:rsid w:val="00F00848"/>
    <w:rsid w:val="00F01BC9"/>
    <w:rsid w:val="00F02081"/>
    <w:rsid w:val="00F02771"/>
    <w:rsid w:val="00F02795"/>
    <w:rsid w:val="00F027CA"/>
    <w:rsid w:val="00F02D95"/>
    <w:rsid w:val="00F03CAA"/>
    <w:rsid w:val="00F04667"/>
    <w:rsid w:val="00F0480F"/>
    <w:rsid w:val="00F04AC3"/>
    <w:rsid w:val="00F06758"/>
    <w:rsid w:val="00F06948"/>
    <w:rsid w:val="00F06A62"/>
    <w:rsid w:val="00F06BEB"/>
    <w:rsid w:val="00F07666"/>
    <w:rsid w:val="00F07FEB"/>
    <w:rsid w:val="00F10226"/>
    <w:rsid w:val="00F11D2E"/>
    <w:rsid w:val="00F13063"/>
    <w:rsid w:val="00F13711"/>
    <w:rsid w:val="00F13DC4"/>
    <w:rsid w:val="00F16955"/>
    <w:rsid w:val="00F213EE"/>
    <w:rsid w:val="00F21A4F"/>
    <w:rsid w:val="00F225B6"/>
    <w:rsid w:val="00F22B29"/>
    <w:rsid w:val="00F23E8C"/>
    <w:rsid w:val="00F24827"/>
    <w:rsid w:val="00F251BD"/>
    <w:rsid w:val="00F26347"/>
    <w:rsid w:val="00F265AA"/>
    <w:rsid w:val="00F26C94"/>
    <w:rsid w:val="00F271C6"/>
    <w:rsid w:val="00F30F31"/>
    <w:rsid w:val="00F32082"/>
    <w:rsid w:val="00F32BE4"/>
    <w:rsid w:val="00F33871"/>
    <w:rsid w:val="00F34957"/>
    <w:rsid w:val="00F35601"/>
    <w:rsid w:val="00F35B29"/>
    <w:rsid w:val="00F400F0"/>
    <w:rsid w:val="00F40165"/>
    <w:rsid w:val="00F4021E"/>
    <w:rsid w:val="00F422E6"/>
    <w:rsid w:val="00F42CE2"/>
    <w:rsid w:val="00F43EB2"/>
    <w:rsid w:val="00F4412F"/>
    <w:rsid w:val="00F445EC"/>
    <w:rsid w:val="00F45386"/>
    <w:rsid w:val="00F45973"/>
    <w:rsid w:val="00F45EE2"/>
    <w:rsid w:val="00F4724C"/>
    <w:rsid w:val="00F47800"/>
    <w:rsid w:val="00F47A35"/>
    <w:rsid w:val="00F51E28"/>
    <w:rsid w:val="00F52F1B"/>
    <w:rsid w:val="00F53A60"/>
    <w:rsid w:val="00F54A9F"/>
    <w:rsid w:val="00F55E08"/>
    <w:rsid w:val="00F57F03"/>
    <w:rsid w:val="00F60A6A"/>
    <w:rsid w:val="00F62291"/>
    <w:rsid w:val="00F62392"/>
    <w:rsid w:val="00F64284"/>
    <w:rsid w:val="00F65EEF"/>
    <w:rsid w:val="00F67998"/>
    <w:rsid w:val="00F71BF7"/>
    <w:rsid w:val="00F71FA6"/>
    <w:rsid w:val="00F724D6"/>
    <w:rsid w:val="00F72E4B"/>
    <w:rsid w:val="00F73DDA"/>
    <w:rsid w:val="00F74287"/>
    <w:rsid w:val="00F7459A"/>
    <w:rsid w:val="00F75C1D"/>
    <w:rsid w:val="00F76E4F"/>
    <w:rsid w:val="00F778C8"/>
    <w:rsid w:val="00F77960"/>
    <w:rsid w:val="00F77AA4"/>
    <w:rsid w:val="00F77CF8"/>
    <w:rsid w:val="00F8385D"/>
    <w:rsid w:val="00F83E44"/>
    <w:rsid w:val="00F853C9"/>
    <w:rsid w:val="00F859FF"/>
    <w:rsid w:val="00F87969"/>
    <w:rsid w:val="00F90530"/>
    <w:rsid w:val="00F942D5"/>
    <w:rsid w:val="00F94D04"/>
    <w:rsid w:val="00F94F74"/>
    <w:rsid w:val="00F954F3"/>
    <w:rsid w:val="00F973BC"/>
    <w:rsid w:val="00F97767"/>
    <w:rsid w:val="00F97B2F"/>
    <w:rsid w:val="00F97E4A"/>
    <w:rsid w:val="00FA037E"/>
    <w:rsid w:val="00FA0457"/>
    <w:rsid w:val="00FA0B77"/>
    <w:rsid w:val="00FA2B96"/>
    <w:rsid w:val="00FA2DFD"/>
    <w:rsid w:val="00FA591B"/>
    <w:rsid w:val="00FA6187"/>
    <w:rsid w:val="00FA658C"/>
    <w:rsid w:val="00FA73F4"/>
    <w:rsid w:val="00FA74FF"/>
    <w:rsid w:val="00FA785B"/>
    <w:rsid w:val="00FB1991"/>
    <w:rsid w:val="00FB23B9"/>
    <w:rsid w:val="00FB467D"/>
    <w:rsid w:val="00FB4B6D"/>
    <w:rsid w:val="00FB6CE1"/>
    <w:rsid w:val="00FB6EBF"/>
    <w:rsid w:val="00FB751C"/>
    <w:rsid w:val="00FC074F"/>
    <w:rsid w:val="00FC37F9"/>
    <w:rsid w:val="00FC408F"/>
    <w:rsid w:val="00FC4CAC"/>
    <w:rsid w:val="00FC526D"/>
    <w:rsid w:val="00FC5970"/>
    <w:rsid w:val="00FC6744"/>
    <w:rsid w:val="00FC78FC"/>
    <w:rsid w:val="00FC7F95"/>
    <w:rsid w:val="00FD0665"/>
    <w:rsid w:val="00FD0885"/>
    <w:rsid w:val="00FD08B3"/>
    <w:rsid w:val="00FD1BE7"/>
    <w:rsid w:val="00FD1E2E"/>
    <w:rsid w:val="00FD3716"/>
    <w:rsid w:val="00FD7445"/>
    <w:rsid w:val="00FE0261"/>
    <w:rsid w:val="00FE0489"/>
    <w:rsid w:val="00FE0D3F"/>
    <w:rsid w:val="00FE1960"/>
    <w:rsid w:val="00FE1EB7"/>
    <w:rsid w:val="00FE2D36"/>
    <w:rsid w:val="00FE3F36"/>
    <w:rsid w:val="00FE55DA"/>
    <w:rsid w:val="00FE6225"/>
    <w:rsid w:val="00FE7E12"/>
    <w:rsid w:val="00FF0708"/>
    <w:rsid w:val="00FF0A53"/>
    <w:rsid w:val="00FF295F"/>
    <w:rsid w:val="00FF32E6"/>
    <w:rsid w:val="00FF3B85"/>
    <w:rsid w:val="00FF3E8E"/>
    <w:rsid w:val="00FF3EE6"/>
    <w:rsid w:val="00FF4496"/>
    <w:rsid w:val="00FF580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963D8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480" w:lineRule="auto"/>
        <w:jc w:val="both"/>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70A3"/>
    <w:pPr>
      <w:spacing w:after="0"/>
      <w:ind w:firstLine="720"/>
    </w:pPr>
    <w:rPr>
      <w:rFonts w:ascii="Times New Roman" w:hAnsi="Times New Roman"/>
      <w:sz w:val="24"/>
    </w:rPr>
  </w:style>
  <w:style w:type="paragraph" w:styleId="Heading1">
    <w:name w:val="heading 1"/>
    <w:basedOn w:val="Normal"/>
    <w:next w:val="Normal"/>
    <w:link w:val="Heading1Char"/>
    <w:uiPriority w:val="9"/>
    <w:qFormat/>
    <w:rsid w:val="00AC0C62"/>
    <w:pPr>
      <w:keepNext/>
      <w:keepLines/>
      <w:numPr>
        <w:numId w:val="5"/>
      </w:numPr>
      <w:spacing w:before="480"/>
      <w:outlineLvl w:val="0"/>
    </w:pPr>
    <w:rPr>
      <w:rFonts w:asciiTheme="majorHAnsi" w:eastAsiaTheme="majorEastAsia" w:hAnsiTheme="majorHAnsi" w:cstheme="majorBidi"/>
      <w:bCs/>
      <w:color w:val="000000" w:themeColor="accent1" w:themeShade="BF"/>
      <w:sz w:val="28"/>
      <w:szCs w:val="28"/>
    </w:rPr>
  </w:style>
  <w:style w:type="paragraph" w:styleId="Heading2">
    <w:name w:val="heading 2"/>
    <w:basedOn w:val="Normal"/>
    <w:next w:val="Normal"/>
    <w:link w:val="Heading2Char"/>
    <w:uiPriority w:val="9"/>
    <w:unhideWhenUsed/>
    <w:qFormat/>
    <w:rsid w:val="00624D18"/>
    <w:pPr>
      <w:keepNext/>
      <w:keepLines/>
      <w:numPr>
        <w:ilvl w:val="1"/>
        <w:numId w:val="5"/>
      </w:numPr>
      <w:spacing w:before="200"/>
      <w:outlineLvl w:val="1"/>
    </w:pPr>
    <w:rPr>
      <w:rFonts w:asciiTheme="majorHAnsi" w:eastAsiaTheme="majorEastAsia" w:hAnsiTheme="majorHAnsi" w:cstheme="majorBidi"/>
      <w:bCs/>
      <w:color w:val="000000" w:themeColor="accent1"/>
      <w:sz w:val="26"/>
      <w:szCs w:val="26"/>
    </w:rPr>
  </w:style>
  <w:style w:type="paragraph" w:styleId="Heading3">
    <w:name w:val="heading 3"/>
    <w:basedOn w:val="Normal"/>
    <w:next w:val="Normal"/>
    <w:link w:val="Heading3Char"/>
    <w:uiPriority w:val="9"/>
    <w:unhideWhenUsed/>
    <w:qFormat/>
    <w:rsid w:val="00E5014F"/>
    <w:pPr>
      <w:keepNext/>
      <w:keepLines/>
      <w:numPr>
        <w:ilvl w:val="2"/>
        <w:numId w:val="5"/>
      </w:numPr>
      <w:spacing w:before="200"/>
      <w:outlineLvl w:val="2"/>
    </w:pPr>
    <w:rPr>
      <w:rFonts w:asciiTheme="majorHAnsi" w:eastAsiaTheme="majorEastAsia" w:hAnsiTheme="majorHAnsi" w:cstheme="majorBidi"/>
      <w:bCs/>
      <w:color w:val="000000" w:themeColor="accent1"/>
    </w:rPr>
  </w:style>
  <w:style w:type="paragraph" w:styleId="Heading4">
    <w:name w:val="heading 4"/>
    <w:basedOn w:val="Normal"/>
    <w:next w:val="Normal"/>
    <w:link w:val="Heading4Char"/>
    <w:uiPriority w:val="9"/>
    <w:unhideWhenUsed/>
    <w:qFormat/>
    <w:rsid w:val="00A4183E"/>
    <w:pPr>
      <w:keepNext/>
      <w:keepLines/>
      <w:numPr>
        <w:ilvl w:val="3"/>
        <w:numId w:val="5"/>
      </w:numPr>
      <w:spacing w:before="200"/>
      <w:outlineLvl w:val="3"/>
    </w:pPr>
    <w:rPr>
      <w:rFonts w:asciiTheme="majorHAnsi" w:eastAsiaTheme="majorEastAsia" w:hAnsiTheme="majorHAnsi" w:cstheme="majorBidi"/>
      <w:bCs/>
      <w:iCs/>
      <w:color w:val="000000" w:themeColor="accent1"/>
    </w:rPr>
  </w:style>
  <w:style w:type="paragraph" w:styleId="Heading5">
    <w:name w:val="heading 5"/>
    <w:basedOn w:val="Normal"/>
    <w:next w:val="Normal"/>
    <w:link w:val="Heading5Char"/>
    <w:uiPriority w:val="9"/>
    <w:unhideWhenUsed/>
    <w:qFormat/>
    <w:rsid w:val="00254A15"/>
    <w:pPr>
      <w:keepNext/>
      <w:keepLines/>
      <w:numPr>
        <w:ilvl w:val="4"/>
        <w:numId w:val="5"/>
      </w:numPr>
      <w:spacing w:before="200"/>
      <w:outlineLvl w:val="4"/>
    </w:pPr>
    <w:rPr>
      <w:rFonts w:asciiTheme="majorHAnsi" w:eastAsiaTheme="majorEastAsia" w:hAnsiTheme="majorHAnsi" w:cstheme="majorBidi"/>
      <w:color w:val="000000" w:themeColor="accent1" w:themeShade="7F"/>
    </w:rPr>
  </w:style>
  <w:style w:type="paragraph" w:styleId="Heading6">
    <w:name w:val="heading 6"/>
    <w:basedOn w:val="Normal"/>
    <w:next w:val="Normal"/>
    <w:link w:val="Heading6Char"/>
    <w:uiPriority w:val="9"/>
    <w:unhideWhenUsed/>
    <w:qFormat/>
    <w:rsid w:val="00254A15"/>
    <w:pPr>
      <w:keepNext/>
      <w:keepLines/>
      <w:numPr>
        <w:ilvl w:val="5"/>
        <w:numId w:val="5"/>
      </w:numPr>
      <w:spacing w:before="200"/>
      <w:outlineLvl w:val="5"/>
    </w:pPr>
    <w:rPr>
      <w:rFonts w:asciiTheme="majorHAnsi" w:eastAsiaTheme="majorEastAsia" w:hAnsiTheme="majorHAnsi" w:cstheme="majorBidi"/>
      <w:i/>
      <w:iCs/>
      <w:color w:val="000000" w:themeColor="accent1" w:themeShade="7F"/>
    </w:rPr>
  </w:style>
  <w:style w:type="paragraph" w:styleId="Heading7">
    <w:name w:val="heading 7"/>
    <w:basedOn w:val="Normal"/>
    <w:next w:val="Normal"/>
    <w:link w:val="Heading7Char"/>
    <w:uiPriority w:val="9"/>
    <w:semiHidden/>
    <w:unhideWhenUsed/>
    <w:qFormat/>
    <w:rsid w:val="00254A15"/>
    <w:pPr>
      <w:keepNext/>
      <w:keepLines/>
      <w:numPr>
        <w:ilvl w:val="6"/>
        <w:numId w:val="5"/>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54A15"/>
    <w:pPr>
      <w:keepNext/>
      <w:keepLines/>
      <w:numPr>
        <w:ilvl w:val="7"/>
        <w:numId w:val="5"/>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254A15"/>
    <w:pPr>
      <w:keepNext/>
      <w:keepLines/>
      <w:numPr>
        <w:ilvl w:val="8"/>
        <w:numId w:val="5"/>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C0C62"/>
    <w:rPr>
      <w:rFonts w:asciiTheme="majorHAnsi" w:eastAsiaTheme="majorEastAsia" w:hAnsiTheme="majorHAnsi" w:cstheme="majorBidi"/>
      <w:bCs/>
      <w:color w:val="000000" w:themeColor="accent1" w:themeShade="BF"/>
      <w:sz w:val="28"/>
      <w:szCs w:val="28"/>
    </w:rPr>
  </w:style>
  <w:style w:type="character" w:customStyle="1" w:styleId="Heading2Char">
    <w:name w:val="Heading 2 Char"/>
    <w:basedOn w:val="DefaultParagraphFont"/>
    <w:link w:val="Heading2"/>
    <w:uiPriority w:val="9"/>
    <w:rsid w:val="00624D18"/>
    <w:rPr>
      <w:rFonts w:asciiTheme="majorHAnsi" w:eastAsiaTheme="majorEastAsia" w:hAnsiTheme="majorHAnsi" w:cstheme="majorBidi"/>
      <w:bCs/>
      <w:color w:val="000000" w:themeColor="accent1"/>
      <w:sz w:val="26"/>
      <w:szCs w:val="26"/>
    </w:rPr>
  </w:style>
  <w:style w:type="character" w:customStyle="1" w:styleId="Heading3Char">
    <w:name w:val="Heading 3 Char"/>
    <w:basedOn w:val="DefaultParagraphFont"/>
    <w:link w:val="Heading3"/>
    <w:uiPriority w:val="9"/>
    <w:rsid w:val="00E5014F"/>
    <w:rPr>
      <w:rFonts w:asciiTheme="majorHAnsi" w:eastAsiaTheme="majorEastAsia" w:hAnsiTheme="majorHAnsi" w:cstheme="majorBidi"/>
      <w:bCs/>
      <w:color w:val="000000" w:themeColor="accent1"/>
      <w:sz w:val="24"/>
    </w:rPr>
  </w:style>
  <w:style w:type="character" w:customStyle="1" w:styleId="Heading4Char">
    <w:name w:val="Heading 4 Char"/>
    <w:basedOn w:val="DefaultParagraphFont"/>
    <w:link w:val="Heading4"/>
    <w:uiPriority w:val="9"/>
    <w:rsid w:val="00A4183E"/>
    <w:rPr>
      <w:rFonts w:asciiTheme="majorHAnsi" w:eastAsiaTheme="majorEastAsia" w:hAnsiTheme="majorHAnsi" w:cstheme="majorBidi"/>
      <w:bCs/>
      <w:iCs/>
      <w:color w:val="000000" w:themeColor="accent1"/>
      <w:sz w:val="24"/>
    </w:rPr>
  </w:style>
  <w:style w:type="character" w:customStyle="1" w:styleId="Heading5Char">
    <w:name w:val="Heading 5 Char"/>
    <w:basedOn w:val="DefaultParagraphFont"/>
    <w:link w:val="Heading5"/>
    <w:uiPriority w:val="9"/>
    <w:rsid w:val="00254A15"/>
    <w:rPr>
      <w:rFonts w:asciiTheme="majorHAnsi" w:eastAsiaTheme="majorEastAsia" w:hAnsiTheme="majorHAnsi" w:cstheme="majorBidi"/>
      <w:color w:val="000000" w:themeColor="accent1" w:themeShade="7F"/>
      <w:sz w:val="24"/>
    </w:rPr>
  </w:style>
  <w:style w:type="character" w:customStyle="1" w:styleId="Heading6Char">
    <w:name w:val="Heading 6 Char"/>
    <w:basedOn w:val="DefaultParagraphFont"/>
    <w:link w:val="Heading6"/>
    <w:uiPriority w:val="9"/>
    <w:rsid w:val="00254A15"/>
    <w:rPr>
      <w:rFonts w:asciiTheme="majorHAnsi" w:eastAsiaTheme="majorEastAsia" w:hAnsiTheme="majorHAnsi" w:cstheme="majorBidi"/>
      <w:i/>
      <w:iCs/>
      <w:color w:val="000000" w:themeColor="accent1" w:themeShade="7F"/>
      <w:sz w:val="24"/>
    </w:rPr>
  </w:style>
  <w:style w:type="character" w:customStyle="1" w:styleId="Heading7Char">
    <w:name w:val="Heading 7 Char"/>
    <w:basedOn w:val="DefaultParagraphFont"/>
    <w:link w:val="Heading7"/>
    <w:uiPriority w:val="9"/>
    <w:semiHidden/>
    <w:rsid w:val="00254A15"/>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254A1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254A15"/>
    <w:rPr>
      <w:rFonts w:asciiTheme="majorHAnsi" w:eastAsiaTheme="majorEastAsia" w:hAnsiTheme="majorHAnsi" w:cstheme="majorBidi"/>
      <w:i/>
      <w:iCs/>
      <w:color w:val="404040" w:themeColor="text1" w:themeTint="BF"/>
      <w:sz w:val="20"/>
      <w:szCs w:val="20"/>
    </w:rPr>
  </w:style>
  <w:style w:type="paragraph" w:styleId="TOCHeading">
    <w:name w:val="TOC Heading"/>
    <w:basedOn w:val="Heading1"/>
    <w:next w:val="Normal"/>
    <w:uiPriority w:val="39"/>
    <w:unhideWhenUsed/>
    <w:qFormat/>
    <w:rsid w:val="00254A15"/>
    <w:pPr>
      <w:outlineLvl w:val="9"/>
    </w:pPr>
    <w:rPr>
      <w:lang w:eastAsia="ja-JP"/>
    </w:rPr>
  </w:style>
  <w:style w:type="paragraph" w:styleId="TOC1">
    <w:name w:val="toc 1"/>
    <w:basedOn w:val="Normal"/>
    <w:next w:val="NoSpacing"/>
    <w:autoRedefine/>
    <w:uiPriority w:val="39"/>
    <w:unhideWhenUsed/>
    <w:rsid w:val="008E5082"/>
    <w:pPr>
      <w:tabs>
        <w:tab w:val="right" w:leader="dot" w:pos="8630"/>
      </w:tabs>
      <w:spacing w:line="240" w:lineRule="auto"/>
      <w:ind w:left="720" w:hanging="720"/>
    </w:pPr>
  </w:style>
  <w:style w:type="paragraph" w:styleId="NoSpacing">
    <w:name w:val="No Spacing"/>
    <w:link w:val="NoSpacingChar"/>
    <w:uiPriority w:val="1"/>
    <w:qFormat/>
    <w:rsid w:val="001A30A6"/>
    <w:pPr>
      <w:keepNext/>
      <w:spacing w:after="0" w:line="360" w:lineRule="auto"/>
      <w:jc w:val="center"/>
    </w:pPr>
    <w:rPr>
      <w:rFonts w:eastAsiaTheme="minorEastAsia"/>
      <w:lang w:eastAsia="ja-JP"/>
    </w:rPr>
  </w:style>
  <w:style w:type="character" w:customStyle="1" w:styleId="NoSpacingChar">
    <w:name w:val="No Spacing Char"/>
    <w:basedOn w:val="DefaultParagraphFont"/>
    <w:link w:val="NoSpacing"/>
    <w:uiPriority w:val="1"/>
    <w:rsid w:val="001A30A6"/>
    <w:rPr>
      <w:rFonts w:eastAsiaTheme="minorEastAsia"/>
      <w:lang w:eastAsia="ja-JP"/>
    </w:rPr>
  </w:style>
  <w:style w:type="character" w:styleId="Hyperlink">
    <w:name w:val="Hyperlink"/>
    <w:basedOn w:val="DefaultParagraphFont"/>
    <w:uiPriority w:val="99"/>
    <w:unhideWhenUsed/>
    <w:rsid w:val="00254A15"/>
    <w:rPr>
      <w:color w:val="000000" w:themeColor="hyperlink"/>
      <w:u w:val="single"/>
    </w:rPr>
  </w:style>
  <w:style w:type="paragraph" w:styleId="BalloonText">
    <w:name w:val="Balloon Text"/>
    <w:basedOn w:val="Normal"/>
    <w:link w:val="BalloonTextChar"/>
    <w:uiPriority w:val="99"/>
    <w:semiHidden/>
    <w:unhideWhenUsed/>
    <w:rsid w:val="00254A15"/>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4A15"/>
    <w:rPr>
      <w:rFonts w:ascii="Tahoma" w:hAnsi="Tahoma" w:cs="Tahoma"/>
      <w:sz w:val="16"/>
      <w:szCs w:val="16"/>
    </w:rPr>
  </w:style>
  <w:style w:type="paragraph" w:styleId="TOC3">
    <w:name w:val="toc 3"/>
    <w:basedOn w:val="Normal"/>
    <w:next w:val="Normal"/>
    <w:autoRedefine/>
    <w:uiPriority w:val="39"/>
    <w:unhideWhenUsed/>
    <w:rsid w:val="008E5082"/>
    <w:pPr>
      <w:keepNext/>
      <w:keepLines/>
      <w:tabs>
        <w:tab w:val="left" w:pos="2010"/>
        <w:tab w:val="right" w:leader="dot" w:pos="8630"/>
      </w:tabs>
      <w:spacing w:line="240" w:lineRule="auto"/>
      <w:ind w:left="446" w:firstLine="864"/>
    </w:pPr>
  </w:style>
  <w:style w:type="paragraph" w:styleId="ListParagraph">
    <w:name w:val="List Paragraph"/>
    <w:basedOn w:val="Normal"/>
    <w:uiPriority w:val="34"/>
    <w:qFormat/>
    <w:rsid w:val="008F722A"/>
    <w:pPr>
      <w:ind w:left="720"/>
      <w:contextualSpacing/>
    </w:pPr>
  </w:style>
  <w:style w:type="paragraph" w:styleId="TOC2">
    <w:name w:val="toc 2"/>
    <w:basedOn w:val="Normal"/>
    <w:next w:val="Normal"/>
    <w:autoRedefine/>
    <w:uiPriority w:val="39"/>
    <w:unhideWhenUsed/>
    <w:rsid w:val="008E5082"/>
    <w:pPr>
      <w:widowControl w:val="0"/>
      <w:tabs>
        <w:tab w:val="left" w:pos="960"/>
        <w:tab w:val="right" w:leader="dot" w:pos="8630"/>
      </w:tabs>
      <w:spacing w:line="240" w:lineRule="auto"/>
      <w:ind w:left="864" w:right="720" w:hanging="576"/>
      <w:outlineLvl w:val="1"/>
    </w:pPr>
  </w:style>
  <w:style w:type="paragraph" w:styleId="TOC4">
    <w:name w:val="toc 4"/>
    <w:basedOn w:val="Normal"/>
    <w:next w:val="Normal"/>
    <w:autoRedefine/>
    <w:uiPriority w:val="39"/>
    <w:unhideWhenUsed/>
    <w:rsid w:val="00E81396"/>
    <w:pPr>
      <w:spacing w:line="240" w:lineRule="auto"/>
      <w:ind w:left="662" w:firstLine="1152"/>
    </w:pPr>
  </w:style>
  <w:style w:type="paragraph" w:styleId="Caption">
    <w:name w:val="caption"/>
    <w:basedOn w:val="Normal"/>
    <w:next w:val="Normal"/>
    <w:uiPriority w:val="35"/>
    <w:unhideWhenUsed/>
    <w:qFormat/>
    <w:rsid w:val="001A30A6"/>
    <w:rPr>
      <w:b/>
      <w:bCs/>
      <w:color w:val="000000" w:themeColor="accent1"/>
      <w:sz w:val="18"/>
      <w:szCs w:val="18"/>
    </w:rPr>
  </w:style>
  <w:style w:type="paragraph" w:styleId="TableofFigures">
    <w:name w:val="table of figures"/>
    <w:basedOn w:val="Normal"/>
    <w:next w:val="Normal"/>
    <w:uiPriority w:val="99"/>
    <w:unhideWhenUsed/>
    <w:rsid w:val="00973188"/>
    <w:pPr>
      <w:ind w:firstLine="0"/>
    </w:pPr>
  </w:style>
  <w:style w:type="character" w:customStyle="1" w:styleId="apple-converted-space">
    <w:name w:val="apple-converted-space"/>
    <w:basedOn w:val="DefaultParagraphFont"/>
    <w:rsid w:val="00274E1F"/>
  </w:style>
  <w:style w:type="paragraph" w:styleId="PlainText">
    <w:name w:val="Plain Text"/>
    <w:basedOn w:val="Normal"/>
    <w:link w:val="PlainTextChar"/>
    <w:rsid w:val="00022A03"/>
    <w:pPr>
      <w:spacing w:line="240" w:lineRule="auto"/>
      <w:jc w:val="left"/>
    </w:pPr>
    <w:rPr>
      <w:rFonts w:ascii="Courier New" w:eastAsia="Times New Roman" w:hAnsi="Courier New" w:cs="Courier New"/>
      <w:sz w:val="20"/>
      <w:szCs w:val="20"/>
    </w:rPr>
  </w:style>
  <w:style w:type="character" w:customStyle="1" w:styleId="PlainTextChar">
    <w:name w:val="Plain Text Char"/>
    <w:basedOn w:val="DefaultParagraphFont"/>
    <w:link w:val="PlainText"/>
    <w:rsid w:val="00022A03"/>
    <w:rPr>
      <w:rFonts w:ascii="Courier New" w:eastAsia="Times New Roman" w:hAnsi="Courier New" w:cs="Courier New"/>
      <w:sz w:val="20"/>
      <w:szCs w:val="20"/>
    </w:rPr>
  </w:style>
  <w:style w:type="paragraph" w:styleId="Header">
    <w:name w:val="header"/>
    <w:basedOn w:val="Normal"/>
    <w:link w:val="HeaderChar"/>
    <w:uiPriority w:val="99"/>
    <w:unhideWhenUsed/>
    <w:rsid w:val="00B0545E"/>
    <w:pPr>
      <w:tabs>
        <w:tab w:val="center" w:pos="4680"/>
        <w:tab w:val="right" w:pos="9360"/>
      </w:tabs>
      <w:spacing w:line="240" w:lineRule="auto"/>
    </w:pPr>
  </w:style>
  <w:style w:type="character" w:customStyle="1" w:styleId="HeaderChar">
    <w:name w:val="Header Char"/>
    <w:basedOn w:val="DefaultParagraphFont"/>
    <w:link w:val="Header"/>
    <w:uiPriority w:val="99"/>
    <w:rsid w:val="00B0545E"/>
    <w:rPr>
      <w:rFonts w:ascii="Times New Roman" w:hAnsi="Times New Roman"/>
    </w:rPr>
  </w:style>
  <w:style w:type="paragraph" w:styleId="Footer">
    <w:name w:val="footer"/>
    <w:basedOn w:val="Normal"/>
    <w:link w:val="FooterChar"/>
    <w:uiPriority w:val="99"/>
    <w:unhideWhenUsed/>
    <w:rsid w:val="00B0545E"/>
    <w:pPr>
      <w:tabs>
        <w:tab w:val="center" w:pos="4680"/>
        <w:tab w:val="right" w:pos="9360"/>
      </w:tabs>
      <w:spacing w:line="240" w:lineRule="auto"/>
    </w:pPr>
  </w:style>
  <w:style w:type="character" w:customStyle="1" w:styleId="FooterChar">
    <w:name w:val="Footer Char"/>
    <w:basedOn w:val="DefaultParagraphFont"/>
    <w:link w:val="Footer"/>
    <w:uiPriority w:val="99"/>
    <w:rsid w:val="00B0545E"/>
    <w:rPr>
      <w:rFonts w:ascii="Times New Roman" w:hAnsi="Times New Roman"/>
    </w:rPr>
  </w:style>
  <w:style w:type="character" w:customStyle="1" w:styleId="st">
    <w:name w:val="st"/>
    <w:basedOn w:val="DefaultParagraphFont"/>
    <w:rsid w:val="00885BCC"/>
  </w:style>
  <w:style w:type="character" w:styleId="Emphasis">
    <w:name w:val="Emphasis"/>
    <w:basedOn w:val="DefaultParagraphFont"/>
    <w:uiPriority w:val="20"/>
    <w:qFormat/>
    <w:rsid w:val="00885BCC"/>
    <w:rPr>
      <w:i/>
      <w:iCs/>
    </w:rPr>
  </w:style>
  <w:style w:type="paragraph" w:styleId="NormalWeb">
    <w:name w:val="Normal (Web)"/>
    <w:basedOn w:val="Normal"/>
    <w:uiPriority w:val="99"/>
    <w:semiHidden/>
    <w:unhideWhenUsed/>
    <w:rsid w:val="003A1AD4"/>
    <w:pPr>
      <w:spacing w:before="100" w:beforeAutospacing="1" w:after="100" w:afterAutospacing="1" w:line="240" w:lineRule="auto"/>
      <w:ind w:firstLine="0"/>
      <w:jc w:val="left"/>
    </w:pPr>
    <w:rPr>
      <w:rFonts w:eastAsia="Times New Roman" w:cs="Times New Roman"/>
      <w:szCs w:val="24"/>
    </w:rPr>
  </w:style>
  <w:style w:type="paragraph" w:customStyle="1" w:styleId="MHeading1">
    <w:name w:val="M_Heading1"/>
    <w:basedOn w:val="Normal"/>
    <w:rsid w:val="009B6410"/>
    <w:pPr>
      <w:spacing w:before="240" w:after="240" w:line="340" w:lineRule="atLeast"/>
      <w:ind w:firstLine="0"/>
    </w:pPr>
    <w:rPr>
      <w:rFonts w:eastAsia="Times New Roman" w:cs="Times New Roman"/>
      <w:b/>
      <w:color w:val="000000"/>
      <w:szCs w:val="20"/>
      <w:lang w:eastAsia="de-DE"/>
    </w:rPr>
  </w:style>
  <w:style w:type="character" w:styleId="LineNumber">
    <w:name w:val="line number"/>
    <w:basedOn w:val="DefaultParagraphFont"/>
    <w:uiPriority w:val="99"/>
    <w:semiHidden/>
    <w:unhideWhenUsed/>
    <w:rsid w:val="003A443F"/>
  </w:style>
  <w:style w:type="table" w:styleId="TableGrid">
    <w:name w:val="Table Grid"/>
    <w:basedOn w:val="TableNormal"/>
    <w:uiPriority w:val="59"/>
    <w:rsid w:val="00E230AF"/>
    <w:pPr>
      <w:spacing w:after="0" w:line="240" w:lineRule="auto"/>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E230AF"/>
    <w:rPr>
      <w:sz w:val="16"/>
      <w:szCs w:val="16"/>
    </w:rPr>
  </w:style>
  <w:style w:type="paragraph" w:styleId="CommentText">
    <w:name w:val="annotation text"/>
    <w:basedOn w:val="Normal"/>
    <w:link w:val="CommentTextChar"/>
    <w:uiPriority w:val="99"/>
    <w:semiHidden/>
    <w:unhideWhenUsed/>
    <w:rsid w:val="00E230AF"/>
    <w:pPr>
      <w:spacing w:line="240" w:lineRule="auto"/>
      <w:ind w:firstLine="0"/>
      <w:jc w:val="left"/>
    </w:pPr>
    <w:rPr>
      <w:sz w:val="20"/>
      <w:szCs w:val="20"/>
    </w:rPr>
  </w:style>
  <w:style w:type="character" w:customStyle="1" w:styleId="CommentTextChar">
    <w:name w:val="Comment Text Char"/>
    <w:basedOn w:val="DefaultParagraphFont"/>
    <w:link w:val="CommentText"/>
    <w:uiPriority w:val="99"/>
    <w:semiHidden/>
    <w:rsid w:val="00E230AF"/>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E230AF"/>
    <w:rPr>
      <w:b/>
      <w:bCs/>
    </w:rPr>
  </w:style>
  <w:style w:type="character" w:customStyle="1" w:styleId="CommentSubjectChar">
    <w:name w:val="Comment Subject Char"/>
    <w:basedOn w:val="CommentTextChar"/>
    <w:link w:val="CommentSubject"/>
    <w:uiPriority w:val="99"/>
    <w:semiHidden/>
    <w:rsid w:val="00E230AF"/>
    <w:rPr>
      <w:rFonts w:ascii="Times New Roman" w:hAnsi="Times New Roman"/>
      <w:b/>
      <w:bCs/>
      <w:sz w:val="20"/>
      <w:szCs w:val="20"/>
    </w:rPr>
  </w:style>
  <w:style w:type="character" w:styleId="PlaceholderText">
    <w:name w:val="Placeholder Text"/>
    <w:basedOn w:val="DefaultParagraphFont"/>
    <w:uiPriority w:val="99"/>
    <w:semiHidden/>
    <w:rsid w:val="00E230AF"/>
    <w:rPr>
      <w:color w:val="808080"/>
    </w:rPr>
  </w:style>
  <w:style w:type="character" w:customStyle="1" w:styleId="apple-style-span">
    <w:name w:val="apple-style-span"/>
    <w:rsid w:val="00E230AF"/>
  </w:style>
  <w:style w:type="paragraph" w:styleId="TOC5">
    <w:name w:val="toc 5"/>
    <w:basedOn w:val="Normal"/>
    <w:next w:val="Normal"/>
    <w:autoRedefine/>
    <w:uiPriority w:val="39"/>
    <w:unhideWhenUsed/>
    <w:rsid w:val="00E81396"/>
    <w:pPr>
      <w:spacing w:after="100"/>
      <w:ind w:left="960"/>
    </w:pPr>
  </w:style>
  <w:style w:type="paragraph" w:styleId="Revision">
    <w:name w:val="Revision"/>
    <w:hidden/>
    <w:uiPriority w:val="99"/>
    <w:semiHidden/>
    <w:rsid w:val="0053461F"/>
    <w:pPr>
      <w:spacing w:after="0" w:line="240" w:lineRule="auto"/>
      <w:jc w:val="left"/>
    </w:pPr>
    <w:rPr>
      <w:rFonts w:ascii="Times New Roman" w:hAnsi="Times New Roman"/>
      <w:sz w:val="24"/>
    </w:rPr>
  </w:style>
  <w:style w:type="paragraph" w:customStyle="1" w:styleId="Default">
    <w:name w:val="Default"/>
    <w:rsid w:val="00825C62"/>
    <w:pPr>
      <w:autoSpaceDE w:val="0"/>
      <w:autoSpaceDN w:val="0"/>
      <w:adjustRightInd w:val="0"/>
      <w:spacing w:after="0" w:line="240" w:lineRule="auto"/>
      <w:ind w:left="360" w:hanging="360"/>
    </w:pPr>
    <w:rPr>
      <w:rFonts w:ascii="LBGNO C+ Times" w:eastAsiaTheme="minorEastAsia" w:hAnsi="LBGNO C+ Times" w:cs="LBGNO C+ Times"/>
      <w:color w:val="000000"/>
      <w:sz w:val="24"/>
      <w:szCs w:val="24"/>
      <w:lang w:eastAsia="zh-CN"/>
    </w:rPr>
  </w:style>
  <w:style w:type="paragraph" w:styleId="TOC6">
    <w:name w:val="toc 6"/>
    <w:basedOn w:val="Normal"/>
    <w:next w:val="Normal"/>
    <w:autoRedefine/>
    <w:uiPriority w:val="39"/>
    <w:unhideWhenUsed/>
    <w:rsid w:val="00BC7C8B"/>
    <w:pPr>
      <w:spacing w:after="100" w:line="276" w:lineRule="auto"/>
      <w:ind w:left="1100" w:firstLine="0"/>
      <w:jc w:val="left"/>
    </w:pPr>
    <w:rPr>
      <w:rFonts w:asciiTheme="minorHAnsi" w:eastAsiaTheme="minorEastAsia" w:hAnsiTheme="minorHAnsi"/>
      <w:sz w:val="22"/>
    </w:rPr>
  </w:style>
  <w:style w:type="paragraph" w:styleId="TOC7">
    <w:name w:val="toc 7"/>
    <w:basedOn w:val="Normal"/>
    <w:next w:val="Normal"/>
    <w:autoRedefine/>
    <w:uiPriority w:val="39"/>
    <w:unhideWhenUsed/>
    <w:rsid w:val="00BC7C8B"/>
    <w:pPr>
      <w:spacing w:after="100" w:line="276" w:lineRule="auto"/>
      <w:ind w:left="1320" w:firstLine="0"/>
      <w:jc w:val="left"/>
    </w:pPr>
    <w:rPr>
      <w:rFonts w:asciiTheme="minorHAnsi" w:eastAsiaTheme="minorEastAsia" w:hAnsiTheme="minorHAnsi"/>
      <w:sz w:val="22"/>
    </w:rPr>
  </w:style>
  <w:style w:type="paragraph" w:styleId="TOC8">
    <w:name w:val="toc 8"/>
    <w:basedOn w:val="Normal"/>
    <w:next w:val="Normal"/>
    <w:autoRedefine/>
    <w:uiPriority w:val="39"/>
    <w:unhideWhenUsed/>
    <w:rsid w:val="00BC7C8B"/>
    <w:pPr>
      <w:spacing w:after="100" w:line="276" w:lineRule="auto"/>
      <w:ind w:left="1540" w:firstLine="0"/>
      <w:jc w:val="left"/>
    </w:pPr>
    <w:rPr>
      <w:rFonts w:asciiTheme="minorHAnsi" w:eastAsiaTheme="minorEastAsia" w:hAnsiTheme="minorHAnsi"/>
      <w:sz w:val="22"/>
    </w:rPr>
  </w:style>
  <w:style w:type="paragraph" w:styleId="TOC9">
    <w:name w:val="toc 9"/>
    <w:basedOn w:val="Normal"/>
    <w:next w:val="Normal"/>
    <w:autoRedefine/>
    <w:uiPriority w:val="39"/>
    <w:unhideWhenUsed/>
    <w:rsid w:val="00BC7C8B"/>
    <w:pPr>
      <w:spacing w:after="100" w:line="276" w:lineRule="auto"/>
      <w:ind w:left="1760" w:firstLine="0"/>
      <w:jc w:val="left"/>
    </w:pPr>
    <w:rPr>
      <w:rFonts w:asciiTheme="minorHAnsi" w:eastAsiaTheme="minorEastAsia" w:hAnsiTheme="minorHAnsi"/>
      <w:sz w:val="2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HAnsi" w:hAnsiTheme="minorHAnsi" w:cstheme="minorBidi"/>
        <w:sz w:val="22"/>
        <w:szCs w:val="22"/>
        <w:lang w:val="en-US" w:eastAsia="en-US" w:bidi="ar-SA"/>
      </w:rPr>
    </w:rPrDefault>
    <w:pPrDefault>
      <w:pPr>
        <w:spacing w:after="200" w:line="480" w:lineRule="auto"/>
        <w:jc w:val="both"/>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70A3"/>
    <w:pPr>
      <w:spacing w:after="0"/>
      <w:ind w:firstLine="720"/>
    </w:pPr>
    <w:rPr>
      <w:rFonts w:ascii="Times New Roman" w:hAnsi="Times New Roman"/>
      <w:sz w:val="24"/>
    </w:rPr>
  </w:style>
  <w:style w:type="paragraph" w:styleId="Heading1">
    <w:name w:val="heading 1"/>
    <w:basedOn w:val="Normal"/>
    <w:next w:val="Normal"/>
    <w:link w:val="Heading1Char"/>
    <w:uiPriority w:val="9"/>
    <w:qFormat/>
    <w:rsid w:val="00AC0C62"/>
    <w:pPr>
      <w:keepNext/>
      <w:keepLines/>
      <w:numPr>
        <w:numId w:val="5"/>
      </w:numPr>
      <w:spacing w:before="480"/>
      <w:outlineLvl w:val="0"/>
    </w:pPr>
    <w:rPr>
      <w:rFonts w:asciiTheme="majorHAnsi" w:eastAsiaTheme="majorEastAsia" w:hAnsiTheme="majorHAnsi" w:cstheme="majorBidi"/>
      <w:bCs/>
      <w:color w:val="000000" w:themeColor="accent1" w:themeShade="BF"/>
      <w:sz w:val="28"/>
      <w:szCs w:val="28"/>
    </w:rPr>
  </w:style>
  <w:style w:type="paragraph" w:styleId="Heading2">
    <w:name w:val="heading 2"/>
    <w:basedOn w:val="Normal"/>
    <w:next w:val="Normal"/>
    <w:link w:val="Heading2Char"/>
    <w:uiPriority w:val="9"/>
    <w:unhideWhenUsed/>
    <w:qFormat/>
    <w:rsid w:val="00624D18"/>
    <w:pPr>
      <w:keepNext/>
      <w:keepLines/>
      <w:numPr>
        <w:ilvl w:val="1"/>
        <w:numId w:val="5"/>
      </w:numPr>
      <w:spacing w:before="200"/>
      <w:outlineLvl w:val="1"/>
    </w:pPr>
    <w:rPr>
      <w:rFonts w:asciiTheme="majorHAnsi" w:eastAsiaTheme="majorEastAsia" w:hAnsiTheme="majorHAnsi" w:cstheme="majorBidi"/>
      <w:bCs/>
      <w:color w:val="000000" w:themeColor="accent1"/>
      <w:sz w:val="26"/>
      <w:szCs w:val="26"/>
    </w:rPr>
  </w:style>
  <w:style w:type="paragraph" w:styleId="Heading3">
    <w:name w:val="heading 3"/>
    <w:basedOn w:val="Normal"/>
    <w:next w:val="Normal"/>
    <w:link w:val="Heading3Char"/>
    <w:uiPriority w:val="9"/>
    <w:unhideWhenUsed/>
    <w:qFormat/>
    <w:rsid w:val="00E5014F"/>
    <w:pPr>
      <w:keepNext/>
      <w:keepLines/>
      <w:numPr>
        <w:ilvl w:val="2"/>
        <w:numId w:val="5"/>
      </w:numPr>
      <w:spacing w:before="200"/>
      <w:outlineLvl w:val="2"/>
    </w:pPr>
    <w:rPr>
      <w:rFonts w:asciiTheme="majorHAnsi" w:eastAsiaTheme="majorEastAsia" w:hAnsiTheme="majorHAnsi" w:cstheme="majorBidi"/>
      <w:bCs/>
      <w:color w:val="000000" w:themeColor="accent1"/>
    </w:rPr>
  </w:style>
  <w:style w:type="paragraph" w:styleId="Heading4">
    <w:name w:val="heading 4"/>
    <w:basedOn w:val="Normal"/>
    <w:next w:val="Normal"/>
    <w:link w:val="Heading4Char"/>
    <w:uiPriority w:val="9"/>
    <w:unhideWhenUsed/>
    <w:qFormat/>
    <w:rsid w:val="00A4183E"/>
    <w:pPr>
      <w:keepNext/>
      <w:keepLines/>
      <w:numPr>
        <w:ilvl w:val="3"/>
        <w:numId w:val="5"/>
      </w:numPr>
      <w:spacing w:before="200"/>
      <w:outlineLvl w:val="3"/>
    </w:pPr>
    <w:rPr>
      <w:rFonts w:asciiTheme="majorHAnsi" w:eastAsiaTheme="majorEastAsia" w:hAnsiTheme="majorHAnsi" w:cstheme="majorBidi"/>
      <w:bCs/>
      <w:iCs/>
      <w:color w:val="000000" w:themeColor="accent1"/>
    </w:rPr>
  </w:style>
  <w:style w:type="paragraph" w:styleId="Heading5">
    <w:name w:val="heading 5"/>
    <w:basedOn w:val="Normal"/>
    <w:next w:val="Normal"/>
    <w:link w:val="Heading5Char"/>
    <w:uiPriority w:val="9"/>
    <w:unhideWhenUsed/>
    <w:qFormat/>
    <w:rsid w:val="00254A15"/>
    <w:pPr>
      <w:keepNext/>
      <w:keepLines/>
      <w:numPr>
        <w:ilvl w:val="4"/>
        <w:numId w:val="5"/>
      </w:numPr>
      <w:spacing w:before="200"/>
      <w:outlineLvl w:val="4"/>
    </w:pPr>
    <w:rPr>
      <w:rFonts w:asciiTheme="majorHAnsi" w:eastAsiaTheme="majorEastAsia" w:hAnsiTheme="majorHAnsi" w:cstheme="majorBidi"/>
      <w:color w:val="000000" w:themeColor="accent1" w:themeShade="7F"/>
    </w:rPr>
  </w:style>
  <w:style w:type="paragraph" w:styleId="Heading6">
    <w:name w:val="heading 6"/>
    <w:basedOn w:val="Normal"/>
    <w:next w:val="Normal"/>
    <w:link w:val="Heading6Char"/>
    <w:uiPriority w:val="9"/>
    <w:unhideWhenUsed/>
    <w:qFormat/>
    <w:rsid w:val="00254A15"/>
    <w:pPr>
      <w:keepNext/>
      <w:keepLines/>
      <w:numPr>
        <w:ilvl w:val="5"/>
        <w:numId w:val="5"/>
      </w:numPr>
      <w:spacing w:before="200"/>
      <w:outlineLvl w:val="5"/>
    </w:pPr>
    <w:rPr>
      <w:rFonts w:asciiTheme="majorHAnsi" w:eastAsiaTheme="majorEastAsia" w:hAnsiTheme="majorHAnsi" w:cstheme="majorBidi"/>
      <w:i/>
      <w:iCs/>
      <w:color w:val="000000" w:themeColor="accent1" w:themeShade="7F"/>
    </w:rPr>
  </w:style>
  <w:style w:type="paragraph" w:styleId="Heading7">
    <w:name w:val="heading 7"/>
    <w:basedOn w:val="Normal"/>
    <w:next w:val="Normal"/>
    <w:link w:val="Heading7Char"/>
    <w:uiPriority w:val="9"/>
    <w:semiHidden/>
    <w:unhideWhenUsed/>
    <w:qFormat/>
    <w:rsid w:val="00254A15"/>
    <w:pPr>
      <w:keepNext/>
      <w:keepLines/>
      <w:numPr>
        <w:ilvl w:val="6"/>
        <w:numId w:val="5"/>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54A15"/>
    <w:pPr>
      <w:keepNext/>
      <w:keepLines/>
      <w:numPr>
        <w:ilvl w:val="7"/>
        <w:numId w:val="5"/>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254A15"/>
    <w:pPr>
      <w:keepNext/>
      <w:keepLines/>
      <w:numPr>
        <w:ilvl w:val="8"/>
        <w:numId w:val="5"/>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C0C62"/>
    <w:rPr>
      <w:rFonts w:asciiTheme="majorHAnsi" w:eastAsiaTheme="majorEastAsia" w:hAnsiTheme="majorHAnsi" w:cstheme="majorBidi"/>
      <w:bCs/>
      <w:color w:val="000000" w:themeColor="accent1" w:themeShade="BF"/>
      <w:sz w:val="28"/>
      <w:szCs w:val="28"/>
    </w:rPr>
  </w:style>
  <w:style w:type="character" w:customStyle="1" w:styleId="Heading2Char">
    <w:name w:val="Heading 2 Char"/>
    <w:basedOn w:val="DefaultParagraphFont"/>
    <w:link w:val="Heading2"/>
    <w:uiPriority w:val="9"/>
    <w:rsid w:val="00624D18"/>
    <w:rPr>
      <w:rFonts w:asciiTheme="majorHAnsi" w:eastAsiaTheme="majorEastAsia" w:hAnsiTheme="majorHAnsi" w:cstheme="majorBidi"/>
      <w:bCs/>
      <w:color w:val="000000" w:themeColor="accent1"/>
      <w:sz w:val="26"/>
      <w:szCs w:val="26"/>
    </w:rPr>
  </w:style>
  <w:style w:type="character" w:customStyle="1" w:styleId="Heading3Char">
    <w:name w:val="Heading 3 Char"/>
    <w:basedOn w:val="DefaultParagraphFont"/>
    <w:link w:val="Heading3"/>
    <w:uiPriority w:val="9"/>
    <w:rsid w:val="00E5014F"/>
    <w:rPr>
      <w:rFonts w:asciiTheme="majorHAnsi" w:eastAsiaTheme="majorEastAsia" w:hAnsiTheme="majorHAnsi" w:cstheme="majorBidi"/>
      <w:bCs/>
      <w:color w:val="000000" w:themeColor="accent1"/>
      <w:sz w:val="24"/>
    </w:rPr>
  </w:style>
  <w:style w:type="character" w:customStyle="1" w:styleId="Heading4Char">
    <w:name w:val="Heading 4 Char"/>
    <w:basedOn w:val="DefaultParagraphFont"/>
    <w:link w:val="Heading4"/>
    <w:uiPriority w:val="9"/>
    <w:rsid w:val="00A4183E"/>
    <w:rPr>
      <w:rFonts w:asciiTheme="majorHAnsi" w:eastAsiaTheme="majorEastAsia" w:hAnsiTheme="majorHAnsi" w:cstheme="majorBidi"/>
      <w:bCs/>
      <w:iCs/>
      <w:color w:val="000000" w:themeColor="accent1"/>
      <w:sz w:val="24"/>
    </w:rPr>
  </w:style>
  <w:style w:type="character" w:customStyle="1" w:styleId="Heading5Char">
    <w:name w:val="Heading 5 Char"/>
    <w:basedOn w:val="DefaultParagraphFont"/>
    <w:link w:val="Heading5"/>
    <w:uiPriority w:val="9"/>
    <w:rsid w:val="00254A15"/>
    <w:rPr>
      <w:rFonts w:asciiTheme="majorHAnsi" w:eastAsiaTheme="majorEastAsia" w:hAnsiTheme="majorHAnsi" w:cstheme="majorBidi"/>
      <w:color w:val="000000" w:themeColor="accent1" w:themeShade="7F"/>
      <w:sz w:val="24"/>
    </w:rPr>
  </w:style>
  <w:style w:type="character" w:customStyle="1" w:styleId="Heading6Char">
    <w:name w:val="Heading 6 Char"/>
    <w:basedOn w:val="DefaultParagraphFont"/>
    <w:link w:val="Heading6"/>
    <w:uiPriority w:val="9"/>
    <w:rsid w:val="00254A15"/>
    <w:rPr>
      <w:rFonts w:asciiTheme="majorHAnsi" w:eastAsiaTheme="majorEastAsia" w:hAnsiTheme="majorHAnsi" w:cstheme="majorBidi"/>
      <w:i/>
      <w:iCs/>
      <w:color w:val="000000" w:themeColor="accent1" w:themeShade="7F"/>
      <w:sz w:val="24"/>
    </w:rPr>
  </w:style>
  <w:style w:type="character" w:customStyle="1" w:styleId="Heading7Char">
    <w:name w:val="Heading 7 Char"/>
    <w:basedOn w:val="DefaultParagraphFont"/>
    <w:link w:val="Heading7"/>
    <w:uiPriority w:val="9"/>
    <w:semiHidden/>
    <w:rsid w:val="00254A15"/>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254A1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254A15"/>
    <w:rPr>
      <w:rFonts w:asciiTheme="majorHAnsi" w:eastAsiaTheme="majorEastAsia" w:hAnsiTheme="majorHAnsi" w:cstheme="majorBidi"/>
      <w:i/>
      <w:iCs/>
      <w:color w:val="404040" w:themeColor="text1" w:themeTint="BF"/>
      <w:sz w:val="20"/>
      <w:szCs w:val="20"/>
    </w:rPr>
  </w:style>
  <w:style w:type="paragraph" w:styleId="TOCHeading">
    <w:name w:val="TOC Heading"/>
    <w:basedOn w:val="Heading1"/>
    <w:next w:val="Normal"/>
    <w:uiPriority w:val="39"/>
    <w:unhideWhenUsed/>
    <w:qFormat/>
    <w:rsid w:val="00254A15"/>
    <w:pPr>
      <w:outlineLvl w:val="9"/>
    </w:pPr>
    <w:rPr>
      <w:lang w:eastAsia="ja-JP"/>
    </w:rPr>
  </w:style>
  <w:style w:type="paragraph" w:styleId="TOC1">
    <w:name w:val="toc 1"/>
    <w:basedOn w:val="Normal"/>
    <w:next w:val="NoSpacing"/>
    <w:autoRedefine/>
    <w:uiPriority w:val="39"/>
    <w:unhideWhenUsed/>
    <w:rsid w:val="008E5082"/>
    <w:pPr>
      <w:tabs>
        <w:tab w:val="right" w:leader="dot" w:pos="8630"/>
      </w:tabs>
      <w:spacing w:line="240" w:lineRule="auto"/>
      <w:ind w:left="720" w:hanging="720"/>
    </w:pPr>
  </w:style>
  <w:style w:type="paragraph" w:styleId="NoSpacing">
    <w:name w:val="No Spacing"/>
    <w:link w:val="NoSpacingChar"/>
    <w:uiPriority w:val="1"/>
    <w:qFormat/>
    <w:rsid w:val="001A30A6"/>
    <w:pPr>
      <w:keepNext/>
      <w:spacing w:after="0" w:line="360" w:lineRule="auto"/>
      <w:jc w:val="center"/>
    </w:pPr>
    <w:rPr>
      <w:rFonts w:eastAsiaTheme="minorEastAsia"/>
      <w:lang w:eastAsia="ja-JP"/>
    </w:rPr>
  </w:style>
  <w:style w:type="character" w:customStyle="1" w:styleId="NoSpacingChar">
    <w:name w:val="No Spacing Char"/>
    <w:basedOn w:val="DefaultParagraphFont"/>
    <w:link w:val="NoSpacing"/>
    <w:uiPriority w:val="1"/>
    <w:rsid w:val="001A30A6"/>
    <w:rPr>
      <w:rFonts w:eastAsiaTheme="minorEastAsia"/>
      <w:lang w:eastAsia="ja-JP"/>
    </w:rPr>
  </w:style>
  <w:style w:type="character" w:styleId="Hyperlink">
    <w:name w:val="Hyperlink"/>
    <w:basedOn w:val="DefaultParagraphFont"/>
    <w:uiPriority w:val="99"/>
    <w:unhideWhenUsed/>
    <w:rsid w:val="00254A15"/>
    <w:rPr>
      <w:color w:val="000000" w:themeColor="hyperlink"/>
      <w:u w:val="single"/>
    </w:rPr>
  </w:style>
  <w:style w:type="paragraph" w:styleId="BalloonText">
    <w:name w:val="Balloon Text"/>
    <w:basedOn w:val="Normal"/>
    <w:link w:val="BalloonTextChar"/>
    <w:uiPriority w:val="99"/>
    <w:semiHidden/>
    <w:unhideWhenUsed/>
    <w:rsid w:val="00254A15"/>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4A15"/>
    <w:rPr>
      <w:rFonts w:ascii="Tahoma" w:hAnsi="Tahoma" w:cs="Tahoma"/>
      <w:sz w:val="16"/>
      <w:szCs w:val="16"/>
    </w:rPr>
  </w:style>
  <w:style w:type="paragraph" w:styleId="TOC3">
    <w:name w:val="toc 3"/>
    <w:basedOn w:val="Normal"/>
    <w:next w:val="Normal"/>
    <w:autoRedefine/>
    <w:uiPriority w:val="39"/>
    <w:unhideWhenUsed/>
    <w:rsid w:val="008E5082"/>
    <w:pPr>
      <w:keepNext/>
      <w:keepLines/>
      <w:tabs>
        <w:tab w:val="left" w:pos="2010"/>
        <w:tab w:val="right" w:leader="dot" w:pos="8630"/>
      </w:tabs>
      <w:spacing w:line="240" w:lineRule="auto"/>
      <w:ind w:left="446" w:firstLine="864"/>
    </w:pPr>
  </w:style>
  <w:style w:type="paragraph" w:styleId="ListParagraph">
    <w:name w:val="List Paragraph"/>
    <w:basedOn w:val="Normal"/>
    <w:uiPriority w:val="34"/>
    <w:qFormat/>
    <w:rsid w:val="008F722A"/>
    <w:pPr>
      <w:ind w:left="720"/>
      <w:contextualSpacing/>
    </w:pPr>
  </w:style>
  <w:style w:type="paragraph" w:styleId="TOC2">
    <w:name w:val="toc 2"/>
    <w:basedOn w:val="Normal"/>
    <w:next w:val="Normal"/>
    <w:autoRedefine/>
    <w:uiPriority w:val="39"/>
    <w:unhideWhenUsed/>
    <w:rsid w:val="008E5082"/>
    <w:pPr>
      <w:widowControl w:val="0"/>
      <w:tabs>
        <w:tab w:val="left" w:pos="960"/>
        <w:tab w:val="right" w:leader="dot" w:pos="8630"/>
      </w:tabs>
      <w:spacing w:line="240" w:lineRule="auto"/>
      <w:ind w:left="864" w:right="720" w:hanging="576"/>
      <w:outlineLvl w:val="1"/>
    </w:pPr>
  </w:style>
  <w:style w:type="paragraph" w:styleId="TOC4">
    <w:name w:val="toc 4"/>
    <w:basedOn w:val="Normal"/>
    <w:next w:val="Normal"/>
    <w:autoRedefine/>
    <w:uiPriority w:val="39"/>
    <w:unhideWhenUsed/>
    <w:rsid w:val="00E81396"/>
    <w:pPr>
      <w:spacing w:line="240" w:lineRule="auto"/>
      <w:ind w:left="662" w:firstLine="1152"/>
    </w:pPr>
  </w:style>
  <w:style w:type="paragraph" w:styleId="Caption">
    <w:name w:val="caption"/>
    <w:basedOn w:val="Normal"/>
    <w:next w:val="Normal"/>
    <w:uiPriority w:val="35"/>
    <w:unhideWhenUsed/>
    <w:qFormat/>
    <w:rsid w:val="001A30A6"/>
    <w:rPr>
      <w:b/>
      <w:bCs/>
      <w:color w:val="000000" w:themeColor="accent1"/>
      <w:sz w:val="18"/>
      <w:szCs w:val="18"/>
    </w:rPr>
  </w:style>
  <w:style w:type="paragraph" w:styleId="TableofFigures">
    <w:name w:val="table of figures"/>
    <w:basedOn w:val="Normal"/>
    <w:next w:val="Normal"/>
    <w:uiPriority w:val="99"/>
    <w:unhideWhenUsed/>
    <w:rsid w:val="00973188"/>
    <w:pPr>
      <w:ind w:firstLine="0"/>
    </w:pPr>
  </w:style>
  <w:style w:type="character" w:customStyle="1" w:styleId="apple-converted-space">
    <w:name w:val="apple-converted-space"/>
    <w:basedOn w:val="DefaultParagraphFont"/>
    <w:rsid w:val="00274E1F"/>
  </w:style>
  <w:style w:type="paragraph" w:styleId="PlainText">
    <w:name w:val="Plain Text"/>
    <w:basedOn w:val="Normal"/>
    <w:link w:val="PlainTextChar"/>
    <w:rsid w:val="00022A03"/>
    <w:pPr>
      <w:spacing w:line="240" w:lineRule="auto"/>
      <w:jc w:val="left"/>
    </w:pPr>
    <w:rPr>
      <w:rFonts w:ascii="Courier New" w:eastAsia="Times New Roman" w:hAnsi="Courier New" w:cs="Courier New"/>
      <w:sz w:val="20"/>
      <w:szCs w:val="20"/>
    </w:rPr>
  </w:style>
  <w:style w:type="character" w:customStyle="1" w:styleId="PlainTextChar">
    <w:name w:val="Plain Text Char"/>
    <w:basedOn w:val="DefaultParagraphFont"/>
    <w:link w:val="PlainText"/>
    <w:rsid w:val="00022A03"/>
    <w:rPr>
      <w:rFonts w:ascii="Courier New" w:eastAsia="Times New Roman" w:hAnsi="Courier New" w:cs="Courier New"/>
      <w:sz w:val="20"/>
      <w:szCs w:val="20"/>
    </w:rPr>
  </w:style>
  <w:style w:type="paragraph" w:styleId="Header">
    <w:name w:val="header"/>
    <w:basedOn w:val="Normal"/>
    <w:link w:val="HeaderChar"/>
    <w:uiPriority w:val="99"/>
    <w:unhideWhenUsed/>
    <w:rsid w:val="00B0545E"/>
    <w:pPr>
      <w:tabs>
        <w:tab w:val="center" w:pos="4680"/>
        <w:tab w:val="right" w:pos="9360"/>
      </w:tabs>
      <w:spacing w:line="240" w:lineRule="auto"/>
    </w:pPr>
  </w:style>
  <w:style w:type="character" w:customStyle="1" w:styleId="HeaderChar">
    <w:name w:val="Header Char"/>
    <w:basedOn w:val="DefaultParagraphFont"/>
    <w:link w:val="Header"/>
    <w:uiPriority w:val="99"/>
    <w:rsid w:val="00B0545E"/>
    <w:rPr>
      <w:rFonts w:ascii="Times New Roman" w:hAnsi="Times New Roman"/>
    </w:rPr>
  </w:style>
  <w:style w:type="paragraph" w:styleId="Footer">
    <w:name w:val="footer"/>
    <w:basedOn w:val="Normal"/>
    <w:link w:val="FooterChar"/>
    <w:uiPriority w:val="99"/>
    <w:unhideWhenUsed/>
    <w:rsid w:val="00B0545E"/>
    <w:pPr>
      <w:tabs>
        <w:tab w:val="center" w:pos="4680"/>
        <w:tab w:val="right" w:pos="9360"/>
      </w:tabs>
      <w:spacing w:line="240" w:lineRule="auto"/>
    </w:pPr>
  </w:style>
  <w:style w:type="character" w:customStyle="1" w:styleId="FooterChar">
    <w:name w:val="Footer Char"/>
    <w:basedOn w:val="DefaultParagraphFont"/>
    <w:link w:val="Footer"/>
    <w:uiPriority w:val="99"/>
    <w:rsid w:val="00B0545E"/>
    <w:rPr>
      <w:rFonts w:ascii="Times New Roman" w:hAnsi="Times New Roman"/>
    </w:rPr>
  </w:style>
  <w:style w:type="character" w:customStyle="1" w:styleId="st">
    <w:name w:val="st"/>
    <w:basedOn w:val="DefaultParagraphFont"/>
    <w:rsid w:val="00885BCC"/>
  </w:style>
  <w:style w:type="character" w:styleId="Emphasis">
    <w:name w:val="Emphasis"/>
    <w:basedOn w:val="DefaultParagraphFont"/>
    <w:uiPriority w:val="20"/>
    <w:qFormat/>
    <w:rsid w:val="00885BCC"/>
    <w:rPr>
      <w:i/>
      <w:iCs/>
    </w:rPr>
  </w:style>
  <w:style w:type="paragraph" w:styleId="NormalWeb">
    <w:name w:val="Normal (Web)"/>
    <w:basedOn w:val="Normal"/>
    <w:uiPriority w:val="99"/>
    <w:semiHidden/>
    <w:unhideWhenUsed/>
    <w:rsid w:val="003A1AD4"/>
    <w:pPr>
      <w:spacing w:before="100" w:beforeAutospacing="1" w:after="100" w:afterAutospacing="1" w:line="240" w:lineRule="auto"/>
      <w:ind w:firstLine="0"/>
      <w:jc w:val="left"/>
    </w:pPr>
    <w:rPr>
      <w:rFonts w:eastAsia="Times New Roman" w:cs="Times New Roman"/>
      <w:szCs w:val="24"/>
    </w:rPr>
  </w:style>
  <w:style w:type="paragraph" w:customStyle="1" w:styleId="MHeading1">
    <w:name w:val="M_Heading1"/>
    <w:basedOn w:val="Normal"/>
    <w:rsid w:val="009B6410"/>
    <w:pPr>
      <w:spacing w:before="240" w:after="240" w:line="340" w:lineRule="atLeast"/>
      <w:ind w:firstLine="0"/>
    </w:pPr>
    <w:rPr>
      <w:rFonts w:eastAsia="Times New Roman" w:cs="Times New Roman"/>
      <w:b/>
      <w:color w:val="000000"/>
      <w:szCs w:val="20"/>
      <w:lang w:eastAsia="de-DE"/>
    </w:rPr>
  </w:style>
  <w:style w:type="character" w:styleId="LineNumber">
    <w:name w:val="line number"/>
    <w:basedOn w:val="DefaultParagraphFont"/>
    <w:uiPriority w:val="99"/>
    <w:semiHidden/>
    <w:unhideWhenUsed/>
    <w:rsid w:val="003A443F"/>
  </w:style>
  <w:style w:type="table" w:styleId="TableGrid">
    <w:name w:val="Table Grid"/>
    <w:basedOn w:val="TableNormal"/>
    <w:uiPriority w:val="59"/>
    <w:rsid w:val="00E230AF"/>
    <w:pPr>
      <w:spacing w:after="0" w:line="240" w:lineRule="auto"/>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E230AF"/>
    <w:rPr>
      <w:sz w:val="16"/>
      <w:szCs w:val="16"/>
    </w:rPr>
  </w:style>
  <w:style w:type="paragraph" w:styleId="CommentText">
    <w:name w:val="annotation text"/>
    <w:basedOn w:val="Normal"/>
    <w:link w:val="CommentTextChar"/>
    <w:uiPriority w:val="99"/>
    <w:semiHidden/>
    <w:unhideWhenUsed/>
    <w:rsid w:val="00E230AF"/>
    <w:pPr>
      <w:spacing w:line="240" w:lineRule="auto"/>
      <w:ind w:firstLine="0"/>
      <w:jc w:val="left"/>
    </w:pPr>
    <w:rPr>
      <w:sz w:val="20"/>
      <w:szCs w:val="20"/>
    </w:rPr>
  </w:style>
  <w:style w:type="character" w:customStyle="1" w:styleId="CommentTextChar">
    <w:name w:val="Comment Text Char"/>
    <w:basedOn w:val="DefaultParagraphFont"/>
    <w:link w:val="CommentText"/>
    <w:uiPriority w:val="99"/>
    <w:semiHidden/>
    <w:rsid w:val="00E230AF"/>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E230AF"/>
    <w:rPr>
      <w:b/>
      <w:bCs/>
    </w:rPr>
  </w:style>
  <w:style w:type="character" w:customStyle="1" w:styleId="CommentSubjectChar">
    <w:name w:val="Comment Subject Char"/>
    <w:basedOn w:val="CommentTextChar"/>
    <w:link w:val="CommentSubject"/>
    <w:uiPriority w:val="99"/>
    <w:semiHidden/>
    <w:rsid w:val="00E230AF"/>
    <w:rPr>
      <w:rFonts w:ascii="Times New Roman" w:hAnsi="Times New Roman"/>
      <w:b/>
      <w:bCs/>
      <w:sz w:val="20"/>
      <w:szCs w:val="20"/>
    </w:rPr>
  </w:style>
  <w:style w:type="character" w:styleId="PlaceholderText">
    <w:name w:val="Placeholder Text"/>
    <w:basedOn w:val="DefaultParagraphFont"/>
    <w:uiPriority w:val="99"/>
    <w:semiHidden/>
    <w:rsid w:val="00E230AF"/>
    <w:rPr>
      <w:color w:val="808080"/>
    </w:rPr>
  </w:style>
  <w:style w:type="character" w:customStyle="1" w:styleId="apple-style-span">
    <w:name w:val="apple-style-span"/>
    <w:rsid w:val="00E230AF"/>
  </w:style>
  <w:style w:type="paragraph" w:styleId="TOC5">
    <w:name w:val="toc 5"/>
    <w:basedOn w:val="Normal"/>
    <w:next w:val="Normal"/>
    <w:autoRedefine/>
    <w:uiPriority w:val="39"/>
    <w:unhideWhenUsed/>
    <w:rsid w:val="00E81396"/>
    <w:pPr>
      <w:spacing w:after="100"/>
      <w:ind w:left="960"/>
    </w:pPr>
  </w:style>
  <w:style w:type="paragraph" w:styleId="Revision">
    <w:name w:val="Revision"/>
    <w:hidden/>
    <w:uiPriority w:val="99"/>
    <w:semiHidden/>
    <w:rsid w:val="0053461F"/>
    <w:pPr>
      <w:spacing w:after="0" w:line="240" w:lineRule="auto"/>
      <w:jc w:val="left"/>
    </w:pPr>
    <w:rPr>
      <w:rFonts w:ascii="Times New Roman" w:hAnsi="Times New Roman"/>
      <w:sz w:val="24"/>
    </w:rPr>
  </w:style>
  <w:style w:type="paragraph" w:customStyle="1" w:styleId="Default">
    <w:name w:val="Default"/>
    <w:rsid w:val="00825C62"/>
    <w:pPr>
      <w:autoSpaceDE w:val="0"/>
      <w:autoSpaceDN w:val="0"/>
      <w:adjustRightInd w:val="0"/>
      <w:spacing w:after="0" w:line="240" w:lineRule="auto"/>
      <w:ind w:left="360" w:hanging="360"/>
    </w:pPr>
    <w:rPr>
      <w:rFonts w:ascii="LBGNO C+ Times" w:eastAsiaTheme="minorEastAsia" w:hAnsi="LBGNO C+ Times" w:cs="LBGNO C+ Times"/>
      <w:color w:val="000000"/>
      <w:sz w:val="24"/>
      <w:szCs w:val="24"/>
      <w:lang w:eastAsia="zh-CN"/>
    </w:rPr>
  </w:style>
  <w:style w:type="paragraph" w:styleId="TOC6">
    <w:name w:val="toc 6"/>
    <w:basedOn w:val="Normal"/>
    <w:next w:val="Normal"/>
    <w:autoRedefine/>
    <w:uiPriority w:val="39"/>
    <w:unhideWhenUsed/>
    <w:rsid w:val="00BC7C8B"/>
    <w:pPr>
      <w:spacing w:after="100" w:line="276" w:lineRule="auto"/>
      <w:ind w:left="1100" w:firstLine="0"/>
      <w:jc w:val="left"/>
    </w:pPr>
    <w:rPr>
      <w:rFonts w:asciiTheme="minorHAnsi" w:eastAsiaTheme="minorEastAsia" w:hAnsiTheme="minorHAnsi"/>
      <w:sz w:val="22"/>
    </w:rPr>
  </w:style>
  <w:style w:type="paragraph" w:styleId="TOC7">
    <w:name w:val="toc 7"/>
    <w:basedOn w:val="Normal"/>
    <w:next w:val="Normal"/>
    <w:autoRedefine/>
    <w:uiPriority w:val="39"/>
    <w:unhideWhenUsed/>
    <w:rsid w:val="00BC7C8B"/>
    <w:pPr>
      <w:spacing w:after="100" w:line="276" w:lineRule="auto"/>
      <w:ind w:left="1320" w:firstLine="0"/>
      <w:jc w:val="left"/>
    </w:pPr>
    <w:rPr>
      <w:rFonts w:asciiTheme="minorHAnsi" w:eastAsiaTheme="minorEastAsia" w:hAnsiTheme="minorHAnsi"/>
      <w:sz w:val="22"/>
    </w:rPr>
  </w:style>
  <w:style w:type="paragraph" w:styleId="TOC8">
    <w:name w:val="toc 8"/>
    <w:basedOn w:val="Normal"/>
    <w:next w:val="Normal"/>
    <w:autoRedefine/>
    <w:uiPriority w:val="39"/>
    <w:unhideWhenUsed/>
    <w:rsid w:val="00BC7C8B"/>
    <w:pPr>
      <w:spacing w:after="100" w:line="276" w:lineRule="auto"/>
      <w:ind w:left="1540" w:firstLine="0"/>
      <w:jc w:val="left"/>
    </w:pPr>
    <w:rPr>
      <w:rFonts w:asciiTheme="minorHAnsi" w:eastAsiaTheme="minorEastAsia" w:hAnsiTheme="minorHAnsi"/>
      <w:sz w:val="22"/>
    </w:rPr>
  </w:style>
  <w:style w:type="paragraph" w:styleId="TOC9">
    <w:name w:val="toc 9"/>
    <w:basedOn w:val="Normal"/>
    <w:next w:val="Normal"/>
    <w:autoRedefine/>
    <w:uiPriority w:val="39"/>
    <w:unhideWhenUsed/>
    <w:rsid w:val="00BC7C8B"/>
    <w:pPr>
      <w:spacing w:after="100" w:line="276" w:lineRule="auto"/>
      <w:ind w:left="1760" w:firstLine="0"/>
      <w:jc w:val="left"/>
    </w:pPr>
    <w:rPr>
      <w:rFonts w:asciiTheme="minorHAnsi" w:eastAsiaTheme="minorEastAsia" w:hAnsiTheme="minorHAns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9514567">
      <w:bodyDiv w:val="1"/>
      <w:marLeft w:val="0"/>
      <w:marRight w:val="0"/>
      <w:marTop w:val="0"/>
      <w:marBottom w:val="0"/>
      <w:divBdr>
        <w:top w:val="none" w:sz="0" w:space="0" w:color="auto"/>
        <w:left w:val="none" w:sz="0" w:space="0" w:color="auto"/>
        <w:bottom w:val="none" w:sz="0" w:space="0" w:color="auto"/>
        <w:right w:val="none" w:sz="0" w:space="0" w:color="auto"/>
      </w:divBdr>
    </w:div>
    <w:div w:id="118914878">
      <w:bodyDiv w:val="1"/>
      <w:marLeft w:val="0"/>
      <w:marRight w:val="0"/>
      <w:marTop w:val="0"/>
      <w:marBottom w:val="0"/>
      <w:divBdr>
        <w:top w:val="none" w:sz="0" w:space="0" w:color="auto"/>
        <w:left w:val="none" w:sz="0" w:space="0" w:color="auto"/>
        <w:bottom w:val="none" w:sz="0" w:space="0" w:color="auto"/>
        <w:right w:val="none" w:sz="0" w:space="0" w:color="auto"/>
      </w:divBdr>
    </w:div>
    <w:div w:id="344868078">
      <w:bodyDiv w:val="1"/>
      <w:marLeft w:val="0"/>
      <w:marRight w:val="0"/>
      <w:marTop w:val="0"/>
      <w:marBottom w:val="0"/>
      <w:divBdr>
        <w:top w:val="none" w:sz="0" w:space="0" w:color="auto"/>
        <w:left w:val="none" w:sz="0" w:space="0" w:color="auto"/>
        <w:bottom w:val="none" w:sz="0" w:space="0" w:color="auto"/>
        <w:right w:val="none" w:sz="0" w:space="0" w:color="auto"/>
      </w:divBdr>
    </w:div>
    <w:div w:id="466707177">
      <w:bodyDiv w:val="1"/>
      <w:marLeft w:val="0"/>
      <w:marRight w:val="0"/>
      <w:marTop w:val="0"/>
      <w:marBottom w:val="0"/>
      <w:divBdr>
        <w:top w:val="none" w:sz="0" w:space="0" w:color="auto"/>
        <w:left w:val="none" w:sz="0" w:space="0" w:color="auto"/>
        <w:bottom w:val="none" w:sz="0" w:space="0" w:color="auto"/>
        <w:right w:val="none" w:sz="0" w:space="0" w:color="auto"/>
      </w:divBdr>
    </w:div>
    <w:div w:id="612784819">
      <w:bodyDiv w:val="1"/>
      <w:marLeft w:val="0"/>
      <w:marRight w:val="0"/>
      <w:marTop w:val="0"/>
      <w:marBottom w:val="0"/>
      <w:divBdr>
        <w:top w:val="none" w:sz="0" w:space="0" w:color="auto"/>
        <w:left w:val="none" w:sz="0" w:space="0" w:color="auto"/>
        <w:bottom w:val="none" w:sz="0" w:space="0" w:color="auto"/>
        <w:right w:val="none" w:sz="0" w:space="0" w:color="auto"/>
      </w:divBdr>
    </w:div>
    <w:div w:id="748384200">
      <w:bodyDiv w:val="1"/>
      <w:marLeft w:val="0"/>
      <w:marRight w:val="0"/>
      <w:marTop w:val="0"/>
      <w:marBottom w:val="0"/>
      <w:divBdr>
        <w:top w:val="none" w:sz="0" w:space="0" w:color="auto"/>
        <w:left w:val="none" w:sz="0" w:space="0" w:color="auto"/>
        <w:bottom w:val="none" w:sz="0" w:space="0" w:color="auto"/>
        <w:right w:val="none" w:sz="0" w:space="0" w:color="auto"/>
      </w:divBdr>
    </w:div>
    <w:div w:id="774788379">
      <w:bodyDiv w:val="1"/>
      <w:marLeft w:val="0"/>
      <w:marRight w:val="0"/>
      <w:marTop w:val="0"/>
      <w:marBottom w:val="0"/>
      <w:divBdr>
        <w:top w:val="none" w:sz="0" w:space="0" w:color="auto"/>
        <w:left w:val="none" w:sz="0" w:space="0" w:color="auto"/>
        <w:bottom w:val="none" w:sz="0" w:space="0" w:color="auto"/>
        <w:right w:val="none" w:sz="0" w:space="0" w:color="auto"/>
      </w:divBdr>
    </w:div>
    <w:div w:id="897671037">
      <w:bodyDiv w:val="1"/>
      <w:marLeft w:val="0"/>
      <w:marRight w:val="0"/>
      <w:marTop w:val="0"/>
      <w:marBottom w:val="0"/>
      <w:divBdr>
        <w:top w:val="none" w:sz="0" w:space="0" w:color="auto"/>
        <w:left w:val="none" w:sz="0" w:space="0" w:color="auto"/>
        <w:bottom w:val="none" w:sz="0" w:space="0" w:color="auto"/>
        <w:right w:val="none" w:sz="0" w:space="0" w:color="auto"/>
      </w:divBdr>
    </w:div>
    <w:div w:id="1141965309">
      <w:bodyDiv w:val="1"/>
      <w:marLeft w:val="0"/>
      <w:marRight w:val="0"/>
      <w:marTop w:val="0"/>
      <w:marBottom w:val="0"/>
      <w:divBdr>
        <w:top w:val="none" w:sz="0" w:space="0" w:color="auto"/>
        <w:left w:val="none" w:sz="0" w:space="0" w:color="auto"/>
        <w:bottom w:val="none" w:sz="0" w:space="0" w:color="auto"/>
        <w:right w:val="none" w:sz="0" w:space="0" w:color="auto"/>
      </w:divBdr>
    </w:div>
    <w:div w:id="1216045094">
      <w:bodyDiv w:val="1"/>
      <w:marLeft w:val="0"/>
      <w:marRight w:val="0"/>
      <w:marTop w:val="0"/>
      <w:marBottom w:val="0"/>
      <w:divBdr>
        <w:top w:val="none" w:sz="0" w:space="0" w:color="auto"/>
        <w:left w:val="none" w:sz="0" w:space="0" w:color="auto"/>
        <w:bottom w:val="none" w:sz="0" w:space="0" w:color="auto"/>
        <w:right w:val="none" w:sz="0" w:space="0" w:color="auto"/>
      </w:divBdr>
    </w:div>
    <w:div w:id="1240671998">
      <w:bodyDiv w:val="1"/>
      <w:marLeft w:val="0"/>
      <w:marRight w:val="0"/>
      <w:marTop w:val="0"/>
      <w:marBottom w:val="0"/>
      <w:divBdr>
        <w:top w:val="none" w:sz="0" w:space="0" w:color="auto"/>
        <w:left w:val="none" w:sz="0" w:space="0" w:color="auto"/>
        <w:bottom w:val="none" w:sz="0" w:space="0" w:color="auto"/>
        <w:right w:val="none" w:sz="0" w:space="0" w:color="auto"/>
      </w:divBdr>
    </w:div>
    <w:div w:id="1357120788">
      <w:bodyDiv w:val="1"/>
      <w:marLeft w:val="0"/>
      <w:marRight w:val="0"/>
      <w:marTop w:val="0"/>
      <w:marBottom w:val="0"/>
      <w:divBdr>
        <w:top w:val="none" w:sz="0" w:space="0" w:color="auto"/>
        <w:left w:val="none" w:sz="0" w:space="0" w:color="auto"/>
        <w:bottom w:val="none" w:sz="0" w:space="0" w:color="auto"/>
        <w:right w:val="none" w:sz="0" w:space="0" w:color="auto"/>
      </w:divBdr>
    </w:div>
    <w:div w:id="1883134341">
      <w:bodyDiv w:val="1"/>
      <w:marLeft w:val="0"/>
      <w:marRight w:val="0"/>
      <w:marTop w:val="0"/>
      <w:marBottom w:val="0"/>
      <w:divBdr>
        <w:top w:val="none" w:sz="0" w:space="0" w:color="auto"/>
        <w:left w:val="none" w:sz="0" w:space="0" w:color="auto"/>
        <w:bottom w:val="none" w:sz="0" w:space="0" w:color="auto"/>
        <w:right w:val="none" w:sz="0" w:space="0" w:color="auto"/>
      </w:divBdr>
    </w:div>
    <w:div w:id="2128694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oleObject" Target="embeddings/oleObject43.bin"/><Relationship Id="rId107" Type="http://schemas.openxmlformats.org/officeDocument/2006/relationships/image" Target="media/image48.emf"/><Relationship Id="rId108" Type="http://schemas.openxmlformats.org/officeDocument/2006/relationships/oleObject" Target="embeddings/oleObject44.bin"/><Relationship Id="rId109" Type="http://schemas.openxmlformats.org/officeDocument/2006/relationships/image" Target="media/image49.emf"/><Relationship Id="rId70" Type="http://schemas.openxmlformats.org/officeDocument/2006/relationships/oleObject" Target="embeddings/oleObject26.bin"/><Relationship Id="rId71" Type="http://schemas.openxmlformats.org/officeDocument/2006/relationships/image" Target="media/image30.emf"/><Relationship Id="rId72" Type="http://schemas.openxmlformats.org/officeDocument/2006/relationships/oleObject" Target="embeddings/oleObject27.bin"/><Relationship Id="rId73" Type="http://schemas.openxmlformats.org/officeDocument/2006/relationships/image" Target="media/image31.emf"/><Relationship Id="rId74" Type="http://schemas.openxmlformats.org/officeDocument/2006/relationships/oleObject" Target="embeddings/oleObject28.bin"/><Relationship Id="rId75" Type="http://schemas.openxmlformats.org/officeDocument/2006/relationships/footer" Target="footer3.xml"/><Relationship Id="rId76" Type="http://schemas.openxmlformats.org/officeDocument/2006/relationships/image" Target="media/image32.emf"/><Relationship Id="rId77" Type="http://schemas.openxmlformats.org/officeDocument/2006/relationships/oleObject" Target="embeddings/oleObject29.bin"/><Relationship Id="rId78" Type="http://schemas.openxmlformats.org/officeDocument/2006/relationships/image" Target="media/image33.emf"/><Relationship Id="rId79" Type="http://schemas.openxmlformats.org/officeDocument/2006/relationships/image" Target="media/image34.emf"/><Relationship Id="rId170" Type="http://schemas.openxmlformats.org/officeDocument/2006/relationships/oleObject" Target="embeddings/oleObject73.bin"/><Relationship Id="rId171" Type="http://schemas.openxmlformats.org/officeDocument/2006/relationships/image" Target="media/image79.png"/><Relationship Id="rId172" Type="http://schemas.openxmlformats.org/officeDocument/2006/relationships/image" Target="media/image80.emf"/><Relationship Id="rId173" Type="http://schemas.openxmlformats.org/officeDocument/2006/relationships/oleObject" Target="embeddings/oleObject74.bin"/><Relationship Id="rId174" Type="http://schemas.openxmlformats.org/officeDocument/2006/relationships/image" Target="media/image81.emf"/><Relationship Id="rId175" Type="http://schemas.openxmlformats.org/officeDocument/2006/relationships/oleObject" Target="embeddings/oleObject75.bin"/><Relationship Id="rId176" Type="http://schemas.openxmlformats.org/officeDocument/2006/relationships/image" Target="media/image82.emf"/><Relationship Id="rId177" Type="http://schemas.openxmlformats.org/officeDocument/2006/relationships/oleObject" Target="embeddings/oleObject76.bin"/><Relationship Id="rId178" Type="http://schemas.openxmlformats.org/officeDocument/2006/relationships/image" Target="media/image83.emf"/><Relationship Id="rId179" Type="http://schemas.openxmlformats.org/officeDocument/2006/relationships/oleObject" Target="embeddings/oleObject77.bin"/><Relationship Id="rId260" Type="http://schemas.openxmlformats.org/officeDocument/2006/relationships/oleObject" Target="embeddings/oleObject100.bin"/><Relationship Id="rId10" Type="http://schemas.openxmlformats.org/officeDocument/2006/relationships/image" Target="media/image2.emf"/><Relationship Id="rId11" Type="http://schemas.openxmlformats.org/officeDocument/2006/relationships/oleObject" Target="embeddings/Microsoft_Word_97_-_2004_Document1.doc"/><Relationship Id="rId12" Type="http://schemas.openxmlformats.org/officeDocument/2006/relationships/hyperlink" Target="file:///C:\Users\jzayas\Desktop\J%20Zayas%20Dissertation\JZ%20Dissertaion%205-12-15.docx" TargetMode="External"/><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hyperlink" Target="http://en.wikipedia.org/wiki/Azide" TargetMode="External"/><Relationship Id="rId16" Type="http://schemas.openxmlformats.org/officeDocument/2006/relationships/hyperlink" Target="http://en.wikipedia.org/wiki/Alkyne" TargetMode="External"/><Relationship Id="rId17" Type="http://schemas.openxmlformats.org/officeDocument/2006/relationships/hyperlink" Target="http://en.wikipedia.org/wiki/1,2,3-triazole" TargetMode="External"/><Relationship Id="rId18" Type="http://schemas.openxmlformats.org/officeDocument/2006/relationships/image" Target="media/image3.emf"/><Relationship Id="rId19" Type="http://schemas.openxmlformats.org/officeDocument/2006/relationships/oleObject" Target="embeddings/oleObject1.bin"/><Relationship Id="rId261" Type="http://schemas.openxmlformats.org/officeDocument/2006/relationships/image" Target="media/image139.png"/><Relationship Id="rId262" Type="http://schemas.openxmlformats.org/officeDocument/2006/relationships/image" Target="media/image140.jpeg"/><Relationship Id="rId263" Type="http://schemas.openxmlformats.org/officeDocument/2006/relationships/image" Target="media/image141.jpeg"/><Relationship Id="rId264" Type="http://schemas.openxmlformats.org/officeDocument/2006/relationships/image" Target="media/image142.emf"/><Relationship Id="rId110" Type="http://schemas.openxmlformats.org/officeDocument/2006/relationships/oleObject" Target="embeddings/oleObject45.bin"/><Relationship Id="rId111" Type="http://schemas.openxmlformats.org/officeDocument/2006/relationships/image" Target="media/image50.emf"/><Relationship Id="rId112" Type="http://schemas.openxmlformats.org/officeDocument/2006/relationships/oleObject" Target="embeddings/oleObject46.bin"/><Relationship Id="rId113" Type="http://schemas.openxmlformats.org/officeDocument/2006/relationships/image" Target="media/image51.emf"/><Relationship Id="rId114" Type="http://schemas.openxmlformats.org/officeDocument/2006/relationships/oleObject" Target="embeddings/oleObject47.bin"/><Relationship Id="rId115" Type="http://schemas.openxmlformats.org/officeDocument/2006/relationships/image" Target="media/image52.emf"/><Relationship Id="rId116" Type="http://schemas.openxmlformats.org/officeDocument/2006/relationships/oleObject" Target="embeddings/oleObject48.bin"/><Relationship Id="rId117" Type="http://schemas.openxmlformats.org/officeDocument/2006/relationships/image" Target="media/image53.emf"/><Relationship Id="rId118" Type="http://schemas.openxmlformats.org/officeDocument/2006/relationships/oleObject" Target="embeddings/oleObject49.bin"/><Relationship Id="rId119" Type="http://schemas.openxmlformats.org/officeDocument/2006/relationships/image" Target="media/image54.emf"/><Relationship Id="rId200" Type="http://schemas.openxmlformats.org/officeDocument/2006/relationships/image" Target="media/image100.png"/><Relationship Id="rId201" Type="http://schemas.openxmlformats.org/officeDocument/2006/relationships/image" Target="media/image101.tiff"/><Relationship Id="rId202" Type="http://schemas.openxmlformats.org/officeDocument/2006/relationships/image" Target="media/image102.jpeg"/><Relationship Id="rId203" Type="http://schemas.openxmlformats.org/officeDocument/2006/relationships/image" Target="media/image103.jpeg"/><Relationship Id="rId204" Type="http://schemas.openxmlformats.org/officeDocument/2006/relationships/image" Target="media/image104.png"/><Relationship Id="rId205" Type="http://schemas.openxmlformats.org/officeDocument/2006/relationships/image" Target="media/image105.jpeg"/><Relationship Id="rId206" Type="http://schemas.openxmlformats.org/officeDocument/2006/relationships/image" Target="media/image106.jpeg"/><Relationship Id="rId207" Type="http://schemas.openxmlformats.org/officeDocument/2006/relationships/image" Target="media/image107.png"/><Relationship Id="rId208" Type="http://schemas.openxmlformats.org/officeDocument/2006/relationships/image" Target="media/image105.png"/><Relationship Id="rId209" Type="http://schemas.openxmlformats.org/officeDocument/2006/relationships/image" Target="media/image106.png"/><Relationship Id="rId265" Type="http://schemas.openxmlformats.org/officeDocument/2006/relationships/oleObject" Target="embeddings/oleObject101.bin"/><Relationship Id="rId266" Type="http://schemas.openxmlformats.org/officeDocument/2006/relationships/image" Target="media/image143.emf"/><Relationship Id="rId267" Type="http://schemas.openxmlformats.org/officeDocument/2006/relationships/oleObject" Target="embeddings/oleObject102.bin"/><Relationship Id="rId268" Type="http://schemas.openxmlformats.org/officeDocument/2006/relationships/image" Target="media/image144.emf"/><Relationship Id="rId269" Type="http://schemas.openxmlformats.org/officeDocument/2006/relationships/oleObject" Target="embeddings/oleObject103.bin"/><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package" Target="embeddings/Microsoft_Word_Document1.docx"/><Relationship Id="rId80" Type="http://schemas.openxmlformats.org/officeDocument/2006/relationships/oleObject" Target="embeddings/oleObject30.bin"/><Relationship Id="rId81" Type="http://schemas.openxmlformats.org/officeDocument/2006/relationships/image" Target="media/image35.emf"/><Relationship Id="rId82" Type="http://schemas.openxmlformats.org/officeDocument/2006/relationships/oleObject" Target="embeddings/oleObject31.bin"/><Relationship Id="rId83" Type="http://schemas.openxmlformats.org/officeDocument/2006/relationships/image" Target="media/image36.emf"/><Relationship Id="rId84" Type="http://schemas.openxmlformats.org/officeDocument/2006/relationships/oleObject" Target="embeddings/oleObject32.bin"/><Relationship Id="rId85" Type="http://schemas.openxmlformats.org/officeDocument/2006/relationships/image" Target="media/image37.emf"/><Relationship Id="rId86" Type="http://schemas.openxmlformats.org/officeDocument/2006/relationships/oleObject" Target="embeddings/oleObject33.bin"/><Relationship Id="rId87" Type="http://schemas.openxmlformats.org/officeDocument/2006/relationships/image" Target="media/image38.emf"/><Relationship Id="rId88" Type="http://schemas.openxmlformats.org/officeDocument/2006/relationships/oleObject" Target="embeddings/oleObject34.bin"/><Relationship Id="rId89" Type="http://schemas.openxmlformats.org/officeDocument/2006/relationships/image" Target="media/image39.emf"/><Relationship Id="rId180" Type="http://schemas.openxmlformats.org/officeDocument/2006/relationships/image" Target="media/image84.wmf"/><Relationship Id="rId181" Type="http://schemas.openxmlformats.org/officeDocument/2006/relationships/oleObject" Target="embeddings/oleObject78.bin"/><Relationship Id="rId182" Type="http://schemas.openxmlformats.org/officeDocument/2006/relationships/image" Target="media/image85.tiff"/><Relationship Id="rId183" Type="http://schemas.openxmlformats.org/officeDocument/2006/relationships/image" Target="media/image86.wmf"/><Relationship Id="rId184" Type="http://schemas.openxmlformats.org/officeDocument/2006/relationships/oleObject" Target="embeddings/oleObject79.bin"/><Relationship Id="rId185" Type="http://schemas.openxmlformats.org/officeDocument/2006/relationships/image" Target="media/image87.wmf"/><Relationship Id="rId186" Type="http://schemas.openxmlformats.org/officeDocument/2006/relationships/oleObject" Target="embeddings/oleObject80.bin"/><Relationship Id="rId187" Type="http://schemas.openxmlformats.org/officeDocument/2006/relationships/image" Target="media/image88.tiff"/><Relationship Id="rId188" Type="http://schemas.openxmlformats.org/officeDocument/2006/relationships/image" Target="media/image89.tiff"/><Relationship Id="rId189" Type="http://schemas.openxmlformats.org/officeDocument/2006/relationships/image" Target="media/image90.tiff"/><Relationship Id="rId270" Type="http://schemas.openxmlformats.org/officeDocument/2006/relationships/image" Target="media/image145.emf"/><Relationship Id="rId20" Type="http://schemas.openxmlformats.org/officeDocument/2006/relationships/image" Target="media/image4.emf"/><Relationship Id="rId21" Type="http://schemas.openxmlformats.org/officeDocument/2006/relationships/oleObject" Target="embeddings/oleObject2.bin"/><Relationship Id="rId22" Type="http://schemas.openxmlformats.org/officeDocument/2006/relationships/image" Target="media/image5.emf"/><Relationship Id="rId23" Type="http://schemas.openxmlformats.org/officeDocument/2006/relationships/oleObject" Target="embeddings/oleObject3.bin"/><Relationship Id="rId24" Type="http://schemas.openxmlformats.org/officeDocument/2006/relationships/image" Target="media/image6.emf"/><Relationship Id="rId25" Type="http://schemas.openxmlformats.org/officeDocument/2006/relationships/oleObject" Target="embeddings/oleObject4.bin"/><Relationship Id="rId26" Type="http://schemas.openxmlformats.org/officeDocument/2006/relationships/image" Target="media/image7.emf"/><Relationship Id="rId27" Type="http://schemas.openxmlformats.org/officeDocument/2006/relationships/oleObject" Target="embeddings/oleObject5.bin"/><Relationship Id="rId28" Type="http://schemas.openxmlformats.org/officeDocument/2006/relationships/image" Target="media/image8.emf"/><Relationship Id="rId29" Type="http://schemas.openxmlformats.org/officeDocument/2006/relationships/oleObject" Target="embeddings/oleObject6.bin"/><Relationship Id="rId271" Type="http://schemas.openxmlformats.org/officeDocument/2006/relationships/oleObject" Target="embeddings/oleObject104.bin"/><Relationship Id="rId272" Type="http://schemas.openxmlformats.org/officeDocument/2006/relationships/image" Target="media/image146.emf"/><Relationship Id="rId273" Type="http://schemas.openxmlformats.org/officeDocument/2006/relationships/oleObject" Target="embeddings/oleObject105.bin"/><Relationship Id="rId274" Type="http://schemas.openxmlformats.org/officeDocument/2006/relationships/image" Target="media/image147.emf"/><Relationship Id="rId120" Type="http://schemas.openxmlformats.org/officeDocument/2006/relationships/oleObject" Target="embeddings/oleObject50.bin"/><Relationship Id="rId121" Type="http://schemas.openxmlformats.org/officeDocument/2006/relationships/image" Target="media/image55.emf"/><Relationship Id="rId122" Type="http://schemas.openxmlformats.org/officeDocument/2006/relationships/oleObject" Target="embeddings/oleObject51.bin"/><Relationship Id="rId123" Type="http://schemas.openxmlformats.org/officeDocument/2006/relationships/image" Target="media/image56.emf"/><Relationship Id="rId124" Type="http://schemas.openxmlformats.org/officeDocument/2006/relationships/oleObject" Target="embeddings/oleObject52.bin"/><Relationship Id="rId125" Type="http://schemas.openxmlformats.org/officeDocument/2006/relationships/image" Target="media/image57.emf"/><Relationship Id="rId126" Type="http://schemas.openxmlformats.org/officeDocument/2006/relationships/oleObject" Target="embeddings/oleObject53.bin"/><Relationship Id="rId127" Type="http://schemas.openxmlformats.org/officeDocument/2006/relationships/image" Target="media/image58.emf"/><Relationship Id="rId128" Type="http://schemas.openxmlformats.org/officeDocument/2006/relationships/oleObject" Target="embeddings/oleObject54.bin"/><Relationship Id="rId129" Type="http://schemas.openxmlformats.org/officeDocument/2006/relationships/image" Target="media/image59.emf"/><Relationship Id="rId210" Type="http://schemas.openxmlformats.org/officeDocument/2006/relationships/image" Target="media/image108.png"/><Relationship Id="rId211" Type="http://schemas.openxmlformats.org/officeDocument/2006/relationships/image" Target="media/image111.png"/><Relationship Id="rId212" Type="http://schemas.openxmlformats.org/officeDocument/2006/relationships/image" Target="media/image112.png"/><Relationship Id="rId213" Type="http://schemas.openxmlformats.org/officeDocument/2006/relationships/image" Target="media/image113.png"/><Relationship Id="rId214" Type="http://schemas.openxmlformats.org/officeDocument/2006/relationships/image" Target="media/image109.emf"/><Relationship Id="rId215" Type="http://schemas.openxmlformats.org/officeDocument/2006/relationships/oleObject" Target="embeddings/oleObject81.bin"/><Relationship Id="rId216" Type="http://schemas.openxmlformats.org/officeDocument/2006/relationships/image" Target="media/image110.emf"/><Relationship Id="rId217" Type="http://schemas.openxmlformats.org/officeDocument/2006/relationships/oleObject" Target="embeddings/oleObject82.bin"/><Relationship Id="rId218" Type="http://schemas.openxmlformats.org/officeDocument/2006/relationships/image" Target="media/image114.png"/><Relationship Id="rId219" Type="http://schemas.openxmlformats.org/officeDocument/2006/relationships/image" Target="media/image115.png"/><Relationship Id="rId275" Type="http://schemas.openxmlformats.org/officeDocument/2006/relationships/oleObject" Target="embeddings/oleObject106.bin"/><Relationship Id="rId276" Type="http://schemas.openxmlformats.org/officeDocument/2006/relationships/image" Target="media/image148.emf"/><Relationship Id="rId277" Type="http://schemas.openxmlformats.org/officeDocument/2006/relationships/oleObject" Target="embeddings/oleObject107.bin"/><Relationship Id="rId278" Type="http://schemas.openxmlformats.org/officeDocument/2006/relationships/footer" Target="footer4.xml"/><Relationship Id="rId279" Type="http://schemas.openxmlformats.org/officeDocument/2006/relationships/fontTable" Target="fontTable.xml"/><Relationship Id="rId90" Type="http://schemas.openxmlformats.org/officeDocument/2006/relationships/oleObject" Target="embeddings/oleObject35.bin"/><Relationship Id="rId91" Type="http://schemas.openxmlformats.org/officeDocument/2006/relationships/image" Target="media/image40.emf"/><Relationship Id="rId92" Type="http://schemas.openxmlformats.org/officeDocument/2006/relationships/oleObject" Target="embeddings/oleObject36.bin"/><Relationship Id="rId93" Type="http://schemas.openxmlformats.org/officeDocument/2006/relationships/image" Target="media/image41.emf"/><Relationship Id="rId94" Type="http://schemas.openxmlformats.org/officeDocument/2006/relationships/oleObject" Target="embeddings/oleObject37.bin"/><Relationship Id="rId95" Type="http://schemas.openxmlformats.org/officeDocument/2006/relationships/image" Target="media/image42.emf"/><Relationship Id="rId96" Type="http://schemas.openxmlformats.org/officeDocument/2006/relationships/oleObject" Target="embeddings/oleObject38.bin"/><Relationship Id="rId97" Type="http://schemas.openxmlformats.org/officeDocument/2006/relationships/image" Target="media/image43.emf"/><Relationship Id="rId98" Type="http://schemas.openxmlformats.org/officeDocument/2006/relationships/oleObject" Target="embeddings/oleObject39.bin"/><Relationship Id="rId99" Type="http://schemas.openxmlformats.org/officeDocument/2006/relationships/image" Target="media/image44.emf"/><Relationship Id="rId190" Type="http://schemas.openxmlformats.org/officeDocument/2006/relationships/image" Target="media/image91.tiff"/><Relationship Id="rId191" Type="http://schemas.openxmlformats.org/officeDocument/2006/relationships/image" Target="media/image92.tiff"/><Relationship Id="rId192" Type="http://schemas.openxmlformats.org/officeDocument/2006/relationships/image" Target="media/image93.tiff"/><Relationship Id="rId193" Type="http://schemas.openxmlformats.org/officeDocument/2006/relationships/image" Target="media/image94.tiff"/><Relationship Id="rId194" Type="http://schemas.openxmlformats.org/officeDocument/2006/relationships/image" Target="media/image95.tiff"/><Relationship Id="rId195" Type="http://schemas.openxmlformats.org/officeDocument/2006/relationships/image" Target="media/image96.tiff"/><Relationship Id="rId196" Type="http://schemas.openxmlformats.org/officeDocument/2006/relationships/image" Target="media/image97.tiff"/><Relationship Id="rId197" Type="http://schemas.openxmlformats.org/officeDocument/2006/relationships/chart" Target="charts/chart4.xml"/><Relationship Id="rId198" Type="http://schemas.openxmlformats.org/officeDocument/2006/relationships/image" Target="media/image98.png"/><Relationship Id="rId199" Type="http://schemas.openxmlformats.org/officeDocument/2006/relationships/image" Target="media/image99.png"/><Relationship Id="rId280" Type="http://schemas.openxmlformats.org/officeDocument/2006/relationships/theme" Target="theme/theme1.xml"/><Relationship Id="rId30" Type="http://schemas.openxmlformats.org/officeDocument/2006/relationships/image" Target="media/image9.emf"/><Relationship Id="rId31" Type="http://schemas.openxmlformats.org/officeDocument/2006/relationships/oleObject" Target="embeddings/oleObject7.bin"/><Relationship Id="rId32" Type="http://schemas.openxmlformats.org/officeDocument/2006/relationships/image" Target="media/image10.emf"/><Relationship Id="rId33" Type="http://schemas.openxmlformats.org/officeDocument/2006/relationships/image" Target="media/image11.emf"/><Relationship Id="rId34" Type="http://schemas.openxmlformats.org/officeDocument/2006/relationships/oleObject" Target="embeddings/oleObject8.bin"/><Relationship Id="rId35" Type="http://schemas.openxmlformats.org/officeDocument/2006/relationships/image" Target="media/image12.emf"/><Relationship Id="rId36" Type="http://schemas.openxmlformats.org/officeDocument/2006/relationships/oleObject" Target="embeddings/oleObject9.bin"/><Relationship Id="rId37" Type="http://schemas.openxmlformats.org/officeDocument/2006/relationships/image" Target="media/image13.emf"/><Relationship Id="rId38" Type="http://schemas.openxmlformats.org/officeDocument/2006/relationships/oleObject" Target="embeddings/oleObject10.bin"/><Relationship Id="rId39" Type="http://schemas.openxmlformats.org/officeDocument/2006/relationships/image" Target="media/image14.emf"/><Relationship Id="rId130" Type="http://schemas.openxmlformats.org/officeDocument/2006/relationships/oleObject" Target="embeddings/oleObject55.bin"/><Relationship Id="rId131" Type="http://schemas.openxmlformats.org/officeDocument/2006/relationships/image" Target="media/image60.emf"/><Relationship Id="rId132" Type="http://schemas.openxmlformats.org/officeDocument/2006/relationships/oleObject" Target="embeddings/oleObject56.bin"/><Relationship Id="rId133" Type="http://schemas.openxmlformats.org/officeDocument/2006/relationships/image" Target="media/image61.emf"/><Relationship Id="rId220" Type="http://schemas.openxmlformats.org/officeDocument/2006/relationships/image" Target="media/image116.png"/><Relationship Id="rId221" Type="http://schemas.openxmlformats.org/officeDocument/2006/relationships/image" Target="media/image117.png"/><Relationship Id="rId222" Type="http://schemas.openxmlformats.org/officeDocument/2006/relationships/image" Target="media/image118.png"/><Relationship Id="rId223" Type="http://schemas.openxmlformats.org/officeDocument/2006/relationships/image" Target="media/image119.png"/><Relationship Id="rId224" Type="http://schemas.openxmlformats.org/officeDocument/2006/relationships/image" Target="media/image120.png"/><Relationship Id="rId225" Type="http://schemas.openxmlformats.org/officeDocument/2006/relationships/image" Target="media/image121.emf"/><Relationship Id="rId226" Type="http://schemas.openxmlformats.org/officeDocument/2006/relationships/oleObject" Target="embeddings/oleObject83.bin"/><Relationship Id="rId227" Type="http://schemas.openxmlformats.org/officeDocument/2006/relationships/image" Target="media/image122.emf"/><Relationship Id="rId228" Type="http://schemas.openxmlformats.org/officeDocument/2006/relationships/oleObject" Target="embeddings/oleObject84.bin"/><Relationship Id="rId229" Type="http://schemas.openxmlformats.org/officeDocument/2006/relationships/image" Target="media/image123.emf"/><Relationship Id="rId134" Type="http://schemas.openxmlformats.org/officeDocument/2006/relationships/oleObject" Target="embeddings/oleObject57.bin"/><Relationship Id="rId135" Type="http://schemas.openxmlformats.org/officeDocument/2006/relationships/image" Target="media/image62.emf"/><Relationship Id="rId136" Type="http://schemas.openxmlformats.org/officeDocument/2006/relationships/oleObject" Target="embeddings/oleObject58.bin"/><Relationship Id="rId137" Type="http://schemas.openxmlformats.org/officeDocument/2006/relationships/image" Target="media/image63.emf"/><Relationship Id="rId138" Type="http://schemas.openxmlformats.org/officeDocument/2006/relationships/oleObject" Target="embeddings/oleObject59.bin"/><Relationship Id="rId139" Type="http://schemas.openxmlformats.org/officeDocument/2006/relationships/image" Target="media/image64.emf"/><Relationship Id="rId40" Type="http://schemas.openxmlformats.org/officeDocument/2006/relationships/oleObject" Target="embeddings/oleObject11.bin"/><Relationship Id="rId41" Type="http://schemas.openxmlformats.org/officeDocument/2006/relationships/image" Target="media/image15.emf"/><Relationship Id="rId42" Type="http://schemas.openxmlformats.org/officeDocument/2006/relationships/oleObject" Target="embeddings/oleObject12.bin"/><Relationship Id="rId43" Type="http://schemas.openxmlformats.org/officeDocument/2006/relationships/image" Target="media/image16.emf"/><Relationship Id="rId44" Type="http://schemas.openxmlformats.org/officeDocument/2006/relationships/oleObject" Target="embeddings/oleObject13.bin"/><Relationship Id="rId45" Type="http://schemas.openxmlformats.org/officeDocument/2006/relationships/image" Target="media/image17.emf"/><Relationship Id="rId46" Type="http://schemas.openxmlformats.org/officeDocument/2006/relationships/oleObject" Target="embeddings/oleObject14.bin"/><Relationship Id="rId47" Type="http://schemas.openxmlformats.org/officeDocument/2006/relationships/image" Target="media/image18.emf"/><Relationship Id="rId48" Type="http://schemas.openxmlformats.org/officeDocument/2006/relationships/oleObject" Target="embeddings/oleObject15.bin"/><Relationship Id="rId49" Type="http://schemas.openxmlformats.org/officeDocument/2006/relationships/image" Target="media/image19.emf"/><Relationship Id="rId140" Type="http://schemas.openxmlformats.org/officeDocument/2006/relationships/oleObject" Target="embeddings/oleObject60.bin"/><Relationship Id="rId141" Type="http://schemas.openxmlformats.org/officeDocument/2006/relationships/image" Target="media/image65.emf"/><Relationship Id="rId142" Type="http://schemas.openxmlformats.org/officeDocument/2006/relationships/oleObject" Target="embeddings/oleObject61.bin"/><Relationship Id="rId143" Type="http://schemas.openxmlformats.org/officeDocument/2006/relationships/image" Target="media/image66.emf"/><Relationship Id="rId144" Type="http://schemas.openxmlformats.org/officeDocument/2006/relationships/oleObject" Target="embeddings/oleObject62.bin"/><Relationship Id="rId145" Type="http://schemas.openxmlformats.org/officeDocument/2006/relationships/image" Target="media/image67.emf"/><Relationship Id="rId146" Type="http://schemas.openxmlformats.org/officeDocument/2006/relationships/oleObject" Target="embeddings/oleObject63.bin"/><Relationship Id="rId147" Type="http://schemas.openxmlformats.org/officeDocument/2006/relationships/image" Target="media/image68.emf"/><Relationship Id="rId148" Type="http://schemas.openxmlformats.org/officeDocument/2006/relationships/oleObject" Target="embeddings/oleObject64.bin"/><Relationship Id="rId149" Type="http://schemas.openxmlformats.org/officeDocument/2006/relationships/image" Target="media/image69.emf"/><Relationship Id="rId230" Type="http://schemas.openxmlformats.org/officeDocument/2006/relationships/oleObject" Target="embeddings/oleObject85.bin"/><Relationship Id="rId231" Type="http://schemas.openxmlformats.org/officeDocument/2006/relationships/image" Target="media/image124.emf"/><Relationship Id="rId232" Type="http://schemas.openxmlformats.org/officeDocument/2006/relationships/oleObject" Target="embeddings/oleObject86.bin"/><Relationship Id="rId233" Type="http://schemas.openxmlformats.org/officeDocument/2006/relationships/image" Target="media/image125.emf"/><Relationship Id="rId234" Type="http://schemas.openxmlformats.org/officeDocument/2006/relationships/oleObject" Target="embeddings/oleObject87.bin"/><Relationship Id="rId235" Type="http://schemas.openxmlformats.org/officeDocument/2006/relationships/image" Target="media/image126.emf"/><Relationship Id="rId236" Type="http://schemas.openxmlformats.org/officeDocument/2006/relationships/oleObject" Target="embeddings/oleObject88.bin"/><Relationship Id="rId237" Type="http://schemas.openxmlformats.org/officeDocument/2006/relationships/image" Target="media/image127.emf"/><Relationship Id="rId238" Type="http://schemas.openxmlformats.org/officeDocument/2006/relationships/oleObject" Target="embeddings/oleObject89.bin"/><Relationship Id="rId239" Type="http://schemas.openxmlformats.org/officeDocument/2006/relationships/image" Target="media/image128.emf"/><Relationship Id="rId50" Type="http://schemas.openxmlformats.org/officeDocument/2006/relationships/oleObject" Target="embeddings/oleObject16.bin"/><Relationship Id="rId51" Type="http://schemas.openxmlformats.org/officeDocument/2006/relationships/image" Target="media/image20.emf"/><Relationship Id="rId52" Type="http://schemas.openxmlformats.org/officeDocument/2006/relationships/oleObject" Target="embeddings/oleObject17.bin"/><Relationship Id="rId53" Type="http://schemas.openxmlformats.org/officeDocument/2006/relationships/image" Target="media/image21.emf"/><Relationship Id="rId54" Type="http://schemas.openxmlformats.org/officeDocument/2006/relationships/oleObject" Target="embeddings/oleObject18.bin"/><Relationship Id="rId55" Type="http://schemas.openxmlformats.org/officeDocument/2006/relationships/image" Target="media/image22.emf"/><Relationship Id="rId56" Type="http://schemas.openxmlformats.org/officeDocument/2006/relationships/oleObject" Target="embeddings/oleObject19.bin"/><Relationship Id="rId57" Type="http://schemas.openxmlformats.org/officeDocument/2006/relationships/image" Target="media/image23.emf"/><Relationship Id="rId58" Type="http://schemas.openxmlformats.org/officeDocument/2006/relationships/oleObject" Target="embeddings/oleObject20.bin"/><Relationship Id="rId59" Type="http://schemas.openxmlformats.org/officeDocument/2006/relationships/image" Target="media/image24.emf"/><Relationship Id="rId150" Type="http://schemas.openxmlformats.org/officeDocument/2006/relationships/oleObject" Target="embeddings/oleObject65.bin"/><Relationship Id="rId151" Type="http://schemas.openxmlformats.org/officeDocument/2006/relationships/image" Target="media/image70.emf"/><Relationship Id="rId152" Type="http://schemas.openxmlformats.org/officeDocument/2006/relationships/oleObject" Target="embeddings/oleObject66.bin"/><Relationship Id="rId153" Type="http://schemas.openxmlformats.org/officeDocument/2006/relationships/image" Target="media/image71.emf"/><Relationship Id="rId154" Type="http://schemas.openxmlformats.org/officeDocument/2006/relationships/oleObject" Target="embeddings/oleObject67.bin"/><Relationship Id="rId155" Type="http://schemas.openxmlformats.org/officeDocument/2006/relationships/image" Target="media/image72.emf"/><Relationship Id="rId156" Type="http://schemas.openxmlformats.org/officeDocument/2006/relationships/oleObject" Target="embeddings/oleObject68.bin"/><Relationship Id="rId157" Type="http://schemas.openxmlformats.org/officeDocument/2006/relationships/image" Target="media/image73.emf"/><Relationship Id="rId158" Type="http://schemas.openxmlformats.org/officeDocument/2006/relationships/oleObject" Target="embeddings/oleObject69.bin"/><Relationship Id="rId159" Type="http://schemas.openxmlformats.org/officeDocument/2006/relationships/chart" Target="charts/chart1.xml"/><Relationship Id="rId240" Type="http://schemas.openxmlformats.org/officeDocument/2006/relationships/oleObject" Target="embeddings/oleObject90.bin"/><Relationship Id="rId241" Type="http://schemas.openxmlformats.org/officeDocument/2006/relationships/image" Target="media/image129.emf"/><Relationship Id="rId242" Type="http://schemas.openxmlformats.org/officeDocument/2006/relationships/oleObject" Target="embeddings/oleObject91.bin"/><Relationship Id="rId243" Type="http://schemas.openxmlformats.org/officeDocument/2006/relationships/image" Target="media/image130.emf"/><Relationship Id="rId244" Type="http://schemas.openxmlformats.org/officeDocument/2006/relationships/oleObject" Target="embeddings/oleObject92.bin"/><Relationship Id="rId245" Type="http://schemas.openxmlformats.org/officeDocument/2006/relationships/image" Target="media/image131.emf"/><Relationship Id="rId246" Type="http://schemas.openxmlformats.org/officeDocument/2006/relationships/oleObject" Target="embeddings/oleObject93.bin"/><Relationship Id="rId247" Type="http://schemas.openxmlformats.org/officeDocument/2006/relationships/image" Target="media/image132.emf"/><Relationship Id="rId248" Type="http://schemas.openxmlformats.org/officeDocument/2006/relationships/oleObject" Target="embeddings/oleObject94.bin"/><Relationship Id="rId249" Type="http://schemas.openxmlformats.org/officeDocument/2006/relationships/image" Target="media/image133.emf"/><Relationship Id="rId60" Type="http://schemas.openxmlformats.org/officeDocument/2006/relationships/oleObject" Target="embeddings/oleObject21.bin"/><Relationship Id="rId61" Type="http://schemas.openxmlformats.org/officeDocument/2006/relationships/image" Target="media/image25.emf"/><Relationship Id="rId62" Type="http://schemas.openxmlformats.org/officeDocument/2006/relationships/oleObject" Target="embeddings/oleObject22.bin"/><Relationship Id="rId63" Type="http://schemas.openxmlformats.org/officeDocument/2006/relationships/image" Target="media/image26.emf"/><Relationship Id="rId64" Type="http://schemas.openxmlformats.org/officeDocument/2006/relationships/oleObject" Target="embeddings/oleObject23.bin"/><Relationship Id="rId65" Type="http://schemas.openxmlformats.org/officeDocument/2006/relationships/image" Target="media/image27.emf"/><Relationship Id="rId66" Type="http://schemas.openxmlformats.org/officeDocument/2006/relationships/oleObject" Target="embeddings/oleObject24.bin"/><Relationship Id="rId67" Type="http://schemas.openxmlformats.org/officeDocument/2006/relationships/image" Target="media/image28.emf"/><Relationship Id="rId68" Type="http://schemas.openxmlformats.org/officeDocument/2006/relationships/oleObject" Target="embeddings/oleObject25.bin"/><Relationship Id="rId69" Type="http://schemas.openxmlformats.org/officeDocument/2006/relationships/image" Target="media/image29.emf"/><Relationship Id="rId160" Type="http://schemas.openxmlformats.org/officeDocument/2006/relationships/chart" Target="charts/chart2.xml"/><Relationship Id="rId161" Type="http://schemas.openxmlformats.org/officeDocument/2006/relationships/image" Target="media/image74.emf"/><Relationship Id="rId162" Type="http://schemas.openxmlformats.org/officeDocument/2006/relationships/oleObject" Target="embeddings/oleObject70.bin"/><Relationship Id="rId163" Type="http://schemas.openxmlformats.org/officeDocument/2006/relationships/image" Target="media/image75.emf"/><Relationship Id="rId164" Type="http://schemas.openxmlformats.org/officeDocument/2006/relationships/oleObject" Target="embeddings/oleObject71.bin"/><Relationship Id="rId165" Type="http://schemas.openxmlformats.org/officeDocument/2006/relationships/image" Target="media/image76.emf"/><Relationship Id="rId166" Type="http://schemas.openxmlformats.org/officeDocument/2006/relationships/oleObject" Target="embeddings/oleObject72.bin"/><Relationship Id="rId167" Type="http://schemas.openxmlformats.org/officeDocument/2006/relationships/image" Target="media/image77.jpeg"/><Relationship Id="rId168" Type="http://schemas.openxmlformats.org/officeDocument/2006/relationships/chart" Target="charts/chart3.xml"/><Relationship Id="rId169" Type="http://schemas.openxmlformats.org/officeDocument/2006/relationships/image" Target="media/image78.emf"/><Relationship Id="rId250" Type="http://schemas.openxmlformats.org/officeDocument/2006/relationships/oleObject" Target="embeddings/oleObject95.bin"/><Relationship Id="rId251" Type="http://schemas.openxmlformats.org/officeDocument/2006/relationships/image" Target="media/image134.emf"/><Relationship Id="rId252" Type="http://schemas.openxmlformats.org/officeDocument/2006/relationships/oleObject" Target="embeddings/oleObject96.bin"/><Relationship Id="rId253" Type="http://schemas.openxmlformats.org/officeDocument/2006/relationships/image" Target="media/image135.emf"/><Relationship Id="rId254" Type="http://schemas.openxmlformats.org/officeDocument/2006/relationships/oleObject" Target="embeddings/oleObject97.bin"/><Relationship Id="rId255" Type="http://schemas.openxmlformats.org/officeDocument/2006/relationships/image" Target="media/image136.emf"/><Relationship Id="rId256" Type="http://schemas.openxmlformats.org/officeDocument/2006/relationships/oleObject" Target="embeddings/oleObject98.bin"/><Relationship Id="rId257" Type="http://schemas.openxmlformats.org/officeDocument/2006/relationships/image" Target="media/image137.emf"/><Relationship Id="rId258" Type="http://schemas.openxmlformats.org/officeDocument/2006/relationships/oleObject" Target="embeddings/oleObject99.bin"/><Relationship Id="rId259" Type="http://schemas.openxmlformats.org/officeDocument/2006/relationships/image" Target="media/image138.emf"/><Relationship Id="rId100" Type="http://schemas.openxmlformats.org/officeDocument/2006/relationships/oleObject" Target="embeddings/oleObject40.bin"/><Relationship Id="rId101" Type="http://schemas.openxmlformats.org/officeDocument/2006/relationships/image" Target="media/image45.emf"/><Relationship Id="rId102" Type="http://schemas.openxmlformats.org/officeDocument/2006/relationships/oleObject" Target="embeddings/oleObject41.bin"/><Relationship Id="rId103" Type="http://schemas.openxmlformats.org/officeDocument/2006/relationships/image" Target="media/image46.emf"/><Relationship Id="rId104" Type="http://schemas.openxmlformats.org/officeDocument/2006/relationships/oleObject" Target="embeddings/oleObject42.bin"/><Relationship Id="rId105" Type="http://schemas.openxmlformats.org/officeDocument/2006/relationships/image" Target="media/image47.emf"/></Relationships>
</file>

<file path=word/charts/_rels/chart1.xml.rels><?xml version="1.0" encoding="UTF-8" standalone="yes"?>
<Relationships xmlns="http://schemas.openxmlformats.org/package/2006/relationships"><Relationship Id="rId1" Type="http://schemas.openxmlformats.org/officeDocument/2006/relationships/oleObject" Target="file:///C:\Users\jzayas\Documents\SB5-27%20Kinetic%20Study%20Less%20point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jzayas\Documents\SB5-27%20SPAAC%20Kinetic%20Study%20with%20K%20Value%20and%20R%20for%20Manuscript.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jzayas\Documents\SB5-47%20SPAAC%20Kinetic%20Study%20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jzayas\Documents\MTT%20Assay%20Results%20Final%20Values%20for%20Publicatio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4698389396779"/>
          <c:y val="0.0675250315932731"/>
          <c:w val="0.736188272376545"/>
          <c:h val="0.700365289229166"/>
        </c:manualLayout>
      </c:layout>
      <c:scatterChart>
        <c:scatterStyle val="lineMarker"/>
        <c:varyColors val="0"/>
        <c:ser>
          <c:idx val="0"/>
          <c:order val="0"/>
          <c:spPr>
            <a:ln w="28575">
              <a:noFill/>
            </a:ln>
          </c:spPr>
          <c:marker>
            <c:spPr>
              <a:solidFill>
                <a:srgbClr val="0070C0"/>
              </a:solidFill>
            </c:spPr>
          </c:marker>
          <c:trendline>
            <c:trendlineType val="log"/>
            <c:dispRSqr val="0"/>
            <c:dispEq val="0"/>
          </c:trendline>
          <c:xVal>
            <c:numRef>
              <c:f>Sheet1!$A$1:$A$21</c:f>
              <c:numCache>
                <c:formatCode>General</c:formatCode>
                <c:ptCount val="21"/>
                <c:pt idx="1">
                  <c:v>1.0</c:v>
                </c:pt>
                <c:pt idx="2">
                  <c:v>5.0</c:v>
                </c:pt>
                <c:pt idx="3">
                  <c:v>10.0</c:v>
                </c:pt>
                <c:pt idx="4">
                  <c:v>20.0</c:v>
                </c:pt>
                <c:pt idx="5">
                  <c:v>30.0</c:v>
                </c:pt>
                <c:pt idx="6">
                  <c:v>40.0</c:v>
                </c:pt>
                <c:pt idx="7">
                  <c:v>50.0</c:v>
                </c:pt>
                <c:pt idx="9">
                  <c:v>70.0</c:v>
                </c:pt>
                <c:pt idx="11">
                  <c:v>90.0</c:v>
                </c:pt>
                <c:pt idx="13">
                  <c:v>110.0</c:v>
                </c:pt>
                <c:pt idx="15">
                  <c:v>130.0</c:v>
                </c:pt>
                <c:pt idx="17">
                  <c:v>150.0</c:v>
                </c:pt>
                <c:pt idx="19">
                  <c:v>170.0</c:v>
                </c:pt>
              </c:numCache>
            </c:numRef>
          </c:xVal>
          <c:yVal>
            <c:numRef>
              <c:f>Sheet1!$B$1:$B$21</c:f>
              <c:numCache>
                <c:formatCode>General</c:formatCode>
                <c:ptCount val="21"/>
                <c:pt idx="1">
                  <c:v>22.0</c:v>
                </c:pt>
                <c:pt idx="2">
                  <c:v>44.0</c:v>
                </c:pt>
                <c:pt idx="3">
                  <c:v>55.30675054398076</c:v>
                </c:pt>
                <c:pt idx="4">
                  <c:v>62.0</c:v>
                </c:pt>
                <c:pt idx="5">
                  <c:v>73.0</c:v>
                </c:pt>
                <c:pt idx="6">
                  <c:v>76.08730301716791</c:v>
                </c:pt>
                <c:pt idx="7">
                  <c:v>79.4322248513679</c:v>
                </c:pt>
                <c:pt idx="9">
                  <c:v>86.0</c:v>
                </c:pt>
                <c:pt idx="11">
                  <c:v>89.0</c:v>
                </c:pt>
                <c:pt idx="13">
                  <c:v>90.0</c:v>
                </c:pt>
                <c:pt idx="15">
                  <c:v>91.0</c:v>
                </c:pt>
                <c:pt idx="17">
                  <c:v>93.0</c:v>
                </c:pt>
                <c:pt idx="19">
                  <c:v>94.0</c:v>
                </c:pt>
              </c:numCache>
            </c:numRef>
          </c:yVal>
          <c:smooth val="0"/>
        </c:ser>
        <c:dLbls>
          <c:showLegendKey val="0"/>
          <c:showVal val="0"/>
          <c:showCatName val="0"/>
          <c:showSerName val="0"/>
          <c:showPercent val="0"/>
          <c:showBubbleSize val="0"/>
        </c:dLbls>
        <c:axId val="-2136816312"/>
        <c:axId val="2086558840"/>
      </c:scatterChart>
      <c:valAx>
        <c:axId val="-2136816312"/>
        <c:scaling>
          <c:orientation val="minMax"/>
          <c:max val="175.0"/>
          <c:min val="0.0"/>
        </c:scaling>
        <c:delete val="0"/>
        <c:axPos val="b"/>
        <c:title>
          <c:tx>
            <c:rich>
              <a:bodyPr/>
              <a:lstStyle/>
              <a:p>
                <a:pPr>
                  <a:defRPr sz="900" b="0">
                    <a:latin typeface="Arial" panose="020B0604020202020204" pitchFamily="34" charset="0"/>
                    <a:cs typeface="Arial" panose="020B0604020202020204" pitchFamily="34" charset="0"/>
                  </a:defRPr>
                </a:pPr>
                <a:r>
                  <a:rPr lang="en-US" sz="900" b="0">
                    <a:latin typeface="Arial" panose="020B0604020202020204" pitchFamily="34" charset="0"/>
                    <a:cs typeface="Arial" panose="020B0604020202020204" pitchFamily="34" charset="0"/>
                  </a:rPr>
                  <a:t>Time in Minutes</a:t>
                </a:r>
              </a:p>
            </c:rich>
          </c:tx>
          <c:layout>
            <c:manualLayout>
              <c:xMode val="edge"/>
              <c:yMode val="edge"/>
              <c:x val="0.358695915518921"/>
              <c:y val="0.896984136825417"/>
            </c:manualLayout>
          </c:layout>
          <c:overlay val="0"/>
        </c:title>
        <c:numFmt formatCode="General" sourceLinked="1"/>
        <c:majorTickMark val="out"/>
        <c:minorTickMark val="none"/>
        <c:tickLblPos val="nextTo"/>
        <c:crossAx val="2086558840"/>
        <c:crosses val="autoZero"/>
        <c:crossBetween val="midCat"/>
        <c:majorUnit val="50.0"/>
      </c:valAx>
      <c:valAx>
        <c:axId val="2086558840"/>
        <c:scaling>
          <c:orientation val="minMax"/>
          <c:max val="100.0"/>
        </c:scaling>
        <c:delete val="0"/>
        <c:axPos val="l"/>
        <c:title>
          <c:tx>
            <c:rich>
              <a:bodyPr rot="-5400000" vert="horz"/>
              <a:lstStyle/>
              <a:p>
                <a:pPr>
                  <a:defRPr sz="900" b="0">
                    <a:latin typeface="Arial" panose="020B0604020202020204" pitchFamily="34" charset="0"/>
                    <a:cs typeface="Arial" panose="020B0604020202020204" pitchFamily="34" charset="0"/>
                  </a:defRPr>
                </a:pPr>
                <a:r>
                  <a:rPr lang="en-US" sz="900" b="0">
                    <a:latin typeface="Arial" panose="020B0604020202020204" pitchFamily="34" charset="0"/>
                    <a:cs typeface="Arial" panose="020B0604020202020204" pitchFamily="34" charset="0"/>
                  </a:rPr>
                  <a:t>% Conversion</a:t>
                </a:r>
              </a:p>
            </c:rich>
          </c:tx>
          <c:layout>
            <c:manualLayout>
              <c:xMode val="edge"/>
              <c:yMode val="edge"/>
              <c:x val="0.00384558615588984"/>
              <c:y val="0.184736208789925"/>
            </c:manualLayout>
          </c:layout>
          <c:overlay val="0"/>
        </c:title>
        <c:numFmt formatCode="General" sourceLinked="1"/>
        <c:majorTickMark val="out"/>
        <c:minorTickMark val="none"/>
        <c:tickLblPos val="nextTo"/>
        <c:crossAx val="-2136816312"/>
        <c:crosses val="autoZero"/>
        <c:crossBetween val="midCat"/>
      </c:valAx>
    </c:plotArea>
    <c:plotVisOnly val="1"/>
    <c:dispBlanksAs val="gap"/>
    <c:showDLblsOverMax val="0"/>
  </c:chart>
  <c:spPr>
    <a:noFill/>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591005659355"/>
          <c:y val="0.105437033258771"/>
          <c:w val="0.750557796303195"/>
          <c:h val="0.674566761482707"/>
        </c:manualLayout>
      </c:layout>
      <c:scatterChart>
        <c:scatterStyle val="lineMarker"/>
        <c:varyColors val="0"/>
        <c:ser>
          <c:idx val="0"/>
          <c:order val="0"/>
          <c:spPr>
            <a:ln w="28575">
              <a:noFill/>
            </a:ln>
          </c:spPr>
          <c:marker>
            <c:spPr>
              <a:solidFill>
                <a:srgbClr val="00B050"/>
              </a:solidFill>
            </c:spPr>
          </c:marker>
          <c:trendline>
            <c:trendlineType val="linear"/>
            <c:intercept val="0.043"/>
            <c:dispRSqr val="1"/>
            <c:dispEq val="1"/>
            <c:trendlineLbl>
              <c:layout>
                <c:manualLayout>
                  <c:x val="-0.271699554892728"/>
                  <c:y val="0.0577572128774466"/>
                </c:manualLayout>
              </c:layout>
              <c:numFmt formatCode="General" sourceLinked="0"/>
            </c:trendlineLbl>
          </c:trendline>
          <c:xVal>
            <c:numRef>
              <c:f>Sheet1!$B$6:$B$29</c:f>
              <c:numCache>
                <c:formatCode>General</c:formatCode>
                <c:ptCount val="24"/>
                <c:pt idx="0">
                  <c:v>18.2</c:v>
                </c:pt>
                <c:pt idx="1">
                  <c:v>20.39</c:v>
                </c:pt>
                <c:pt idx="2">
                  <c:v>22.51</c:v>
                </c:pt>
                <c:pt idx="3">
                  <c:v>25.1</c:v>
                </c:pt>
                <c:pt idx="4">
                  <c:v>27.21</c:v>
                </c:pt>
                <c:pt idx="5">
                  <c:v>29.39</c:v>
                </c:pt>
                <c:pt idx="6">
                  <c:v>31.45</c:v>
                </c:pt>
                <c:pt idx="7">
                  <c:v>33.56</c:v>
                </c:pt>
                <c:pt idx="8">
                  <c:v>38.21</c:v>
                </c:pt>
                <c:pt idx="9">
                  <c:v>42.41</c:v>
                </c:pt>
                <c:pt idx="10">
                  <c:v>44.5</c:v>
                </c:pt>
                <c:pt idx="11">
                  <c:v>55.48</c:v>
                </c:pt>
                <c:pt idx="12">
                  <c:v>64.33</c:v>
                </c:pt>
                <c:pt idx="13">
                  <c:v>71.05</c:v>
                </c:pt>
                <c:pt idx="14">
                  <c:v>77.44</c:v>
                </c:pt>
                <c:pt idx="15">
                  <c:v>82.03</c:v>
                </c:pt>
                <c:pt idx="16">
                  <c:v>90.47</c:v>
                </c:pt>
                <c:pt idx="17">
                  <c:v>102.67</c:v>
                </c:pt>
                <c:pt idx="18">
                  <c:v>113.67</c:v>
                </c:pt>
                <c:pt idx="19">
                  <c:v>124.57</c:v>
                </c:pt>
                <c:pt idx="20">
                  <c:v>135.58</c:v>
                </c:pt>
                <c:pt idx="21">
                  <c:v>146.54</c:v>
                </c:pt>
                <c:pt idx="22">
                  <c:v>158.09</c:v>
                </c:pt>
                <c:pt idx="23">
                  <c:v>168.48</c:v>
                </c:pt>
              </c:numCache>
            </c:numRef>
          </c:xVal>
          <c:yVal>
            <c:numRef>
              <c:f>Sheet1!$H$6:$H$29</c:f>
              <c:numCache>
                <c:formatCode>General</c:formatCode>
                <c:ptCount val="24"/>
                <c:pt idx="0" formatCode="0.00">
                  <c:v>2.508682328907049</c:v>
                </c:pt>
                <c:pt idx="4" formatCode="0.00">
                  <c:v>3.50559284116331</c:v>
                </c:pt>
                <c:pt idx="8" formatCode="0.00">
                  <c:v>4.263157894736842</c:v>
                </c:pt>
                <c:pt idx="10" formatCode="0.00">
                  <c:v>5.321643286573146</c:v>
                </c:pt>
                <c:pt idx="11" formatCode="0.00">
                  <c:v>5.825528007346191</c:v>
                </c:pt>
                <c:pt idx="12" formatCode="0.00">
                  <c:v>6.855314960629919</c:v>
                </c:pt>
                <c:pt idx="13" formatCode="0.00">
                  <c:v>7.394999999999998</c:v>
                </c:pt>
                <c:pt idx="14" formatCode="0.00">
                  <c:v>8.114075436982519</c:v>
                </c:pt>
                <c:pt idx="15" formatCode="0.00">
                  <c:v>9.54545454545454</c:v>
                </c:pt>
                <c:pt idx="16" formatCode="0.00">
                  <c:v>9.987780040733207</c:v>
                </c:pt>
                <c:pt idx="17" formatCode="0.00">
                  <c:v>10.5469348659004</c:v>
                </c:pt>
                <c:pt idx="18" formatCode="0.00">
                  <c:v>11.5</c:v>
                </c:pt>
                <c:pt idx="19" formatCode="0.00">
                  <c:v>12.83566433566434</c:v>
                </c:pt>
                <c:pt idx="20" formatCode="0.00">
                  <c:v>14.8</c:v>
                </c:pt>
                <c:pt idx="21" formatCode="0.00">
                  <c:v>15.8</c:v>
                </c:pt>
                <c:pt idx="22" formatCode="0.00">
                  <c:v>16.8</c:v>
                </c:pt>
                <c:pt idx="23" formatCode="0.00">
                  <c:v>17.4</c:v>
                </c:pt>
              </c:numCache>
            </c:numRef>
          </c:yVal>
          <c:smooth val="0"/>
        </c:ser>
        <c:dLbls>
          <c:showLegendKey val="0"/>
          <c:showVal val="0"/>
          <c:showCatName val="0"/>
          <c:showSerName val="0"/>
          <c:showPercent val="0"/>
          <c:showBubbleSize val="0"/>
        </c:dLbls>
        <c:axId val="-2137798472"/>
        <c:axId val="-2137792984"/>
      </c:scatterChart>
      <c:valAx>
        <c:axId val="-2137798472"/>
        <c:scaling>
          <c:orientation val="minMax"/>
          <c:max val="170.0"/>
          <c:min val="0.0"/>
        </c:scaling>
        <c:delete val="0"/>
        <c:axPos val="b"/>
        <c:title>
          <c:tx>
            <c:rich>
              <a:bodyPr/>
              <a:lstStyle/>
              <a:p>
                <a:pPr>
                  <a:defRPr b="0"/>
                </a:pPr>
                <a:r>
                  <a:rPr lang="en-US" b="0"/>
                  <a:t>Time in Minutes</a:t>
                </a:r>
              </a:p>
            </c:rich>
          </c:tx>
          <c:layout/>
          <c:overlay val="0"/>
        </c:title>
        <c:numFmt formatCode="General" sourceLinked="1"/>
        <c:majorTickMark val="out"/>
        <c:minorTickMark val="none"/>
        <c:tickLblPos val="nextTo"/>
        <c:crossAx val="-2137792984"/>
        <c:crosses val="autoZero"/>
        <c:crossBetween val="midCat"/>
      </c:valAx>
      <c:valAx>
        <c:axId val="-2137792984"/>
        <c:scaling>
          <c:orientation val="minMax"/>
        </c:scaling>
        <c:delete val="0"/>
        <c:axPos val="l"/>
        <c:majorGridlines>
          <c:spPr>
            <a:ln>
              <a:noFill/>
            </a:ln>
          </c:spPr>
        </c:majorGridlines>
        <c:title>
          <c:tx>
            <c:rich>
              <a:bodyPr rot="-5400000" vert="horz"/>
              <a:lstStyle/>
              <a:p>
                <a:pPr>
                  <a:defRPr b="0"/>
                </a:pPr>
                <a:r>
                  <a:rPr lang="en-US" b="0"/>
                  <a:t>1/[azide]</a:t>
                </a:r>
              </a:p>
            </c:rich>
          </c:tx>
          <c:layout/>
          <c:overlay val="0"/>
        </c:title>
        <c:numFmt formatCode="General" sourceLinked="0"/>
        <c:majorTickMark val="out"/>
        <c:minorTickMark val="none"/>
        <c:tickLblPos val="nextTo"/>
        <c:crossAx val="-2137798472"/>
        <c:crosses val="autoZero"/>
        <c:crossBetween val="midCat"/>
      </c:valAx>
    </c:plotArea>
    <c:plotVisOnly val="1"/>
    <c:dispBlanksAs val="gap"/>
    <c:showDLblsOverMax val="0"/>
  </c:chart>
  <c:spPr>
    <a:noFill/>
    <a:ln>
      <a:noFill/>
    </a:ln>
  </c:spPr>
  <c:txPr>
    <a:bodyPr/>
    <a:lstStyle/>
    <a:p>
      <a:pPr>
        <a:spcAft>
          <a:spcPts val="500"/>
        </a:spcAft>
        <a:defRPr sz="900">
          <a:latin typeface="Arial" panose="020B0604020202020204" pitchFamily="34" charset="0"/>
          <a:cs typeface="Arial" panose="020B0604020202020204" pitchFamily="34"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7520421333472"/>
          <c:y val="0.184219178465499"/>
          <c:w val="0.754023397072059"/>
          <c:h val="0.611726034245719"/>
        </c:manualLayout>
      </c:layout>
      <c:scatterChart>
        <c:scatterStyle val="lineMarker"/>
        <c:varyColors val="0"/>
        <c:ser>
          <c:idx val="0"/>
          <c:order val="0"/>
          <c:spPr>
            <a:ln w="28575">
              <a:noFill/>
            </a:ln>
          </c:spPr>
          <c:marker>
            <c:spPr>
              <a:solidFill>
                <a:srgbClr val="00B050"/>
              </a:solidFill>
            </c:spPr>
          </c:marker>
          <c:trendline>
            <c:trendlineType val="linear"/>
            <c:intercept val="0.159"/>
            <c:dispRSqr val="1"/>
            <c:dispEq val="1"/>
            <c:trendlineLbl>
              <c:layout>
                <c:manualLayout>
                  <c:x val="-0.2457817000127"/>
                  <c:y val="-0.0382660913153666"/>
                </c:manualLayout>
              </c:layout>
              <c:numFmt formatCode="General" sourceLinked="0"/>
            </c:trendlineLbl>
          </c:trendline>
          <c:xVal>
            <c:numRef>
              <c:f>Sheet1!$B$3:$B$18</c:f>
              <c:numCache>
                <c:formatCode>General</c:formatCode>
                <c:ptCount val="16"/>
                <c:pt idx="0">
                  <c:v>9.5</c:v>
                </c:pt>
                <c:pt idx="1">
                  <c:v>14.0</c:v>
                </c:pt>
                <c:pt idx="2">
                  <c:v>20.0</c:v>
                </c:pt>
                <c:pt idx="3">
                  <c:v>25.3</c:v>
                </c:pt>
                <c:pt idx="4">
                  <c:v>30.4</c:v>
                </c:pt>
                <c:pt idx="5">
                  <c:v>35.0</c:v>
                </c:pt>
                <c:pt idx="6">
                  <c:v>40.0</c:v>
                </c:pt>
                <c:pt idx="7">
                  <c:v>43.0</c:v>
                </c:pt>
                <c:pt idx="8">
                  <c:v>49.0</c:v>
                </c:pt>
                <c:pt idx="9">
                  <c:v>56.0</c:v>
                </c:pt>
                <c:pt idx="10">
                  <c:v>59.55</c:v>
                </c:pt>
                <c:pt idx="11">
                  <c:v>63.7</c:v>
                </c:pt>
                <c:pt idx="12">
                  <c:v>70.0</c:v>
                </c:pt>
                <c:pt idx="13">
                  <c:v>77.0</c:v>
                </c:pt>
                <c:pt idx="14">
                  <c:v>84.3</c:v>
                </c:pt>
                <c:pt idx="15">
                  <c:v>92.46</c:v>
                </c:pt>
              </c:numCache>
            </c:numRef>
          </c:xVal>
          <c:yVal>
            <c:numRef>
              <c:f>Sheet1!$H$3:$H$18</c:f>
              <c:numCache>
                <c:formatCode>0.00</c:formatCode>
                <c:ptCount val="16"/>
                <c:pt idx="0">
                  <c:v>1.234406438631791</c:v>
                </c:pt>
                <c:pt idx="1">
                  <c:v>1.436</c:v>
                </c:pt>
                <c:pt idx="2">
                  <c:v>1.627999999999999</c:v>
                </c:pt>
                <c:pt idx="3">
                  <c:v>1.835</c:v>
                </c:pt>
                <c:pt idx="4">
                  <c:v>2.135</c:v>
                </c:pt>
                <c:pt idx="5">
                  <c:v>2.439306358381504</c:v>
                </c:pt>
                <c:pt idx="6">
                  <c:v>2.9</c:v>
                </c:pt>
                <c:pt idx="7">
                  <c:v>3.131</c:v>
                </c:pt>
                <c:pt idx="8">
                  <c:v>3.553446553446553</c:v>
                </c:pt>
                <c:pt idx="9">
                  <c:v>3.987000000000001</c:v>
                </c:pt>
                <c:pt idx="10">
                  <c:v>4.237451737451736</c:v>
                </c:pt>
                <c:pt idx="11">
                  <c:v>4.684999999999996</c:v>
                </c:pt>
                <c:pt idx="12">
                  <c:v>5.202087286527512</c:v>
                </c:pt>
                <c:pt idx="13">
                  <c:v>5.856999999999998</c:v>
                </c:pt>
                <c:pt idx="14">
                  <c:v>6.412340842311458</c:v>
                </c:pt>
                <c:pt idx="15">
                  <c:v>6.977000000000002</c:v>
                </c:pt>
              </c:numCache>
            </c:numRef>
          </c:yVal>
          <c:smooth val="0"/>
        </c:ser>
        <c:dLbls>
          <c:showLegendKey val="0"/>
          <c:showVal val="0"/>
          <c:showCatName val="0"/>
          <c:showSerName val="0"/>
          <c:showPercent val="0"/>
          <c:showBubbleSize val="0"/>
        </c:dLbls>
        <c:axId val="-2138043080"/>
        <c:axId val="-2138037560"/>
      </c:scatterChart>
      <c:valAx>
        <c:axId val="-2138043080"/>
        <c:scaling>
          <c:orientation val="minMax"/>
          <c:max val="100.0"/>
          <c:min val="0.0"/>
        </c:scaling>
        <c:delete val="0"/>
        <c:axPos val="b"/>
        <c:title>
          <c:tx>
            <c:rich>
              <a:bodyPr/>
              <a:lstStyle/>
              <a:p>
                <a:pPr>
                  <a:defRPr b="0"/>
                </a:pPr>
                <a:r>
                  <a:rPr lang="en-US" b="0"/>
                  <a:t>Time in Minutes</a:t>
                </a:r>
              </a:p>
            </c:rich>
          </c:tx>
          <c:layout/>
          <c:overlay val="0"/>
        </c:title>
        <c:numFmt formatCode="General" sourceLinked="1"/>
        <c:majorTickMark val="out"/>
        <c:minorTickMark val="none"/>
        <c:tickLblPos val="nextTo"/>
        <c:crossAx val="-2138037560"/>
        <c:crosses val="autoZero"/>
        <c:crossBetween val="midCat"/>
        <c:majorUnit val="20.0"/>
      </c:valAx>
      <c:valAx>
        <c:axId val="-2138037560"/>
        <c:scaling>
          <c:orientation val="minMax"/>
        </c:scaling>
        <c:delete val="0"/>
        <c:axPos val="l"/>
        <c:majorGridlines>
          <c:spPr>
            <a:ln>
              <a:noFill/>
            </a:ln>
          </c:spPr>
        </c:majorGridlines>
        <c:title>
          <c:tx>
            <c:rich>
              <a:bodyPr rot="-5400000" vert="horz"/>
              <a:lstStyle/>
              <a:p>
                <a:pPr>
                  <a:defRPr b="0"/>
                </a:pPr>
                <a:r>
                  <a:rPr lang="en-US" b="0"/>
                  <a:t>1/[concentration]</a:t>
                </a:r>
              </a:p>
            </c:rich>
          </c:tx>
          <c:layout>
            <c:manualLayout>
              <c:xMode val="edge"/>
              <c:yMode val="edge"/>
              <c:x val="0.00905479836489726"/>
              <c:y val="0.284590926134233"/>
            </c:manualLayout>
          </c:layout>
          <c:overlay val="0"/>
        </c:title>
        <c:numFmt formatCode="General" sourceLinked="0"/>
        <c:majorTickMark val="out"/>
        <c:minorTickMark val="none"/>
        <c:tickLblPos val="nextTo"/>
        <c:crossAx val="-2138043080"/>
        <c:crosses val="autoZero"/>
        <c:crossBetween val="midCat"/>
      </c:valAx>
    </c:plotArea>
    <c:plotVisOnly val="1"/>
    <c:dispBlanksAs val="gap"/>
    <c:showDLblsOverMax val="0"/>
  </c:chart>
  <c:spPr>
    <a:noFill/>
    <a:ln>
      <a:noFill/>
    </a:ln>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180142084341559"/>
          <c:y val="0.0698036964129484"/>
          <c:w val="0.742259648099543"/>
          <c:h val="0.710622265966754"/>
        </c:manualLayout>
      </c:layout>
      <c:scatterChart>
        <c:scatterStyle val="lineMarker"/>
        <c:varyColors val="0"/>
        <c:ser>
          <c:idx val="0"/>
          <c:order val="0"/>
          <c:tx>
            <c:v>Substrates 2 and 5</c:v>
          </c:tx>
          <c:spPr>
            <a:ln w="25400">
              <a:solidFill>
                <a:srgbClr val="0070C0"/>
              </a:solidFill>
            </a:ln>
          </c:spPr>
          <c:marker>
            <c:symbol val="square"/>
            <c:size val="7"/>
            <c:spPr>
              <a:solidFill>
                <a:srgbClr val="0070C0"/>
              </a:solidFill>
              <a:ln>
                <a:solidFill>
                  <a:srgbClr val="0070C0"/>
                </a:solidFill>
              </a:ln>
            </c:spPr>
          </c:marker>
          <c:xVal>
            <c:numRef>
              <c:f>Sheet1!$A$2:$A$9</c:f>
              <c:numCache>
                <c:formatCode>General</c:formatCode>
                <c:ptCount val="8"/>
                <c:pt idx="0">
                  <c:v>0.0</c:v>
                </c:pt>
                <c:pt idx="1">
                  <c:v>1.0</c:v>
                </c:pt>
                <c:pt idx="2">
                  <c:v>5.0</c:v>
                </c:pt>
                <c:pt idx="3">
                  <c:v>10.0</c:v>
                </c:pt>
                <c:pt idx="4">
                  <c:v>20.0</c:v>
                </c:pt>
                <c:pt idx="5">
                  <c:v>40.0</c:v>
                </c:pt>
                <c:pt idx="6">
                  <c:v>80.0</c:v>
                </c:pt>
                <c:pt idx="7">
                  <c:v>100.0</c:v>
                </c:pt>
              </c:numCache>
            </c:numRef>
          </c:xVal>
          <c:yVal>
            <c:numRef>
              <c:f>Sheet1!$B$2:$B$9</c:f>
              <c:numCache>
                <c:formatCode>General</c:formatCode>
                <c:ptCount val="8"/>
                <c:pt idx="0">
                  <c:v>100.0</c:v>
                </c:pt>
                <c:pt idx="1">
                  <c:v>99.62</c:v>
                </c:pt>
                <c:pt idx="2">
                  <c:v>83.66999999999998</c:v>
                </c:pt>
                <c:pt idx="3">
                  <c:v>77.33</c:v>
                </c:pt>
                <c:pt idx="4">
                  <c:v>70.97</c:v>
                </c:pt>
                <c:pt idx="5">
                  <c:v>64.51</c:v>
                </c:pt>
                <c:pt idx="6">
                  <c:v>60.0</c:v>
                </c:pt>
                <c:pt idx="7">
                  <c:v>56.23</c:v>
                </c:pt>
              </c:numCache>
            </c:numRef>
          </c:yVal>
          <c:smooth val="0"/>
        </c:ser>
        <c:ser>
          <c:idx val="1"/>
          <c:order val="1"/>
          <c:tx>
            <c:v>Substrates 21 and 5</c:v>
          </c:tx>
          <c:spPr>
            <a:ln w="25400">
              <a:solidFill>
                <a:srgbClr val="C00000"/>
              </a:solidFill>
            </a:ln>
          </c:spPr>
          <c:marker>
            <c:symbol val="diamond"/>
            <c:size val="7"/>
            <c:spPr>
              <a:solidFill>
                <a:srgbClr val="C00000"/>
              </a:solidFill>
              <a:ln>
                <a:solidFill>
                  <a:srgbClr val="C00000"/>
                </a:solidFill>
              </a:ln>
            </c:spPr>
          </c:marker>
          <c:xVal>
            <c:numRef>
              <c:f>Sheet1!$A$2:$A$9</c:f>
              <c:numCache>
                <c:formatCode>General</c:formatCode>
                <c:ptCount val="8"/>
                <c:pt idx="0">
                  <c:v>0.0</c:v>
                </c:pt>
                <c:pt idx="1">
                  <c:v>1.0</c:v>
                </c:pt>
                <c:pt idx="2">
                  <c:v>5.0</c:v>
                </c:pt>
                <c:pt idx="3">
                  <c:v>10.0</c:v>
                </c:pt>
                <c:pt idx="4">
                  <c:v>20.0</c:v>
                </c:pt>
                <c:pt idx="5">
                  <c:v>40.0</c:v>
                </c:pt>
                <c:pt idx="6">
                  <c:v>80.0</c:v>
                </c:pt>
                <c:pt idx="7">
                  <c:v>100.0</c:v>
                </c:pt>
              </c:numCache>
            </c:numRef>
          </c:xVal>
          <c:yVal>
            <c:numRef>
              <c:f>Sheet1!$C$2:$C$9</c:f>
              <c:numCache>
                <c:formatCode>General</c:formatCode>
                <c:ptCount val="8"/>
                <c:pt idx="0">
                  <c:v>100.0</c:v>
                </c:pt>
                <c:pt idx="1">
                  <c:v>91.49</c:v>
                </c:pt>
                <c:pt idx="2">
                  <c:v>82.99</c:v>
                </c:pt>
                <c:pt idx="3">
                  <c:v>77.42</c:v>
                </c:pt>
                <c:pt idx="4">
                  <c:v>70.74</c:v>
                </c:pt>
                <c:pt idx="5">
                  <c:v>63.31</c:v>
                </c:pt>
                <c:pt idx="6">
                  <c:v>57.37</c:v>
                </c:pt>
                <c:pt idx="7">
                  <c:v>46.56</c:v>
                </c:pt>
              </c:numCache>
            </c:numRef>
          </c:yVal>
          <c:smooth val="0"/>
        </c:ser>
        <c:dLbls>
          <c:showLegendKey val="0"/>
          <c:showVal val="0"/>
          <c:showCatName val="0"/>
          <c:showSerName val="0"/>
          <c:showPercent val="0"/>
          <c:showBubbleSize val="0"/>
        </c:dLbls>
        <c:axId val="-2134766040"/>
        <c:axId val="-2134757944"/>
      </c:scatterChart>
      <c:valAx>
        <c:axId val="-2134766040"/>
        <c:scaling>
          <c:orientation val="minMax"/>
          <c:max val="100.0"/>
          <c:min val="0.0"/>
        </c:scaling>
        <c:delete val="0"/>
        <c:axPos val="b"/>
        <c:title>
          <c:tx>
            <c:rich>
              <a:bodyPr/>
              <a:lstStyle/>
              <a:p>
                <a:pPr>
                  <a:defRPr b="0">
                    <a:latin typeface="Arial" panose="020B0604020202020204" pitchFamily="34" charset="0"/>
                    <a:cs typeface="Arial" panose="020B0604020202020204" pitchFamily="34" charset="0"/>
                  </a:defRPr>
                </a:pPr>
                <a:r>
                  <a:rPr lang="en-US" b="0">
                    <a:latin typeface="Arial" panose="020B0604020202020204" pitchFamily="34" charset="0"/>
                    <a:cs typeface="Arial" panose="020B0604020202020204" pitchFamily="34" charset="0"/>
                  </a:rPr>
                  <a:t>Concentration (</a:t>
                </a:r>
                <a:r>
                  <a:rPr lang="el-GR" b="0">
                    <a:latin typeface="Arial" panose="020B0604020202020204" pitchFamily="34" charset="0"/>
                    <a:cs typeface="Arial" panose="020B0604020202020204" pitchFamily="34" charset="0"/>
                  </a:rPr>
                  <a:t>μ</a:t>
                </a:r>
                <a:r>
                  <a:rPr lang="en-US" b="0">
                    <a:latin typeface="Arial" panose="020B0604020202020204" pitchFamily="34" charset="0"/>
                    <a:cs typeface="Arial" panose="020B0604020202020204" pitchFamily="34" charset="0"/>
                  </a:rPr>
                  <a:t>M)</a:t>
                </a:r>
              </a:p>
            </c:rich>
          </c:tx>
          <c:layout/>
          <c:overlay val="0"/>
        </c:title>
        <c:numFmt formatCode="General" sourceLinked="1"/>
        <c:majorTickMark val="none"/>
        <c:minorTickMark val="none"/>
        <c:tickLblPos val="nextTo"/>
        <c:crossAx val="-2134757944"/>
        <c:crosses val="autoZero"/>
        <c:crossBetween val="midCat"/>
        <c:majorUnit val="25.0"/>
      </c:valAx>
      <c:valAx>
        <c:axId val="-2134757944"/>
        <c:scaling>
          <c:orientation val="minMax"/>
          <c:max val="100.0"/>
          <c:min val="40.0"/>
        </c:scaling>
        <c:delete val="0"/>
        <c:axPos val="l"/>
        <c:title>
          <c:tx>
            <c:rich>
              <a:bodyPr/>
              <a:lstStyle/>
              <a:p>
                <a:pPr>
                  <a:defRPr b="0">
                    <a:latin typeface="Arial" panose="020B0604020202020204" pitchFamily="34" charset="0"/>
                    <a:cs typeface="Arial" panose="020B0604020202020204" pitchFamily="34" charset="0"/>
                  </a:defRPr>
                </a:pPr>
                <a:r>
                  <a:rPr lang="en-US" b="0">
                    <a:latin typeface="Arial" panose="020B0604020202020204" pitchFamily="34" charset="0"/>
                    <a:cs typeface="Arial" panose="020B0604020202020204" pitchFamily="34" charset="0"/>
                  </a:rPr>
                  <a:t>Viability (%)</a:t>
                </a:r>
              </a:p>
            </c:rich>
          </c:tx>
          <c:layout/>
          <c:overlay val="0"/>
        </c:title>
        <c:numFmt formatCode="General" sourceLinked="1"/>
        <c:majorTickMark val="none"/>
        <c:minorTickMark val="none"/>
        <c:tickLblPos val="nextTo"/>
        <c:crossAx val="-2134766040"/>
        <c:crosses val="autoZero"/>
        <c:crossBetween val="midCat"/>
      </c:valAx>
    </c:plotArea>
    <c:legend>
      <c:legendPos val="r"/>
      <c:layout>
        <c:manualLayout>
          <c:xMode val="edge"/>
          <c:yMode val="edge"/>
          <c:x val="0.518100866824271"/>
          <c:y val="0.13384186351706"/>
          <c:w val="0.452704673177114"/>
          <c:h val="0.213730679498396"/>
        </c:manualLayout>
      </c:layout>
      <c:overlay val="1"/>
    </c:legend>
    <c:plotVisOnly val="1"/>
    <c:dispBlanksAs val="gap"/>
    <c:showDLblsOverMax val="0"/>
  </c:chart>
  <c:spPr>
    <a:noFill/>
    <a:ln>
      <a:noFill/>
    </a:ln>
  </c:spPr>
  <c:externalData r:id="rId1">
    <c:autoUpdate val="0"/>
  </c:externalData>
</c:chartSpace>
</file>

<file path=word/theme/theme1.xml><?xml version="1.0" encoding="utf-8"?>
<a:theme xmlns:a="http://schemas.openxmlformats.org/drawingml/2006/main" name="Office Theme">
  <a:themeElements>
    <a:clrScheme name="All Black">
      <a:dk1>
        <a:sysClr val="windowText" lastClr="000000"/>
      </a:dk1>
      <a:lt1>
        <a:sysClr val="window" lastClr="FFFFFF"/>
      </a:lt1>
      <a:dk2>
        <a:srgbClr val="000000"/>
      </a:dk2>
      <a:lt2>
        <a:srgbClr val="F8F8F8"/>
      </a:lt2>
      <a:accent1>
        <a:srgbClr val="000000"/>
      </a:accent1>
      <a:accent2>
        <a:srgbClr val="000000"/>
      </a:accent2>
      <a:accent3>
        <a:srgbClr val="000000"/>
      </a:accent3>
      <a:accent4>
        <a:srgbClr val="000000"/>
      </a:accent4>
      <a:accent5>
        <a:srgbClr val="000000"/>
      </a:accent5>
      <a:accent6>
        <a:srgbClr val="000000"/>
      </a:accent6>
      <a:hlink>
        <a:srgbClr val="000000"/>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70</TotalTime>
  <Pages>176</Pages>
  <Words>92670</Words>
  <Characters>528222</Characters>
  <Application>Microsoft Macintosh Word</Application>
  <DocSecurity>0</DocSecurity>
  <Lines>4401</Lines>
  <Paragraphs>1239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619653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Jessica Zayas</dc:creator>
  <cp:lastModifiedBy>Brandie Thomas</cp:lastModifiedBy>
  <cp:revision>19</cp:revision>
  <cp:lastPrinted>2015-07-13T13:55:00Z</cp:lastPrinted>
  <dcterms:created xsi:type="dcterms:W3CDTF">2015-07-30T01:24:00Z</dcterms:created>
  <dcterms:modified xsi:type="dcterms:W3CDTF">2015-08-05T15:27:00Z</dcterms:modified>
</cp:coreProperties>
</file>